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word/footer2.xml" ContentType="application/vnd.openxmlformats-officedocument.wordprocessingml.footer+xml"/>
  <Default Extension="png" ContentType="image/png"/>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424" w:right="0" w:firstLine="0"/>
        <w:rPr>
          <w:rFonts w:ascii="Times New Roman"/>
          <w:sz w:val="20"/>
        </w:rPr>
      </w:pPr>
      <w:r>
        <w:rPr>
          <w:rFonts w:ascii="Times New Roman"/>
          <w:sz w:val="20"/>
        </w:rPr>
        <mc:AlternateContent>
          <mc:Choice Requires="wps">
            <w:drawing>
              <wp:anchor distT="0" distB="0" distL="0" distR="0" allowOverlap="1" layoutInCell="1" locked="0" behindDoc="1" simplePos="0" relativeHeight="484698624">
                <wp:simplePos x="0" y="0"/>
                <wp:positionH relativeFrom="page">
                  <wp:posOffset>304800</wp:posOffset>
                </wp:positionH>
                <wp:positionV relativeFrom="page">
                  <wp:posOffset>304799</wp:posOffset>
                </wp:positionV>
                <wp:extent cx="7162800" cy="94488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17856" id="docshape1"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rFonts w:ascii="Times New Roman"/>
          <w:sz w:val="20"/>
        </w:rPr>
        <w:drawing>
          <wp:inline distT="0" distB="0" distL="0" distR="0">
            <wp:extent cx="4541639" cy="1998726"/>
            <wp:effectExtent l="0" t="0" r="0" b="0"/>
            <wp:docPr id="2" name="Image 2" descr="C:\Users\leez\Desktop\fsc-logo-rgb.jpg "/>
            <wp:cNvGraphicFramePr>
              <a:graphicFrameLocks/>
            </wp:cNvGraphicFramePr>
            <a:graphic>
              <a:graphicData uri="http://schemas.openxmlformats.org/drawingml/2006/picture">
                <pic:pic>
                  <pic:nvPicPr>
                    <pic:cNvPr id="2" name="Image 2" descr="C:\Users\leez\Desktop\fsc-logo-rgb.jpg "/>
                    <pic:cNvPicPr/>
                  </pic:nvPicPr>
                  <pic:blipFill>
                    <a:blip r:embed="rId5" cstate="print"/>
                    <a:stretch>
                      <a:fillRect/>
                    </a:stretch>
                  </pic:blipFill>
                  <pic:spPr>
                    <a:xfrm>
                      <a:off x="0" y="0"/>
                      <a:ext cx="4541639" cy="1998726"/>
                    </a:xfrm>
                    <a:prstGeom prst="rect">
                      <a:avLst/>
                    </a:prstGeom>
                  </pic:spPr>
                </pic:pic>
              </a:graphicData>
            </a:graphic>
          </wp:inline>
        </w:drawing>
      </w:r>
      <w:r>
        <w:rPr>
          <w:rFonts w:ascii="Times New Roman"/>
          <w:sz w:val="20"/>
        </w:rPr>
      </w:r>
    </w:p>
    <w:p>
      <w:pPr>
        <w:pStyle w:val="BodyText"/>
        <w:rPr>
          <w:rFonts w:ascii="Times New Roman"/>
          <w:sz w:val="72"/>
        </w:rPr>
      </w:pPr>
    </w:p>
    <w:p>
      <w:pPr>
        <w:pStyle w:val="BodyText"/>
        <w:rPr>
          <w:rFonts w:ascii="Times New Roman"/>
          <w:sz w:val="72"/>
        </w:rPr>
      </w:pPr>
    </w:p>
    <w:p>
      <w:pPr>
        <w:pStyle w:val="BodyText"/>
        <w:spacing w:before="491"/>
        <w:rPr>
          <w:rFonts w:ascii="Times New Roman"/>
          <w:sz w:val="72"/>
        </w:rPr>
      </w:pPr>
    </w:p>
    <w:p>
      <w:pPr>
        <w:pStyle w:val="Title"/>
      </w:pPr>
      <w:bookmarkStart w:name="COMPREHENSIVE EMERGENCY MANAGEMENT PLAN " w:id="1"/>
      <w:bookmarkEnd w:id="1"/>
      <w:r>
        <w:rPr>
          <w:b w:val="0"/>
        </w:rPr>
      </w:r>
      <w:r>
        <w:rPr>
          <w:color w:val="FF0000"/>
        </w:rPr>
        <w:t>COMPREHENSIVE</w:t>
      </w:r>
      <w:r>
        <w:rPr>
          <w:color w:val="FF0000"/>
          <w:spacing w:val="-41"/>
        </w:rPr>
        <w:t> </w:t>
      </w:r>
      <w:r>
        <w:rPr>
          <w:color w:val="FF0000"/>
        </w:rPr>
        <w:t>EMERGENCY MANAGEMENT PLAN</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2238375</wp:posOffset>
                </wp:positionH>
                <wp:positionV relativeFrom="paragraph">
                  <wp:posOffset>176619</wp:posOffset>
                </wp:positionV>
                <wp:extent cx="3276600" cy="352425"/>
                <wp:effectExtent l="0" t="0" r="0" b="0"/>
                <wp:wrapTopAndBottom/>
                <wp:docPr id="3" name="Textbox 3"/>
                <wp:cNvGraphicFramePr>
                  <a:graphicFrameLocks/>
                </wp:cNvGraphicFramePr>
                <a:graphic>
                  <a:graphicData uri="http://schemas.microsoft.com/office/word/2010/wordprocessingShape">
                    <wps:wsp>
                      <wps:cNvPr id="3" name="Textbox 3"/>
                      <wps:cNvSpPr txBox="1"/>
                      <wps:spPr>
                        <a:xfrm>
                          <a:off x="0" y="0"/>
                          <a:ext cx="3276600" cy="352425"/>
                        </a:xfrm>
                        <a:prstGeom prst="rect">
                          <a:avLst/>
                        </a:prstGeom>
                        <a:ln w="9525">
                          <a:solidFill>
                            <a:srgbClr val="000000"/>
                          </a:solidFill>
                          <a:prstDash val="solid"/>
                        </a:ln>
                      </wps:spPr>
                      <wps:txbx>
                        <w:txbxContent>
                          <w:p>
                            <w:pPr>
                              <w:spacing w:before="72"/>
                              <w:ind w:left="782" w:right="0" w:firstLine="0"/>
                              <w:jc w:val="left"/>
                              <w:rPr>
                                <w:rFonts w:ascii="Arial"/>
                                <w:b/>
                                <w:sz w:val="32"/>
                              </w:rPr>
                            </w:pPr>
                            <w:r>
                              <w:rPr>
                                <w:rFonts w:ascii="Arial"/>
                                <w:b/>
                                <w:sz w:val="32"/>
                              </w:rPr>
                              <w:t>Revised</w:t>
                            </w:r>
                            <w:r>
                              <w:rPr>
                                <w:rFonts w:ascii="Arial"/>
                                <w:b/>
                                <w:spacing w:val="-3"/>
                                <w:sz w:val="32"/>
                              </w:rPr>
                              <w:t> </w:t>
                            </w:r>
                            <w:r>
                              <w:rPr>
                                <w:rFonts w:ascii="Arial"/>
                                <w:b/>
                                <w:sz w:val="32"/>
                              </w:rPr>
                              <w:t>August</w:t>
                            </w:r>
                            <w:r>
                              <w:rPr>
                                <w:rFonts w:ascii="Arial"/>
                                <w:b/>
                                <w:spacing w:val="-4"/>
                                <w:sz w:val="32"/>
                              </w:rPr>
                              <w:t> </w:t>
                            </w:r>
                            <w:r>
                              <w:rPr>
                                <w:rFonts w:ascii="Arial"/>
                                <w:b/>
                                <w:sz w:val="32"/>
                              </w:rPr>
                              <w:t>12,</w:t>
                            </w:r>
                            <w:r>
                              <w:rPr>
                                <w:rFonts w:ascii="Arial"/>
                                <w:b/>
                                <w:spacing w:val="-4"/>
                                <w:sz w:val="32"/>
                              </w:rPr>
                              <w:t> 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76.25pt;margin-top:13.907031pt;width:258pt;height:27.75pt;mso-position-horizontal-relative:page;mso-position-vertical-relative:paragraph;z-index:-15728640;mso-wrap-distance-left:0;mso-wrap-distance-right:0" type="#_x0000_t202" id="docshape2" filled="false" stroked="true" strokeweight=".75pt" strokecolor="#000000">
                <v:textbox inset="0,0,0,0">
                  <w:txbxContent>
                    <w:p>
                      <w:pPr>
                        <w:spacing w:before="72"/>
                        <w:ind w:left="782" w:right="0" w:firstLine="0"/>
                        <w:jc w:val="left"/>
                        <w:rPr>
                          <w:rFonts w:ascii="Arial"/>
                          <w:b/>
                          <w:sz w:val="32"/>
                        </w:rPr>
                      </w:pPr>
                      <w:r>
                        <w:rPr>
                          <w:rFonts w:ascii="Arial"/>
                          <w:b/>
                          <w:sz w:val="32"/>
                        </w:rPr>
                        <w:t>Revised</w:t>
                      </w:r>
                      <w:r>
                        <w:rPr>
                          <w:rFonts w:ascii="Arial"/>
                          <w:b/>
                          <w:spacing w:val="-3"/>
                          <w:sz w:val="32"/>
                        </w:rPr>
                        <w:t> </w:t>
                      </w:r>
                      <w:r>
                        <w:rPr>
                          <w:rFonts w:ascii="Arial"/>
                          <w:b/>
                          <w:sz w:val="32"/>
                        </w:rPr>
                        <w:t>August</w:t>
                      </w:r>
                      <w:r>
                        <w:rPr>
                          <w:rFonts w:ascii="Arial"/>
                          <w:b/>
                          <w:spacing w:val="-4"/>
                          <w:sz w:val="32"/>
                        </w:rPr>
                        <w:t> </w:t>
                      </w:r>
                      <w:r>
                        <w:rPr>
                          <w:rFonts w:ascii="Arial"/>
                          <w:b/>
                          <w:sz w:val="32"/>
                        </w:rPr>
                        <w:t>12,</w:t>
                      </w:r>
                      <w:r>
                        <w:rPr>
                          <w:rFonts w:ascii="Arial"/>
                          <w:b/>
                          <w:spacing w:val="-4"/>
                          <w:sz w:val="32"/>
                        </w:rPr>
                        <w:t> 2026</w:t>
                      </w:r>
                    </w:p>
                  </w:txbxContent>
                </v:textbox>
                <v:stroke dashstyle="solid"/>
                <w10:wrap type="topAndBottom"/>
              </v:shape>
            </w:pict>
          </mc:Fallback>
        </mc:AlternateContent>
      </w:r>
    </w:p>
    <w:p>
      <w:pPr>
        <w:pStyle w:val="BodyText"/>
        <w:spacing w:after="0"/>
        <w:rPr>
          <w:b/>
          <w:sz w:val="20"/>
        </w:rPr>
        <w:sectPr>
          <w:type w:val="continuous"/>
          <w:pgSz w:w="12240" w:h="15840"/>
          <w:pgMar w:top="1500" w:bottom="280" w:left="1080" w:right="720"/>
          <w:pgBorders w:offsetFrom="page">
            <w:top w:val="single" w:color="000000" w:space="28" w:sz="12"/>
            <w:left w:val="single" w:color="000000" w:space="28" w:sz="12"/>
            <w:bottom w:val="single" w:color="000000" w:space="28" w:sz="12"/>
            <w:right w:val="single" w:color="000000" w:space="28" w:sz="12"/>
          </w:pgBorders>
        </w:sectPr>
      </w:pPr>
    </w:p>
    <w:p>
      <w:pPr>
        <w:pStyle w:val="Heading1"/>
        <w:ind w:right="355"/>
      </w:pPr>
      <w:r>
        <w:rPr/>
        <mc:AlternateContent>
          <mc:Choice Requires="wps">
            <w:drawing>
              <wp:anchor distT="0" distB="0" distL="0" distR="0" allowOverlap="1" layoutInCell="1" locked="0" behindDoc="1" simplePos="0" relativeHeight="484699136">
                <wp:simplePos x="0" y="0"/>
                <wp:positionH relativeFrom="page">
                  <wp:posOffset>304800</wp:posOffset>
                </wp:positionH>
                <wp:positionV relativeFrom="page">
                  <wp:posOffset>304799</wp:posOffset>
                </wp:positionV>
                <wp:extent cx="7162800" cy="944880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17344" id="docshape4"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EMERGENCY</w:t>
      </w:r>
      <w:r>
        <w:rPr>
          <w:spacing w:val="-10"/>
        </w:rPr>
        <w:t> </w:t>
      </w:r>
      <w:r>
        <w:rPr/>
        <w:t>PHONE</w:t>
      </w:r>
      <w:r>
        <w:rPr>
          <w:spacing w:val="-5"/>
        </w:rPr>
        <w:t> </w:t>
      </w:r>
      <w:r>
        <w:rPr>
          <w:spacing w:val="-4"/>
        </w:rPr>
        <w:t>LIST</w:t>
      </w:r>
    </w:p>
    <w:p>
      <w:pPr>
        <w:spacing w:before="441"/>
        <w:ind w:left="360" w:right="0" w:firstLine="0"/>
        <w:jc w:val="left"/>
        <w:rPr>
          <w:i/>
          <w:sz w:val="32"/>
        </w:rPr>
      </w:pPr>
      <w:r>
        <w:rPr>
          <w:i/>
          <w:sz w:val="32"/>
        </w:rPr>
        <w:t>On-Campus</w:t>
      </w:r>
      <w:r>
        <w:rPr>
          <w:i/>
          <w:spacing w:val="-12"/>
          <w:sz w:val="32"/>
        </w:rPr>
        <w:t> </w:t>
      </w:r>
      <w:r>
        <w:rPr>
          <w:i/>
          <w:spacing w:val="-2"/>
          <w:sz w:val="32"/>
        </w:rPr>
        <w:t>Resources</w:t>
      </w: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75"/>
        <w:gridCol w:w="5222"/>
      </w:tblGrid>
      <w:tr>
        <w:trPr>
          <w:trHeight w:val="340" w:hRule="atLeast"/>
        </w:trPr>
        <w:tc>
          <w:tcPr>
            <w:tcW w:w="4675" w:type="dxa"/>
            <w:shd w:val="clear" w:color="auto" w:fill="D9E1F3"/>
          </w:tcPr>
          <w:p>
            <w:pPr>
              <w:pStyle w:val="TableParagraph"/>
              <w:spacing w:line="320" w:lineRule="exact" w:before="0"/>
              <w:ind w:left="110"/>
              <w:rPr>
                <w:b/>
                <w:sz w:val="28"/>
              </w:rPr>
            </w:pPr>
            <w:r>
              <w:rPr>
                <w:b/>
                <w:spacing w:val="-2"/>
                <w:sz w:val="28"/>
              </w:rPr>
              <w:t>Police/Fire/Ambulance</w:t>
            </w:r>
          </w:p>
        </w:tc>
        <w:tc>
          <w:tcPr>
            <w:tcW w:w="5222" w:type="dxa"/>
            <w:shd w:val="clear" w:color="auto" w:fill="B4C5E7"/>
          </w:tcPr>
          <w:p>
            <w:pPr>
              <w:pStyle w:val="TableParagraph"/>
              <w:spacing w:line="320" w:lineRule="exact" w:before="0"/>
              <w:ind w:right="103"/>
              <w:jc w:val="right"/>
              <w:rPr>
                <w:sz w:val="28"/>
              </w:rPr>
            </w:pPr>
            <w:r>
              <w:rPr>
                <w:sz w:val="28"/>
              </w:rPr>
              <w:t>911(from</w:t>
            </w:r>
            <w:r>
              <w:rPr>
                <w:spacing w:val="-9"/>
                <w:sz w:val="28"/>
              </w:rPr>
              <w:t> </w:t>
            </w:r>
            <w:r>
              <w:rPr>
                <w:sz w:val="28"/>
              </w:rPr>
              <w:t>campus</w:t>
            </w:r>
            <w:r>
              <w:rPr>
                <w:spacing w:val="-5"/>
                <w:sz w:val="28"/>
              </w:rPr>
              <w:t> </w:t>
            </w:r>
            <w:r>
              <w:rPr>
                <w:sz w:val="28"/>
              </w:rPr>
              <w:t>phone)</w:t>
            </w:r>
            <w:r>
              <w:rPr>
                <w:spacing w:val="-5"/>
                <w:sz w:val="28"/>
              </w:rPr>
              <w:t> </w:t>
            </w:r>
            <w:r>
              <w:rPr>
                <w:sz w:val="28"/>
              </w:rPr>
              <w:t>or</w:t>
            </w:r>
            <w:r>
              <w:rPr>
                <w:spacing w:val="-7"/>
                <w:sz w:val="28"/>
              </w:rPr>
              <w:t> </w:t>
            </w:r>
            <w:r>
              <w:rPr>
                <w:sz w:val="28"/>
              </w:rPr>
              <w:t>(934)</w:t>
            </w:r>
            <w:r>
              <w:rPr>
                <w:spacing w:val="-5"/>
                <w:sz w:val="28"/>
              </w:rPr>
              <w:t> </w:t>
            </w:r>
            <w:r>
              <w:rPr>
                <w:sz w:val="28"/>
              </w:rPr>
              <w:t>420-</w:t>
            </w:r>
            <w:r>
              <w:rPr>
                <w:spacing w:val="-4"/>
                <w:sz w:val="28"/>
              </w:rPr>
              <w:t>2111</w:t>
            </w:r>
          </w:p>
        </w:tc>
      </w:tr>
      <w:tr>
        <w:trPr>
          <w:trHeight w:val="340" w:hRule="atLeast"/>
        </w:trPr>
        <w:tc>
          <w:tcPr>
            <w:tcW w:w="4675" w:type="dxa"/>
            <w:shd w:val="clear" w:color="auto" w:fill="D9E1F3"/>
          </w:tcPr>
          <w:p>
            <w:pPr>
              <w:pStyle w:val="TableParagraph"/>
              <w:spacing w:line="320" w:lineRule="exact" w:before="0"/>
              <w:ind w:left="110"/>
              <w:rPr>
                <w:b/>
                <w:sz w:val="28"/>
              </w:rPr>
            </w:pPr>
            <w:r>
              <w:rPr>
                <w:b/>
                <w:spacing w:val="-2"/>
                <w:sz w:val="28"/>
              </w:rPr>
              <w:t>University</w:t>
            </w:r>
            <w:r>
              <w:rPr>
                <w:b/>
                <w:spacing w:val="4"/>
                <w:sz w:val="28"/>
              </w:rPr>
              <w:t> </w:t>
            </w:r>
            <w:r>
              <w:rPr>
                <w:b/>
                <w:spacing w:val="-2"/>
                <w:sz w:val="28"/>
              </w:rPr>
              <w:t>Police</w:t>
            </w:r>
          </w:p>
        </w:tc>
        <w:tc>
          <w:tcPr>
            <w:tcW w:w="5222" w:type="dxa"/>
            <w:shd w:val="clear" w:color="auto" w:fill="B4C5E7"/>
          </w:tcPr>
          <w:p>
            <w:pPr>
              <w:pStyle w:val="TableParagraph"/>
              <w:spacing w:line="320" w:lineRule="exact" w:before="0"/>
              <w:ind w:right="103"/>
              <w:jc w:val="right"/>
              <w:rPr>
                <w:sz w:val="28"/>
              </w:rPr>
            </w:pPr>
            <w:r>
              <w:rPr>
                <w:sz w:val="28"/>
              </w:rPr>
              <w:t>(934)</w:t>
            </w:r>
            <w:r>
              <w:rPr>
                <w:spacing w:val="-13"/>
                <w:sz w:val="28"/>
              </w:rPr>
              <w:t> </w:t>
            </w:r>
            <w:r>
              <w:rPr>
                <w:sz w:val="28"/>
              </w:rPr>
              <w:t>420-</w:t>
            </w:r>
            <w:r>
              <w:rPr>
                <w:spacing w:val="-4"/>
                <w:sz w:val="28"/>
              </w:rPr>
              <w:t>2111</w:t>
            </w:r>
          </w:p>
        </w:tc>
      </w:tr>
      <w:tr>
        <w:trPr>
          <w:trHeight w:val="345" w:hRule="atLeast"/>
        </w:trPr>
        <w:tc>
          <w:tcPr>
            <w:tcW w:w="4675" w:type="dxa"/>
            <w:shd w:val="clear" w:color="auto" w:fill="D9E1F3"/>
          </w:tcPr>
          <w:p>
            <w:pPr>
              <w:pStyle w:val="TableParagraph"/>
              <w:spacing w:line="323" w:lineRule="exact" w:before="2"/>
              <w:ind w:left="110"/>
              <w:rPr>
                <w:b/>
                <w:sz w:val="28"/>
              </w:rPr>
            </w:pPr>
            <w:r>
              <w:rPr>
                <w:b/>
                <w:sz w:val="28"/>
              </w:rPr>
              <w:t>Campus</w:t>
            </w:r>
            <w:r>
              <w:rPr>
                <w:b/>
                <w:spacing w:val="-9"/>
                <w:sz w:val="28"/>
              </w:rPr>
              <w:t> </w:t>
            </w:r>
            <w:r>
              <w:rPr>
                <w:b/>
                <w:sz w:val="28"/>
              </w:rPr>
              <w:t>Mental</w:t>
            </w:r>
            <w:r>
              <w:rPr>
                <w:b/>
                <w:spacing w:val="-10"/>
                <w:sz w:val="28"/>
              </w:rPr>
              <w:t> </w:t>
            </w:r>
            <w:r>
              <w:rPr>
                <w:b/>
                <w:sz w:val="28"/>
              </w:rPr>
              <w:t>Health</w:t>
            </w:r>
            <w:r>
              <w:rPr>
                <w:b/>
                <w:spacing w:val="-4"/>
                <w:sz w:val="28"/>
              </w:rPr>
              <w:t> </w:t>
            </w:r>
            <w:r>
              <w:rPr>
                <w:b/>
                <w:spacing w:val="-2"/>
                <w:sz w:val="28"/>
              </w:rPr>
              <w:t>Services</w:t>
            </w:r>
          </w:p>
        </w:tc>
        <w:tc>
          <w:tcPr>
            <w:tcW w:w="5222" w:type="dxa"/>
            <w:shd w:val="clear" w:color="auto" w:fill="B4C5E7"/>
          </w:tcPr>
          <w:p>
            <w:pPr>
              <w:pStyle w:val="TableParagraph"/>
              <w:spacing w:line="323" w:lineRule="exact" w:before="2"/>
              <w:ind w:right="103"/>
              <w:jc w:val="right"/>
              <w:rPr>
                <w:sz w:val="28"/>
              </w:rPr>
            </w:pPr>
            <w:r>
              <w:rPr>
                <w:sz w:val="28"/>
              </w:rPr>
              <w:t>(934)</w:t>
            </w:r>
            <w:r>
              <w:rPr>
                <w:spacing w:val="-13"/>
                <w:sz w:val="28"/>
              </w:rPr>
              <w:t> </w:t>
            </w:r>
            <w:r>
              <w:rPr>
                <w:sz w:val="28"/>
              </w:rPr>
              <w:t>420-</w:t>
            </w:r>
            <w:r>
              <w:rPr>
                <w:spacing w:val="-4"/>
                <w:sz w:val="28"/>
              </w:rPr>
              <w:t>2006</w:t>
            </w:r>
          </w:p>
        </w:tc>
      </w:tr>
      <w:tr>
        <w:trPr>
          <w:trHeight w:val="340" w:hRule="atLeast"/>
        </w:trPr>
        <w:tc>
          <w:tcPr>
            <w:tcW w:w="4675" w:type="dxa"/>
            <w:shd w:val="clear" w:color="auto" w:fill="D9E1F3"/>
          </w:tcPr>
          <w:p>
            <w:pPr>
              <w:pStyle w:val="TableParagraph"/>
              <w:spacing w:line="320" w:lineRule="exact" w:before="0"/>
              <w:ind w:left="110"/>
              <w:rPr>
                <w:b/>
                <w:sz w:val="28"/>
              </w:rPr>
            </w:pPr>
            <w:r>
              <w:rPr>
                <w:b/>
                <w:sz w:val="28"/>
              </w:rPr>
              <w:t>Health</w:t>
            </w:r>
            <w:r>
              <w:rPr>
                <w:b/>
                <w:spacing w:val="-9"/>
                <w:sz w:val="28"/>
              </w:rPr>
              <w:t> </w:t>
            </w:r>
            <w:r>
              <w:rPr>
                <w:b/>
                <w:sz w:val="28"/>
              </w:rPr>
              <w:t>&amp;</w:t>
            </w:r>
            <w:r>
              <w:rPr>
                <w:b/>
                <w:spacing w:val="-7"/>
                <w:sz w:val="28"/>
              </w:rPr>
              <w:t> </w:t>
            </w:r>
            <w:r>
              <w:rPr>
                <w:b/>
                <w:sz w:val="28"/>
              </w:rPr>
              <w:t>Wellness</w:t>
            </w:r>
            <w:r>
              <w:rPr>
                <w:b/>
                <w:spacing w:val="-4"/>
                <w:sz w:val="28"/>
              </w:rPr>
              <w:t> </w:t>
            </w:r>
            <w:r>
              <w:rPr>
                <w:b/>
                <w:spacing w:val="-2"/>
                <w:sz w:val="28"/>
              </w:rPr>
              <w:t>Center</w:t>
            </w:r>
          </w:p>
        </w:tc>
        <w:tc>
          <w:tcPr>
            <w:tcW w:w="5222" w:type="dxa"/>
            <w:shd w:val="clear" w:color="auto" w:fill="B4C5E7"/>
          </w:tcPr>
          <w:p>
            <w:pPr>
              <w:pStyle w:val="TableParagraph"/>
              <w:spacing w:line="320" w:lineRule="exact" w:before="0"/>
              <w:ind w:right="103"/>
              <w:jc w:val="right"/>
              <w:rPr>
                <w:sz w:val="28"/>
              </w:rPr>
            </w:pPr>
            <w:r>
              <w:rPr>
                <w:sz w:val="28"/>
              </w:rPr>
              <w:t>(934)</w:t>
            </w:r>
            <w:r>
              <w:rPr>
                <w:spacing w:val="-13"/>
                <w:sz w:val="28"/>
              </w:rPr>
              <w:t> </w:t>
            </w:r>
            <w:r>
              <w:rPr>
                <w:sz w:val="28"/>
              </w:rPr>
              <w:t>420-</w:t>
            </w:r>
            <w:r>
              <w:rPr>
                <w:spacing w:val="-4"/>
                <w:sz w:val="28"/>
              </w:rPr>
              <w:t>2009</w:t>
            </w:r>
          </w:p>
        </w:tc>
      </w:tr>
      <w:tr>
        <w:trPr>
          <w:trHeight w:val="340" w:hRule="atLeast"/>
        </w:trPr>
        <w:tc>
          <w:tcPr>
            <w:tcW w:w="4675" w:type="dxa"/>
            <w:shd w:val="clear" w:color="auto" w:fill="D9E1F3"/>
          </w:tcPr>
          <w:p>
            <w:pPr>
              <w:pStyle w:val="TableParagraph"/>
              <w:spacing w:line="320" w:lineRule="exact" w:before="0"/>
              <w:ind w:left="110"/>
              <w:rPr>
                <w:b/>
                <w:sz w:val="28"/>
              </w:rPr>
            </w:pPr>
            <w:r>
              <w:rPr>
                <w:b/>
                <w:sz w:val="28"/>
              </w:rPr>
              <w:t>Environmental</w:t>
            </w:r>
            <w:r>
              <w:rPr>
                <w:b/>
                <w:spacing w:val="-9"/>
                <w:sz w:val="28"/>
              </w:rPr>
              <w:t> </w:t>
            </w:r>
            <w:r>
              <w:rPr>
                <w:b/>
                <w:sz w:val="28"/>
              </w:rPr>
              <w:t>Health</w:t>
            </w:r>
            <w:r>
              <w:rPr>
                <w:b/>
                <w:spacing w:val="-8"/>
                <w:sz w:val="28"/>
              </w:rPr>
              <w:t> </w:t>
            </w:r>
            <w:r>
              <w:rPr>
                <w:b/>
                <w:sz w:val="28"/>
              </w:rPr>
              <w:t>&amp;</w:t>
            </w:r>
            <w:r>
              <w:rPr>
                <w:b/>
                <w:spacing w:val="-6"/>
                <w:sz w:val="28"/>
              </w:rPr>
              <w:t> </w:t>
            </w:r>
            <w:r>
              <w:rPr>
                <w:b/>
                <w:spacing w:val="-2"/>
                <w:sz w:val="28"/>
              </w:rPr>
              <w:t>Safety</w:t>
            </w:r>
          </w:p>
        </w:tc>
        <w:tc>
          <w:tcPr>
            <w:tcW w:w="5222" w:type="dxa"/>
            <w:shd w:val="clear" w:color="auto" w:fill="B4C5E7"/>
          </w:tcPr>
          <w:p>
            <w:pPr>
              <w:pStyle w:val="TableParagraph"/>
              <w:spacing w:line="320" w:lineRule="exact" w:before="0"/>
              <w:ind w:right="103"/>
              <w:jc w:val="right"/>
              <w:rPr>
                <w:sz w:val="28"/>
              </w:rPr>
            </w:pPr>
            <w:r>
              <w:rPr>
                <w:sz w:val="28"/>
              </w:rPr>
              <w:t>(934)</w:t>
            </w:r>
            <w:r>
              <w:rPr>
                <w:spacing w:val="-13"/>
                <w:sz w:val="28"/>
              </w:rPr>
              <w:t> </w:t>
            </w:r>
            <w:r>
              <w:rPr>
                <w:sz w:val="28"/>
              </w:rPr>
              <w:t>420-</w:t>
            </w:r>
            <w:r>
              <w:rPr>
                <w:spacing w:val="-4"/>
                <w:sz w:val="28"/>
              </w:rPr>
              <w:t>2105</w:t>
            </w:r>
          </w:p>
        </w:tc>
      </w:tr>
      <w:tr>
        <w:trPr>
          <w:trHeight w:val="345" w:hRule="atLeast"/>
        </w:trPr>
        <w:tc>
          <w:tcPr>
            <w:tcW w:w="4675" w:type="dxa"/>
            <w:shd w:val="clear" w:color="auto" w:fill="D9E1F3"/>
          </w:tcPr>
          <w:p>
            <w:pPr>
              <w:pStyle w:val="TableParagraph"/>
              <w:spacing w:line="325" w:lineRule="exact" w:before="0"/>
              <w:ind w:left="110"/>
              <w:rPr>
                <w:b/>
                <w:sz w:val="28"/>
              </w:rPr>
            </w:pPr>
            <w:r>
              <w:rPr>
                <w:b/>
                <w:sz w:val="28"/>
              </w:rPr>
              <w:t>Campus</w:t>
            </w:r>
            <w:r>
              <w:rPr>
                <w:b/>
                <w:spacing w:val="-10"/>
                <w:sz w:val="28"/>
              </w:rPr>
              <w:t> </w:t>
            </w:r>
            <w:r>
              <w:rPr>
                <w:b/>
                <w:sz w:val="28"/>
              </w:rPr>
              <w:t>Fire</w:t>
            </w:r>
            <w:r>
              <w:rPr>
                <w:b/>
                <w:spacing w:val="-5"/>
                <w:sz w:val="28"/>
              </w:rPr>
              <w:t> </w:t>
            </w:r>
            <w:r>
              <w:rPr>
                <w:b/>
                <w:spacing w:val="-2"/>
                <w:sz w:val="28"/>
              </w:rPr>
              <w:t>Marshal</w:t>
            </w:r>
          </w:p>
        </w:tc>
        <w:tc>
          <w:tcPr>
            <w:tcW w:w="5222" w:type="dxa"/>
            <w:shd w:val="clear" w:color="auto" w:fill="B4C5E7"/>
          </w:tcPr>
          <w:p>
            <w:pPr>
              <w:pStyle w:val="TableParagraph"/>
              <w:spacing w:line="325" w:lineRule="exact" w:before="0"/>
              <w:ind w:right="103"/>
              <w:jc w:val="right"/>
              <w:rPr>
                <w:sz w:val="28"/>
              </w:rPr>
            </w:pPr>
            <w:r>
              <w:rPr>
                <w:sz w:val="28"/>
              </w:rPr>
              <w:t>(934)</w:t>
            </w:r>
            <w:r>
              <w:rPr>
                <w:spacing w:val="-13"/>
                <w:sz w:val="28"/>
              </w:rPr>
              <w:t> </w:t>
            </w:r>
            <w:r>
              <w:rPr>
                <w:sz w:val="28"/>
              </w:rPr>
              <w:t>420-</w:t>
            </w:r>
            <w:r>
              <w:rPr>
                <w:spacing w:val="-4"/>
                <w:sz w:val="28"/>
              </w:rPr>
              <w:t>2603</w:t>
            </w:r>
          </w:p>
        </w:tc>
      </w:tr>
      <w:tr>
        <w:trPr>
          <w:trHeight w:val="340" w:hRule="atLeast"/>
        </w:trPr>
        <w:tc>
          <w:tcPr>
            <w:tcW w:w="4675" w:type="dxa"/>
            <w:shd w:val="clear" w:color="auto" w:fill="D9E1F3"/>
          </w:tcPr>
          <w:p>
            <w:pPr>
              <w:pStyle w:val="TableParagraph"/>
              <w:spacing w:line="320" w:lineRule="exact" w:before="0"/>
              <w:ind w:left="110"/>
              <w:rPr>
                <w:b/>
                <w:sz w:val="28"/>
              </w:rPr>
            </w:pPr>
            <w:r>
              <w:rPr>
                <w:b/>
                <w:sz w:val="28"/>
              </w:rPr>
              <w:t>Facilities</w:t>
            </w:r>
            <w:r>
              <w:rPr>
                <w:b/>
                <w:spacing w:val="-13"/>
                <w:sz w:val="28"/>
              </w:rPr>
              <w:t> </w:t>
            </w:r>
            <w:r>
              <w:rPr>
                <w:b/>
                <w:spacing w:val="-2"/>
                <w:sz w:val="28"/>
              </w:rPr>
              <w:t>Operations</w:t>
            </w:r>
          </w:p>
        </w:tc>
        <w:tc>
          <w:tcPr>
            <w:tcW w:w="5222" w:type="dxa"/>
            <w:shd w:val="clear" w:color="auto" w:fill="B4C5E7"/>
          </w:tcPr>
          <w:p>
            <w:pPr>
              <w:pStyle w:val="TableParagraph"/>
              <w:spacing w:line="320" w:lineRule="exact" w:before="0"/>
              <w:ind w:right="103"/>
              <w:jc w:val="right"/>
              <w:rPr>
                <w:sz w:val="28"/>
              </w:rPr>
            </w:pPr>
            <w:r>
              <w:rPr>
                <w:sz w:val="28"/>
              </w:rPr>
              <w:t>(934)</w:t>
            </w:r>
            <w:r>
              <w:rPr>
                <w:spacing w:val="-13"/>
                <w:sz w:val="28"/>
              </w:rPr>
              <w:t> </w:t>
            </w:r>
            <w:r>
              <w:rPr>
                <w:sz w:val="28"/>
              </w:rPr>
              <w:t>420-</w:t>
            </w:r>
            <w:r>
              <w:rPr>
                <w:spacing w:val="-4"/>
                <w:sz w:val="28"/>
              </w:rPr>
              <w:t>2017</w:t>
            </w:r>
          </w:p>
        </w:tc>
      </w:tr>
      <w:tr>
        <w:trPr>
          <w:trHeight w:val="340" w:hRule="atLeast"/>
        </w:trPr>
        <w:tc>
          <w:tcPr>
            <w:tcW w:w="4675" w:type="dxa"/>
            <w:shd w:val="clear" w:color="auto" w:fill="D9E1F3"/>
          </w:tcPr>
          <w:p>
            <w:pPr>
              <w:pStyle w:val="TableParagraph"/>
              <w:spacing w:line="320" w:lineRule="exact" w:before="0"/>
              <w:ind w:left="110"/>
              <w:rPr>
                <w:b/>
                <w:sz w:val="28"/>
              </w:rPr>
            </w:pPr>
            <w:r>
              <w:rPr>
                <w:b/>
                <w:sz w:val="28"/>
              </w:rPr>
              <w:t>Title</w:t>
            </w:r>
            <w:r>
              <w:rPr>
                <w:b/>
                <w:spacing w:val="-7"/>
                <w:sz w:val="28"/>
              </w:rPr>
              <w:t> </w:t>
            </w:r>
            <w:r>
              <w:rPr>
                <w:b/>
                <w:sz w:val="28"/>
              </w:rPr>
              <w:t>IX</w:t>
            </w:r>
            <w:r>
              <w:rPr>
                <w:b/>
                <w:spacing w:val="-6"/>
                <w:sz w:val="28"/>
              </w:rPr>
              <w:t> </w:t>
            </w:r>
            <w:r>
              <w:rPr>
                <w:b/>
                <w:spacing w:val="-2"/>
                <w:sz w:val="28"/>
              </w:rPr>
              <w:t>Coordinator</w:t>
            </w:r>
          </w:p>
        </w:tc>
        <w:tc>
          <w:tcPr>
            <w:tcW w:w="5222" w:type="dxa"/>
            <w:shd w:val="clear" w:color="auto" w:fill="B4C5E7"/>
          </w:tcPr>
          <w:p>
            <w:pPr>
              <w:pStyle w:val="TableParagraph"/>
              <w:spacing w:line="320" w:lineRule="exact" w:before="0"/>
              <w:ind w:right="103"/>
              <w:jc w:val="right"/>
              <w:rPr>
                <w:sz w:val="28"/>
              </w:rPr>
            </w:pPr>
            <w:r>
              <w:rPr>
                <w:sz w:val="28"/>
              </w:rPr>
              <w:t>(934)</w:t>
            </w:r>
            <w:r>
              <w:rPr>
                <w:spacing w:val="-14"/>
                <w:sz w:val="28"/>
              </w:rPr>
              <w:t> </w:t>
            </w:r>
            <w:r>
              <w:rPr>
                <w:sz w:val="28"/>
              </w:rPr>
              <w:t>420-</w:t>
            </w:r>
            <w:r>
              <w:rPr>
                <w:spacing w:val="-4"/>
                <w:sz w:val="28"/>
              </w:rPr>
              <w:t>5772</w:t>
            </w:r>
          </w:p>
        </w:tc>
      </w:tr>
      <w:tr>
        <w:trPr>
          <w:trHeight w:val="345" w:hRule="atLeast"/>
        </w:trPr>
        <w:tc>
          <w:tcPr>
            <w:tcW w:w="4675" w:type="dxa"/>
            <w:shd w:val="clear" w:color="auto" w:fill="D9E1F3"/>
          </w:tcPr>
          <w:p>
            <w:pPr>
              <w:pStyle w:val="TableParagraph"/>
              <w:spacing w:line="325" w:lineRule="exact" w:before="0"/>
              <w:ind w:left="110"/>
              <w:rPr>
                <w:b/>
                <w:sz w:val="28"/>
              </w:rPr>
            </w:pPr>
            <w:r>
              <w:rPr>
                <w:b/>
                <w:sz w:val="28"/>
              </w:rPr>
              <w:t>Dean</w:t>
            </w:r>
            <w:r>
              <w:rPr>
                <w:b/>
                <w:spacing w:val="-8"/>
                <w:sz w:val="28"/>
              </w:rPr>
              <w:t> </w:t>
            </w:r>
            <w:r>
              <w:rPr>
                <w:b/>
                <w:sz w:val="28"/>
              </w:rPr>
              <w:t>of</w:t>
            </w:r>
            <w:r>
              <w:rPr>
                <w:b/>
                <w:spacing w:val="-3"/>
                <w:sz w:val="28"/>
              </w:rPr>
              <w:t> </w:t>
            </w:r>
            <w:r>
              <w:rPr>
                <w:b/>
                <w:sz w:val="28"/>
              </w:rPr>
              <w:t>Student’s</w:t>
            </w:r>
            <w:r>
              <w:rPr>
                <w:b/>
                <w:spacing w:val="-3"/>
                <w:sz w:val="28"/>
              </w:rPr>
              <w:t> </w:t>
            </w:r>
            <w:r>
              <w:rPr>
                <w:b/>
                <w:spacing w:val="-2"/>
                <w:sz w:val="28"/>
              </w:rPr>
              <w:t>Office</w:t>
            </w:r>
          </w:p>
        </w:tc>
        <w:tc>
          <w:tcPr>
            <w:tcW w:w="5222" w:type="dxa"/>
            <w:shd w:val="clear" w:color="auto" w:fill="B4C5E7"/>
          </w:tcPr>
          <w:p>
            <w:pPr>
              <w:pStyle w:val="TableParagraph"/>
              <w:spacing w:line="325" w:lineRule="exact" w:before="0"/>
              <w:ind w:right="103"/>
              <w:jc w:val="right"/>
              <w:rPr>
                <w:sz w:val="28"/>
              </w:rPr>
            </w:pPr>
            <w:r>
              <w:rPr>
                <w:sz w:val="28"/>
              </w:rPr>
              <w:t>(934)</w:t>
            </w:r>
            <w:r>
              <w:rPr>
                <w:spacing w:val="-13"/>
                <w:sz w:val="28"/>
              </w:rPr>
              <w:t> </w:t>
            </w:r>
            <w:r>
              <w:rPr>
                <w:sz w:val="28"/>
              </w:rPr>
              <w:t>420-</w:t>
            </w:r>
            <w:r>
              <w:rPr>
                <w:spacing w:val="-4"/>
                <w:sz w:val="28"/>
              </w:rPr>
              <w:t>2104</w:t>
            </w:r>
          </w:p>
        </w:tc>
      </w:tr>
      <w:tr>
        <w:trPr>
          <w:trHeight w:val="340" w:hRule="atLeast"/>
        </w:trPr>
        <w:tc>
          <w:tcPr>
            <w:tcW w:w="4675" w:type="dxa"/>
            <w:shd w:val="clear" w:color="auto" w:fill="D9E1F3"/>
          </w:tcPr>
          <w:p>
            <w:pPr>
              <w:pStyle w:val="TableParagraph"/>
              <w:spacing w:line="320" w:lineRule="exact" w:before="0"/>
              <w:ind w:left="110"/>
              <w:rPr>
                <w:b/>
                <w:sz w:val="28"/>
              </w:rPr>
            </w:pPr>
            <w:r>
              <w:rPr>
                <w:b/>
                <w:sz w:val="28"/>
              </w:rPr>
              <w:t>Media</w:t>
            </w:r>
            <w:r>
              <w:rPr>
                <w:b/>
                <w:spacing w:val="-7"/>
                <w:sz w:val="28"/>
              </w:rPr>
              <w:t> </w:t>
            </w:r>
            <w:r>
              <w:rPr>
                <w:b/>
                <w:sz w:val="28"/>
              </w:rPr>
              <w:t>&amp;</w:t>
            </w:r>
            <w:r>
              <w:rPr>
                <w:b/>
                <w:spacing w:val="-7"/>
                <w:sz w:val="28"/>
              </w:rPr>
              <w:t> </w:t>
            </w:r>
            <w:r>
              <w:rPr>
                <w:b/>
                <w:spacing w:val="-2"/>
                <w:sz w:val="28"/>
              </w:rPr>
              <w:t>Communications</w:t>
            </w:r>
          </w:p>
        </w:tc>
        <w:tc>
          <w:tcPr>
            <w:tcW w:w="5222" w:type="dxa"/>
            <w:shd w:val="clear" w:color="auto" w:fill="B4C5E7"/>
          </w:tcPr>
          <w:p>
            <w:pPr>
              <w:pStyle w:val="TableParagraph"/>
              <w:spacing w:line="320" w:lineRule="exact" w:before="0"/>
              <w:ind w:right="103"/>
              <w:jc w:val="right"/>
              <w:rPr>
                <w:sz w:val="28"/>
              </w:rPr>
            </w:pPr>
            <w:r>
              <w:rPr>
                <w:sz w:val="28"/>
              </w:rPr>
              <w:t>(934)</w:t>
            </w:r>
            <w:r>
              <w:rPr>
                <w:spacing w:val="-13"/>
                <w:sz w:val="28"/>
              </w:rPr>
              <w:t> </w:t>
            </w:r>
            <w:r>
              <w:rPr>
                <w:sz w:val="28"/>
              </w:rPr>
              <w:t>420-</w:t>
            </w:r>
            <w:r>
              <w:rPr>
                <w:spacing w:val="-4"/>
                <w:sz w:val="28"/>
              </w:rPr>
              <w:t>2400</w:t>
            </w:r>
          </w:p>
        </w:tc>
      </w:tr>
      <w:tr>
        <w:trPr>
          <w:trHeight w:val="340" w:hRule="atLeast"/>
        </w:trPr>
        <w:tc>
          <w:tcPr>
            <w:tcW w:w="4675" w:type="dxa"/>
            <w:shd w:val="clear" w:color="auto" w:fill="D9E1F3"/>
          </w:tcPr>
          <w:p>
            <w:pPr>
              <w:pStyle w:val="TableParagraph"/>
              <w:spacing w:line="320" w:lineRule="exact" w:before="0"/>
              <w:ind w:left="110"/>
              <w:rPr>
                <w:b/>
                <w:sz w:val="28"/>
              </w:rPr>
            </w:pPr>
            <w:r>
              <w:rPr>
                <w:b/>
                <w:spacing w:val="-2"/>
                <w:sz w:val="28"/>
              </w:rPr>
              <w:t>Information</w:t>
            </w:r>
            <w:r>
              <w:rPr>
                <w:b/>
                <w:spacing w:val="6"/>
                <w:sz w:val="28"/>
              </w:rPr>
              <w:t> </w:t>
            </w:r>
            <w:r>
              <w:rPr>
                <w:b/>
                <w:spacing w:val="-2"/>
                <w:sz w:val="28"/>
              </w:rPr>
              <w:t>Technology</w:t>
            </w:r>
          </w:p>
        </w:tc>
        <w:tc>
          <w:tcPr>
            <w:tcW w:w="5222" w:type="dxa"/>
            <w:shd w:val="clear" w:color="auto" w:fill="B4C5E7"/>
          </w:tcPr>
          <w:p>
            <w:pPr>
              <w:pStyle w:val="TableParagraph"/>
              <w:spacing w:line="320" w:lineRule="exact" w:before="0"/>
              <w:ind w:right="103"/>
              <w:jc w:val="right"/>
              <w:rPr>
                <w:sz w:val="28"/>
              </w:rPr>
            </w:pPr>
            <w:r>
              <w:rPr>
                <w:sz w:val="28"/>
              </w:rPr>
              <w:t>(934)</w:t>
            </w:r>
            <w:r>
              <w:rPr>
                <w:spacing w:val="-13"/>
                <w:sz w:val="28"/>
              </w:rPr>
              <w:t> </w:t>
            </w:r>
            <w:r>
              <w:rPr>
                <w:sz w:val="28"/>
              </w:rPr>
              <w:t>420-</w:t>
            </w:r>
            <w:r>
              <w:rPr>
                <w:spacing w:val="-4"/>
                <w:sz w:val="28"/>
              </w:rPr>
              <w:t>2167</w:t>
            </w:r>
          </w:p>
        </w:tc>
      </w:tr>
    </w:tbl>
    <w:p>
      <w:pPr>
        <w:pStyle w:val="BodyText"/>
        <w:spacing w:before="296"/>
        <w:rPr>
          <w:i/>
          <w:sz w:val="32"/>
        </w:rPr>
      </w:pPr>
    </w:p>
    <w:p>
      <w:pPr>
        <w:spacing w:before="1"/>
        <w:ind w:left="360" w:right="0" w:firstLine="0"/>
        <w:jc w:val="left"/>
        <w:rPr>
          <w:i/>
          <w:sz w:val="32"/>
        </w:rPr>
      </w:pPr>
      <w:r>
        <w:rPr>
          <w:i/>
          <w:sz w:val="32"/>
        </w:rPr>
        <w:t>Off-Campus</w:t>
      </w:r>
      <w:r>
        <w:rPr>
          <w:i/>
          <w:spacing w:val="-15"/>
          <w:sz w:val="32"/>
        </w:rPr>
        <w:t> </w:t>
      </w:r>
      <w:r>
        <w:rPr>
          <w:i/>
          <w:spacing w:val="-2"/>
          <w:sz w:val="32"/>
        </w:rPr>
        <w:t>Resources</w:t>
      </w: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75"/>
        <w:gridCol w:w="5222"/>
      </w:tblGrid>
      <w:tr>
        <w:trPr>
          <w:trHeight w:val="340" w:hRule="atLeast"/>
        </w:trPr>
        <w:tc>
          <w:tcPr>
            <w:tcW w:w="4675" w:type="dxa"/>
            <w:shd w:val="clear" w:color="auto" w:fill="D9E1F3"/>
          </w:tcPr>
          <w:p>
            <w:pPr>
              <w:pStyle w:val="TableParagraph"/>
              <w:spacing w:line="320" w:lineRule="exact" w:before="0"/>
              <w:ind w:left="110"/>
              <w:rPr>
                <w:b/>
                <w:sz w:val="28"/>
              </w:rPr>
            </w:pPr>
            <w:r>
              <w:rPr>
                <w:b/>
                <w:spacing w:val="-2"/>
                <w:sz w:val="28"/>
              </w:rPr>
              <w:t>Police/Fire/Ambulance</w:t>
            </w:r>
          </w:p>
        </w:tc>
        <w:tc>
          <w:tcPr>
            <w:tcW w:w="5222" w:type="dxa"/>
            <w:shd w:val="clear" w:color="auto" w:fill="B4C5E7"/>
          </w:tcPr>
          <w:p>
            <w:pPr>
              <w:pStyle w:val="TableParagraph"/>
              <w:spacing w:line="320" w:lineRule="exact" w:before="0"/>
              <w:ind w:right="105"/>
              <w:jc w:val="right"/>
              <w:rPr>
                <w:sz w:val="28"/>
              </w:rPr>
            </w:pPr>
            <w:r>
              <w:rPr>
                <w:spacing w:val="-5"/>
                <w:sz w:val="28"/>
              </w:rPr>
              <w:t>911</w:t>
            </w:r>
          </w:p>
        </w:tc>
      </w:tr>
      <w:tr>
        <w:trPr>
          <w:trHeight w:val="345" w:hRule="atLeast"/>
        </w:trPr>
        <w:tc>
          <w:tcPr>
            <w:tcW w:w="4675" w:type="dxa"/>
            <w:shd w:val="clear" w:color="auto" w:fill="D9E1F3"/>
          </w:tcPr>
          <w:p>
            <w:pPr>
              <w:pStyle w:val="TableParagraph"/>
              <w:spacing w:line="325" w:lineRule="exact" w:before="0"/>
              <w:ind w:left="110"/>
              <w:rPr>
                <w:b/>
                <w:sz w:val="28"/>
              </w:rPr>
            </w:pPr>
            <w:r>
              <w:rPr>
                <w:b/>
                <w:sz w:val="28"/>
              </w:rPr>
              <w:t>Poison</w:t>
            </w:r>
            <w:r>
              <w:rPr>
                <w:b/>
                <w:spacing w:val="-11"/>
                <w:sz w:val="28"/>
              </w:rPr>
              <w:t> </w:t>
            </w:r>
            <w:r>
              <w:rPr>
                <w:b/>
                <w:spacing w:val="-2"/>
                <w:sz w:val="28"/>
              </w:rPr>
              <w:t>Control</w:t>
            </w:r>
          </w:p>
        </w:tc>
        <w:tc>
          <w:tcPr>
            <w:tcW w:w="5222" w:type="dxa"/>
            <w:shd w:val="clear" w:color="auto" w:fill="B4C5E7"/>
          </w:tcPr>
          <w:p>
            <w:pPr>
              <w:pStyle w:val="TableParagraph"/>
              <w:spacing w:line="325" w:lineRule="exact" w:before="0"/>
              <w:ind w:right="103"/>
              <w:jc w:val="right"/>
              <w:rPr>
                <w:sz w:val="28"/>
              </w:rPr>
            </w:pPr>
            <w:r>
              <w:rPr>
                <w:spacing w:val="-2"/>
                <w:sz w:val="28"/>
              </w:rPr>
              <w:t>1-800-222-</w:t>
            </w:r>
            <w:r>
              <w:rPr>
                <w:spacing w:val="-4"/>
                <w:sz w:val="28"/>
              </w:rPr>
              <w:t>1222</w:t>
            </w:r>
          </w:p>
        </w:tc>
      </w:tr>
      <w:tr>
        <w:trPr>
          <w:trHeight w:val="340" w:hRule="atLeast"/>
        </w:trPr>
        <w:tc>
          <w:tcPr>
            <w:tcW w:w="4675" w:type="dxa"/>
            <w:shd w:val="clear" w:color="auto" w:fill="D9E1F3"/>
          </w:tcPr>
          <w:p>
            <w:pPr>
              <w:pStyle w:val="TableParagraph"/>
              <w:spacing w:line="320" w:lineRule="exact" w:before="0"/>
              <w:ind w:left="110"/>
              <w:rPr>
                <w:b/>
                <w:sz w:val="28"/>
              </w:rPr>
            </w:pPr>
            <w:r>
              <w:rPr>
                <w:b/>
                <w:sz w:val="28"/>
              </w:rPr>
              <w:t>Rape</w:t>
            </w:r>
            <w:r>
              <w:rPr>
                <w:b/>
                <w:spacing w:val="-7"/>
                <w:sz w:val="28"/>
              </w:rPr>
              <w:t> </w:t>
            </w:r>
            <w:r>
              <w:rPr>
                <w:b/>
                <w:sz w:val="28"/>
              </w:rPr>
              <w:t>&amp;</w:t>
            </w:r>
            <w:r>
              <w:rPr>
                <w:b/>
                <w:spacing w:val="-5"/>
                <w:sz w:val="28"/>
              </w:rPr>
              <w:t> </w:t>
            </w:r>
            <w:r>
              <w:rPr>
                <w:b/>
                <w:sz w:val="28"/>
              </w:rPr>
              <w:t>Abuse</w:t>
            </w:r>
            <w:r>
              <w:rPr>
                <w:b/>
                <w:spacing w:val="-3"/>
                <w:sz w:val="28"/>
              </w:rPr>
              <w:t> </w:t>
            </w:r>
            <w:r>
              <w:rPr>
                <w:b/>
                <w:spacing w:val="-2"/>
                <w:sz w:val="28"/>
              </w:rPr>
              <w:t>Hotline</w:t>
            </w:r>
          </w:p>
        </w:tc>
        <w:tc>
          <w:tcPr>
            <w:tcW w:w="5222" w:type="dxa"/>
            <w:shd w:val="clear" w:color="auto" w:fill="B4C5E7"/>
          </w:tcPr>
          <w:p>
            <w:pPr>
              <w:pStyle w:val="TableParagraph"/>
              <w:spacing w:line="320" w:lineRule="exact" w:before="0"/>
              <w:ind w:right="107"/>
              <w:jc w:val="right"/>
              <w:rPr>
                <w:sz w:val="28"/>
              </w:rPr>
            </w:pPr>
            <w:r>
              <w:rPr>
                <w:sz w:val="28"/>
              </w:rPr>
              <w:t>(516)</w:t>
            </w:r>
            <w:r>
              <w:rPr>
                <w:spacing w:val="-5"/>
                <w:sz w:val="28"/>
              </w:rPr>
              <w:t> </w:t>
            </w:r>
            <w:r>
              <w:rPr>
                <w:sz w:val="28"/>
              </w:rPr>
              <w:t>542-0404</w:t>
            </w:r>
            <w:r>
              <w:rPr>
                <w:spacing w:val="-13"/>
                <w:sz w:val="28"/>
              </w:rPr>
              <w:t> </w:t>
            </w:r>
            <w:r>
              <w:rPr>
                <w:sz w:val="28"/>
              </w:rPr>
              <w:t>or</w:t>
            </w:r>
            <w:r>
              <w:rPr>
                <w:spacing w:val="-8"/>
                <w:sz w:val="28"/>
              </w:rPr>
              <w:t> </w:t>
            </w:r>
            <w:r>
              <w:rPr>
                <w:sz w:val="28"/>
              </w:rPr>
              <w:t>1-800-942-</w:t>
            </w:r>
            <w:r>
              <w:rPr>
                <w:spacing w:val="-4"/>
                <w:sz w:val="28"/>
              </w:rPr>
              <w:t>6906</w:t>
            </w:r>
          </w:p>
        </w:tc>
      </w:tr>
      <w:tr>
        <w:trPr>
          <w:trHeight w:val="340" w:hRule="atLeast"/>
        </w:trPr>
        <w:tc>
          <w:tcPr>
            <w:tcW w:w="4675" w:type="dxa"/>
            <w:shd w:val="clear" w:color="auto" w:fill="D9E1F3"/>
          </w:tcPr>
          <w:p>
            <w:pPr>
              <w:pStyle w:val="TableParagraph"/>
              <w:spacing w:line="320" w:lineRule="exact" w:before="0"/>
              <w:ind w:left="110"/>
              <w:rPr>
                <w:b/>
                <w:sz w:val="28"/>
              </w:rPr>
            </w:pPr>
            <w:r>
              <w:rPr>
                <w:b/>
                <w:sz w:val="28"/>
              </w:rPr>
              <w:t>Suicide</w:t>
            </w:r>
            <w:r>
              <w:rPr>
                <w:b/>
                <w:spacing w:val="-12"/>
                <w:sz w:val="28"/>
              </w:rPr>
              <w:t> </w:t>
            </w:r>
            <w:r>
              <w:rPr>
                <w:b/>
                <w:sz w:val="28"/>
              </w:rPr>
              <w:t>Prevention</w:t>
            </w:r>
            <w:r>
              <w:rPr>
                <w:b/>
                <w:spacing w:val="-8"/>
                <w:sz w:val="28"/>
              </w:rPr>
              <w:t> </w:t>
            </w:r>
            <w:r>
              <w:rPr>
                <w:b/>
                <w:spacing w:val="-2"/>
                <w:sz w:val="28"/>
              </w:rPr>
              <w:t>Hotline</w:t>
            </w:r>
          </w:p>
        </w:tc>
        <w:tc>
          <w:tcPr>
            <w:tcW w:w="5222" w:type="dxa"/>
            <w:shd w:val="clear" w:color="auto" w:fill="B4C5E7"/>
          </w:tcPr>
          <w:p>
            <w:pPr>
              <w:pStyle w:val="TableParagraph"/>
              <w:spacing w:line="320" w:lineRule="exact" w:before="0"/>
              <w:ind w:right="106"/>
              <w:jc w:val="right"/>
              <w:rPr>
                <w:sz w:val="28"/>
              </w:rPr>
            </w:pPr>
            <w:r>
              <w:rPr>
                <w:spacing w:val="-2"/>
                <w:sz w:val="28"/>
              </w:rPr>
              <w:t>1-800-273-TALK</w:t>
            </w:r>
            <w:r>
              <w:rPr>
                <w:spacing w:val="11"/>
                <w:sz w:val="28"/>
              </w:rPr>
              <w:t> </w:t>
            </w:r>
            <w:r>
              <w:rPr>
                <w:spacing w:val="-2"/>
                <w:sz w:val="28"/>
              </w:rPr>
              <w:t>(8255)</w:t>
            </w:r>
          </w:p>
        </w:tc>
      </w:tr>
      <w:tr>
        <w:trPr>
          <w:trHeight w:val="340" w:hRule="atLeast"/>
        </w:trPr>
        <w:tc>
          <w:tcPr>
            <w:tcW w:w="9897" w:type="dxa"/>
            <w:gridSpan w:val="2"/>
            <w:shd w:val="clear" w:color="auto" w:fill="D9E1F3"/>
          </w:tcPr>
          <w:p>
            <w:pPr>
              <w:pStyle w:val="TableParagraph"/>
              <w:spacing w:line="320" w:lineRule="exact" w:before="0"/>
              <w:ind w:left="110"/>
              <w:rPr>
                <w:b/>
                <w:sz w:val="28"/>
              </w:rPr>
            </w:pPr>
            <w:r>
              <w:rPr>
                <w:b/>
                <w:sz w:val="28"/>
              </w:rPr>
              <w:t>CPEP</w:t>
            </w:r>
            <w:r>
              <w:rPr>
                <w:b/>
                <w:spacing w:val="-12"/>
                <w:sz w:val="28"/>
              </w:rPr>
              <w:t> </w:t>
            </w:r>
            <w:r>
              <w:rPr>
                <w:b/>
                <w:sz w:val="28"/>
              </w:rPr>
              <w:t>Psychiatric</w:t>
            </w:r>
            <w:r>
              <w:rPr>
                <w:b/>
                <w:spacing w:val="-10"/>
                <w:sz w:val="28"/>
              </w:rPr>
              <w:t> </w:t>
            </w:r>
            <w:r>
              <w:rPr>
                <w:b/>
                <w:sz w:val="28"/>
              </w:rPr>
              <w:t>Emergency</w:t>
            </w:r>
            <w:r>
              <w:rPr>
                <w:b/>
                <w:spacing w:val="-10"/>
                <w:sz w:val="28"/>
              </w:rPr>
              <w:t> </w:t>
            </w:r>
            <w:r>
              <w:rPr>
                <w:b/>
                <w:spacing w:val="-2"/>
                <w:sz w:val="28"/>
              </w:rPr>
              <w:t>Program</w:t>
            </w:r>
          </w:p>
        </w:tc>
      </w:tr>
      <w:tr>
        <w:trPr>
          <w:trHeight w:val="359" w:hRule="atLeast"/>
        </w:trPr>
        <w:tc>
          <w:tcPr>
            <w:tcW w:w="4675" w:type="dxa"/>
            <w:shd w:val="clear" w:color="auto" w:fill="D9E1F3"/>
          </w:tcPr>
          <w:p>
            <w:pPr>
              <w:pStyle w:val="TableParagraph"/>
              <w:numPr>
                <w:ilvl w:val="0"/>
                <w:numId w:val="1"/>
              </w:numPr>
              <w:tabs>
                <w:tab w:pos="536" w:val="left" w:leader="none"/>
              </w:tabs>
              <w:spacing w:line="338" w:lineRule="exact" w:before="1" w:after="0"/>
              <w:ind w:left="536" w:right="0" w:hanging="359"/>
              <w:jc w:val="left"/>
              <w:rPr>
                <w:b/>
                <w:sz w:val="28"/>
              </w:rPr>
            </w:pPr>
            <w:r>
              <w:rPr>
                <w:b/>
                <w:sz w:val="28"/>
              </w:rPr>
              <w:t>Stony</w:t>
            </w:r>
            <w:r>
              <w:rPr>
                <w:b/>
                <w:spacing w:val="-8"/>
                <w:sz w:val="28"/>
              </w:rPr>
              <w:t> </w:t>
            </w:r>
            <w:r>
              <w:rPr>
                <w:b/>
                <w:sz w:val="28"/>
              </w:rPr>
              <w:t>Brook</w:t>
            </w:r>
            <w:r>
              <w:rPr>
                <w:b/>
                <w:spacing w:val="-5"/>
                <w:sz w:val="28"/>
              </w:rPr>
              <w:t> </w:t>
            </w:r>
            <w:r>
              <w:rPr>
                <w:b/>
                <w:spacing w:val="-2"/>
                <w:sz w:val="28"/>
              </w:rPr>
              <w:t>Hospital</w:t>
            </w:r>
          </w:p>
        </w:tc>
        <w:tc>
          <w:tcPr>
            <w:tcW w:w="5222" w:type="dxa"/>
            <w:shd w:val="clear" w:color="auto" w:fill="B4C5E7"/>
          </w:tcPr>
          <w:p>
            <w:pPr>
              <w:pStyle w:val="TableParagraph"/>
              <w:spacing w:line="338" w:lineRule="exact" w:before="2"/>
              <w:ind w:right="103"/>
              <w:jc w:val="right"/>
              <w:rPr>
                <w:sz w:val="28"/>
              </w:rPr>
            </w:pPr>
            <w:r>
              <w:rPr>
                <w:sz w:val="28"/>
              </w:rPr>
              <w:t>(631)</w:t>
            </w:r>
            <w:r>
              <w:rPr>
                <w:spacing w:val="-14"/>
                <w:sz w:val="28"/>
              </w:rPr>
              <w:t> </w:t>
            </w:r>
            <w:r>
              <w:rPr>
                <w:sz w:val="28"/>
              </w:rPr>
              <w:t>444-</w:t>
            </w:r>
            <w:r>
              <w:rPr>
                <w:spacing w:val="-4"/>
                <w:sz w:val="28"/>
              </w:rPr>
              <w:t>6050</w:t>
            </w:r>
          </w:p>
        </w:tc>
      </w:tr>
      <w:tr>
        <w:trPr>
          <w:trHeight w:val="354" w:hRule="atLeast"/>
        </w:trPr>
        <w:tc>
          <w:tcPr>
            <w:tcW w:w="4675" w:type="dxa"/>
            <w:shd w:val="clear" w:color="auto" w:fill="D9E1F3"/>
          </w:tcPr>
          <w:p>
            <w:pPr>
              <w:pStyle w:val="TableParagraph"/>
              <w:numPr>
                <w:ilvl w:val="0"/>
                <w:numId w:val="2"/>
              </w:numPr>
              <w:tabs>
                <w:tab w:pos="536" w:val="left" w:leader="none"/>
              </w:tabs>
              <w:spacing w:line="335" w:lineRule="exact" w:before="0" w:after="0"/>
              <w:ind w:left="536" w:right="0" w:hanging="359"/>
              <w:jc w:val="left"/>
              <w:rPr>
                <w:b/>
                <w:sz w:val="28"/>
              </w:rPr>
            </w:pPr>
            <w:r>
              <w:rPr>
                <w:b/>
                <w:sz w:val="28"/>
              </w:rPr>
              <w:t>Nassau</w:t>
            </w:r>
            <w:r>
              <w:rPr>
                <w:b/>
                <w:spacing w:val="-11"/>
                <w:sz w:val="28"/>
              </w:rPr>
              <w:t> </w:t>
            </w:r>
            <w:r>
              <w:rPr>
                <w:b/>
                <w:sz w:val="28"/>
              </w:rPr>
              <w:t>University</w:t>
            </w:r>
            <w:r>
              <w:rPr>
                <w:b/>
                <w:spacing w:val="-8"/>
                <w:sz w:val="28"/>
              </w:rPr>
              <w:t> </w:t>
            </w:r>
            <w:r>
              <w:rPr>
                <w:b/>
                <w:sz w:val="28"/>
              </w:rPr>
              <w:t>Medical</w:t>
            </w:r>
            <w:r>
              <w:rPr>
                <w:b/>
                <w:spacing w:val="-11"/>
                <w:sz w:val="28"/>
              </w:rPr>
              <w:t> </w:t>
            </w:r>
            <w:r>
              <w:rPr>
                <w:b/>
                <w:spacing w:val="-2"/>
                <w:sz w:val="28"/>
              </w:rPr>
              <w:t>Center</w:t>
            </w:r>
          </w:p>
        </w:tc>
        <w:tc>
          <w:tcPr>
            <w:tcW w:w="5222" w:type="dxa"/>
            <w:shd w:val="clear" w:color="auto" w:fill="B4C5E7"/>
          </w:tcPr>
          <w:p>
            <w:pPr>
              <w:pStyle w:val="TableParagraph"/>
              <w:spacing w:line="335" w:lineRule="exact" w:before="0"/>
              <w:ind w:right="103"/>
              <w:jc w:val="right"/>
              <w:rPr>
                <w:sz w:val="28"/>
              </w:rPr>
            </w:pPr>
            <w:r>
              <w:rPr>
                <w:sz w:val="28"/>
              </w:rPr>
              <w:t>(516)</w:t>
            </w:r>
            <w:r>
              <w:rPr>
                <w:spacing w:val="-14"/>
                <w:sz w:val="28"/>
              </w:rPr>
              <w:t> </w:t>
            </w:r>
            <w:r>
              <w:rPr>
                <w:sz w:val="28"/>
              </w:rPr>
              <w:t>572-</w:t>
            </w:r>
            <w:r>
              <w:rPr>
                <w:spacing w:val="-4"/>
                <w:sz w:val="28"/>
              </w:rPr>
              <w:t>4775</w:t>
            </w:r>
          </w:p>
        </w:tc>
      </w:tr>
      <w:tr>
        <w:trPr>
          <w:trHeight w:val="345" w:hRule="atLeast"/>
        </w:trPr>
        <w:tc>
          <w:tcPr>
            <w:tcW w:w="4675" w:type="dxa"/>
            <w:shd w:val="clear" w:color="auto" w:fill="D9E1F3"/>
          </w:tcPr>
          <w:p>
            <w:pPr>
              <w:pStyle w:val="TableParagraph"/>
              <w:spacing w:line="325" w:lineRule="exact" w:before="0"/>
              <w:ind w:left="110"/>
              <w:rPr>
                <w:b/>
                <w:sz w:val="28"/>
              </w:rPr>
            </w:pPr>
            <w:r>
              <w:rPr>
                <w:b/>
                <w:sz w:val="28"/>
              </w:rPr>
              <w:t>Crime</w:t>
            </w:r>
            <w:r>
              <w:rPr>
                <w:b/>
                <w:spacing w:val="-11"/>
                <w:sz w:val="28"/>
              </w:rPr>
              <w:t> </w:t>
            </w:r>
            <w:r>
              <w:rPr>
                <w:b/>
                <w:sz w:val="28"/>
              </w:rPr>
              <w:t>Victims</w:t>
            </w:r>
            <w:r>
              <w:rPr>
                <w:b/>
                <w:spacing w:val="-7"/>
                <w:sz w:val="28"/>
              </w:rPr>
              <w:t> </w:t>
            </w:r>
            <w:r>
              <w:rPr>
                <w:b/>
                <w:sz w:val="28"/>
              </w:rPr>
              <w:t>Assistance</w:t>
            </w:r>
            <w:r>
              <w:rPr>
                <w:b/>
                <w:spacing w:val="-11"/>
                <w:sz w:val="28"/>
              </w:rPr>
              <w:t> </w:t>
            </w:r>
            <w:r>
              <w:rPr>
                <w:b/>
                <w:spacing w:val="-2"/>
                <w:sz w:val="28"/>
              </w:rPr>
              <w:t>Center</w:t>
            </w:r>
          </w:p>
        </w:tc>
        <w:tc>
          <w:tcPr>
            <w:tcW w:w="5222" w:type="dxa"/>
            <w:shd w:val="clear" w:color="auto" w:fill="B4C5E7"/>
          </w:tcPr>
          <w:p>
            <w:pPr>
              <w:pStyle w:val="TableParagraph"/>
              <w:spacing w:line="325" w:lineRule="exact" w:before="0"/>
              <w:ind w:right="103"/>
              <w:jc w:val="right"/>
              <w:rPr>
                <w:sz w:val="28"/>
              </w:rPr>
            </w:pPr>
            <w:r>
              <w:rPr>
                <w:spacing w:val="-2"/>
                <w:sz w:val="28"/>
              </w:rPr>
              <w:t>1-888-846-</w:t>
            </w:r>
            <w:r>
              <w:rPr>
                <w:spacing w:val="-4"/>
                <w:sz w:val="28"/>
              </w:rPr>
              <w:t>3469</w:t>
            </w:r>
          </w:p>
        </w:tc>
      </w:tr>
    </w:tbl>
    <w:p>
      <w:pPr>
        <w:pStyle w:val="TableParagraph"/>
        <w:spacing w:after="0" w:line="325" w:lineRule="exact"/>
        <w:jc w:val="right"/>
        <w:rPr>
          <w:sz w:val="28"/>
        </w:rPr>
        <w:sectPr>
          <w:footerReference w:type="default" r:id="rId6"/>
          <w:pgSz w:w="12240" w:h="15840"/>
          <w:pgMar w:header="0" w:footer="2165" w:top="1820" w:bottom="2360" w:left="1080" w:right="720"/>
          <w:pgBorders w:offsetFrom="page">
            <w:top w:val="single" w:color="000000" w:space="28" w:sz="12"/>
            <w:left w:val="single" w:color="000000" w:space="28" w:sz="12"/>
            <w:bottom w:val="single" w:color="000000" w:space="28" w:sz="12"/>
            <w:right w:val="single" w:color="000000" w:space="28" w:sz="12"/>
          </w:pgBorders>
          <w:pgNumType w:start="2"/>
        </w:sectPr>
      </w:pPr>
    </w:p>
    <w:p>
      <w:pPr>
        <w:pStyle w:val="BodyText"/>
        <w:rPr>
          <w:i/>
          <w:sz w:val="19"/>
        </w:rPr>
      </w:pPr>
    </w:p>
    <w:p>
      <w:pPr>
        <w:pStyle w:val="BodyText"/>
        <w:rPr>
          <w:i/>
          <w:sz w:val="19"/>
        </w:rPr>
      </w:pPr>
    </w:p>
    <w:p>
      <w:pPr>
        <w:pStyle w:val="BodyText"/>
        <w:rPr>
          <w:i/>
          <w:sz w:val="19"/>
        </w:rPr>
      </w:pPr>
    </w:p>
    <w:p>
      <w:pPr>
        <w:pStyle w:val="BodyText"/>
        <w:rPr>
          <w:i/>
          <w:sz w:val="19"/>
        </w:rPr>
      </w:pPr>
    </w:p>
    <w:p>
      <w:pPr>
        <w:pStyle w:val="BodyText"/>
        <w:rPr>
          <w:i/>
          <w:sz w:val="19"/>
        </w:rPr>
      </w:pPr>
    </w:p>
    <w:p>
      <w:pPr>
        <w:pStyle w:val="BodyText"/>
        <w:rPr>
          <w:i/>
          <w:sz w:val="19"/>
        </w:rPr>
      </w:pPr>
    </w:p>
    <w:p>
      <w:pPr>
        <w:pStyle w:val="BodyText"/>
        <w:rPr>
          <w:i/>
          <w:sz w:val="19"/>
        </w:rPr>
      </w:pPr>
    </w:p>
    <w:p>
      <w:pPr>
        <w:pStyle w:val="BodyText"/>
        <w:spacing w:before="35"/>
        <w:rPr>
          <w:i/>
          <w:sz w:val="19"/>
        </w:rPr>
      </w:pPr>
    </w:p>
    <w:p>
      <w:pPr>
        <w:spacing w:before="1"/>
        <w:ind w:left="255" w:right="0" w:firstLine="0"/>
        <w:jc w:val="left"/>
        <w:rPr>
          <w:rFonts w:ascii="Arial"/>
          <w:b/>
          <w:sz w:val="19"/>
        </w:rPr>
      </w:pPr>
      <w:bookmarkStart w:name="Signatures and record of changes form - " w:id="2"/>
      <w:bookmarkEnd w:id="2"/>
      <w:r>
        <w:rPr/>
      </w:r>
      <w:r>
        <w:rPr>
          <w:rFonts w:ascii="Arial"/>
          <w:b/>
          <w:color w:val="545254"/>
          <w:sz w:val="19"/>
        </w:rPr>
        <w:t>Annual</w:t>
      </w:r>
      <w:r>
        <w:rPr>
          <w:rFonts w:ascii="Arial"/>
          <w:b/>
          <w:color w:val="545254"/>
          <w:spacing w:val="-13"/>
          <w:sz w:val="19"/>
        </w:rPr>
        <w:t> </w:t>
      </w:r>
      <w:r>
        <w:rPr>
          <w:rFonts w:ascii="Arial"/>
          <w:b/>
          <w:color w:val="545254"/>
          <w:sz w:val="19"/>
        </w:rPr>
        <w:t>Review</w:t>
      </w:r>
      <w:r>
        <w:rPr>
          <w:rFonts w:ascii="Arial"/>
          <w:b/>
          <w:color w:val="545254"/>
          <w:spacing w:val="-4"/>
          <w:sz w:val="19"/>
        </w:rPr>
        <w:t> </w:t>
      </w:r>
      <w:r>
        <w:rPr>
          <w:rFonts w:ascii="Arial"/>
          <w:b/>
          <w:color w:val="545254"/>
          <w:sz w:val="19"/>
        </w:rPr>
        <w:t>of</w:t>
      </w:r>
      <w:r>
        <w:rPr>
          <w:rFonts w:ascii="Arial"/>
          <w:b/>
          <w:color w:val="545254"/>
          <w:spacing w:val="7"/>
          <w:sz w:val="19"/>
        </w:rPr>
        <w:t> </w:t>
      </w:r>
      <w:r>
        <w:rPr>
          <w:rFonts w:ascii="Arial"/>
          <w:b/>
          <w:color w:val="545254"/>
          <w:sz w:val="19"/>
        </w:rPr>
        <w:t>the</w:t>
      </w:r>
      <w:r>
        <w:rPr>
          <w:rFonts w:ascii="Arial"/>
          <w:b/>
          <w:color w:val="545254"/>
          <w:spacing w:val="10"/>
          <w:sz w:val="19"/>
        </w:rPr>
        <w:t> </w:t>
      </w:r>
      <w:r>
        <w:rPr>
          <w:rFonts w:ascii="Arial"/>
          <w:b/>
          <w:color w:val="545254"/>
          <w:sz w:val="19"/>
        </w:rPr>
        <w:t>Comprehensive</w:t>
      </w:r>
      <w:r>
        <w:rPr>
          <w:rFonts w:ascii="Arial"/>
          <w:b/>
          <w:color w:val="545254"/>
          <w:spacing w:val="5"/>
          <w:sz w:val="19"/>
        </w:rPr>
        <w:t> </w:t>
      </w:r>
      <w:r>
        <w:rPr>
          <w:rFonts w:ascii="Arial"/>
          <w:b/>
          <w:color w:val="545254"/>
          <w:sz w:val="19"/>
        </w:rPr>
        <w:t>Emergency</w:t>
      </w:r>
      <w:r>
        <w:rPr>
          <w:rFonts w:ascii="Arial"/>
          <w:b/>
          <w:color w:val="545254"/>
          <w:spacing w:val="4"/>
          <w:sz w:val="19"/>
        </w:rPr>
        <w:t> </w:t>
      </w:r>
      <w:r>
        <w:rPr>
          <w:rFonts w:ascii="Arial"/>
          <w:b/>
          <w:color w:val="545254"/>
          <w:sz w:val="19"/>
        </w:rPr>
        <w:t>Management</w:t>
      </w:r>
      <w:r>
        <w:rPr>
          <w:rFonts w:ascii="Arial"/>
          <w:b/>
          <w:color w:val="545254"/>
          <w:spacing w:val="4"/>
          <w:sz w:val="19"/>
        </w:rPr>
        <w:t> </w:t>
      </w:r>
      <w:r>
        <w:rPr>
          <w:rFonts w:ascii="Arial"/>
          <w:b/>
          <w:color w:val="545254"/>
          <w:spacing w:val="-4"/>
          <w:sz w:val="19"/>
        </w:rPr>
        <w:t>Plan</w:t>
      </w:r>
    </w:p>
    <w:p>
      <w:pPr>
        <w:pStyle w:val="BodyText"/>
        <w:spacing w:before="89"/>
        <w:rPr>
          <w:rFonts w:ascii="Arial"/>
          <w:b/>
          <w:sz w:val="19"/>
        </w:rPr>
      </w:pPr>
    </w:p>
    <w:p>
      <w:pPr>
        <w:spacing w:line="297" w:lineRule="auto" w:before="0"/>
        <w:ind w:left="256" w:right="838" w:hanging="14"/>
        <w:jc w:val="left"/>
        <w:rPr>
          <w:rFonts w:ascii="Arial"/>
          <w:sz w:val="19"/>
        </w:rPr>
      </w:pPr>
      <w:r>
        <w:rPr>
          <w:rFonts w:ascii="Arial"/>
          <w:color w:val="676667"/>
          <w:w w:val="105"/>
          <w:sz w:val="19"/>
        </w:rPr>
        <w:t>The Chief of</w:t>
      </w:r>
      <w:r>
        <w:rPr>
          <w:rFonts w:ascii="Arial"/>
          <w:color w:val="676667"/>
          <w:spacing w:val="36"/>
          <w:w w:val="105"/>
          <w:sz w:val="19"/>
        </w:rPr>
        <w:t> </w:t>
      </w:r>
      <w:r>
        <w:rPr>
          <w:rFonts w:ascii="Arial"/>
          <w:color w:val="676667"/>
          <w:w w:val="105"/>
          <w:sz w:val="19"/>
        </w:rPr>
        <w:t>Police and</w:t>
      </w:r>
      <w:r>
        <w:rPr>
          <w:rFonts w:ascii="Arial"/>
          <w:color w:val="676667"/>
          <w:spacing w:val="-7"/>
          <w:w w:val="105"/>
          <w:sz w:val="19"/>
        </w:rPr>
        <w:t> </w:t>
      </w:r>
      <w:r>
        <w:rPr>
          <w:rFonts w:ascii="Arial"/>
          <w:color w:val="676667"/>
          <w:w w:val="105"/>
          <w:sz w:val="19"/>
        </w:rPr>
        <w:t>the University Police Emergency Management Coordinator shall indicate by his/her signature below that</w:t>
      </w:r>
      <w:r>
        <w:rPr>
          <w:rFonts w:ascii="Arial"/>
          <w:color w:val="676667"/>
          <w:spacing w:val="-5"/>
          <w:w w:val="105"/>
          <w:sz w:val="19"/>
        </w:rPr>
        <w:t> </w:t>
      </w:r>
      <w:r>
        <w:rPr>
          <w:rFonts w:ascii="Arial"/>
          <w:color w:val="676667"/>
          <w:w w:val="105"/>
          <w:sz w:val="19"/>
        </w:rPr>
        <w:t>the</w:t>
      </w:r>
      <w:r>
        <w:rPr>
          <w:rFonts w:ascii="Arial"/>
          <w:color w:val="676667"/>
          <w:spacing w:val="-9"/>
          <w:w w:val="105"/>
          <w:sz w:val="19"/>
        </w:rPr>
        <w:t> </w:t>
      </w:r>
      <w:r>
        <w:rPr>
          <w:rFonts w:ascii="Arial"/>
          <w:color w:val="676667"/>
          <w:w w:val="105"/>
          <w:sz w:val="19"/>
        </w:rPr>
        <w:t>CEMP</w:t>
      </w:r>
      <w:r>
        <w:rPr>
          <w:rFonts w:ascii="Arial"/>
          <w:color w:val="676667"/>
          <w:spacing w:val="-1"/>
          <w:w w:val="105"/>
          <w:sz w:val="19"/>
        </w:rPr>
        <w:t> </w:t>
      </w:r>
      <w:r>
        <w:rPr>
          <w:rFonts w:ascii="Arial"/>
          <w:color w:val="676667"/>
          <w:w w:val="105"/>
          <w:sz w:val="19"/>
        </w:rPr>
        <w:t>annual</w:t>
      </w:r>
      <w:r>
        <w:rPr>
          <w:rFonts w:ascii="Arial"/>
          <w:color w:val="676667"/>
          <w:spacing w:val="-2"/>
          <w:w w:val="105"/>
          <w:sz w:val="19"/>
        </w:rPr>
        <w:t> </w:t>
      </w:r>
      <w:r>
        <w:rPr>
          <w:rFonts w:ascii="Arial"/>
          <w:color w:val="545254"/>
          <w:w w:val="105"/>
          <w:sz w:val="19"/>
        </w:rPr>
        <w:t>review </w:t>
      </w:r>
      <w:r>
        <w:rPr>
          <w:rFonts w:ascii="Arial"/>
          <w:color w:val="676667"/>
          <w:w w:val="105"/>
          <w:sz w:val="19"/>
        </w:rPr>
        <w:t>was</w:t>
      </w:r>
      <w:r>
        <w:rPr>
          <w:rFonts w:ascii="Arial"/>
          <w:color w:val="676667"/>
          <w:spacing w:val="-5"/>
          <w:w w:val="105"/>
          <w:sz w:val="19"/>
        </w:rPr>
        <w:t> </w:t>
      </w:r>
      <w:r>
        <w:rPr>
          <w:rFonts w:ascii="Arial"/>
          <w:color w:val="676667"/>
          <w:w w:val="105"/>
          <w:sz w:val="19"/>
        </w:rPr>
        <w:t>performed and</w:t>
      </w:r>
      <w:r>
        <w:rPr>
          <w:rFonts w:ascii="Arial"/>
          <w:color w:val="676667"/>
          <w:spacing w:val="-6"/>
          <w:w w:val="105"/>
          <w:sz w:val="19"/>
        </w:rPr>
        <w:t> </w:t>
      </w:r>
      <w:r>
        <w:rPr>
          <w:rFonts w:ascii="Arial"/>
          <w:color w:val="676667"/>
          <w:w w:val="105"/>
          <w:sz w:val="19"/>
        </w:rPr>
        <w:t>all significant changes have been logged in the </w:t>
      </w:r>
      <w:r>
        <w:rPr>
          <w:rFonts w:ascii="Arial"/>
          <w:color w:val="797979"/>
          <w:w w:val="105"/>
          <w:sz w:val="19"/>
        </w:rPr>
        <w:t>"Record </w:t>
      </w:r>
      <w:r>
        <w:rPr>
          <w:rFonts w:ascii="Arial"/>
          <w:color w:val="676667"/>
          <w:w w:val="105"/>
          <w:sz w:val="19"/>
        </w:rPr>
        <w:t>of </w:t>
      </w:r>
      <w:r>
        <w:rPr>
          <w:rFonts w:ascii="Arial"/>
          <w:color w:val="545254"/>
          <w:w w:val="105"/>
          <w:sz w:val="19"/>
        </w:rPr>
        <w:t>Significant Changes</w:t>
      </w:r>
      <w:r>
        <w:rPr>
          <w:rFonts w:ascii="Arial"/>
          <w:color w:val="797979"/>
          <w:w w:val="105"/>
          <w:sz w:val="19"/>
        </w:rPr>
        <w:t>"</w:t>
      </w:r>
      <w:r>
        <w:rPr>
          <w:rFonts w:ascii="Arial"/>
          <w:color w:val="545254"/>
          <w:w w:val="105"/>
          <w:sz w:val="19"/>
        </w:rPr>
        <w:t>.</w:t>
      </w:r>
    </w:p>
    <w:p>
      <w:pPr>
        <w:pStyle w:val="BodyText"/>
        <w:spacing w:before="65"/>
        <w:rPr>
          <w:rFonts w:ascii="Arial"/>
          <w:sz w:val="19"/>
        </w:rPr>
      </w:pPr>
    </w:p>
    <w:p>
      <w:pPr>
        <w:spacing w:line="300" w:lineRule="auto" w:before="0"/>
        <w:ind w:left="262" w:right="838" w:firstLine="0"/>
        <w:jc w:val="left"/>
        <w:rPr>
          <w:rFonts w:ascii="Arial"/>
          <w:sz w:val="19"/>
        </w:rPr>
      </w:pPr>
      <w:r>
        <w:rPr>
          <w:rFonts w:ascii="Arial"/>
          <w:color w:val="676667"/>
          <w:sz w:val="19"/>
        </w:rPr>
        <w:t>A</w:t>
      </w:r>
      <w:r>
        <w:rPr>
          <w:rFonts w:ascii="Arial"/>
          <w:color w:val="676667"/>
          <w:spacing w:val="17"/>
          <w:sz w:val="19"/>
        </w:rPr>
        <w:t> </w:t>
      </w:r>
      <w:r>
        <w:rPr>
          <w:rFonts w:ascii="Arial"/>
          <w:color w:val="676667"/>
          <w:sz w:val="19"/>
        </w:rPr>
        <w:t>copy</w:t>
      </w:r>
      <w:r>
        <w:rPr>
          <w:rFonts w:ascii="Arial"/>
          <w:color w:val="676667"/>
          <w:spacing w:val="22"/>
          <w:sz w:val="19"/>
        </w:rPr>
        <w:t> </w:t>
      </w:r>
      <w:r>
        <w:rPr>
          <w:rFonts w:ascii="Arial"/>
          <w:color w:val="676667"/>
          <w:sz w:val="19"/>
        </w:rPr>
        <w:t>of</w:t>
      </w:r>
      <w:r>
        <w:rPr>
          <w:rFonts w:ascii="Arial"/>
          <w:color w:val="676667"/>
          <w:spacing w:val="40"/>
          <w:sz w:val="19"/>
        </w:rPr>
        <w:t> </w:t>
      </w:r>
      <w:r>
        <w:rPr>
          <w:rFonts w:ascii="Arial"/>
          <w:color w:val="676667"/>
          <w:sz w:val="19"/>
        </w:rPr>
        <w:t>the</w:t>
      </w:r>
      <w:r>
        <w:rPr>
          <w:rFonts w:ascii="Arial"/>
          <w:color w:val="676667"/>
          <w:spacing w:val="40"/>
          <w:sz w:val="19"/>
        </w:rPr>
        <w:t> </w:t>
      </w:r>
      <w:r>
        <w:rPr>
          <w:rFonts w:ascii="Arial"/>
          <w:color w:val="676667"/>
          <w:sz w:val="19"/>
        </w:rPr>
        <w:t>most</w:t>
      </w:r>
      <w:r>
        <w:rPr>
          <w:rFonts w:ascii="Arial"/>
          <w:color w:val="676667"/>
          <w:spacing w:val="28"/>
          <w:sz w:val="19"/>
        </w:rPr>
        <w:t> </w:t>
      </w:r>
      <w:r>
        <w:rPr>
          <w:rFonts w:ascii="Arial"/>
          <w:color w:val="676667"/>
          <w:sz w:val="19"/>
        </w:rPr>
        <w:t>up-to-date</w:t>
      </w:r>
      <w:r>
        <w:rPr>
          <w:rFonts w:ascii="Arial"/>
          <w:color w:val="676667"/>
          <w:spacing w:val="26"/>
          <w:sz w:val="19"/>
        </w:rPr>
        <w:t> </w:t>
      </w:r>
      <w:r>
        <w:rPr>
          <w:rFonts w:ascii="Arial"/>
          <w:color w:val="676667"/>
          <w:sz w:val="19"/>
        </w:rPr>
        <w:t>version</w:t>
      </w:r>
      <w:r>
        <w:rPr>
          <w:rFonts w:ascii="Arial"/>
          <w:color w:val="676667"/>
          <w:spacing w:val="29"/>
          <w:sz w:val="19"/>
        </w:rPr>
        <w:t> </w:t>
      </w:r>
      <w:r>
        <w:rPr>
          <w:rFonts w:ascii="Arial"/>
          <w:color w:val="676667"/>
          <w:sz w:val="19"/>
        </w:rPr>
        <w:t>of</w:t>
      </w:r>
      <w:r>
        <w:rPr>
          <w:rFonts w:ascii="Arial"/>
          <w:color w:val="676667"/>
          <w:spacing w:val="36"/>
          <w:sz w:val="19"/>
        </w:rPr>
        <w:t> </w:t>
      </w:r>
      <w:r>
        <w:rPr>
          <w:rFonts w:ascii="Arial"/>
          <w:color w:val="676667"/>
          <w:sz w:val="19"/>
        </w:rPr>
        <w:t>the</w:t>
      </w:r>
      <w:r>
        <w:rPr>
          <w:rFonts w:ascii="Arial"/>
          <w:color w:val="676667"/>
          <w:spacing w:val="40"/>
          <w:sz w:val="19"/>
        </w:rPr>
        <w:t> </w:t>
      </w:r>
      <w:r>
        <w:rPr>
          <w:rFonts w:ascii="Arial"/>
          <w:color w:val="676667"/>
          <w:sz w:val="19"/>
        </w:rPr>
        <w:t>CEMP</w:t>
      </w:r>
      <w:r>
        <w:rPr>
          <w:rFonts w:ascii="Arial"/>
          <w:color w:val="676667"/>
          <w:spacing w:val="22"/>
          <w:sz w:val="19"/>
        </w:rPr>
        <w:t> </w:t>
      </w:r>
      <w:r>
        <w:rPr>
          <w:rFonts w:ascii="Arial"/>
          <w:color w:val="676667"/>
          <w:sz w:val="19"/>
        </w:rPr>
        <w:t>shall</w:t>
      </w:r>
      <w:r>
        <w:rPr>
          <w:rFonts w:ascii="Arial"/>
          <w:color w:val="676667"/>
          <w:spacing w:val="26"/>
          <w:sz w:val="19"/>
        </w:rPr>
        <w:t> </w:t>
      </w:r>
      <w:r>
        <w:rPr>
          <w:rFonts w:ascii="Arial"/>
          <w:color w:val="676667"/>
          <w:sz w:val="19"/>
        </w:rPr>
        <w:t>be provided to</w:t>
      </w:r>
      <w:r>
        <w:rPr>
          <w:rFonts w:ascii="Arial"/>
          <w:color w:val="676667"/>
          <w:spacing w:val="36"/>
          <w:sz w:val="19"/>
        </w:rPr>
        <w:t> </w:t>
      </w:r>
      <w:r>
        <w:rPr>
          <w:rFonts w:ascii="Arial"/>
          <w:color w:val="676667"/>
          <w:sz w:val="19"/>
        </w:rPr>
        <w:t>SUNY </w:t>
      </w:r>
      <w:r>
        <w:rPr>
          <w:rFonts w:ascii="Arial"/>
          <w:color w:val="545254"/>
          <w:sz w:val="19"/>
        </w:rPr>
        <w:t>System</w:t>
      </w:r>
      <w:r>
        <w:rPr>
          <w:rFonts w:ascii="Arial"/>
          <w:color w:val="545254"/>
          <w:spacing w:val="22"/>
          <w:sz w:val="19"/>
        </w:rPr>
        <w:t> </w:t>
      </w:r>
      <w:r>
        <w:rPr>
          <w:rFonts w:ascii="Arial"/>
          <w:color w:val="676667"/>
          <w:sz w:val="19"/>
        </w:rPr>
        <w:t>Administration's </w:t>
      </w:r>
      <w:r>
        <w:rPr>
          <w:rFonts w:ascii="Arial"/>
          <w:color w:val="676667"/>
          <w:w w:val="110"/>
          <w:sz w:val="19"/>
        </w:rPr>
        <w:t>Police</w:t>
      </w:r>
      <w:r>
        <w:rPr>
          <w:rFonts w:ascii="Arial"/>
          <w:color w:val="676667"/>
          <w:spacing w:val="-15"/>
          <w:w w:val="110"/>
          <w:sz w:val="19"/>
        </w:rPr>
        <w:t> </w:t>
      </w:r>
      <w:r>
        <w:rPr>
          <w:rFonts w:ascii="Arial"/>
          <w:color w:val="676667"/>
          <w:w w:val="110"/>
          <w:sz w:val="19"/>
        </w:rPr>
        <w:t>Commissioner</w:t>
      </w:r>
      <w:r>
        <w:rPr>
          <w:rFonts w:ascii="Arial"/>
          <w:color w:val="676667"/>
          <w:spacing w:val="16"/>
          <w:w w:val="110"/>
          <w:sz w:val="19"/>
        </w:rPr>
        <w:t> </w:t>
      </w:r>
      <w:r>
        <w:rPr>
          <w:rFonts w:ascii="Arial"/>
          <w:color w:val="676667"/>
          <w:w w:val="110"/>
          <w:sz w:val="19"/>
        </w:rPr>
        <w:t>when</w:t>
      </w:r>
      <w:r>
        <w:rPr>
          <w:rFonts w:ascii="Arial"/>
          <w:color w:val="676667"/>
          <w:spacing w:val="-9"/>
          <w:w w:val="110"/>
          <w:sz w:val="19"/>
        </w:rPr>
        <w:t> </w:t>
      </w:r>
      <w:r>
        <w:rPr>
          <w:rFonts w:ascii="Arial"/>
          <w:color w:val="797979"/>
          <w:w w:val="110"/>
          <w:sz w:val="19"/>
        </w:rPr>
        <w:t>requested.</w:t>
      </w:r>
    </w:p>
    <w:p>
      <w:pPr>
        <w:pStyle w:val="BodyText"/>
        <w:spacing w:before="51"/>
        <w:rPr>
          <w:rFonts w:ascii="Arial"/>
          <w:sz w:val="19"/>
        </w:rPr>
      </w:pPr>
    </w:p>
    <w:p>
      <w:pPr>
        <w:spacing w:line="300" w:lineRule="auto" w:before="0"/>
        <w:ind w:left="262" w:right="838" w:hanging="4"/>
        <w:jc w:val="left"/>
        <w:rPr>
          <w:rFonts w:ascii="Arial"/>
          <w:sz w:val="19"/>
        </w:rPr>
      </w:pPr>
      <w:r>
        <w:rPr>
          <w:rFonts w:ascii="Arial"/>
          <w:color w:val="676667"/>
          <w:w w:val="105"/>
          <w:sz w:val="19"/>
        </w:rPr>
        <w:t>I</w:t>
      </w:r>
      <w:r>
        <w:rPr>
          <w:rFonts w:ascii="Arial"/>
          <w:color w:val="676667"/>
          <w:spacing w:val="-6"/>
          <w:w w:val="105"/>
          <w:sz w:val="19"/>
        </w:rPr>
        <w:t> </w:t>
      </w:r>
      <w:r>
        <w:rPr>
          <w:rFonts w:ascii="Arial"/>
          <w:color w:val="676667"/>
          <w:w w:val="105"/>
          <w:sz w:val="19"/>
        </w:rPr>
        <w:t>certify</w:t>
      </w:r>
      <w:r>
        <w:rPr>
          <w:rFonts w:ascii="Arial"/>
          <w:color w:val="676667"/>
          <w:spacing w:val="-4"/>
          <w:w w:val="105"/>
          <w:sz w:val="19"/>
        </w:rPr>
        <w:t> </w:t>
      </w:r>
      <w:r>
        <w:rPr>
          <w:rFonts w:ascii="Arial"/>
          <w:color w:val="676667"/>
          <w:w w:val="105"/>
          <w:sz w:val="19"/>
        </w:rPr>
        <w:t>that</w:t>
      </w:r>
      <w:r>
        <w:rPr>
          <w:rFonts w:ascii="Arial"/>
          <w:color w:val="676667"/>
          <w:spacing w:val="-3"/>
          <w:w w:val="105"/>
          <w:sz w:val="19"/>
        </w:rPr>
        <w:t> </w:t>
      </w:r>
      <w:r>
        <w:rPr>
          <w:rFonts w:ascii="Arial"/>
          <w:color w:val="676667"/>
          <w:w w:val="105"/>
          <w:sz w:val="19"/>
        </w:rPr>
        <w:t>the</w:t>
      </w:r>
      <w:r>
        <w:rPr>
          <w:rFonts w:ascii="Arial"/>
          <w:color w:val="676667"/>
          <w:spacing w:val="-10"/>
          <w:w w:val="105"/>
          <w:sz w:val="19"/>
        </w:rPr>
        <w:t> </w:t>
      </w:r>
      <w:r>
        <w:rPr>
          <w:rFonts w:ascii="Arial"/>
          <w:color w:val="676667"/>
          <w:w w:val="105"/>
          <w:sz w:val="19"/>
        </w:rPr>
        <w:t>annual review</w:t>
      </w:r>
      <w:r>
        <w:rPr>
          <w:rFonts w:ascii="Arial"/>
          <w:color w:val="676667"/>
          <w:spacing w:val="-3"/>
          <w:w w:val="105"/>
          <w:sz w:val="19"/>
        </w:rPr>
        <w:t> </w:t>
      </w:r>
      <w:r>
        <w:rPr>
          <w:rFonts w:ascii="Arial"/>
          <w:color w:val="676667"/>
          <w:w w:val="105"/>
          <w:sz w:val="19"/>
        </w:rPr>
        <w:t>of Farmingdale State</w:t>
      </w:r>
      <w:r>
        <w:rPr>
          <w:rFonts w:ascii="Arial"/>
          <w:color w:val="676667"/>
          <w:spacing w:val="-4"/>
          <w:w w:val="105"/>
          <w:sz w:val="19"/>
        </w:rPr>
        <w:t> </w:t>
      </w:r>
      <w:r>
        <w:rPr>
          <w:rFonts w:ascii="Arial"/>
          <w:color w:val="676667"/>
          <w:w w:val="105"/>
          <w:sz w:val="19"/>
        </w:rPr>
        <w:t>College's</w:t>
      </w:r>
      <w:r>
        <w:rPr>
          <w:rFonts w:ascii="Arial"/>
          <w:color w:val="676667"/>
          <w:spacing w:val="-1"/>
          <w:w w:val="105"/>
          <w:sz w:val="19"/>
        </w:rPr>
        <w:t> </w:t>
      </w:r>
      <w:r>
        <w:rPr>
          <w:rFonts w:ascii="Arial"/>
          <w:color w:val="676667"/>
          <w:w w:val="105"/>
          <w:sz w:val="19"/>
        </w:rPr>
        <w:t>Comprehensive</w:t>
      </w:r>
      <w:r>
        <w:rPr>
          <w:rFonts w:ascii="Arial"/>
          <w:color w:val="676667"/>
          <w:spacing w:val="20"/>
          <w:w w:val="105"/>
          <w:sz w:val="19"/>
        </w:rPr>
        <w:t> </w:t>
      </w:r>
      <w:r>
        <w:rPr>
          <w:rFonts w:ascii="Arial"/>
          <w:color w:val="676667"/>
          <w:w w:val="105"/>
          <w:sz w:val="19"/>
        </w:rPr>
        <w:t>Emergency Management Plan (CEMP) was</w:t>
      </w:r>
      <w:r>
        <w:rPr>
          <w:rFonts w:ascii="Arial"/>
          <w:color w:val="676667"/>
          <w:spacing w:val="-3"/>
          <w:w w:val="105"/>
          <w:sz w:val="19"/>
        </w:rPr>
        <w:t> </w:t>
      </w:r>
      <w:r>
        <w:rPr>
          <w:rFonts w:ascii="Arial"/>
          <w:color w:val="676667"/>
          <w:w w:val="105"/>
          <w:sz w:val="19"/>
        </w:rPr>
        <w:t>completed on the date </w:t>
      </w:r>
      <w:r>
        <w:rPr>
          <w:rFonts w:ascii="Arial"/>
          <w:color w:val="545254"/>
          <w:w w:val="105"/>
          <w:sz w:val="19"/>
        </w:rPr>
        <w:t>indicated</w:t>
      </w:r>
      <w:r>
        <w:rPr>
          <w:rFonts w:ascii="Arial"/>
          <w:color w:val="797979"/>
          <w:w w:val="105"/>
          <w:sz w:val="19"/>
        </w:rPr>
        <w:t>.</w:t>
      </w:r>
    </w:p>
    <w:p>
      <w:pPr>
        <w:pStyle w:val="BodyText"/>
        <w:spacing w:before="25"/>
        <w:rPr>
          <w:rFonts w:ascii="Arial"/>
          <w:sz w:val="19"/>
        </w:rPr>
      </w:pPr>
    </w:p>
    <w:p>
      <w:pPr>
        <w:tabs>
          <w:tab w:pos="5982" w:val="left" w:leader="none"/>
          <w:tab w:pos="8900" w:val="left" w:leader="none"/>
        </w:tabs>
        <w:spacing w:before="1"/>
        <w:ind w:left="252" w:right="0" w:firstLine="0"/>
        <w:jc w:val="left"/>
        <w:rPr>
          <w:rFonts w:ascii="Arial"/>
          <w:sz w:val="19"/>
        </w:rPr>
      </w:pPr>
      <w:r>
        <w:rPr>
          <w:rFonts w:ascii="Arial"/>
          <w:color w:val="676667"/>
          <w:w w:val="105"/>
          <w:position w:val="1"/>
          <w:sz w:val="19"/>
          <w:u w:val="single" w:color="000000"/>
        </w:rPr>
        <w:t>Chief</w:t>
      </w:r>
      <w:r>
        <w:rPr>
          <w:rFonts w:ascii="Arial"/>
          <w:color w:val="676667"/>
          <w:spacing w:val="-14"/>
          <w:w w:val="105"/>
          <w:position w:val="1"/>
          <w:sz w:val="19"/>
          <w:u w:val="single" w:color="000000"/>
        </w:rPr>
        <w:t> </w:t>
      </w:r>
      <w:r>
        <w:rPr>
          <w:rFonts w:ascii="Arial"/>
          <w:color w:val="676667"/>
          <w:w w:val="105"/>
          <w:position w:val="1"/>
          <w:sz w:val="19"/>
          <w:u w:val="single" w:color="000000"/>
        </w:rPr>
        <w:t>Daniel</w:t>
      </w:r>
      <w:r>
        <w:rPr>
          <w:rFonts w:ascii="Arial"/>
          <w:color w:val="676667"/>
          <w:spacing w:val="-14"/>
          <w:w w:val="105"/>
          <w:position w:val="1"/>
          <w:sz w:val="19"/>
          <w:u w:val="single" w:color="000000"/>
        </w:rPr>
        <w:t> </w:t>
      </w:r>
      <w:r>
        <w:rPr>
          <w:rFonts w:ascii="Arial"/>
          <w:color w:val="676667"/>
          <w:w w:val="105"/>
          <w:position w:val="1"/>
          <w:sz w:val="19"/>
          <w:u w:val="single" w:color="000000"/>
        </w:rPr>
        <w:t>P.</w:t>
      </w:r>
      <w:r>
        <w:rPr>
          <w:rFonts w:ascii="Arial"/>
          <w:color w:val="676667"/>
          <w:spacing w:val="-12"/>
          <w:w w:val="105"/>
          <w:position w:val="1"/>
          <w:sz w:val="19"/>
          <w:u w:val="single" w:color="000000"/>
        </w:rPr>
        <w:t> </w:t>
      </w:r>
      <w:r>
        <w:rPr>
          <w:rFonts w:ascii="Arial"/>
          <w:color w:val="676667"/>
          <w:spacing w:val="-2"/>
          <w:w w:val="105"/>
          <w:position w:val="1"/>
          <w:sz w:val="19"/>
          <w:u w:val="double" w:color="676667"/>
        </w:rPr>
        <w:t>Daugherty</w:t>
      </w:r>
      <w:r>
        <w:rPr>
          <w:rFonts w:ascii="Arial"/>
          <w:color w:val="676667"/>
          <w:position w:val="1"/>
          <w:sz w:val="19"/>
          <w:u w:val="none"/>
        </w:rPr>
        <w:tab/>
      </w:r>
      <w:r>
        <w:rPr>
          <w:rFonts w:ascii="Arial"/>
          <w:color w:val="676667"/>
          <w:w w:val="105"/>
          <w:sz w:val="19"/>
          <w:u w:val="single" w:color="000000"/>
        </w:rPr>
        <w:t>Chief</w:t>
      </w:r>
      <w:r>
        <w:rPr>
          <w:rFonts w:ascii="Arial"/>
          <w:color w:val="676667"/>
          <w:spacing w:val="-11"/>
          <w:w w:val="105"/>
          <w:sz w:val="19"/>
          <w:u w:val="single" w:color="000000"/>
        </w:rPr>
        <w:t> </w:t>
      </w:r>
      <w:r>
        <w:rPr>
          <w:rFonts w:ascii="Arial"/>
          <w:color w:val="676667"/>
          <w:w w:val="105"/>
          <w:sz w:val="19"/>
          <w:u w:val="single" w:color="000000"/>
        </w:rPr>
        <w:t>of</w:t>
      </w:r>
      <w:r>
        <w:rPr>
          <w:rFonts w:ascii="Arial"/>
          <w:color w:val="676667"/>
          <w:spacing w:val="14"/>
          <w:w w:val="105"/>
          <w:sz w:val="19"/>
          <w:u w:val="single" w:color="000000"/>
        </w:rPr>
        <w:t> </w:t>
      </w:r>
      <w:r>
        <w:rPr>
          <w:rFonts w:ascii="Arial"/>
          <w:color w:val="676667"/>
          <w:spacing w:val="-2"/>
          <w:w w:val="105"/>
          <w:sz w:val="19"/>
          <w:u w:val="single" w:color="000000"/>
        </w:rPr>
        <w:t>Police</w:t>
      </w:r>
      <w:r>
        <w:rPr>
          <w:rFonts w:ascii="Arial"/>
          <w:color w:val="676667"/>
          <w:sz w:val="19"/>
          <w:u w:val="single" w:color="000000"/>
        </w:rPr>
        <w:tab/>
      </w:r>
    </w:p>
    <w:p>
      <w:pPr>
        <w:tabs>
          <w:tab w:pos="6016" w:val="left" w:leader="none"/>
        </w:tabs>
        <w:spacing w:line="233" w:lineRule="exact" w:before="24"/>
        <w:ind w:left="262" w:right="0" w:firstLine="0"/>
        <w:jc w:val="left"/>
        <w:rPr>
          <w:rFonts w:ascii="Arial"/>
          <w:sz w:val="22"/>
        </w:rPr>
      </w:pPr>
      <w:r>
        <w:rPr>
          <w:rFonts w:ascii="Arial"/>
          <w:color w:val="676667"/>
          <w:position w:val="1"/>
          <w:sz w:val="19"/>
        </w:rPr>
        <w:t>Name</w:t>
      </w:r>
      <w:r>
        <w:rPr>
          <w:rFonts w:ascii="Arial"/>
          <w:color w:val="676667"/>
          <w:spacing w:val="14"/>
          <w:position w:val="1"/>
          <w:sz w:val="19"/>
        </w:rPr>
        <w:t> </w:t>
      </w:r>
      <w:r>
        <w:rPr>
          <w:rFonts w:ascii="Arial"/>
          <w:color w:val="676667"/>
          <w:spacing w:val="-2"/>
          <w:position w:val="1"/>
          <w:sz w:val="22"/>
        </w:rPr>
        <w:t>(Print)</w:t>
      </w:r>
      <w:r>
        <w:rPr>
          <w:rFonts w:ascii="Arial"/>
          <w:color w:val="676667"/>
          <w:position w:val="1"/>
          <w:sz w:val="22"/>
        </w:rPr>
        <w:tab/>
      </w:r>
      <w:r>
        <w:rPr>
          <w:rFonts w:ascii="Arial"/>
          <w:color w:val="676667"/>
          <w:spacing w:val="-2"/>
          <w:sz w:val="22"/>
        </w:rPr>
        <w:t>Title</w:t>
      </w:r>
    </w:p>
    <w:p>
      <w:pPr>
        <w:spacing w:line="1109" w:lineRule="exact" w:before="0"/>
        <w:ind w:left="0" w:right="2642" w:firstLine="0"/>
        <w:jc w:val="center"/>
        <w:rPr>
          <w:rFonts w:ascii="Arial"/>
          <w:sz w:val="99"/>
        </w:rPr>
      </w:pPr>
      <w:r>
        <w:rPr>
          <w:rFonts w:ascii="Arial"/>
          <w:sz w:val="99"/>
        </w:rPr>
        <w:drawing>
          <wp:anchor distT="0" distB="0" distL="0" distR="0" allowOverlap="1" layoutInCell="1" locked="0" behindDoc="0" simplePos="0" relativeHeight="15730688">
            <wp:simplePos x="0" y="0"/>
            <wp:positionH relativeFrom="page">
              <wp:posOffset>4514015</wp:posOffset>
            </wp:positionH>
            <wp:positionV relativeFrom="paragraph">
              <wp:posOffset>227782</wp:posOffset>
            </wp:positionV>
            <wp:extent cx="1480230" cy="458031"/>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7" cstate="print"/>
                    <a:stretch>
                      <a:fillRect/>
                    </a:stretch>
                  </pic:blipFill>
                  <pic:spPr>
                    <a:xfrm>
                      <a:off x="0" y="0"/>
                      <a:ext cx="1480230" cy="458031"/>
                    </a:xfrm>
                    <a:prstGeom prst="rect">
                      <a:avLst/>
                    </a:prstGeom>
                  </pic:spPr>
                </pic:pic>
              </a:graphicData>
            </a:graphic>
          </wp:anchor>
        </w:drawing>
      </w:r>
      <w:r>
        <w:rPr>
          <w:rFonts w:ascii="Arial"/>
          <w:color w:val="797979"/>
          <w:w w:val="50"/>
          <w:sz w:val="99"/>
        </w:rPr>
        <w:t>--</w:t>
      </w:r>
      <w:r>
        <w:rPr>
          <w:rFonts w:ascii="Arial"/>
          <w:color w:val="797979"/>
          <w:spacing w:val="-10"/>
          <w:w w:val="50"/>
          <w:sz w:val="99"/>
        </w:rPr>
        <w:t>-</w:t>
      </w:r>
    </w:p>
    <w:p>
      <w:pPr>
        <w:pStyle w:val="BodyText"/>
        <w:rPr>
          <w:rFonts w:ascii="Arial"/>
          <w:sz w:val="20"/>
        </w:rPr>
      </w:pPr>
    </w:p>
    <w:p>
      <w:pPr>
        <w:pStyle w:val="BodyText"/>
        <w:spacing w:before="10"/>
        <w:rPr>
          <w:rFonts w:ascii="Arial"/>
          <w:sz w:val="20"/>
        </w:rPr>
      </w:pPr>
    </w:p>
    <w:p>
      <w:pPr>
        <w:pStyle w:val="BodyText"/>
        <w:spacing w:after="0"/>
        <w:rPr>
          <w:rFonts w:ascii="Arial"/>
          <w:sz w:val="20"/>
        </w:rPr>
        <w:sectPr>
          <w:pgSz w:w="12240" w:h="15840"/>
          <w:pgMar w:header="0" w:footer="2165" w:top="80" w:bottom="2360" w:left="1080" w:right="720"/>
        </w:sectPr>
      </w:pPr>
    </w:p>
    <w:p>
      <w:pPr>
        <w:spacing w:line="285" w:lineRule="auto" w:before="95"/>
        <w:ind w:left="262" w:right="2653" w:hanging="15"/>
        <w:jc w:val="left"/>
        <w:rPr>
          <w:rFonts w:ascii="Arial"/>
          <w:sz w:val="19"/>
        </w:rPr>
      </w:pPr>
      <w:r>
        <w:rPr>
          <w:rFonts w:ascii="Arial"/>
          <w:sz w:val="19"/>
        </w:rPr>
        <mc:AlternateContent>
          <mc:Choice Requires="wps">
            <w:drawing>
              <wp:anchor distT="0" distB="0" distL="0" distR="0" allowOverlap="1" layoutInCell="1" locked="0" behindDoc="1" simplePos="0" relativeHeight="484699648">
                <wp:simplePos x="0" y="0"/>
                <wp:positionH relativeFrom="page">
                  <wp:posOffset>229137</wp:posOffset>
                </wp:positionH>
                <wp:positionV relativeFrom="page">
                  <wp:posOffset>297753</wp:posOffset>
                </wp:positionV>
                <wp:extent cx="7181215" cy="9486265"/>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7181215" cy="9486265"/>
                          <a:chExt cx="7181215" cy="9486265"/>
                        </a:xfrm>
                      </wpg:grpSpPr>
                      <pic:pic>
                        <pic:nvPicPr>
                          <pic:cNvPr id="8" name="Image 8"/>
                          <pic:cNvPicPr/>
                        </pic:nvPicPr>
                        <pic:blipFill>
                          <a:blip r:embed="rId8" cstate="print"/>
                          <a:stretch>
                            <a:fillRect/>
                          </a:stretch>
                        </pic:blipFill>
                        <pic:spPr>
                          <a:xfrm>
                            <a:off x="348289" y="3485618"/>
                            <a:ext cx="1837685" cy="526735"/>
                          </a:xfrm>
                          <a:prstGeom prst="rect">
                            <a:avLst/>
                          </a:prstGeom>
                        </pic:spPr>
                      </pic:pic>
                      <pic:pic>
                        <pic:nvPicPr>
                          <pic:cNvPr id="9" name="Image 9"/>
                          <pic:cNvPicPr/>
                        </pic:nvPicPr>
                        <pic:blipFill>
                          <a:blip r:embed="rId9" cstate="print"/>
                          <a:stretch>
                            <a:fillRect/>
                          </a:stretch>
                        </pic:blipFill>
                        <pic:spPr>
                          <a:xfrm>
                            <a:off x="4518599" y="4887193"/>
                            <a:ext cx="1008206" cy="297720"/>
                          </a:xfrm>
                          <a:prstGeom prst="rect">
                            <a:avLst/>
                          </a:prstGeom>
                        </pic:spPr>
                      </pic:pic>
                      <wps:wsp>
                        <wps:cNvPr id="10" name="Graphic 10"/>
                        <wps:cNvSpPr/>
                        <wps:spPr>
                          <a:xfrm>
                            <a:off x="45827" y="0"/>
                            <a:ext cx="7085330" cy="9486265"/>
                          </a:xfrm>
                          <a:custGeom>
                            <a:avLst/>
                            <a:gdLst/>
                            <a:ahLst/>
                            <a:cxnLst/>
                            <a:rect l="l" t="t" r="r" b="b"/>
                            <a:pathLst>
                              <a:path w="7085330" h="9486265">
                                <a:moveTo>
                                  <a:pt x="0" y="9462923"/>
                                </a:moveTo>
                                <a:lnTo>
                                  <a:pt x="0" y="0"/>
                                </a:lnTo>
                              </a:path>
                              <a:path w="7085330" h="9486265">
                                <a:moveTo>
                                  <a:pt x="7084943" y="9485825"/>
                                </a:moveTo>
                                <a:lnTo>
                                  <a:pt x="7084943" y="0"/>
                                </a:lnTo>
                              </a:path>
                            </a:pathLst>
                          </a:custGeom>
                          <a:ln w="27489">
                            <a:solidFill>
                              <a:srgbClr val="000000"/>
                            </a:solidFill>
                            <a:prstDash val="solid"/>
                          </a:ln>
                        </wps:spPr>
                        <wps:bodyPr wrap="square" lIns="0" tIns="0" rIns="0" bIns="0" rtlCol="0">
                          <a:prstTxWarp prst="textNoShape">
                            <a:avLst/>
                          </a:prstTxWarp>
                          <a:noAutofit/>
                        </wps:bodyPr>
                      </wps:wsp>
                      <wps:wsp>
                        <wps:cNvPr id="11" name="Graphic 11"/>
                        <wps:cNvSpPr/>
                        <wps:spPr>
                          <a:xfrm>
                            <a:off x="0" y="41222"/>
                            <a:ext cx="7176770" cy="1270"/>
                          </a:xfrm>
                          <a:custGeom>
                            <a:avLst/>
                            <a:gdLst/>
                            <a:ahLst/>
                            <a:cxnLst/>
                            <a:rect l="l" t="t" r="r" b="b"/>
                            <a:pathLst>
                              <a:path w="7176770" h="0">
                                <a:moveTo>
                                  <a:pt x="0" y="0"/>
                                </a:moveTo>
                                <a:lnTo>
                                  <a:pt x="7176598" y="0"/>
                                </a:lnTo>
                              </a:path>
                            </a:pathLst>
                          </a:custGeom>
                          <a:ln w="64124">
                            <a:solidFill>
                              <a:srgbClr val="000000"/>
                            </a:solidFill>
                            <a:prstDash val="solid"/>
                          </a:ln>
                        </wps:spPr>
                        <wps:bodyPr wrap="square" lIns="0" tIns="0" rIns="0" bIns="0" rtlCol="0">
                          <a:prstTxWarp prst="textNoShape">
                            <a:avLst/>
                          </a:prstTxWarp>
                          <a:noAutofit/>
                        </wps:bodyPr>
                      </wps:wsp>
                      <wps:wsp>
                        <wps:cNvPr id="12" name="Graphic 12"/>
                        <wps:cNvSpPr/>
                        <wps:spPr>
                          <a:xfrm>
                            <a:off x="2185975" y="3650508"/>
                            <a:ext cx="591185" cy="1270"/>
                          </a:xfrm>
                          <a:custGeom>
                            <a:avLst/>
                            <a:gdLst/>
                            <a:ahLst/>
                            <a:cxnLst/>
                            <a:rect l="l" t="t" r="r" b="b"/>
                            <a:pathLst>
                              <a:path w="591185" h="0">
                                <a:moveTo>
                                  <a:pt x="0" y="0"/>
                                </a:moveTo>
                                <a:lnTo>
                                  <a:pt x="591175" y="0"/>
                                </a:lnTo>
                              </a:path>
                            </a:pathLst>
                          </a:custGeom>
                          <a:ln w="13740">
                            <a:solidFill>
                              <a:srgbClr val="000000"/>
                            </a:solidFill>
                            <a:prstDash val="solid"/>
                          </a:ln>
                        </wps:spPr>
                        <wps:bodyPr wrap="square" lIns="0" tIns="0" rIns="0" bIns="0" rtlCol="0">
                          <a:prstTxWarp prst="textNoShape">
                            <a:avLst/>
                          </a:prstTxWarp>
                          <a:noAutofit/>
                        </wps:bodyPr>
                      </wps:wsp>
                      <wps:wsp>
                        <wps:cNvPr id="13" name="Graphic 13"/>
                        <wps:cNvSpPr/>
                        <wps:spPr>
                          <a:xfrm>
                            <a:off x="4271129" y="5198653"/>
                            <a:ext cx="1884045" cy="1270"/>
                          </a:xfrm>
                          <a:custGeom>
                            <a:avLst/>
                            <a:gdLst/>
                            <a:ahLst/>
                            <a:cxnLst/>
                            <a:rect l="l" t="t" r="r" b="b"/>
                            <a:pathLst>
                              <a:path w="1884045" h="0">
                                <a:moveTo>
                                  <a:pt x="0" y="0"/>
                                </a:moveTo>
                                <a:lnTo>
                                  <a:pt x="1883513" y="0"/>
                                </a:lnTo>
                              </a:path>
                            </a:pathLst>
                          </a:custGeom>
                          <a:ln w="9160">
                            <a:solidFill>
                              <a:srgbClr val="000000"/>
                            </a:solidFill>
                            <a:prstDash val="solid"/>
                          </a:ln>
                        </wps:spPr>
                        <wps:bodyPr wrap="square" lIns="0" tIns="0" rIns="0" bIns="0" rtlCol="0">
                          <a:prstTxWarp prst="textNoShape">
                            <a:avLst/>
                          </a:prstTxWarp>
                          <a:noAutofit/>
                        </wps:bodyPr>
                      </wps:wsp>
                      <wps:wsp>
                        <wps:cNvPr id="14" name="Graphic 14"/>
                        <wps:cNvSpPr/>
                        <wps:spPr>
                          <a:xfrm>
                            <a:off x="4582" y="9444602"/>
                            <a:ext cx="7176770" cy="1270"/>
                          </a:xfrm>
                          <a:custGeom>
                            <a:avLst/>
                            <a:gdLst/>
                            <a:ahLst/>
                            <a:cxnLst/>
                            <a:rect l="l" t="t" r="r" b="b"/>
                            <a:pathLst>
                              <a:path w="7176770" h="0">
                                <a:moveTo>
                                  <a:pt x="0" y="0"/>
                                </a:moveTo>
                                <a:lnTo>
                                  <a:pt x="7176598" y="0"/>
                                </a:lnTo>
                              </a:path>
                            </a:pathLst>
                          </a:custGeom>
                          <a:ln w="59544">
                            <a:solidFill>
                              <a:srgbClr val="000000"/>
                            </a:solidFill>
                            <a:prstDash val="solid"/>
                          </a:ln>
                        </wps:spPr>
                        <wps:bodyPr wrap="square" lIns="0" tIns="0" rIns="0" bIns="0" rtlCol="0">
                          <a:prstTxWarp prst="textNoShape">
                            <a:avLst/>
                          </a:prstTxWarp>
                          <a:noAutofit/>
                        </wps:bodyPr>
                      </wps:wsp>
                      <wps:wsp>
                        <wps:cNvPr id="15" name="Graphic 15"/>
                        <wps:cNvSpPr/>
                        <wps:spPr>
                          <a:xfrm>
                            <a:off x="2771365" y="3884104"/>
                            <a:ext cx="311785" cy="1270"/>
                          </a:xfrm>
                          <a:custGeom>
                            <a:avLst/>
                            <a:gdLst/>
                            <a:ahLst/>
                            <a:cxnLst/>
                            <a:rect l="l" t="t" r="r" b="b"/>
                            <a:pathLst>
                              <a:path w="311785" h="0">
                                <a:moveTo>
                                  <a:pt x="0" y="0"/>
                                </a:moveTo>
                                <a:lnTo>
                                  <a:pt x="311627" y="0"/>
                                </a:lnTo>
                              </a:path>
                            </a:pathLst>
                          </a:custGeom>
                          <a:ln w="12723">
                            <a:solidFill>
                              <a:srgbClr val="79797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042353pt;margin-top:23.445168pt;width:565.450pt;height:746.95pt;mso-position-horizontal-relative:page;mso-position-vertical-relative:page;z-index:-18616832" id="docshapegroup5" coordorigin="361,469" coordsize="11309,14939">
                <v:shape style="position:absolute;left:909;top:5958;width:2894;height:830" type="#_x0000_t75" id="docshape6" stroked="false">
                  <v:imagedata r:id="rId8" o:title=""/>
                </v:shape>
                <v:shape style="position:absolute;left:7476;top:8165;width:1588;height:469" type="#_x0000_t75" id="docshape7" stroked="false">
                  <v:imagedata r:id="rId9" o:title=""/>
                </v:shape>
                <v:shape style="position:absolute;left:433;top:468;width:11158;height:14939" id="docshape8" coordorigin="433,469" coordsize="11158,14939" path="m433,15371l433,469m11590,15407l11590,469e" filled="false" stroked="true" strokeweight="2.164505pt" strokecolor="#000000">
                  <v:path arrowok="t"/>
                  <v:stroke dashstyle="solid"/>
                </v:shape>
                <v:line style="position:absolute" from="361,534" to="11663,534" stroked="true" strokeweight="5.049162pt" strokecolor="#000000">
                  <v:stroke dashstyle="solid"/>
                </v:line>
                <v:line style="position:absolute" from="3803,6218" to="4734,6218" stroked="true" strokeweight="1.081963pt" strokecolor="#000000">
                  <v:stroke dashstyle="solid"/>
                </v:line>
                <v:line style="position:absolute" from="7087,8656" to="10053,8656" stroked="true" strokeweight=".721309pt" strokecolor="#000000">
                  <v:stroke dashstyle="solid"/>
                </v:line>
                <v:line style="position:absolute" from="368,15342" to="11670,15342" stroked="true" strokeweight="4.688508pt" strokecolor="#000000">
                  <v:stroke dashstyle="solid"/>
                </v:line>
                <v:line style="position:absolute" from="4725,6586" to="5216,6586" stroked="true" strokeweight="1.001818pt" strokecolor="#797979">
                  <v:stroke dashstyle="solid"/>
                </v:line>
                <w10:wrap type="none"/>
              </v:group>
            </w:pict>
          </mc:Fallback>
        </mc:AlternateContent>
      </w:r>
      <w:r>
        <w:rPr>
          <w:rFonts w:ascii="Arial"/>
          <w:sz w:val="19"/>
        </w:rPr>
        <w:drawing>
          <wp:anchor distT="0" distB="0" distL="0" distR="0" allowOverlap="1" layoutInCell="1" locked="0" behindDoc="0" simplePos="0" relativeHeight="15731200">
            <wp:simplePos x="0" y="0"/>
            <wp:positionH relativeFrom="page">
              <wp:posOffset>847810</wp:posOffset>
            </wp:positionH>
            <wp:positionV relativeFrom="paragraph">
              <wp:posOffset>443619</wp:posOffset>
            </wp:positionV>
            <wp:extent cx="2657999" cy="719109"/>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10" cstate="print"/>
                    <a:stretch>
                      <a:fillRect/>
                    </a:stretch>
                  </pic:blipFill>
                  <pic:spPr>
                    <a:xfrm>
                      <a:off x="0" y="0"/>
                      <a:ext cx="2657999" cy="719109"/>
                    </a:xfrm>
                    <a:prstGeom prst="rect">
                      <a:avLst/>
                    </a:prstGeom>
                  </pic:spPr>
                </pic:pic>
              </a:graphicData>
            </a:graphic>
          </wp:anchor>
        </w:drawing>
      </w:r>
      <w:r>
        <w:rPr>
          <w:rFonts w:ascii="Arial"/>
          <w:sz w:val="19"/>
        </w:rPr>
        <mc:AlternateContent>
          <mc:Choice Requires="wps">
            <w:drawing>
              <wp:anchor distT="0" distB="0" distL="0" distR="0" allowOverlap="1" layoutInCell="1" locked="0" behindDoc="0" simplePos="0" relativeHeight="15731712">
                <wp:simplePos x="0" y="0"/>
                <wp:positionH relativeFrom="page">
                  <wp:posOffset>7758608</wp:posOffset>
                </wp:positionH>
                <wp:positionV relativeFrom="page">
                  <wp:posOffset>45836</wp:posOffset>
                </wp:positionV>
                <wp:extent cx="1270" cy="124587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1270" cy="1245870"/>
                        </a:xfrm>
                        <a:custGeom>
                          <a:avLst/>
                          <a:gdLst/>
                          <a:ahLst/>
                          <a:cxnLst/>
                          <a:rect l="l" t="t" r="r" b="b"/>
                          <a:pathLst>
                            <a:path w="0" h="1245870">
                              <a:moveTo>
                                <a:pt x="0" y="1245844"/>
                              </a:moveTo>
                              <a:lnTo>
                                <a:pt x="0" y="0"/>
                              </a:lnTo>
                            </a:path>
                          </a:pathLst>
                        </a:custGeom>
                        <a:ln w="91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1712" from="610.914063pt,101.707184pt" to="610.914063pt,3.609171pt" stroked="true" strokeweight=".721694pt" strokecolor="#000000">
                <v:stroke dashstyle="solid"/>
                <w10:wrap type="none"/>
              </v:line>
            </w:pict>
          </mc:Fallback>
        </mc:AlternateContent>
      </w:r>
      <w:r>
        <w:rPr>
          <w:rFonts w:ascii="Arial"/>
          <w:color w:val="676667"/>
          <w:spacing w:val="-38"/>
          <w:sz w:val="19"/>
          <w:u w:val="single" w:color="000000"/>
        </w:rPr>
        <w:t> </w:t>
      </w:r>
      <w:r>
        <w:rPr>
          <w:rFonts w:ascii="Arial"/>
          <w:color w:val="676667"/>
          <w:spacing w:val="-4"/>
          <w:sz w:val="19"/>
          <w:u w:val="single" w:color="000000"/>
        </w:rPr>
        <w:t>LT.</w:t>
      </w:r>
      <w:r>
        <w:rPr>
          <w:rFonts w:ascii="Arial"/>
          <w:color w:val="676667"/>
          <w:spacing w:val="-10"/>
          <w:sz w:val="19"/>
          <w:u w:val="single" w:color="000000"/>
        </w:rPr>
        <w:t> </w:t>
      </w:r>
      <w:r>
        <w:rPr>
          <w:rFonts w:ascii="Arial"/>
          <w:color w:val="676667"/>
          <w:spacing w:val="-4"/>
          <w:sz w:val="19"/>
          <w:u w:val="single" w:color="000000"/>
        </w:rPr>
        <w:t>Frank</w:t>
      </w:r>
      <w:r>
        <w:rPr>
          <w:rFonts w:ascii="Arial"/>
          <w:color w:val="676667"/>
          <w:spacing w:val="-9"/>
          <w:sz w:val="19"/>
          <w:u w:val="single" w:color="000000"/>
        </w:rPr>
        <w:t> </w:t>
      </w:r>
      <w:r>
        <w:rPr>
          <w:rFonts w:ascii="Arial"/>
          <w:color w:val="676667"/>
          <w:spacing w:val="-4"/>
          <w:sz w:val="19"/>
          <w:u w:val="double" w:color="676667"/>
        </w:rPr>
        <w:t>Capezza</w:t>
      </w:r>
      <w:r>
        <w:rPr>
          <w:rFonts w:ascii="Arial"/>
          <w:color w:val="676667"/>
          <w:spacing w:val="-4"/>
          <w:sz w:val="19"/>
          <w:u w:val="none"/>
        </w:rPr>
        <w:t> </w:t>
      </w:r>
      <w:r>
        <w:rPr>
          <w:rFonts w:ascii="Arial"/>
          <w:color w:val="676667"/>
          <w:sz w:val="19"/>
          <w:u w:val="none"/>
        </w:rPr>
        <w:t>Name</w:t>
      </w:r>
      <w:r>
        <w:rPr>
          <w:rFonts w:ascii="Arial"/>
          <w:color w:val="676667"/>
          <w:spacing w:val="-6"/>
          <w:sz w:val="19"/>
          <w:u w:val="none"/>
        </w:rPr>
        <w:t> </w:t>
      </w:r>
      <w:r>
        <w:rPr>
          <w:rFonts w:ascii="Arial"/>
          <w:color w:val="676667"/>
          <w:sz w:val="19"/>
          <w:u w:val="none"/>
        </w:rPr>
        <w:t>(Print)</w:t>
      </w:r>
    </w:p>
    <w:p>
      <w:pPr>
        <w:spacing w:line="285" w:lineRule="auto" w:before="109"/>
        <w:ind w:left="247" w:right="1857" w:firstLine="4"/>
        <w:jc w:val="left"/>
        <w:rPr>
          <w:rFonts w:ascii="Arial"/>
          <w:sz w:val="19"/>
        </w:rPr>
      </w:pPr>
      <w:r>
        <w:rPr/>
        <w:br w:type="column"/>
      </w:r>
      <w:r>
        <w:rPr>
          <w:rFonts w:ascii="Arial"/>
          <w:color w:val="676667"/>
          <w:w w:val="110"/>
          <w:sz w:val="19"/>
          <w:u w:val="thick" w:color="676667"/>
        </w:rPr>
        <w:t>Lieutenant/</w:t>
      </w:r>
      <w:r>
        <w:rPr>
          <w:rFonts w:ascii="Arial"/>
          <w:color w:val="676667"/>
          <w:spacing w:val="-11"/>
          <w:w w:val="110"/>
          <w:sz w:val="19"/>
          <w:u w:val="thick" w:color="676667"/>
        </w:rPr>
        <w:t> </w:t>
      </w:r>
      <w:r>
        <w:rPr>
          <w:rFonts w:ascii="Arial"/>
          <w:color w:val="676667"/>
          <w:w w:val="110"/>
          <w:sz w:val="19"/>
          <w:u w:val="thick" w:color="676667"/>
        </w:rPr>
        <w:t>EM</w:t>
      </w:r>
      <w:r>
        <w:rPr>
          <w:rFonts w:ascii="Arial"/>
          <w:color w:val="676667"/>
          <w:spacing w:val="-23"/>
          <w:w w:val="110"/>
          <w:sz w:val="19"/>
          <w:u w:val="thick" w:color="676667"/>
        </w:rPr>
        <w:t> </w:t>
      </w:r>
      <w:r>
        <w:rPr>
          <w:rFonts w:ascii="Arial"/>
          <w:color w:val="676667"/>
          <w:w w:val="110"/>
          <w:sz w:val="19"/>
          <w:u w:val="thick" w:color="676667"/>
        </w:rPr>
        <w:t>Coordinator</w:t>
      </w:r>
      <w:r>
        <w:rPr>
          <w:rFonts w:ascii="Arial"/>
          <w:color w:val="676667"/>
          <w:w w:val="110"/>
          <w:sz w:val="19"/>
          <w:u w:val="none"/>
        </w:rPr>
        <w:t> </w:t>
      </w:r>
      <w:r>
        <w:rPr>
          <w:rFonts w:ascii="Arial"/>
          <w:color w:val="545254"/>
          <w:spacing w:val="-2"/>
          <w:w w:val="110"/>
          <w:sz w:val="19"/>
          <w:u w:val="none"/>
        </w:rPr>
        <w:t>Title</w:t>
      </w:r>
    </w:p>
    <w:p>
      <w:pPr>
        <w:pStyle w:val="BodyText"/>
        <w:rPr>
          <w:rFonts w:ascii="Arial"/>
          <w:sz w:val="19"/>
        </w:rPr>
      </w:pPr>
    </w:p>
    <w:p>
      <w:pPr>
        <w:pStyle w:val="BodyText"/>
        <w:rPr>
          <w:rFonts w:ascii="Arial"/>
          <w:sz w:val="19"/>
        </w:rPr>
      </w:pPr>
    </w:p>
    <w:p>
      <w:pPr>
        <w:pStyle w:val="BodyText"/>
        <w:spacing w:before="173"/>
        <w:rPr>
          <w:rFonts w:ascii="Arial"/>
          <w:sz w:val="19"/>
        </w:rPr>
      </w:pPr>
    </w:p>
    <w:p>
      <w:pPr>
        <w:spacing w:before="0"/>
        <w:ind w:left="259" w:right="0" w:firstLine="0"/>
        <w:jc w:val="left"/>
        <w:rPr>
          <w:rFonts w:ascii="Arial"/>
          <w:sz w:val="19"/>
        </w:rPr>
      </w:pPr>
      <w:r>
        <w:rPr>
          <w:rFonts w:ascii="Arial"/>
          <w:color w:val="676667"/>
          <w:spacing w:val="-4"/>
          <w:w w:val="105"/>
          <w:sz w:val="19"/>
        </w:rPr>
        <w:t>Date</w:t>
      </w:r>
    </w:p>
    <w:p>
      <w:pPr>
        <w:spacing w:after="0"/>
        <w:jc w:val="left"/>
        <w:rPr>
          <w:rFonts w:ascii="Arial"/>
          <w:sz w:val="19"/>
        </w:rPr>
        <w:sectPr>
          <w:type w:val="continuous"/>
          <w:pgSz w:w="12240" w:h="15840"/>
          <w:pgMar w:header="0" w:footer="2165" w:top="1500" w:bottom="280" w:left="1080" w:right="720"/>
          <w:cols w:num="2" w:equalWidth="0">
            <w:col w:w="4481" w:space="1288"/>
            <w:col w:w="4671"/>
          </w:cols>
        </w:sectPr>
      </w:pPr>
    </w:p>
    <w:p>
      <w:pPr>
        <w:spacing w:before="212"/>
        <w:ind w:left="0" w:right="575" w:firstLine="0"/>
        <w:jc w:val="center"/>
        <w:rPr>
          <w:b/>
          <w:sz w:val="42"/>
        </w:rPr>
      </w:pPr>
      <w:r>
        <w:rPr>
          <w:b/>
          <w:sz w:val="42"/>
        </w:rPr>
        <mc:AlternateContent>
          <mc:Choice Requires="wps">
            <w:drawing>
              <wp:anchor distT="0" distB="0" distL="0" distR="0" allowOverlap="1" layoutInCell="1" locked="0" behindDoc="1" simplePos="0" relativeHeight="484701696">
                <wp:simplePos x="0" y="0"/>
                <wp:positionH relativeFrom="page">
                  <wp:posOffset>6278</wp:posOffset>
                </wp:positionH>
                <wp:positionV relativeFrom="page">
                  <wp:posOffset>0</wp:posOffset>
                </wp:positionV>
                <wp:extent cx="7766684" cy="10058400"/>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7766684" cy="10058400"/>
                          <a:chExt cx="7766684" cy="10058400"/>
                        </a:xfrm>
                      </wpg:grpSpPr>
                      <pic:pic>
                        <pic:nvPicPr>
                          <pic:cNvPr id="19" name="Image 19"/>
                          <pic:cNvPicPr/>
                        </pic:nvPicPr>
                        <pic:blipFill>
                          <a:blip r:embed="rId12" cstate="print"/>
                          <a:stretch>
                            <a:fillRect/>
                          </a:stretch>
                        </pic:blipFill>
                        <pic:spPr>
                          <a:xfrm>
                            <a:off x="0" y="0"/>
                            <a:ext cx="7766121" cy="10058400"/>
                          </a:xfrm>
                          <a:prstGeom prst="rect">
                            <a:avLst/>
                          </a:prstGeom>
                        </pic:spPr>
                      </pic:pic>
                      <pic:pic>
                        <pic:nvPicPr>
                          <pic:cNvPr id="20" name="Image 20"/>
                          <pic:cNvPicPr/>
                        </pic:nvPicPr>
                        <pic:blipFill>
                          <a:blip r:embed="rId13" cstate="print"/>
                          <a:stretch>
                            <a:fillRect/>
                          </a:stretch>
                        </pic:blipFill>
                        <pic:spPr>
                          <a:xfrm>
                            <a:off x="5354071" y="3127454"/>
                            <a:ext cx="799653" cy="2034390"/>
                          </a:xfrm>
                          <a:prstGeom prst="rect">
                            <a:avLst/>
                          </a:prstGeom>
                        </pic:spPr>
                      </pic:pic>
                      <pic:pic>
                        <pic:nvPicPr>
                          <pic:cNvPr id="21" name="Image 21"/>
                          <pic:cNvPicPr/>
                        </pic:nvPicPr>
                        <pic:blipFill>
                          <a:blip r:embed="rId14" cstate="print"/>
                          <a:stretch>
                            <a:fillRect/>
                          </a:stretch>
                        </pic:blipFill>
                        <pic:spPr>
                          <a:xfrm>
                            <a:off x="5449941" y="5258273"/>
                            <a:ext cx="621635" cy="1010992"/>
                          </a:xfrm>
                          <a:prstGeom prst="rect">
                            <a:avLst/>
                          </a:prstGeom>
                        </pic:spPr>
                      </pic:pic>
                      <wps:wsp>
                        <wps:cNvPr id="22" name="Graphic 22"/>
                        <wps:cNvSpPr/>
                        <wps:spPr>
                          <a:xfrm>
                            <a:off x="5191494" y="2194102"/>
                            <a:ext cx="2540" cy="260985"/>
                          </a:xfrm>
                          <a:custGeom>
                            <a:avLst/>
                            <a:gdLst/>
                            <a:ahLst/>
                            <a:cxnLst/>
                            <a:rect l="l" t="t" r="r" b="b"/>
                            <a:pathLst>
                              <a:path w="2540" h="260985">
                                <a:moveTo>
                                  <a:pt x="2191" y="260870"/>
                                </a:moveTo>
                                <a:lnTo>
                                  <a:pt x="0" y="0"/>
                                </a:lnTo>
                              </a:path>
                            </a:pathLst>
                          </a:custGeom>
                          <a:ln w="8064">
                            <a:solidFill>
                              <a:srgbClr val="747478"/>
                            </a:solidFill>
                            <a:prstDash val="solid"/>
                          </a:ln>
                        </wps:spPr>
                        <wps:bodyPr wrap="square" lIns="0" tIns="0" rIns="0" bIns="0" rtlCol="0">
                          <a:prstTxWarp prst="textNoShape">
                            <a:avLst/>
                          </a:prstTxWarp>
                          <a:noAutofit/>
                        </wps:bodyPr>
                      </wps:wsp>
                      <wps:wsp>
                        <wps:cNvPr id="23" name="Graphic 23"/>
                        <wps:cNvSpPr/>
                        <wps:spPr>
                          <a:xfrm>
                            <a:off x="5190285" y="2210245"/>
                            <a:ext cx="10795" cy="1283335"/>
                          </a:xfrm>
                          <a:custGeom>
                            <a:avLst/>
                            <a:gdLst/>
                            <a:ahLst/>
                            <a:cxnLst/>
                            <a:rect l="l" t="t" r="r" b="b"/>
                            <a:pathLst>
                              <a:path w="10795" h="1283335">
                                <a:moveTo>
                                  <a:pt x="10775" y="1282852"/>
                                </a:moveTo>
                                <a:lnTo>
                                  <a:pt x="0" y="0"/>
                                </a:lnTo>
                              </a:path>
                            </a:pathLst>
                          </a:custGeom>
                          <a:ln w="8064">
                            <a:solidFill>
                              <a:srgbClr val="909090"/>
                            </a:solidFill>
                            <a:prstDash val="solid"/>
                          </a:ln>
                        </wps:spPr>
                        <wps:bodyPr wrap="square" lIns="0" tIns="0" rIns="0" bIns="0" rtlCol="0">
                          <a:prstTxWarp prst="textNoShape">
                            <a:avLst/>
                          </a:prstTxWarp>
                          <a:noAutofit/>
                        </wps:bodyPr>
                      </wps:wsp>
                      <wps:wsp>
                        <wps:cNvPr id="24" name="Graphic 24"/>
                        <wps:cNvSpPr/>
                        <wps:spPr>
                          <a:xfrm>
                            <a:off x="5207008" y="5642037"/>
                            <a:ext cx="5080" cy="562610"/>
                          </a:xfrm>
                          <a:custGeom>
                            <a:avLst/>
                            <a:gdLst/>
                            <a:ahLst/>
                            <a:cxnLst/>
                            <a:rect l="l" t="t" r="r" b="b"/>
                            <a:pathLst>
                              <a:path w="5080" h="562610">
                                <a:moveTo>
                                  <a:pt x="4721" y="562089"/>
                                </a:moveTo>
                                <a:lnTo>
                                  <a:pt x="0" y="0"/>
                                </a:lnTo>
                              </a:path>
                            </a:pathLst>
                          </a:custGeom>
                          <a:ln w="8064">
                            <a:solidFill>
                              <a:srgbClr val="84848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94346pt;margin-top:0pt;width:611.550pt;height:792pt;mso-position-horizontal-relative:page;mso-position-vertical-relative:page;z-index:-18614784" id="docshapegroup9" coordorigin="10,0" coordsize="12231,15840">
                <v:shape style="position:absolute;left:9;top:0;width:12231;height:15840" type="#_x0000_t75" id="docshape10" stroked="false">
                  <v:imagedata r:id="rId12" o:title=""/>
                </v:shape>
                <v:shape style="position:absolute;left:8441;top:4925;width:1260;height:3204" type="#_x0000_t75" id="docshape11" stroked="false">
                  <v:imagedata r:id="rId13" o:title=""/>
                </v:shape>
                <v:shape style="position:absolute;left:8592;top:8280;width:979;height:1593" type="#_x0000_t75" id="docshape12" stroked="false">
                  <v:imagedata r:id="rId14" o:title=""/>
                </v:shape>
                <v:line style="position:absolute" from="8189,3866" to="8185,3455" stroked="true" strokeweight=".635022pt" strokecolor="#747478">
                  <v:stroke dashstyle="solid"/>
                </v:line>
                <v:line style="position:absolute" from="8201,5501" to="8184,3481" stroked="true" strokeweight=".635022pt" strokecolor="#909090">
                  <v:stroke dashstyle="solid"/>
                </v:line>
                <v:line style="position:absolute" from="8217,9770" to="8210,8885" stroked="true" strokeweight=".635022pt" strokecolor="#848484">
                  <v:stroke dashstyle="solid"/>
                </v:line>
                <w10:wrap type="none"/>
              </v:group>
            </w:pict>
          </mc:Fallback>
        </mc:AlternateContent>
      </w:r>
      <w:r>
        <w:rPr>
          <w:b/>
          <w:color w:val="53504E"/>
          <w:w w:val="105"/>
          <w:sz w:val="42"/>
        </w:rPr>
        <w:t>RECORD</w:t>
      </w:r>
      <w:r>
        <w:rPr>
          <w:b/>
          <w:color w:val="53504E"/>
          <w:spacing w:val="-19"/>
          <w:w w:val="105"/>
          <w:sz w:val="42"/>
        </w:rPr>
        <w:t> </w:t>
      </w:r>
      <w:r>
        <w:rPr>
          <w:b/>
          <w:color w:val="53504E"/>
          <w:w w:val="105"/>
          <w:sz w:val="42"/>
        </w:rPr>
        <w:t>OF</w:t>
      </w:r>
      <w:r>
        <w:rPr>
          <w:b/>
          <w:color w:val="53504E"/>
          <w:spacing w:val="-13"/>
          <w:w w:val="105"/>
          <w:sz w:val="42"/>
        </w:rPr>
        <w:t> </w:t>
      </w:r>
      <w:r>
        <w:rPr>
          <w:b/>
          <w:color w:val="53504E"/>
          <w:w w:val="105"/>
          <w:sz w:val="42"/>
        </w:rPr>
        <w:t>SIGNIFICANT</w:t>
      </w:r>
      <w:r>
        <w:rPr>
          <w:b/>
          <w:color w:val="53504E"/>
          <w:spacing w:val="-25"/>
          <w:w w:val="105"/>
          <w:sz w:val="42"/>
        </w:rPr>
        <w:t> </w:t>
      </w:r>
      <w:r>
        <w:rPr>
          <w:b/>
          <w:color w:val="53504E"/>
          <w:spacing w:val="-2"/>
          <w:w w:val="105"/>
          <w:sz w:val="42"/>
        </w:rPr>
        <w:t>CHANGES</w:t>
      </w:r>
    </w:p>
    <w:p>
      <w:pPr>
        <w:pStyle w:val="BodyText"/>
        <w:rPr>
          <w:b/>
          <w:sz w:val="28"/>
        </w:rPr>
      </w:pPr>
    </w:p>
    <w:p>
      <w:pPr>
        <w:pStyle w:val="BodyText"/>
        <w:spacing w:before="254"/>
        <w:rPr>
          <w:b/>
          <w:sz w:val="28"/>
        </w:rPr>
      </w:pPr>
    </w:p>
    <w:p>
      <w:pPr>
        <w:spacing w:before="0"/>
        <w:ind w:left="0" w:right="1718" w:firstLine="0"/>
        <w:jc w:val="right"/>
        <w:rPr>
          <w:b/>
          <w:sz w:val="28"/>
        </w:rPr>
      </w:pPr>
      <w:r>
        <w:rPr>
          <w:b/>
          <w:sz w:val="28"/>
        </w:rPr>
        <mc:AlternateContent>
          <mc:Choice Requires="wps">
            <w:drawing>
              <wp:anchor distT="0" distB="0" distL="0" distR="0" allowOverlap="1" layoutInCell="1" locked="0" behindDoc="0" simplePos="0" relativeHeight="15732736">
                <wp:simplePos x="0" y="0"/>
                <wp:positionH relativeFrom="page">
                  <wp:posOffset>960548</wp:posOffset>
                </wp:positionH>
                <wp:positionV relativeFrom="paragraph">
                  <wp:posOffset>-1563</wp:posOffset>
                </wp:positionV>
                <wp:extent cx="4170679" cy="4042409"/>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4170679" cy="4042409"/>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49"/>
                              <w:gridCol w:w="1697"/>
                              <w:gridCol w:w="3500"/>
                            </w:tblGrid>
                            <w:tr>
                              <w:trPr>
                                <w:trHeight w:val="399" w:hRule="atLeast"/>
                              </w:trPr>
                              <w:tc>
                                <w:tcPr>
                                  <w:tcW w:w="2946" w:type="dxa"/>
                                  <w:gridSpan w:val="2"/>
                                  <w:tcBorders>
                                    <w:right w:val="single" w:sz="18" w:space="0" w:color="808080"/>
                                  </w:tcBorders>
                                </w:tcPr>
                                <w:p>
                                  <w:pPr>
                                    <w:pStyle w:val="TableParagraph"/>
                                    <w:tabs>
                                      <w:tab w:pos="1259" w:val="left" w:leader="none"/>
                                    </w:tabs>
                                    <w:spacing w:line="340" w:lineRule="exact" w:before="0"/>
                                    <w:ind w:left="179"/>
                                    <w:rPr>
                                      <w:b/>
                                      <w:sz w:val="28"/>
                                    </w:rPr>
                                  </w:pPr>
                                  <w:r>
                                    <w:rPr>
                                      <w:b/>
                                      <w:color w:val="4F4A49"/>
                                      <w:spacing w:val="-4"/>
                                      <w:sz w:val="28"/>
                                    </w:rPr>
                                    <w:t>Date</w:t>
                                  </w:r>
                                  <w:r>
                                    <w:rPr>
                                      <w:b/>
                                      <w:color w:val="4F4A49"/>
                                      <w:sz w:val="28"/>
                                    </w:rPr>
                                    <w:tab/>
                                  </w:r>
                                  <w:r>
                                    <w:rPr>
                                      <w:b/>
                                      <w:color w:val="4D4846"/>
                                      <w:spacing w:val="-2"/>
                                      <w:sz w:val="28"/>
                                    </w:rPr>
                                    <w:t>Page/Section</w:t>
                                  </w:r>
                                </w:p>
                              </w:tc>
                              <w:tc>
                                <w:tcPr>
                                  <w:tcW w:w="3500" w:type="dxa"/>
                                  <w:tcBorders>
                                    <w:left w:val="single" w:sz="18" w:space="0" w:color="808080"/>
                                  </w:tcBorders>
                                </w:tcPr>
                                <w:p>
                                  <w:pPr>
                                    <w:pStyle w:val="TableParagraph"/>
                                    <w:spacing w:line="340" w:lineRule="exact" w:before="0"/>
                                    <w:ind w:left="142"/>
                                    <w:jc w:val="center"/>
                                    <w:rPr>
                                      <w:b/>
                                      <w:sz w:val="28"/>
                                    </w:rPr>
                                  </w:pPr>
                                  <w:r>
                                    <w:rPr>
                                      <w:b/>
                                      <w:color w:val="464444"/>
                                      <w:spacing w:val="-2"/>
                                      <w:sz w:val="28"/>
                                    </w:rPr>
                                    <w:t>Revision</w:t>
                                  </w:r>
                                </w:p>
                              </w:tc>
                            </w:tr>
                            <w:tr>
                              <w:trPr>
                                <w:trHeight w:val="1595" w:hRule="atLeast"/>
                              </w:trPr>
                              <w:tc>
                                <w:tcPr>
                                  <w:tcW w:w="1249" w:type="dxa"/>
                                </w:tcPr>
                                <w:p>
                                  <w:pPr>
                                    <w:pStyle w:val="TableParagraph"/>
                                    <w:spacing w:before="56"/>
                                    <w:ind w:left="50"/>
                                    <w:rPr>
                                      <w:sz w:val="24"/>
                                    </w:rPr>
                                  </w:pPr>
                                  <w:r>
                                    <w:rPr>
                                      <w:color w:val="4A4849"/>
                                      <w:spacing w:val="-2"/>
                                      <w:sz w:val="24"/>
                                    </w:rPr>
                                    <w:t>8/05/26</w:t>
                                  </w:r>
                                </w:p>
                                <w:p>
                                  <w:pPr>
                                    <w:pStyle w:val="TableParagraph"/>
                                    <w:spacing w:before="0"/>
                                    <w:rPr>
                                      <w:b/>
                                      <w:sz w:val="24"/>
                                    </w:rPr>
                                  </w:pPr>
                                </w:p>
                                <w:p>
                                  <w:pPr>
                                    <w:pStyle w:val="TableParagraph"/>
                                    <w:spacing w:before="287"/>
                                    <w:rPr>
                                      <w:b/>
                                      <w:sz w:val="24"/>
                                    </w:rPr>
                                  </w:pPr>
                                </w:p>
                                <w:p>
                                  <w:pPr>
                                    <w:pStyle w:val="TableParagraph"/>
                                    <w:spacing w:before="0"/>
                                    <w:ind w:left="65"/>
                                    <w:rPr>
                                      <w:sz w:val="24"/>
                                    </w:rPr>
                                  </w:pPr>
                                  <w:r>
                                    <w:rPr>
                                      <w:color w:val="4F4F50"/>
                                      <w:spacing w:val="-2"/>
                                      <w:sz w:val="24"/>
                                    </w:rPr>
                                    <w:t>7/30/26</w:t>
                                  </w:r>
                                </w:p>
                              </w:tc>
                              <w:tc>
                                <w:tcPr>
                                  <w:tcW w:w="1697" w:type="dxa"/>
                                  <w:tcBorders>
                                    <w:right w:val="single" w:sz="18" w:space="0" w:color="808080"/>
                                  </w:tcBorders>
                                </w:tcPr>
                                <w:p>
                                  <w:pPr>
                                    <w:pStyle w:val="TableParagraph"/>
                                    <w:spacing w:before="51"/>
                                    <w:ind w:left="4" w:right="134"/>
                                    <w:jc w:val="center"/>
                                    <w:rPr>
                                      <w:sz w:val="24"/>
                                    </w:rPr>
                                  </w:pPr>
                                  <w:r>
                                    <w:rPr>
                                      <w:color w:val="535351"/>
                                      <w:spacing w:val="-10"/>
                                      <w:sz w:val="24"/>
                                    </w:rPr>
                                    <w:t>7</w:t>
                                  </w:r>
                                </w:p>
                                <w:p>
                                  <w:pPr>
                                    <w:pStyle w:val="TableParagraph"/>
                                    <w:spacing w:before="0"/>
                                    <w:rPr>
                                      <w:b/>
                                      <w:sz w:val="24"/>
                                    </w:rPr>
                                  </w:pPr>
                                </w:p>
                                <w:p>
                                  <w:pPr>
                                    <w:pStyle w:val="TableParagraph"/>
                                    <w:spacing w:before="287"/>
                                    <w:rPr>
                                      <w:b/>
                                      <w:sz w:val="24"/>
                                    </w:rPr>
                                  </w:pPr>
                                </w:p>
                                <w:p>
                                  <w:pPr>
                                    <w:pStyle w:val="TableParagraph"/>
                                    <w:spacing w:before="0"/>
                                    <w:ind w:right="134"/>
                                    <w:jc w:val="center"/>
                                    <w:rPr>
                                      <w:sz w:val="24"/>
                                    </w:rPr>
                                  </w:pPr>
                                  <w:r>
                                    <w:rPr>
                                      <w:color w:val="4F4F4F"/>
                                      <w:spacing w:val="-5"/>
                                      <w:sz w:val="24"/>
                                    </w:rPr>
                                    <w:t>15</w:t>
                                  </w:r>
                                </w:p>
                              </w:tc>
                              <w:tc>
                                <w:tcPr>
                                  <w:tcW w:w="3500" w:type="dxa"/>
                                  <w:tcBorders>
                                    <w:left w:val="single" w:sz="18" w:space="0" w:color="808080"/>
                                  </w:tcBorders>
                                </w:tcPr>
                                <w:p>
                                  <w:pPr>
                                    <w:pStyle w:val="TableParagraph"/>
                                    <w:spacing w:line="235" w:lineRule="auto" w:before="61"/>
                                    <w:ind w:left="81" w:firstLine="13"/>
                                    <w:rPr>
                                      <w:sz w:val="24"/>
                                    </w:rPr>
                                  </w:pPr>
                                  <w:r>
                                    <w:rPr>
                                      <w:color w:val="474647"/>
                                      <w:spacing w:val="-2"/>
                                      <w:sz w:val="24"/>
                                    </w:rPr>
                                    <w:t>Updated</w:t>
                                  </w:r>
                                  <w:r>
                                    <w:rPr>
                                      <w:color w:val="474647"/>
                                      <w:spacing w:val="-9"/>
                                      <w:sz w:val="24"/>
                                    </w:rPr>
                                    <w:t> </w:t>
                                  </w:r>
                                  <w:r>
                                    <w:rPr>
                                      <w:color w:val="474647"/>
                                      <w:spacing w:val="-2"/>
                                      <w:sz w:val="24"/>
                                    </w:rPr>
                                    <w:t>President's</w:t>
                                  </w:r>
                                  <w:r>
                                    <w:rPr>
                                      <w:color w:val="474647"/>
                                      <w:spacing w:val="-5"/>
                                      <w:sz w:val="24"/>
                                    </w:rPr>
                                    <w:t> </w:t>
                                  </w:r>
                                  <w:r>
                                    <w:rPr>
                                      <w:color w:val="474647"/>
                                      <w:spacing w:val="-2"/>
                                      <w:sz w:val="24"/>
                                    </w:rPr>
                                    <w:t>Promulgation </w:t>
                                  </w:r>
                                  <w:r>
                                    <w:rPr>
                                      <w:color w:val="464646"/>
                                      <w:sz w:val="24"/>
                                    </w:rPr>
                                    <w:t>and Endorsement of Farmingdale </w:t>
                                  </w:r>
                                  <w:r>
                                    <w:rPr>
                                      <w:color w:val="464546"/>
                                      <w:sz w:val="24"/>
                                    </w:rPr>
                                    <w:t>State College's president,</w:t>
                                  </w:r>
                                </w:p>
                                <w:p>
                                  <w:pPr>
                                    <w:pStyle w:val="TableParagraph"/>
                                    <w:spacing w:before="5"/>
                                    <w:ind w:left="100" w:right="587" w:hanging="3"/>
                                    <w:rPr>
                                      <w:sz w:val="24"/>
                                    </w:rPr>
                                  </w:pPr>
                                  <w:r>
                                    <w:rPr>
                                      <w:color w:val="464546"/>
                                      <w:sz w:val="24"/>
                                    </w:rPr>
                                    <w:t>Dr.</w:t>
                                  </w:r>
                                  <w:r>
                                    <w:rPr>
                                      <w:color w:val="464546"/>
                                      <w:spacing w:val="40"/>
                                      <w:sz w:val="24"/>
                                    </w:rPr>
                                    <w:t> </w:t>
                                  </w:r>
                                  <w:r>
                                    <w:rPr>
                                      <w:color w:val="464546"/>
                                      <w:sz w:val="24"/>
                                    </w:rPr>
                                    <w:t>Robert S.</w:t>
                                  </w:r>
                                  <w:r>
                                    <w:rPr>
                                      <w:color w:val="464546"/>
                                      <w:spacing w:val="40"/>
                                      <w:sz w:val="24"/>
                                    </w:rPr>
                                    <w:t> </w:t>
                                  </w:r>
                                  <w:r>
                                    <w:rPr>
                                      <w:color w:val="464546"/>
                                      <w:sz w:val="24"/>
                                    </w:rPr>
                                    <w:t>Prezant </w:t>
                                  </w:r>
                                  <w:r>
                                    <w:rPr>
                                      <w:color w:val="484749"/>
                                      <w:sz w:val="24"/>
                                    </w:rPr>
                                    <w:t>Updated</w:t>
                                  </w:r>
                                  <w:r>
                                    <w:rPr>
                                      <w:color w:val="484749"/>
                                      <w:spacing w:val="-14"/>
                                      <w:sz w:val="24"/>
                                    </w:rPr>
                                    <w:t> </w:t>
                                  </w:r>
                                  <w:r>
                                    <w:rPr>
                                      <w:color w:val="484749"/>
                                      <w:sz w:val="24"/>
                                    </w:rPr>
                                    <w:t>title</w:t>
                                  </w:r>
                                  <w:r>
                                    <w:rPr>
                                      <w:color w:val="484749"/>
                                      <w:spacing w:val="-14"/>
                                      <w:sz w:val="24"/>
                                    </w:rPr>
                                    <w:t> </w:t>
                                  </w:r>
                                  <w:r>
                                    <w:rPr>
                                      <w:color w:val="484749"/>
                                      <w:sz w:val="24"/>
                                    </w:rPr>
                                    <w:t>of</w:t>
                                  </w:r>
                                  <w:r>
                                    <w:rPr>
                                      <w:color w:val="484749"/>
                                      <w:spacing w:val="-13"/>
                                      <w:sz w:val="24"/>
                                    </w:rPr>
                                    <w:t> </w:t>
                                  </w:r>
                                  <w:r>
                                    <w:rPr>
                                      <w:color w:val="484749"/>
                                      <w:sz w:val="24"/>
                                    </w:rPr>
                                    <w:t>position</w:t>
                                  </w:r>
                                  <w:r>
                                    <w:rPr>
                                      <w:color w:val="484749"/>
                                      <w:spacing w:val="-14"/>
                                      <w:sz w:val="24"/>
                                    </w:rPr>
                                    <w:t> </w:t>
                                  </w:r>
                                  <w:r>
                                    <w:rPr>
                                      <w:color w:val="484749"/>
                                      <w:sz w:val="24"/>
                                    </w:rPr>
                                    <w:t>info</w:t>
                                  </w:r>
                                </w:p>
                              </w:tc>
                            </w:tr>
                            <w:tr>
                              <w:trPr>
                                <w:trHeight w:val="402" w:hRule="atLeast"/>
                              </w:trPr>
                              <w:tc>
                                <w:tcPr>
                                  <w:tcW w:w="1249" w:type="dxa"/>
                                </w:tcPr>
                                <w:p>
                                  <w:pPr>
                                    <w:pStyle w:val="TableParagraph"/>
                                    <w:spacing w:before="75"/>
                                    <w:ind w:left="55"/>
                                    <w:rPr>
                                      <w:sz w:val="24"/>
                                    </w:rPr>
                                  </w:pPr>
                                  <w:r>
                                    <w:rPr>
                                      <w:color w:val="4D4B4D"/>
                                      <w:spacing w:val="-2"/>
                                      <w:sz w:val="24"/>
                                    </w:rPr>
                                    <w:t>8/04/26</w:t>
                                  </w:r>
                                </w:p>
                              </w:tc>
                              <w:tc>
                                <w:tcPr>
                                  <w:tcW w:w="1697" w:type="dxa"/>
                                  <w:tcBorders>
                                    <w:right w:val="single" w:sz="18" w:space="0" w:color="808080"/>
                                  </w:tcBorders>
                                </w:tcPr>
                                <w:p>
                                  <w:pPr>
                                    <w:pStyle w:val="TableParagraph"/>
                                    <w:spacing w:before="76"/>
                                    <w:ind w:left="7" w:right="134"/>
                                    <w:jc w:val="center"/>
                                    <w:rPr>
                                      <w:sz w:val="24"/>
                                    </w:rPr>
                                  </w:pPr>
                                  <w:r>
                                    <w:rPr>
                                      <w:color w:val="474749"/>
                                      <w:sz w:val="24"/>
                                    </w:rPr>
                                    <w:t>31</w:t>
                                  </w:r>
                                  <w:r>
                                    <w:rPr>
                                      <w:color w:val="474749"/>
                                      <w:spacing w:val="-3"/>
                                      <w:sz w:val="24"/>
                                    </w:rPr>
                                    <w:t> </w:t>
                                  </w:r>
                                  <w:r>
                                    <w:rPr>
                                      <w:color w:val="474749"/>
                                      <w:sz w:val="24"/>
                                    </w:rPr>
                                    <w:t>&amp;</w:t>
                                  </w:r>
                                  <w:r>
                                    <w:rPr>
                                      <w:color w:val="474749"/>
                                      <w:spacing w:val="-4"/>
                                      <w:sz w:val="24"/>
                                    </w:rPr>
                                    <w:t> </w:t>
                                  </w:r>
                                  <w:r>
                                    <w:rPr>
                                      <w:color w:val="474749"/>
                                      <w:spacing w:val="-5"/>
                                      <w:sz w:val="24"/>
                                    </w:rPr>
                                    <w:t>32</w:t>
                                  </w:r>
                                </w:p>
                              </w:tc>
                              <w:tc>
                                <w:tcPr>
                                  <w:tcW w:w="3500" w:type="dxa"/>
                                  <w:tcBorders>
                                    <w:left w:val="single" w:sz="18" w:space="0" w:color="808080"/>
                                  </w:tcBorders>
                                </w:tcPr>
                                <w:p>
                                  <w:pPr>
                                    <w:pStyle w:val="TableParagraph"/>
                                    <w:spacing w:before="74"/>
                                    <w:ind w:left="94"/>
                                    <w:rPr>
                                      <w:sz w:val="24"/>
                                    </w:rPr>
                                  </w:pPr>
                                  <w:r>
                                    <w:rPr>
                                      <w:color w:val="464646"/>
                                      <w:spacing w:val="-2"/>
                                      <w:sz w:val="24"/>
                                    </w:rPr>
                                    <w:t>HVA</w:t>
                                  </w:r>
                                  <w:r>
                                    <w:rPr>
                                      <w:color w:val="464646"/>
                                      <w:spacing w:val="10"/>
                                      <w:sz w:val="24"/>
                                    </w:rPr>
                                    <w:t> </w:t>
                                  </w:r>
                                  <w:r>
                                    <w:rPr>
                                      <w:color w:val="464646"/>
                                      <w:spacing w:val="-2"/>
                                      <w:sz w:val="24"/>
                                    </w:rPr>
                                    <w:t>Results</w:t>
                                  </w:r>
                                  <w:r>
                                    <w:rPr>
                                      <w:color w:val="464646"/>
                                      <w:spacing w:val="-13"/>
                                      <w:sz w:val="24"/>
                                    </w:rPr>
                                    <w:t> </w:t>
                                  </w:r>
                                  <w:r>
                                    <w:rPr>
                                      <w:color w:val="464646"/>
                                      <w:spacing w:val="-2"/>
                                      <w:sz w:val="24"/>
                                    </w:rPr>
                                    <w:t>Adjusted</w:t>
                                  </w:r>
                                  <w:r>
                                    <w:rPr>
                                      <w:color w:val="464646"/>
                                      <w:spacing w:val="-14"/>
                                      <w:sz w:val="24"/>
                                    </w:rPr>
                                    <w:t> </w:t>
                                  </w:r>
                                  <w:r>
                                    <w:rPr>
                                      <w:color w:val="464646"/>
                                      <w:spacing w:val="-2"/>
                                      <w:sz w:val="24"/>
                                    </w:rPr>
                                    <w:t>for</w:t>
                                  </w:r>
                                  <w:r>
                                    <w:rPr>
                                      <w:color w:val="464646"/>
                                      <w:spacing w:val="3"/>
                                      <w:sz w:val="24"/>
                                    </w:rPr>
                                    <w:t> </w:t>
                                  </w:r>
                                  <w:r>
                                    <w:rPr>
                                      <w:color w:val="464646"/>
                                      <w:spacing w:val="-4"/>
                                      <w:sz w:val="24"/>
                                    </w:rPr>
                                    <w:t>2026</w:t>
                                  </w:r>
                                </w:p>
                              </w:tc>
                            </w:tr>
                            <w:tr>
                              <w:trPr>
                                <w:trHeight w:val="512" w:hRule="atLeast"/>
                              </w:trPr>
                              <w:tc>
                                <w:tcPr>
                                  <w:tcW w:w="1249" w:type="dxa"/>
                                </w:tcPr>
                                <w:p>
                                  <w:pPr>
                                    <w:pStyle w:val="TableParagraph"/>
                                    <w:spacing w:before="125"/>
                                    <w:ind w:left="64"/>
                                    <w:rPr>
                                      <w:sz w:val="24"/>
                                    </w:rPr>
                                  </w:pPr>
                                  <w:r>
                                    <w:rPr>
                                      <w:color w:val="4A4A4A"/>
                                      <w:spacing w:val="-2"/>
                                      <w:sz w:val="24"/>
                                    </w:rPr>
                                    <w:t>7/30/26</w:t>
                                  </w:r>
                                </w:p>
                              </w:tc>
                              <w:tc>
                                <w:tcPr>
                                  <w:tcW w:w="1697" w:type="dxa"/>
                                  <w:tcBorders>
                                    <w:right w:val="single" w:sz="18" w:space="0" w:color="808080"/>
                                  </w:tcBorders>
                                </w:tcPr>
                                <w:p>
                                  <w:pPr>
                                    <w:pStyle w:val="TableParagraph"/>
                                    <w:spacing w:before="58"/>
                                    <w:ind w:left="22" w:right="134"/>
                                    <w:jc w:val="center"/>
                                    <w:rPr>
                                      <w:rFonts w:ascii="Times New Roman"/>
                                      <w:sz w:val="32"/>
                                    </w:rPr>
                                  </w:pPr>
                                  <w:r>
                                    <w:rPr>
                                      <w:rFonts w:ascii="Times New Roman"/>
                                      <w:color w:val="464545"/>
                                      <w:spacing w:val="-5"/>
                                      <w:w w:val="90"/>
                                      <w:sz w:val="32"/>
                                    </w:rPr>
                                    <w:t>so</w:t>
                                  </w:r>
                                </w:p>
                              </w:tc>
                              <w:tc>
                                <w:tcPr>
                                  <w:tcW w:w="3500" w:type="dxa"/>
                                  <w:tcBorders>
                                    <w:left w:val="single" w:sz="18" w:space="0" w:color="808080"/>
                                  </w:tcBorders>
                                </w:tcPr>
                                <w:p>
                                  <w:pPr>
                                    <w:pStyle w:val="TableParagraph"/>
                                    <w:spacing w:before="127"/>
                                    <w:ind w:left="97"/>
                                    <w:rPr>
                                      <w:sz w:val="24"/>
                                    </w:rPr>
                                  </w:pPr>
                                  <w:r>
                                    <w:rPr>
                                      <w:color w:val="464647"/>
                                      <w:spacing w:val="-2"/>
                                      <w:sz w:val="24"/>
                                    </w:rPr>
                                    <w:t>Edited</w:t>
                                  </w:r>
                                  <w:r>
                                    <w:rPr>
                                      <w:color w:val="464647"/>
                                      <w:spacing w:val="-9"/>
                                      <w:sz w:val="24"/>
                                    </w:rPr>
                                    <w:t> </w:t>
                                  </w:r>
                                  <w:r>
                                    <w:rPr>
                                      <w:color w:val="464647"/>
                                      <w:spacing w:val="-2"/>
                                      <w:sz w:val="24"/>
                                    </w:rPr>
                                    <w:t>Timely</w:t>
                                  </w:r>
                                  <w:r>
                                    <w:rPr>
                                      <w:color w:val="464647"/>
                                      <w:spacing w:val="12"/>
                                      <w:sz w:val="24"/>
                                    </w:rPr>
                                    <w:t> </w:t>
                                  </w:r>
                                  <w:r>
                                    <w:rPr>
                                      <w:color w:val="464647"/>
                                      <w:spacing w:val="-2"/>
                                      <w:sz w:val="24"/>
                                    </w:rPr>
                                    <w:t>Response</w:t>
                                  </w:r>
                                  <w:r>
                                    <w:rPr>
                                      <w:color w:val="464647"/>
                                      <w:sz w:val="24"/>
                                    </w:rPr>
                                    <w:t> </w:t>
                                  </w:r>
                                  <w:r>
                                    <w:rPr>
                                      <w:color w:val="464647"/>
                                      <w:spacing w:val="-2"/>
                                      <w:sz w:val="24"/>
                                    </w:rPr>
                                    <w:t>paragraph</w:t>
                                  </w:r>
                                </w:p>
                              </w:tc>
                            </w:tr>
                            <w:tr>
                              <w:trPr>
                                <w:trHeight w:val="355" w:hRule="atLeast"/>
                              </w:trPr>
                              <w:tc>
                                <w:tcPr>
                                  <w:tcW w:w="1249" w:type="dxa"/>
                                </w:tcPr>
                                <w:p>
                                  <w:pPr>
                                    <w:pStyle w:val="TableParagraph"/>
                                    <w:spacing w:line="275" w:lineRule="exact" w:before="59"/>
                                    <w:ind w:left="64"/>
                                    <w:rPr>
                                      <w:sz w:val="24"/>
                                    </w:rPr>
                                  </w:pPr>
                                  <w:r>
                                    <w:rPr>
                                      <w:color w:val="4D4B4D"/>
                                      <w:spacing w:val="-2"/>
                                      <w:sz w:val="24"/>
                                    </w:rPr>
                                    <w:t>7/30/26</w:t>
                                  </w:r>
                                </w:p>
                              </w:tc>
                              <w:tc>
                                <w:tcPr>
                                  <w:tcW w:w="1697" w:type="dxa"/>
                                  <w:tcBorders>
                                    <w:right w:val="single" w:sz="12" w:space="0" w:color="8B8B8B"/>
                                  </w:tcBorders>
                                </w:tcPr>
                                <w:p>
                                  <w:pPr>
                                    <w:pStyle w:val="TableParagraph"/>
                                    <w:spacing w:line="259" w:lineRule="exact" w:before="76"/>
                                    <w:ind w:right="134"/>
                                    <w:jc w:val="center"/>
                                    <w:rPr>
                                      <w:sz w:val="22"/>
                                    </w:rPr>
                                  </w:pPr>
                                  <w:r>
                                    <w:rPr>
                                      <w:color w:val="4B4849"/>
                                      <w:spacing w:val="-5"/>
                                      <w:w w:val="105"/>
                                      <w:sz w:val="22"/>
                                    </w:rPr>
                                    <w:t>119</w:t>
                                  </w:r>
                                </w:p>
                              </w:tc>
                              <w:tc>
                                <w:tcPr>
                                  <w:tcW w:w="3500" w:type="dxa"/>
                                  <w:tcBorders>
                                    <w:left w:val="single" w:sz="12" w:space="0" w:color="8B8B8B"/>
                                  </w:tcBorders>
                                </w:tcPr>
                                <w:p>
                                  <w:pPr>
                                    <w:pStyle w:val="TableParagraph"/>
                                    <w:spacing w:line="274" w:lineRule="exact" w:before="61"/>
                                    <w:ind w:left="110"/>
                                    <w:rPr>
                                      <w:sz w:val="24"/>
                                    </w:rPr>
                                  </w:pPr>
                                  <w:r>
                                    <w:rPr>
                                      <w:color w:val="494948"/>
                                      <w:sz w:val="24"/>
                                    </w:rPr>
                                    <w:t>Updated</w:t>
                                  </w:r>
                                  <w:r>
                                    <w:rPr>
                                      <w:color w:val="494948"/>
                                      <w:spacing w:val="-14"/>
                                      <w:sz w:val="24"/>
                                    </w:rPr>
                                    <w:t> </w:t>
                                  </w:r>
                                  <w:r>
                                    <w:rPr>
                                      <w:color w:val="494948"/>
                                      <w:sz w:val="24"/>
                                    </w:rPr>
                                    <w:t>Contact</w:t>
                                  </w:r>
                                  <w:r>
                                    <w:rPr>
                                      <w:color w:val="494948"/>
                                      <w:spacing w:val="-14"/>
                                      <w:sz w:val="24"/>
                                    </w:rPr>
                                    <w:t> </w:t>
                                  </w:r>
                                  <w:r>
                                    <w:rPr>
                                      <w:color w:val="494948"/>
                                      <w:sz w:val="24"/>
                                    </w:rPr>
                                    <w:t>info</w:t>
                                  </w:r>
                                  <w:r>
                                    <w:rPr>
                                      <w:color w:val="494948"/>
                                      <w:spacing w:val="-11"/>
                                      <w:sz w:val="24"/>
                                    </w:rPr>
                                    <w:t> </w:t>
                                  </w:r>
                                  <w:r>
                                    <w:rPr>
                                      <w:color w:val="494948"/>
                                      <w:sz w:val="24"/>
                                    </w:rPr>
                                    <w:t>for</w:t>
                                  </w:r>
                                  <w:r>
                                    <w:rPr>
                                      <w:color w:val="494948"/>
                                      <w:spacing w:val="-7"/>
                                      <w:sz w:val="24"/>
                                    </w:rPr>
                                    <w:t> </w:t>
                                  </w:r>
                                  <w:r>
                                    <w:rPr>
                                      <w:color w:val="494948"/>
                                      <w:spacing w:val="-2"/>
                                      <w:sz w:val="24"/>
                                    </w:rPr>
                                    <w:t>Incident</w:t>
                                  </w:r>
                                </w:p>
                              </w:tc>
                            </w:tr>
                            <w:tr>
                              <w:trPr>
                                <w:trHeight w:val="661" w:hRule="atLeast"/>
                              </w:trPr>
                              <w:tc>
                                <w:tcPr>
                                  <w:tcW w:w="1249" w:type="dxa"/>
                                </w:tcPr>
                                <w:p>
                                  <w:pPr>
                                    <w:pStyle w:val="TableParagraph"/>
                                    <w:spacing w:before="283"/>
                                    <w:ind w:left="73"/>
                                    <w:rPr>
                                      <w:sz w:val="24"/>
                                    </w:rPr>
                                  </w:pPr>
                                  <w:r>
                                    <w:rPr>
                                      <w:color w:val="4D494A"/>
                                      <w:spacing w:val="-2"/>
                                      <w:sz w:val="24"/>
                                    </w:rPr>
                                    <w:t>7/30/26</w:t>
                                  </w:r>
                                </w:p>
                              </w:tc>
                              <w:tc>
                                <w:tcPr>
                                  <w:tcW w:w="1697" w:type="dxa"/>
                                  <w:tcBorders>
                                    <w:right w:val="single" w:sz="12" w:space="0" w:color="8B8B8B"/>
                                  </w:tcBorders>
                                </w:tcPr>
                                <w:p>
                                  <w:pPr>
                                    <w:pStyle w:val="TableParagraph"/>
                                    <w:spacing w:before="281"/>
                                    <w:ind w:left="11" w:right="134"/>
                                    <w:jc w:val="center"/>
                                    <w:rPr>
                                      <w:sz w:val="24"/>
                                    </w:rPr>
                                  </w:pPr>
                                  <w:r>
                                    <w:rPr>
                                      <w:color w:val="4B4B49"/>
                                      <w:spacing w:val="-5"/>
                                      <w:sz w:val="24"/>
                                    </w:rPr>
                                    <w:t>120</w:t>
                                  </w:r>
                                </w:p>
                              </w:tc>
                              <w:tc>
                                <w:tcPr>
                                  <w:tcW w:w="3500" w:type="dxa"/>
                                  <w:tcBorders>
                                    <w:left w:val="single" w:sz="12" w:space="0" w:color="8B8B8B"/>
                                  </w:tcBorders>
                                </w:tcPr>
                                <w:p>
                                  <w:pPr>
                                    <w:pStyle w:val="TableParagraph"/>
                                    <w:spacing w:line="287" w:lineRule="exact" w:before="0"/>
                                    <w:ind w:left="112"/>
                                    <w:rPr>
                                      <w:sz w:val="24"/>
                                    </w:rPr>
                                  </w:pPr>
                                  <w:r>
                                    <w:rPr>
                                      <w:color w:val="464646"/>
                                      <w:spacing w:val="-4"/>
                                      <w:sz w:val="24"/>
                                    </w:rPr>
                                    <w:t>Management</w:t>
                                  </w:r>
                                  <w:r>
                                    <w:rPr>
                                      <w:color w:val="464646"/>
                                      <w:spacing w:val="3"/>
                                      <w:sz w:val="24"/>
                                    </w:rPr>
                                    <w:t> </w:t>
                                  </w:r>
                                  <w:r>
                                    <w:rPr>
                                      <w:color w:val="464646"/>
                                      <w:spacing w:val="-4"/>
                                      <w:sz w:val="24"/>
                                    </w:rPr>
                                    <w:t>Team</w:t>
                                  </w:r>
                                </w:p>
                                <w:p>
                                  <w:pPr>
                                    <w:pStyle w:val="TableParagraph"/>
                                    <w:spacing w:line="292" w:lineRule="exact" w:before="0"/>
                                    <w:ind w:left="115"/>
                                    <w:rPr>
                                      <w:sz w:val="24"/>
                                    </w:rPr>
                                  </w:pPr>
                                  <w:r>
                                    <w:rPr>
                                      <w:color w:val="464546"/>
                                      <w:spacing w:val="-2"/>
                                      <w:sz w:val="24"/>
                                    </w:rPr>
                                    <w:t>Updated</w:t>
                                  </w:r>
                                  <w:r>
                                    <w:rPr>
                                      <w:color w:val="464546"/>
                                      <w:spacing w:val="2"/>
                                      <w:sz w:val="24"/>
                                    </w:rPr>
                                    <w:t> </w:t>
                                  </w:r>
                                  <w:r>
                                    <w:rPr>
                                      <w:color w:val="464546"/>
                                      <w:spacing w:val="-2"/>
                                      <w:sz w:val="24"/>
                                    </w:rPr>
                                    <w:t>Executive</w:t>
                                  </w:r>
                                  <w:r>
                                    <w:rPr>
                                      <w:color w:val="464546"/>
                                      <w:spacing w:val="5"/>
                                      <w:sz w:val="24"/>
                                    </w:rPr>
                                    <w:t> </w:t>
                                  </w:r>
                                  <w:r>
                                    <w:rPr>
                                      <w:color w:val="464546"/>
                                      <w:spacing w:val="-2"/>
                                      <w:sz w:val="24"/>
                                    </w:rPr>
                                    <w:t>Policy</w:t>
                                  </w:r>
                                  <w:r>
                                    <w:rPr>
                                      <w:color w:val="464546"/>
                                      <w:spacing w:val="-4"/>
                                      <w:sz w:val="24"/>
                                    </w:rPr>
                                    <w:t> </w:t>
                                  </w:r>
                                  <w:r>
                                    <w:rPr>
                                      <w:color w:val="464546"/>
                                      <w:spacing w:val="-2"/>
                                      <w:sz w:val="24"/>
                                    </w:rPr>
                                    <w:t>Group</w:t>
                                  </w:r>
                                </w:p>
                              </w:tc>
                            </w:tr>
                            <w:tr>
                              <w:trPr>
                                <w:trHeight w:val="379" w:hRule="atLeast"/>
                              </w:trPr>
                              <w:tc>
                                <w:tcPr>
                                  <w:tcW w:w="1249" w:type="dxa"/>
                                </w:tcPr>
                                <w:p>
                                  <w:pPr>
                                    <w:pStyle w:val="TableParagraph"/>
                                    <w:spacing w:line="283" w:lineRule="exact" w:before="76"/>
                                    <w:ind w:left="62"/>
                                    <w:rPr>
                                      <w:sz w:val="24"/>
                                    </w:rPr>
                                  </w:pPr>
                                  <w:r>
                                    <w:rPr>
                                      <w:color w:val="4E4D4E"/>
                                      <w:spacing w:val="-2"/>
                                      <w:sz w:val="24"/>
                                    </w:rPr>
                                    <w:t>8/03/26</w:t>
                                  </w:r>
                                </w:p>
                              </w:tc>
                              <w:tc>
                                <w:tcPr>
                                  <w:tcW w:w="1697" w:type="dxa"/>
                                  <w:tcBorders>
                                    <w:right w:val="single" w:sz="6" w:space="0" w:color="6F6F6F"/>
                                  </w:tcBorders>
                                </w:tcPr>
                                <w:p>
                                  <w:pPr>
                                    <w:pStyle w:val="TableParagraph"/>
                                    <w:spacing w:line="283" w:lineRule="exact" w:before="75"/>
                                    <w:ind w:right="104"/>
                                    <w:jc w:val="center"/>
                                    <w:rPr>
                                      <w:sz w:val="24"/>
                                    </w:rPr>
                                  </w:pPr>
                                  <w:r>
                                    <w:rPr>
                                      <w:color w:val="494949"/>
                                      <w:spacing w:val="-5"/>
                                      <w:sz w:val="24"/>
                                    </w:rPr>
                                    <w:t>123</w:t>
                                  </w:r>
                                </w:p>
                              </w:tc>
                              <w:tc>
                                <w:tcPr>
                                  <w:tcW w:w="3500" w:type="dxa"/>
                                  <w:tcBorders>
                                    <w:left w:val="single" w:sz="6" w:space="0" w:color="6F6F6F"/>
                                  </w:tcBorders>
                                </w:tcPr>
                                <w:p>
                                  <w:pPr>
                                    <w:pStyle w:val="TableParagraph"/>
                                    <w:spacing w:line="277" w:lineRule="exact" w:before="81"/>
                                    <w:ind w:left="118"/>
                                    <w:rPr>
                                      <w:sz w:val="24"/>
                                    </w:rPr>
                                  </w:pPr>
                                  <w:r>
                                    <w:rPr>
                                      <w:color w:val="464545"/>
                                      <w:spacing w:val="-2"/>
                                      <w:sz w:val="24"/>
                                    </w:rPr>
                                    <w:t>Construction</w:t>
                                  </w:r>
                                  <w:r>
                                    <w:rPr>
                                      <w:color w:val="464545"/>
                                      <w:spacing w:val="-5"/>
                                      <w:sz w:val="24"/>
                                    </w:rPr>
                                    <w:t> </w:t>
                                  </w:r>
                                  <w:r>
                                    <w:rPr>
                                      <w:color w:val="464545"/>
                                      <w:spacing w:val="-2"/>
                                      <w:sz w:val="24"/>
                                    </w:rPr>
                                    <w:t>Fund</w:t>
                                  </w:r>
                                  <w:r>
                                    <w:rPr>
                                      <w:color w:val="464545"/>
                                      <w:spacing w:val="-4"/>
                                      <w:sz w:val="24"/>
                                    </w:rPr>
                                    <w:t> </w:t>
                                  </w:r>
                                  <w:r>
                                    <w:rPr>
                                      <w:color w:val="464545"/>
                                      <w:spacing w:val="-2"/>
                                      <w:sz w:val="24"/>
                                    </w:rPr>
                                    <w:t>Contact</w:t>
                                  </w:r>
                                </w:p>
                              </w:tc>
                            </w:tr>
                            <w:tr>
                              <w:trPr>
                                <w:trHeight w:val="597" w:hRule="atLeast"/>
                              </w:trPr>
                              <w:tc>
                                <w:tcPr>
                                  <w:tcW w:w="1249" w:type="dxa"/>
                                </w:tcPr>
                                <w:p>
                                  <w:pPr>
                                    <w:pStyle w:val="TableParagraph"/>
                                    <w:spacing w:before="12"/>
                                    <w:rPr>
                                      <w:b/>
                                      <w:sz w:val="24"/>
                                    </w:rPr>
                                  </w:pPr>
                                </w:p>
                                <w:p>
                                  <w:pPr>
                                    <w:pStyle w:val="TableParagraph"/>
                                    <w:spacing w:line="271" w:lineRule="exact"/>
                                    <w:ind w:left="63"/>
                                    <w:rPr>
                                      <w:sz w:val="24"/>
                                    </w:rPr>
                                  </w:pPr>
                                  <w:r>
                                    <w:rPr>
                                      <w:color w:val="4A4A4A"/>
                                      <w:spacing w:val="-2"/>
                                      <w:sz w:val="24"/>
                                    </w:rPr>
                                    <w:t>8/12/26</w:t>
                                  </w:r>
                                </w:p>
                              </w:tc>
                              <w:tc>
                                <w:tcPr>
                                  <w:tcW w:w="1697" w:type="dxa"/>
                                  <w:tcBorders>
                                    <w:right w:val="single" w:sz="12" w:space="0" w:color="878784"/>
                                  </w:tcBorders>
                                </w:tcPr>
                                <w:p>
                                  <w:pPr>
                                    <w:pStyle w:val="TableParagraph"/>
                                    <w:spacing w:before="13"/>
                                    <w:rPr>
                                      <w:b/>
                                      <w:sz w:val="24"/>
                                    </w:rPr>
                                  </w:pPr>
                                </w:p>
                                <w:p>
                                  <w:pPr>
                                    <w:pStyle w:val="TableParagraph"/>
                                    <w:spacing w:line="270" w:lineRule="exact" w:before="0"/>
                                    <w:ind w:left="23" w:right="134"/>
                                    <w:jc w:val="center"/>
                                    <w:rPr>
                                      <w:sz w:val="24"/>
                                    </w:rPr>
                                  </w:pPr>
                                  <w:r>
                                    <w:rPr>
                                      <w:color w:val="464343"/>
                                      <w:spacing w:val="-5"/>
                                      <w:sz w:val="24"/>
                                    </w:rPr>
                                    <w:t>128</w:t>
                                  </w:r>
                                </w:p>
                              </w:tc>
                              <w:tc>
                                <w:tcPr>
                                  <w:tcW w:w="3500" w:type="dxa"/>
                                  <w:tcBorders>
                                    <w:left w:val="single" w:sz="12" w:space="0" w:color="878784"/>
                                  </w:tcBorders>
                                </w:tcPr>
                                <w:p>
                                  <w:pPr>
                                    <w:pStyle w:val="TableParagraph"/>
                                    <w:spacing w:line="291" w:lineRule="exact" w:before="0"/>
                                    <w:ind w:left="117"/>
                                    <w:rPr>
                                      <w:sz w:val="24"/>
                                    </w:rPr>
                                  </w:pPr>
                                  <w:r>
                                    <w:rPr>
                                      <w:color w:val="464546"/>
                                      <w:spacing w:val="-2"/>
                                      <w:sz w:val="24"/>
                                    </w:rPr>
                                    <w:t>Information</w:t>
                                  </w:r>
                                  <w:r>
                                    <w:rPr>
                                      <w:color w:val="464546"/>
                                      <w:spacing w:val="-8"/>
                                      <w:sz w:val="24"/>
                                    </w:rPr>
                                    <w:t> </w:t>
                                  </w:r>
                                  <w:r>
                                    <w:rPr>
                                      <w:color w:val="464546"/>
                                      <w:spacing w:val="-2"/>
                                      <w:sz w:val="24"/>
                                    </w:rPr>
                                    <w:t>updated</w:t>
                                  </w:r>
                                </w:p>
                                <w:p>
                                  <w:pPr>
                                    <w:pStyle w:val="TableParagraph"/>
                                    <w:spacing w:line="273" w:lineRule="exact" w:before="13"/>
                                    <w:ind w:left="119"/>
                                    <w:rPr>
                                      <w:sz w:val="24"/>
                                    </w:rPr>
                                  </w:pPr>
                                  <w:r>
                                    <w:rPr>
                                      <w:color w:val="4A4949"/>
                                      <w:spacing w:val="-2"/>
                                      <w:sz w:val="24"/>
                                    </w:rPr>
                                    <w:t>Updated</w:t>
                                  </w:r>
                                  <w:r>
                                    <w:rPr>
                                      <w:color w:val="4A4949"/>
                                      <w:spacing w:val="-3"/>
                                      <w:sz w:val="24"/>
                                    </w:rPr>
                                    <w:t> </w:t>
                                  </w:r>
                                  <w:r>
                                    <w:rPr>
                                      <w:color w:val="4A4949"/>
                                      <w:spacing w:val="-2"/>
                                      <w:sz w:val="24"/>
                                    </w:rPr>
                                    <w:t>contact</w:t>
                                  </w:r>
                                  <w:r>
                                    <w:rPr>
                                      <w:color w:val="4A4949"/>
                                      <w:spacing w:val="-6"/>
                                      <w:sz w:val="24"/>
                                    </w:rPr>
                                    <w:t> </w:t>
                                  </w:r>
                                  <w:r>
                                    <w:rPr>
                                      <w:color w:val="4A4949"/>
                                      <w:spacing w:val="-2"/>
                                      <w:sz w:val="24"/>
                                    </w:rPr>
                                    <w:t>list</w:t>
                                  </w:r>
                                  <w:r>
                                    <w:rPr>
                                      <w:color w:val="4A4949"/>
                                      <w:spacing w:val="-9"/>
                                      <w:sz w:val="24"/>
                                    </w:rPr>
                                    <w:t> </w:t>
                                  </w:r>
                                  <w:r>
                                    <w:rPr>
                                      <w:color w:val="4A4949"/>
                                      <w:spacing w:val="-10"/>
                                      <w:sz w:val="24"/>
                                    </w:rPr>
                                    <w:t>-</w:t>
                                  </w:r>
                                </w:p>
                              </w:tc>
                            </w:tr>
                            <w:tr>
                              <w:trPr>
                                <w:trHeight w:val="871" w:hRule="atLeast"/>
                              </w:trPr>
                              <w:tc>
                                <w:tcPr>
                                  <w:tcW w:w="1249" w:type="dxa"/>
                                </w:tcPr>
                                <w:p>
                                  <w:pPr>
                                    <w:pStyle w:val="TableParagraph"/>
                                    <w:spacing w:before="280"/>
                                    <w:rPr>
                                      <w:b/>
                                      <w:sz w:val="24"/>
                                    </w:rPr>
                                  </w:pPr>
                                </w:p>
                                <w:p>
                                  <w:pPr>
                                    <w:pStyle w:val="TableParagraph"/>
                                    <w:spacing w:line="278" w:lineRule="exact"/>
                                    <w:ind w:left="80"/>
                                    <w:rPr>
                                      <w:sz w:val="24"/>
                                    </w:rPr>
                                  </w:pPr>
                                  <w:r>
                                    <w:rPr>
                                      <w:color w:val="4E4E4F"/>
                                      <w:spacing w:val="-2"/>
                                      <w:sz w:val="24"/>
                                    </w:rPr>
                                    <w:t>7/31/26</w:t>
                                  </w:r>
                                </w:p>
                              </w:tc>
                              <w:tc>
                                <w:tcPr>
                                  <w:tcW w:w="1697" w:type="dxa"/>
                                  <w:tcBorders>
                                    <w:right w:val="single" w:sz="12" w:space="0" w:color="878784"/>
                                  </w:tcBorders>
                                </w:tcPr>
                                <w:p>
                                  <w:pPr>
                                    <w:pStyle w:val="TableParagraph"/>
                                    <w:spacing w:before="283"/>
                                    <w:rPr>
                                      <w:b/>
                                      <w:sz w:val="24"/>
                                    </w:rPr>
                                  </w:pPr>
                                </w:p>
                                <w:p>
                                  <w:pPr>
                                    <w:pStyle w:val="TableParagraph"/>
                                    <w:spacing w:line="275" w:lineRule="exact" w:before="0"/>
                                    <w:ind w:left="45" w:right="134"/>
                                    <w:jc w:val="center"/>
                                    <w:rPr>
                                      <w:sz w:val="24"/>
                                    </w:rPr>
                                  </w:pPr>
                                  <w:r>
                                    <w:rPr>
                                      <w:color w:val="4D494D"/>
                                      <w:spacing w:val="-5"/>
                                      <w:sz w:val="24"/>
                                    </w:rPr>
                                    <w:t>140</w:t>
                                  </w:r>
                                </w:p>
                              </w:tc>
                              <w:tc>
                                <w:tcPr>
                                  <w:tcW w:w="3500" w:type="dxa"/>
                                  <w:tcBorders>
                                    <w:left w:val="single" w:sz="12" w:space="0" w:color="878784"/>
                                  </w:tcBorders>
                                </w:tcPr>
                                <w:p>
                                  <w:pPr>
                                    <w:pStyle w:val="TableParagraph"/>
                                    <w:spacing w:line="237" w:lineRule="auto" w:before="0"/>
                                    <w:ind w:left="105" w:firstLine="8"/>
                                    <w:rPr>
                                      <w:sz w:val="24"/>
                                    </w:rPr>
                                  </w:pPr>
                                  <w:r>
                                    <w:rPr>
                                      <w:color w:val="474647"/>
                                      <w:spacing w:val="-2"/>
                                      <w:sz w:val="24"/>
                                    </w:rPr>
                                    <w:t>Cybersecurity</w:t>
                                  </w:r>
                                  <w:r>
                                    <w:rPr>
                                      <w:color w:val="474647"/>
                                      <w:spacing w:val="-3"/>
                                      <w:sz w:val="24"/>
                                    </w:rPr>
                                    <w:t> </w:t>
                                  </w:r>
                                  <w:r>
                                    <w:rPr>
                                      <w:color w:val="474647"/>
                                      <w:spacing w:val="-2"/>
                                      <w:sz w:val="24"/>
                                    </w:rPr>
                                    <w:t>Incident Response </w:t>
                                  </w:r>
                                  <w:r>
                                    <w:rPr>
                                      <w:color w:val="4B4A49"/>
                                      <w:spacing w:val="-4"/>
                                      <w:sz w:val="24"/>
                                    </w:rPr>
                                    <w:t>Team</w:t>
                                  </w:r>
                                </w:p>
                                <w:p>
                                  <w:pPr>
                                    <w:pStyle w:val="TableParagraph"/>
                                    <w:spacing w:line="275" w:lineRule="exact" w:before="0"/>
                                    <w:ind w:left="123"/>
                                    <w:rPr>
                                      <w:sz w:val="24"/>
                                    </w:rPr>
                                  </w:pPr>
                                  <w:r>
                                    <w:rPr>
                                      <w:color w:val="464546"/>
                                      <w:sz w:val="24"/>
                                    </w:rPr>
                                    <w:t>Updated</w:t>
                                  </w:r>
                                  <w:r>
                                    <w:rPr>
                                      <w:color w:val="464546"/>
                                      <w:spacing w:val="5"/>
                                      <w:sz w:val="24"/>
                                    </w:rPr>
                                    <w:t> </w:t>
                                  </w:r>
                                  <w:r>
                                    <w:rPr>
                                      <w:color w:val="464546"/>
                                      <w:sz w:val="24"/>
                                    </w:rPr>
                                    <w:t>COOP</w:t>
                                  </w:r>
                                  <w:r>
                                    <w:rPr>
                                      <w:color w:val="464546"/>
                                      <w:spacing w:val="-9"/>
                                      <w:sz w:val="24"/>
                                    </w:rPr>
                                    <w:t> </w:t>
                                  </w:r>
                                  <w:r>
                                    <w:rPr>
                                      <w:color w:val="464546"/>
                                      <w:sz w:val="24"/>
                                    </w:rPr>
                                    <w:t>template -</w:t>
                                  </w:r>
                                  <w:r>
                                    <w:rPr>
                                      <w:color w:val="464546"/>
                                      <w:spacing w:val="-11"/>
                                      <w:sz w:val="24"/>
                                    </w:rPr>
                                    <w:t> </w:t>
                                  </w:r>
                                  <w:r>
                                    <w:rPr>
                                      <w:color w:val="464546"/>
                                      <w:spacing w:val="-2"/>
                                      <w:sz w:val="24"/>
                                    </w:rPr>
                                    <w:t>added</w:t>
                                  </w:r>
                                </w:p>
                              </w:tc>
                            </w:tr>
                            <w:tr>
                              <w:trPr>
                                <w:trHeight w:val="595" w:hRule="atLeast"/>
                              </w:trPr>
                              <w:tc>
                                <w:tcPr>
                                  <w:tcW w:w="1249" w:type="dxa"/>
                                </w:tcPr>
                                <w:p>
                                  <w:pPr>
                                    <w:pStyle w:val="TableParagraph"/>
                                    <w:spacing w:before="0"/>
                                    <w:rPr>
                                      <w:rFonts w:ascii="Times New Roman"/>
                                      <w:sz w:val="24"/>
                                    </w:rPr>
                                  </w:pPr>
                                </w:p>
                              </w:tc>
                              <w:tc>
                                <w:tcPr>
                                  <w:tcW w:w="1697" w:type="dxa"/>
                                  <w:tcBorders>
                                    <w:right w:val="single" w:sz="12" w:space="0" w:color="878784"/>
                                  </w:tcBorders>
                                </w:tcPr>
                                <w:p>
                                  <w:pPr>
                                    <w:pStyle w:val="TableParagraph"/>
                                    <w:spacing w:before="0"/>
                                    <w:rPr>
                                      <w:rFonts w:ascii="Times New Roman"/>
                                      <w:sz w:val="24"/>
                                    </w:rPr>
                                  </w:pPr>
                                </w:p>
                              </w:tc>
                              <w:tc>
                                <w:tcPr>
                                  <w:tcW w:w="3500" w:type="dxa"/>
                                  <w:tcBorders>
                                    <w:left w:val="single" w:sz="12" w:space="0" w:color="878784"/>
                                  </w:tcBorders>
                                </w:tcPr>
                                <w:p>
                                  <w:pPr>
                                    <w:pStyle w:val="TableParagraph"/>
                                    <w:spacing w:line="289" w:lineRule="exact" w:before="0"/>
                                    <w:ind w:left="125"/>
                                    <w:rPr>
                                      <w:sz w:val="24"/>
                                    </w:rPr>
                                  </w:pPr>
                                  <w:r>
                                    <w:rPr>
                                      <w:color w:val="474647"/>
                                      <w:spacing w:val="-2"/>
                                      <w:sz w:val="24"/>
                                    </w:rPr>
                                    <w:t>Department</w:t>
                                  </w:r>
                                  <w:r>
                                    <w:rPr>
                                      <w:color w:val="474647"/>
                                      <w:spacing w:val="1"/>
                                      <w:sz w:val="24"/>
                                    </w:rPr>
                                    <w:t> </w:t>
                                  </w:r>
                                  <w:r>
                                    <w:rPr>
                                      <w:color w:val="474647"/>
                                      <w:spacing w:val="-2"/>
                                      <w:sz w:val="24"/>
                                    </w:rPr>
                                    <w:t>Contact</w:t>
                                  </w:r>
                                  <w:r>
                                    <w:rPr>
                                      <w:color w:val="474647"/>
                                      <w:spacing w:val="7"/>
                                      <w:sz w:val="24"/>
                                    </w:rPr>
                                    <w:t> </w:t>
                                  </w:r>
                                  <w:r>
                                    <w:rPr>
                                      <w:color w:val="474647"/>
                                      <w:spacing w:val="-2"/>
                                      <w:sz w:val="24"/>
                                    </w:rPr>
                                    <w:t>Notification</w:t>
                                  </w:r>
                                </w:p>
                                <w:p>
                                  <w:pPr>
                                    <w:pStyle w:val="TableParagraph"/>
                                    <w:spacing w:line="282" w:lineRule="exact" w:before="4"/>
                                    <w:ind w:left="123"/>
                                    <w:rPr>
                                      <w:sz w:val="24"/>
                                    </w:rPr>
                                  </w:pPr>
                                  <w:r>
                                    <w:rPr>
                                      <w:color w:val="505052"/>
                                      <w:spacing w:val="-4"/>
                                      <w:sz w:val="24"/>
                                    </w:rPr>
                                    <w:t>List</w:t>
                                  </w:r>
                                </w:p>
                              </w:tc>
                            </w:tr>
                          </w:tbl>
                          <w:p>
                            <w:pPr>
                              <w:pStyle w:val="BodyText"/>
                            </w:pPr>
                          </w:p>
                        </w:txbxContent>
                      </wps:txbx>
                      <wps:bodyPr wrap="square" lIns="0" tIns="0" rIns="0" bIns="0" rtlCol="0">
                        <a:noAutofit/>
                      </wps:bodyPr>
                    </wps:wsp>
                  </a:graphicData>
                </a:graphic>
              </wp:anchor>
            </w:drawing>
          </mc:Choice>
          <mc:Fallback>
            <w:pict>
              <v:shape style="position:absolute;margin-left:75.633743pt;margin-top:-.123142pt;width:328.4pt;height:318.3pt;mso-position-horizontal-relative:page;mso-position-vertical-relative:paragraph;z-index:15732736" type="#_x0000_t202" id="docshape13"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49"/>
                        <w:gridCol w:w="1697"/>
                        <w:gridCol w:w="3500"/>
                      </w:tblGrid>
                      <w:tr>
                        <w:trPr>
                          <w:trHeight w:val="399" w:hRule="atLeast"/>
                        </w:trPr>
                        <w:tc>
                          <w:tcPr>
                            <w:tcW w:w="2946" w:type="dxa"/>
                            <w:gridSpan w:val="2"/>
                            <w:tcBorders>
                              <w:right w:val="single" w:sz="18" w:space="0" w:color="808080"/>
                            </w:tcBorders>
                          </w:tcPr>
                          <w:p>
                            <w:pPr>
                              <w:pStyle w:val="TableParagraph"/>
                              <w:tabs>
                                <w:tab w:pos="1259" w:val="left" w:leader="none"/>
                              </w:tabs>
                              <w:spacing w:line="340" w:lineRule="exact" w:before="0"/>
                              <w:ind w:left="179"/>
                              <w:rPr>
                                <w:b/>
                                <w:sz w:val="28"/>
                              </w:rPr>
                            </w:pPr>
                            <w:r>
                              <w:rPr>
                                <w:b/>
                                <w:color w:val="4F4A49"/>
                                <w:spacing w:val="-4"/>
                                <w:sz w:val="28"/>
                              </w:rPr>
                              <w:t>Date</w:t>
                            </w:r>
                            <w:r>
                              <w:rPr>
                                <w:b/>
                                <w:color w:val="4F4A49"/>
                                <w:sz w:val="28"/>
                              </w:rPr>
                              <w:tab/>
                            </w:r>
                            <w:r>
                              <w:rPr>
                                <w:b/>
                                <w:color w:val="4D4846"/>
                                <w:spacing w:val="-2"/>
                                <w:sz w:val="28"/>
                              </w:rPr>
                              <w:t>Page/Section</w:t>
                            </w:r>
                          </w:p>
                        </w:tc>
                        <w:tc>
                          <w:tcPr>
                            <w:tcW w:w="3500" w:type="dxa"/>
                            <w:tcBorders>
                              <w:left w:val="single" w:sz="18" w:space="0" w:color="808080"/>
                            </w:tcBorders>
                          </w:tcPr>
                          <w:p>
                            <w:pPr>
                              <w:pStyle w:val="TableParagraph"/>
                              <w:spacing w:line="340" w:lineRule="exact" w:before="0"/>
                              <w:ind w:left="142"/>
                              <w:jc w:val="center"/>
                              <w:rPr>
                                <w:b/>
                                <w:sz w:val="28"/>
                              </w:rPr>
                            </w:pPr>
                            <w:r>
                              <w:rPr>
                                <w:b/>
                                <w:color w:val="464444"/>
                                <w:spacing w:val="-2"/>
                                <w:sz w:val="28"/>
                              </w:rPr>
                              <w:t>Revision</w:t>
                            </w:r>
                          </w:p>
                        </w:tc>
                      </w:tr>
                      <w:tr>
                        <w:trPr>
                          <w:trHeight w:val="1595" w:hRule="atLeast"/>
                        </w:trPr>
                        <w:tc>
                          <w:tcPr>
                            <w:tcW w:w="1249" w:type="dxa"/>
                          </w:tcPr>
                          <w:p>
                            <w:pPr>
                              <w:pStyle w:val="TableParagraph"/>
                              <w:spacing w:before="56"/>
                              <w:ind w:left="50"/>
                              <w:rPr>
                                <w:sz w:val="24"/>
                              </w:rPr>
                            </w:pPr>
                            <w:r>
                              <w:rPr>
                                <w:color w:val="4A4849"/>
                                <w:spacing w:val="-2"/>
                                <w:sz w:val="24"/>
                              </w:rPr>
                              <w:t>8/05/26</w:t>
                            </w:r>
                          </w:p>
                          <w:p>
                            <w:pPr>
                              <w:pStyle w:val="TableParagraph"/>
                              <w:spacing w:before="0"/>
                              <w:rPr>
                                <w:b/>
                                <w:sz w:val="24"/>
                              </w:rPr>
                            </w:pPr>
                          </w:p>
                          <w:p>
                            <w:pPr>
                              <w:pStyle w:val="TableParagraph"/>
                              <w:spacing w:before="287"/>
                              <w:rPr>
                                <w:b/>
                                <w:sz w:val="24"/>
                              </w:rPr>
                            </w:pPr>
                          </w:p>
                          <w:p>
                            <w:pPr>
                              <w:pStyle w:val="TableParagraph"/>
                              <w:spacing w:before="0"/>
                              <w:ind w:left="65"/>
                              <w:rPr>
                                <w:sz w:val="24"/>
                              </w:rPr>
                            </w:pPr>
                            <w:r>
                              <w:rPr>
                                <w:color w:val="4F4F50"/>
                                <w:spacing w:val="-2"/>
                                <w:sz w:val="24"/>
                              </w:rPr>
                              <w:t>7/30/26</w:t>
                            </w:r>
                          </w:p>
                        </w:tc>
                        <w:tc>
                          <w:tcPr>
                            <w:tcW w:w="1697" w:type="dxa"/>
                            <w:tcBorders>
                              <w:right w:val="single" w:sz="18" w:space="0" w:color="808080"/>
                            </w:tcBorders>
                          </w:tcPr>
                          <w:p>
                            <w:pPr>
                              <w:pStyle w:val="TableParagraph"/>
                              <w:spacing w:before="51"/>
                              <w:ind w:left="4" w:right="134"/>
                              <w:jc w:val="center"/>
                              <w:rPr>
                                <w:sz w:val="24"/>
                              </w:rPr>
                            </w:pPr>
                            <w:r>
                              <w:rPr>
                                <w:color w:val="535351"/>
                                <w:spacing w:val="-10"/>
                                <w:sz w:val="24"/>
                              </w:rPr>
                              <w:t>7</w:t>
                            </w:r>
                          </w:p>
                          <w:p>
                            <w:pPr>
                              <w:pStyle w:val="TableParagraph"/>
                              <w:spacing w:before="0"/>
                              <w:rPr>
                                <w:b/>
                                <w:sz w:val="24"/>
                              </w:rPr>
                            </w:pPr>
                          </w:p>
                          <w:p>
                            <w:pPr>
                              <w:pStyle w:val="TableParagraph"/>
                              <w:spacing w:before="287"/>
                              <w:rPr>
                                <w:b/>
                                <w:sz w:val="24"/>
                              </w:rPr>
                            </w:pPr>
                          </w:p>
                          <w:p>
                            <w:pPr>
                              <w:pStyle w:val="TableParagraph"/>
                              <w:spacing w:before="0"/>
                              <w:ind w:right="134"/>
                              <w:jc w:val="center"/>
                              <w:rPr>
                                <w:sz w:val="24"/>
                              </w:rPr>
                            </w:pPr>
                            <w:r>
                              <w:rPr>
                                <w:color w:val="4F4F4F"/>
                                <w:spacing w:val="-5"/>
                                <w:sz w:val="24"/>
                              </w:rPr>
                              <w:t>15</w:t>
                            </w:r>
                          </w:p>
                        </w:tc>
                        <w:tc>
                          <w:tcPr>
                            <w:tcW w:w="3500" w:type="dxa"/>
                            <w:tcBorders>
                              <w:left w:val="single" w:sz="18" w:space="0" w:color="808080"/>
                            </w:tcBorders>
                          </w:tcPr>
                          <w:p>
                            <w:pPr>
                              <w:pStyle w:val="TableParagraph"/>
                              <w:spacing w:line="235" w:lineRule="auto" w:before="61"/>
                              <w:ind w:left="81" w:firstLine="13"/>
                              <w:rPr>
                                <w:sz w:val="24"/>
                              </w:rPr>
                            </w:pPr>
                            <w:r>
                              <w:rPr>
                                <w:color w:val="474647"/>
                                <w:spacing w:val="-2"/>
                                <w:sz w:val="24"/>
                              </w:rPr>
                              <w:t>Updated</w:t>
                            </w:r>
                            <w:r>
                              <w:rPr>
                                <w:color w:val="474647"/>
                                <w:spacing w:val="-9"/>
                                <w:sz w:val="24"/>
                              </w:rPr>
                              <w:t> </w:t>
                            </w:r>
                            <w:r>
                              <w:rPr>
                                <w:color w:val="474647"/>
                                <w:spacing w:val="-2"/>
                                <w:sz w:val="24"/>
                              </w:rPr>
                              <w:t>President's</w:t>
                            </w:r>
                            <w:r>
                              <w:rPr>
                                <w:color w:val="474647"/>
                                <w:spacing w:val="-5"/>
                                <w:sz w:val="24"/>
                              </w:rPr>
                              <w:t> </w:t>
                            </w:r>
                            <w:r>
                              <w:rPr>
                                <w:color w:val="474647"/>
                                <w:spacing w:val="-2"/>
                                <w:sz w:val="24"/>
                              </w:rPr>
                              <w:t>Promulgation </w:t>
                            </w:r>
                            <w:r>
                              <w:rPr>
                                <w:color w:val="464646"/>
                                <w:sz w:val="24"/>
                              </w:rPr>
                              <w:t>and Endorsement of Farmingdale </w:t>
                            </w:r>
                            <w:r>
                              <w:rPr>
                                <w:color w:val="464546"/>
                                <w:sz w:val="24"/>
                              </w:rPr>
                              <w:t>State College's president,</w:t>
                            </w:r>
                          </w:p>
                          <w:p>
                            <w:pPr>
                              <w:pStyle w:val="TableParagraph"/>
                              <w:spacing w:before="5"/>
                              <w:ind w:left="100" w:right="587" w:hanging="3"/>
                              <w:rPr>
                                <w:sz w:val="24"/>
                              </w:rPr>
                            </w:pPr>
                            <w:r>
                              <w:rPr>
                                <w:color w:val="464546"/>
                                <w:sz w:val="24"/>
                              </w:rPr>
                              <w:t>Dr.</w:t>
                            </w:r>
                            <w:r>
                              <w:rPr>
                                <w:color w:val="464546"/>
                                <w:spacing w:val="40"/>
                                <w:sz w:val="24"/>
                              </w:rPr>
                              <w:t> </w:t>
                            </w:r>
                            <w:r>
                              <w:rPr>
                                <w:color w:val="464546"/>
                                <w:sz w:val="24"/>
                              </w:rPr>
                              <w:t>Robert S.</w:t>
                            </w:r>
                            <w:r>
                              <w:rPr>
                                <w:color w:val="464546"/>
                                <w:spacing w:val="40"/>
                                <w:sz w:val="24"/>
                              </w:rPr>
                              <w:t> </w:t>
                            </w:r>
                            <w:r>
                              <w:rPr>
                                <w:color w:val="464546"/>
                                <w:sz w:val="24"/>
                              </w:rPr>
                              <w:t>Prezant </w:t>
                            </w:r>
                            <w:r>
                              <w:rPr>
                                <w:color w:val="484749"/>
                                <w:sz w:val="24"/>
                              </w:rPr>
                              <w:t>Updated</w:t>
                            </w:r>
                            <w:r>
                              <w:rPr>
                                <w:color w:val="484749"/>
                                <w:spacing w:val="-14"/>
                                <w:sz w:val="24"/>
                              </w:rPr>
                              <w:t> </w:t>
                            </w:r>
                            <w:r>
                              <w:rPr>
                                <w:color w:val="484749"/>
                                <w:sz w:val="24"/>
                              </w:rPr>
                              <w:t>title</w:t>
                            </w:r>
                            <w:r>
                              <w:rPr>
                                <w:color w:val="484749"/>
                                <w:spacing w:val="-14"/>
                                <w:sz w:val="24"/>
                              </w:rPr>
                              <w:t> </w:t>
                            </w:r>
                            <w:r>
                              <w:rPr>
                                <w:color w:val="484749"/>
                                <w:sz w:val="24"/>
                              </w:rPr>
                              <w:t>of</w:t>
                            </w:r>
                            <w:r>
                              <w:rPr>
                                <w:color w:val="484749"/>
                                <w:spacing w:val="-13"/>
                                <w:sz w:val="24"/>
                              </w:rPr>
                              <w:t> </w:t>
                            </w:r>
                            <w:r>
                              <w:rPr>
                                <w:color w:val="484749"/>
                                <w:sz w:val="24"/>
                              </w:rPr>
                              <w:t>position</w:t>
                            </w:r>
                            <w:r>
                              <w:rPr>
                                <w:color w:val="484749"/>
                                <w:spacing w:val="-14"/>
                                <w:sz w:val="24"/>
                              </w:rPr>
                              <w:t> </w:t>
                            </w:r>
                            <w:r>
                              <w:rPr>
                                <w:color w:val="484749"/>
                                <w:sz w:val="24"/>
                              </w:rPr>
                              <w:t>info</w:t>
                            </w:r>
                          </w:p>
                        </w:tc>
                      </w:tr>
                      <w:tr>
                        <w:trPr>
                          <w:trHeight w:val="402" w:hRule="atLeast"/>
                        </w:trPr>
                        <w:tc>
                          <w:tcPr>
                            <w:tcW w:w="1249" w:type="dxa"/>
                          </w:tcPr>
                          <w:p>
                            <w:pPr>
                              <w:pStyle w:val="TableParagraph"/>
                              <w:spacing w:before="75"/>
                              <w:ind w:left="55"/>
                              <w:rPr>
                                <w:sz w:val="24"/>
                              </w:rPr>
                            </w:pPr>
                            <w:r>
                              <w:rPr>
                                <w:color w:val="4D4B4D"/>
                                <w:spacing w:val="-2"/>
                                <w:sz w:val="24"/>
                              </w:rPr>
                              <w:t>8/04/26</w:t>
                            </w:r>
                          </w:p>
                        </w:tc>
                        <w:tc>
                          <w:tcPr>
                            <w:tcW w:w="1697" w:type="dxa"/>
                            <w:tcBorders>
                              <w:right w:val="single" w:sz="18" w:space="0" w:color="808080"/>
                            </w:tcBorders>
                          </w:tcPr>
                          <w:p>
                            <w:pPr>
                              <w:pStyle w:val="TableParagraph"/>
                              <w:spacing w:before="76"/>
                              <w:ind w:left="7" w:right="134"/>
                              <w:jc w:val="center"/>
                              <w:rPr>
                                <w:sz w:val="24"/>
                              </w:rPr>
                            </w:pPr>
                            <w:r>
                              <w:rPr>
                                <w:color w:val="474749"/>
                                <w:sz w:val="24"/>
                              </w:rPr>
                              <w:t>31</w:t>
                            </w:r>
                            <w:r>
                              <w:rPr>
                                <w:color w:val="474749"/>
                                <w:spacing w:val="-3"/>
                                <w:sz w:val="24"/>
                              </w:rPr>
                              <w:t> </w:t>
                            </w:r>
                            <w:r>
                              <w:rPr>
                                <w:color w:val="474749"/>
                                <w:sz w:val="24"/>
                              </w:rPr>
                              <w:t>&amp;</w:t>
                            </w:r>
                            <w:r>
                              <w:rPr>
                                <w:color w:val="474749"/>
                                <w:spacing w:val="-4"/>
                                <w:sz w:val="24"/>
                              </w:rPr>
                              <w:t> </w:t>
                            </w:r>
                            <w:r>
                              <w:rPr>
                                <w:color w:val="474749"/>
                                <w:spacing w:val="-5"/>
                                <w:sz w:val="24"/>
                              </w:rPr>
                              <w:t>32</w:t>
                            </w:r>
                          </w:p>
                        </w:tc>
                        <w:tc>
                          <w:tcPr>
                            <w:tcW w:w="3500" w:type="dxa"/>
                            <w:tcBorders>
                              <w:left w:val="single" w:sz="18" w:space="0" w:color="808080"/>
                            </w:tcBorders>
                          </w:tcPr>
                          <w:p>
                            <w:pPr>
                              <w:pStyle w:val="TableParagraph"/>
                              <w:spacing w:before="74"/>
                              <w:ind w:left="94"/>
                              <w:rPr>
                                <w:sz w:val="24"/>
                              </w:rPr>
                            </w:pPr>
                            <w:r>
                              <w:rPr>
                                <w:color w:val="464646"/>
                                <w:spacing w:val="-2"/>
                                <w:sz w:val="24"/>
                              </w:rPr>
                              <w:t>HVA</w:t>
                            </w:r>
                            <w:r>
                              <w:rPr>
                                <w:color w:val="464646"/>
                                <w:spacing w:val="10"/>
                                <w:sz w:val="24"/>
                              </w:rPr>
                              <w:t> </w:t>
                            </w:r>
                            <w:r>
                              <w:rPr>
                                <w:color w:val="464646"/>
                                <w:spacing w:val="-2"/>
                                <w:sz w:val="24"/>
                              </w:rPr>
                              <w:t>Results</w:t>
                            </w:r>
                            <w:r>
                              <w:rPr>
                                <w:color w:val="464646"/>
                                <w:spacing w:val="-13"/>
                                <w:sz w:val="24"/>
                              </w:rPr>
                              <w:t> </w:t>
                            </w:r>
                            <w:r>
                              <w:rPr>
                                <w:color w:val="464646"/>
                                <w:spacing w:val="-2"/>
                                <w:sz w:val="24"/>
                              </w:rPr>
                              <w:t>Adjusted</w:t>
                            </w:r>
                            <w:r>
                              <w:rPr>
                                <w:color w:val="464646"/>
                                <w:spacing w:val="-14"/>
                                <w:sz w:val="24"/>
                              </w:rPr>
                              <w:t> </w:t>
                            </w:r>
                            <w:r>
                              <w:rPr>
                                <w:color w:val="464646"/>
                                <w:spacing w:val="-2"/>
                                <w:sz w:val="24"/>
                              </w:rPr>
                              <w:t>for</w:t>
                            </w:r>
                            <w:r>
                              <w:rPr>
                                <w:color w:val="464646"/>
                                <w:spacing w:val="3"/>
                                <w:sz w:val="24"/>
                              </w:rPr>
                              <w:t> </w:t>
                            </w:r>
                            <w:r>
                              <w:rPr>
                                <w:color w:val="464646"/>
                                <w:spacing w:val="-4"/>
                                <w:sz w:val="24"/>
                              </w:rPr>
                              <w:t>2026</w:t>
                            </w:r>
                          </w:p>
                        </w:tc>
                      </w:tr>
                      <w:tr>
                        <w:trPr>
                          <w:trHeight w:val="512" w:hRule="atLeast"/>
                        </w:trPr>
                        <w:tc>
                          <w:tcPr>
                            <w:tcW w:w="1249" w:type="dxa"/>
                          </w:tcPr>
                          <w:p>
                            <w:pPr>
                              <w:pStyle w:val="TableParagraph"/>
                              <w:spacing w:before="125"/>
                              <w:ind w:left="64"/>
                              <w:rPr>
                                <w:sz w:val="24"/>
                              </w:rPr>
                            </w:pPr>
                            <w:r>
                              <w:rPr>
                                <w:color w:val="4A4A4A"/>
                                <w:spacing w:val="-2"/>
                                <w:sz w:val="24"/>
                              </w:rPr>
                              <w:t>7/30/26</w:t>
                            </w:r>
                          </w:p>
                        </w:tc>
                        <w:tc>
                          <w:tcPr>
                            <w:tcW w:w="1697" w:type="dxa"/>
                            <w:tcBorders>
                              <w:right w:val="single" w:sz="18" w:space="0" w:color="808080"/>
                            </w:tcBorders>
                          </w:tcPr>
                          <w:p>
                            <w:pPr>
                              <w:pStyle w:val="TableParagraph"/>
                              <w:spacing w:before="58"/>
                              <w:ind w:left="22" w:right="134"/>
                              <w:jc w:val="center"/>
                              <w:rPr>
                                <w:rFonts w:ascii="Times New Roman"/>
                                <w:sz w:val="32"/>
                              </w:rPr>
                            </w:pPr>
                            <w:r>
                              <w:rPr>
                                <w:rFonts w:ascii="Times New Roman"/>
                                <w:color w:val="464545"/>
                                <w:spacing w:val="-5"/>
                                <w:w w:val="90"/>
                                <w:sz w:val="32"/>
                              </w:rPr>
                              <w:t>so</w:t>
                            </w:r>
                          </w:p>
                        </w:tc>
                        <w:tc>
                          <w:tcPr>
                            <w:tcW w:w="3500" w:type="dxa"/>
                            <w:tcBorders>
                              <w:left w:val="single" w:sz="18" w:space="0" w:color="808080"/>
                            </w:tcBorders>
                          </w:tcPr>
                          <w:p>
                            <w:pPr>
                              <w:pStyle w:val="TableParagraph"/>
                              <w:spacing w:before="127"/>
                              <w:ind w:left="97"/>
                              <w:rPr>
                                <w:sz w:val="24"/>
                              </w:rPr>
                            </w:pPr>
                            <w:r>
                              <w:rPr>
                                <w:color w:val="464647"/>
                                <w:spacing w:val="-2"/>
                                <w:sz w:val="24"/>
                              </w:rPr>
                              <w:t>Edited</w:t>
                            </w:r>
                            <w:r>
                              <w:rPr>
                                <w:color w:val="464647"/>
                                <w:spacing w:val="-9"/>
                                <w:sz w:val="24"/>
                              </w:rPr>
                              <w:t> </w:t>
                            </w:r>
                            <w:r>
                              <w:rPr>
                                <w:color w:val="464647"/>
                                <w:spacing w:val="-2"/>
                                <w:sz w:val="24"/>
                              </w:rPr>
                              <w:t>Timely</w:t>
                            </w:r>
                            <w:r>
                              <w:rPr>
                                <w:color w:val="464647"/>
                                <w:spacing w:val="12"/>
                                <w:sz w:val="24"/>
                              </w:rPr>
                              <w:t> </w:t>
                            </w:r>
                            <w:r>
                              <w:rPr>
                                <w:color w:val="464647"/>
                                <w:spacing w:val="-2"/>
                                <w:sz w:val="24"/>
                              </w:rPr>
                              <w:t>Response</w:t>
                            </w:r>
                            <w:r>
                              <w:rPr>
                                <w:color w:val="464647"/>
                                <w:sz w:val="24"/>
                              </w:rPr>
                              <w:t> </w:t>
                            </w:r>
                            <w:r>
                              <w:rPr>
                                <w:color w:val="464647"/>
                                <w:spacing w:val="-2"/>
                                <w:sz w:val="24"/>
                              </w:rPr>
                              <w:t>paragraph</w:t>
                            </w:r>
                          </w:p>
                        </w:tc>
                      </w:tr>
                      <w:tr>
                        <w:trPr>
                          <w:trHeight w:val="355" w:hRule="atLeast"/>
                        </w:trPr>
                        <w:tc>
                          <w:tcPr>
                            <w:tcW w:w="1249" w:type="dxa"/>
                          </w:tcPr>
                          <w:p>
                            <w:pPr>
                              <w:pStyle w:val="TableParagraph"/>
                              <w:spacing w:line="275" w:lineRule="exact" w:before="59"/>
                              <w:ind w:left="64"/>
                              <w:rPr>
                                <w:sz w:val="24"/>
                              </w:rPr>
                            </w:pPr>
                            <w:r>
                              <w:rPr>
                                <w:color w:val="4D4B4D"/>
                                <w:spacing w:val="-2"/>
                                <w:sz w:val="24"/>
                              </w:rPr>
                              <w:t>7/30/26</w:t>
                            </w:r>
                          </w:p>
                        </w:tc>
                        <w:tc>
                          <w:tcPr>
                            <w:tcW w:w="1697" w:type="dxa"/>
                            <w:tcBorders>
                              <w:right w:val="single" w:sz="12" w:space="0" w:color="8B8B8B"/>
                            </w:tcBorders>
                          </w:tcPr>
                          <w:p>
                            <w:pPr>
                              <w:pStyle w:val="TableParagraph"/>
                              <w:spacing w:line="259" w:lineRule="exact" w:before="76"/>
                              <w:ind w:right="134"/>
                              <w:jc w:val="center"/>
                              <w:rPr>
                                <w:sz w:val="22"/>
                              </w:rPr>
                            </w:pPr>
                            <w:r>
                              <w:rPr>
                                <w:color w:val="4B4849"/>
                                <w:spacing w:val="-5"/>
                                <w:w w:val="105"/>
                                <w:sz w:val="22"/>
                              </w:rPr>
                              <w:t>119</w:t>
                            </w:r>
                          </w:p>
                        </w:tc>
                        <w:tc>
                          <w:tcPr>
                            <w:tcW w:w="3500" w:type="dxa"/>
                            <w:tcBorders>
                              <w:left w:val="single" w:sz="12" w:space="0" w:color="8B8B8B"/>
                            </w:tcBorders>
                          </w:tcPr>
                          <w:p>
                            <w:pPr>
                              <w:pStyle w:val="TableParagraph"/>
                              <w:spacing w:line="274" w:lineRule="exact" w:before="61"/>
                              <w:ind w:left="110"/>
                              <w:rPr>
                                <w:sz w:val="24"/>
                              </w:rPr>
                            </w:pPr>
                            <w:r>
                              <w:rPr>
                                <w:color w:val="494948"/>
                                <w:sz w:val="24"/>
                              </w:rPr>
                              <w:t>Updated</w:t>
                            </w:r>
                            <w:r>
                              <w:rPr>
                                <w:color w:val="494948"/>
                                <w:spacing w:val="-14"/>
                                <w:sz w:val="24"/>
                              </w:rPr>
                              <w:t> </w:t>
                            </w:r>
                            <w:r>
                              <w:rPr>
                                <w:color w:val="494948"/>
                                <w:sz w:val="24"/>
                              </w:rPr>
                              <w:t>Contact</w:t>
                            </w:r>
                            <w:r>
                              <w:rPr>
                                <w:color w:val="494948"/>
                                <w:spacing w:val="-14"/>
                                <w:sz w:val="24"/>
                              </w:rPr>
                              <w:t> </w:t>
                            </w:r>
                            <w:r>
                              <w:rPr>
                                <w:color w:val="494948"/>
                                <w:sz w:val="24"/>
                              </w:rPr>
                              <w:t>info</w:t>
                            </w:r>
                            <w:r>
                              <w:rPr>
                                <w:color w:val="494948"/>
                                <w:spacing w:val="-11"/>
                                <w:sz w:val="24"/>
                              </w:rPr>
                              <w:t> </w:t>
                            </w:r>
                            <w:r>
                              <w:rPr>
                                <w:color w:val="494948"/>
                                <w:sz w:val="24"/>
                              </w:rPr>
                              <w:t>for</w:t>
                            </w:r>
                            <w:r>
                              <w:rPr>
                                <w:color w:val="494948"/>
                                <w:spacing w:val="-7"/>
                                <w:sz w:val="24"/>
                              </w:rPr>
                              <w:t> </w:t>
                            </w:r>
                            <w:r>
                              <w:rPr>
                                <w:color w:val="494948"/>
                                <w:spacing w:val="-2"/>
                                <w:sz w:val="24"/>
                              </w:rPr>
                              <w:t>Incident</w:t>
                            </w:r>
                          </w:p>
                        </w:tc>
                      </w:tr>
                      <w:tr>
                        <w:trPr>
                          <w:trHeight w:val="661" w:hRule="atLeast"/>
                        </w:trPr>
                        <w:tc>
                          <w:tcPr>
                            <w:tcW w:w="1249" w:type="dxa"/>
                          </w:tcPr>
                          <w:p>
                            <w:pPr>
                              <w:pStyle w:val="TableParagraph"/>
                              <w:spacing w:before="283"/>
                              <w:ind w:left="73"/>
                              <w:rPr>
                                <w:sz w:val="24"/>
                              </w:rPr>
                            </w:pPr>
                            <w:r>
                              <w:rPr>
                                <w:color w:val="4D494A"/>
                                <w:spacing w:val="-2"/>
                                <w:sz w:val="24"/>
                              </w:rPr>
                              <w:t>7/30/26</w:t>
                            </w:r>
                          </w:p>
                        </w:tc>
                        <w:tc>
                          <w:tcPr>
                            <w:tcW w:w="1697" w:type="dxa"/>
                            <w:tcBorders>
                              <w:right w:val="single" w:sz="12" w:space="0" w:color="8B8B8B"/>
                            </w:tcBorders>
                          </w:tcPr>
                          <w:p>
                            <w:pPr>
                              <w:pStyle w:val="TableParagraph"/>
                              <w:spacing w:before="281"/>
                              <w:ind w:left="11" w:right="134"/>
                              <w:jc w:val="center"/>
                              <w:rPr>
                                <w:sz w:val="24"/>
                              </w:rPr>
                            </w:pPr>
                            <w:r>
                              <w:rPr>
                                <w:color w:val="4B4B49"/>
                                <w:spacing w:val="-5"/>
                                <w:sz w:val="24"/>
                              </w:rPr>
                              <w:t>120</w:t>
                            </w:r>
                          </w:p>
                        </w:tc>
                        <w:tc>
                          <w:tcPr>
                            <w:tcW w:w="3500" w:type="dxa"/>
                            <w:tcBorders>
                              <w:left w:val="single" w:sz="12" w:space="0" w:color="8B8B8B"/>
                            </w:tcBorders>
                          </w:tcPr>
                          <w:p>
                            <w:pPr>
                              <w:pStyle w:val="TableParagraph"/>
                              <w:spacing w:line="287" w:lineRule="exact" w:before="0"/>
                              <w:ind w:left="112"/>
                              <w:rPr>
                                <w:sz w:val="24"/>
                              </w:rPr>
                            </w:pPr>
                            <w:r>
                              <w:rPr>
                                <w:color w:val="464646"/>
                                <w:spacing w:val="-4"/>
                                <w:sz w:val="24"/>
                              </w:rPr>
                              <w:t>Management</w:t>
                            </w:r>
                            <w:r>
                              <w:rPr>
                                <w:color w:val="464646"/>
                                <w:spacing w:val="3"/>
                                <w:sz w:val="24"/>
                              </w:rPr>
                              <w:t> </w:t>
                            </w:r>
                            <w:r>
                              <w:rPr>
                                <w:color w:val="464646"/>
                                <w:spacing w:val="-4"/>
                                <w:sz w:val="24"/>
                              </w:rPr>
                              <w:t>Team</w:t>
                            </w:r>
                          </w:p>
                          <w:p>
                            <w:pPr>
                              <w:pStyle w:val="TableParagraph"/>
                              <w:spacing w:line="292" w:lineRule="exact" w:before="0"/>
                              <w:ind w:left="115"/>
                              <w:rPr>
                                <w:sz w:val="24"/>
                              </w:rPr>
                            </w:pPr>
                            <w:r>
                              <w:rPr>
                                <w:color w:val="464546"/>
                                <w:spacing w:val="-2"/>
                                <w:sz w:val="24"/>
                              </w:rPr>
                              <w:t>Updated</w:t>
                            </w:r>
                            <w:r>
                              <w:rPr>
                                <w:color w:val="464546"/>
                                <w:spacing w:val="2"/>
                                <w:sz w:val="24"/>
                              </w:rPr>
                              <w:t> </w:t>
                            </w:r>
                            <w:r>
                              <w:rPr>
                                <w:color w:val="464546"/>
                                <w:spacing w:val="-2"/>
                                <w:sz w:val="24"/>
                              </w:rPr>
                              <w:t>Executive</w:t>
                            </w:r>
                            <w:r>
                              <w:rPr>
                                <w:color w:val="464546"/>
                                <w:spacing w:val="5"/>
                                <w:sz w:val="24"/>
                              </w:rPr>
                              <w:t> </w:t>
                            </w:r>
                            <w:r>
                              <w:rPr>
                                <w:color w:val="464546"/>
                                <w:spacing w:val="-2"/>
                                <w:sz w:val="24"/>
                              </w:rPr>
                              <w:t>Policy</w:t>
                            </w:r>
                            <w:r>
                              <w:rPr>
                                <w:color w:val="464546"/>
                                <w:spacing w:val="-4"/>
                                <w:sz w:val="24"/>
                              </w:rPr>
                              <w:t> </w:t>
                            </w:r>
                            <w:r>
                              <w:rPr>
                                <w:color w:val="464546"/>
                                <w:spacing w:val="-2"/>
                                <w:sz w:val="24"/>
                              </w:rPr>
                              <w:t>Group</w:t>
                            </w:r>
                          </w:p>
                        </w:tc>
                      </w:tr>
                      <w:tr>
                        <w:trPr>
                          <w:trHeight w:val="379" w:hRule="atLeast"/>
                        </w:trPr>
                        <w:tc>
                          <w:tcPr>
                            <w:tcW w:w="1249" w:type="dxa"/>
                          </w:tcPr>
                          <w:p>
                            <w:pPr>
                              <w:pStyle w:val="TableParagraph"/>
                              <w:spacing w:line="283" w:lineRule="exact" w:before="76"/>
                              <w:ind w:left="62"/>
                              <w:rPr>
                                <w:sz w:val="24"/>
                              </w:rPr>
                            </w:pPr>
                            <w:r>
                              <w:rPr>
                                <w:color w:val="4E4D4E"/>
                                <w:spacing w:val="-2"/>
                                <w:sz w:val="24"/>
                              </w:rPr>
                              <w:t>8/03/26</w:t>
                            </w:r>
                          </w:p>
                        </w:tc>
                        <w:tc>
                          <w:tcPr>
                            <w:tcW w:w="1697" w:type="dxa"/>
                            <w:tcBorders>
                              <w:right w:val="single" w:sz="6" w:space="0" w:color="6F6F6F"/>
                            </w:tcBorders>
                          </w:tcPr>
                          <w:p>
                            <w:pPr>
                              <w:pStyle w:val="TableParagraph"/>
                              <w:spacing w:line="283" w:lineRule="exact" w:before="75"/>
                              <w:ind w:right="104"/>
                              <w:jc w:val="center"/>
                              <w:rPr>
                                <w:sz w:val="24"/>
                              </w:rPr>
                            </w:pPr>
                            <w:r>
                              <w:rPr>
                                <w:color w:val="494949"/>
                                <w:spacing w:val="-5"/>
                                <w:sz w:val="24"/>
                              </w:rPr>
                              <w:t>123</w:t>
                            </w:r>
                          </w:p>
                        </w:tc>
                        <w:tc>
                          <w:tcPr>
                            <w:tcW w:w="3500" w:type="dxa"/>
                            <w:tcBorders>
                              <w:left w:val="single" w:sz="6" w:space="0" w:color="6F6F6F"/>
                            </w:tcBorders>
                          </w:tcPr>
                          <w:p>
                            <w:pPr>
                              <w:pStyle w:val="TableParagraph"/>
                              <w:spacing w:line="277" w:lineRule="exact" w:before="81"/>
                              <w:ind w:left="118"/>
                              <w:rPr>
                                <w:sz w:val="24"/>
                              </w:rPr>
                            </w:pPr>
                            <w:r>
                              <w:rPr>
                                <w:color w:val="464545"/>
                                <w:spacing w:val="-2"/>
                                <w:sz w:val="24"/>
                              </w:rPr>
                              <w:t>Construction</w:t>
                            </w:r>
                            <w:r>
                              <w:rPr>
                                <w:color w:val="464545"/>
                                <w:spacing w:val="-5"/>
                                <w:sz w:val="24"/>
                              </w:rPr>
                              <w:t> </w:t>
                            </w:r>
                            <w:r>
                              <w:rPr>
                                <w:color w:val="464545"/>
                                <w:spacing w:val="-2"/>
                                <w:sz w:val="24"/>
                              </w:rPr>
                              <w:t>Fund</w:t>
                            </w:r>
                            <w:r>
                              <w:rPr>
                                <w:color w:val="464545"/>
                                <w:spacing w:val="-4"/>
                                <w:sz w:val="24"/>
                              </w:rPr>
                              <w:t> </w:t>
                            </w:r>
                            <w:r>
                              <w:rPr>
                                <w:color w:val="464545"/>
                                <w:spacing w:val="-2"/>
                                <w:sz w:val="24"/>
                              </w:rPr>
                              <w:t>Contact</w:t>
                            </w:r>
                          </w:p>
                        </w:tc>
                      </w:tr>
                      <w:tr>
                        <w:trPr>
                          <w:trHeight w:val="597" w:hRule="atLeast"/>
                        </w:trPr>
                        <w:tc>
                          <w:tcPr>
                            <w:tcW w:w="1249" w:type="dxa"/>
                          </w:tcPr>
                          <w:p>
                            <w:pPr>
                              <w:pStyle w:val="TableParagraph"/>
                              <w:spacing w:before="12"/>
                              <w:rPr>
                                <w:b/>
                                <w:sz w:val="24"/>
                              </w:rPr>
                            </w:pPr>
                          </w:p>
                          <w:p>
                            <w:pPr>
                              <w:pStyle w:val="TableParagraph"/>
                              <w:spacing w:line="271" w:lineRule="exact"/>
                              <w:ind w:left="63"/>
                              <w:rPr>
                                <w:sz w:val="24"/>
                              </w:rPr>
                            </w:pPr>
                            <w:r>
                              <w:rPr>
                                <w:color w:val="4A4A4A"/>
                                <w:spacing w:val="-2"/>
                                <w:sz w:val="24"/>
                              </w:rPr>
                              <w:t>8/12/26</w:t>
                            </w:r>
                          </w:p>
                        </w:tc>
                        <w:tc>
                          <w:tcPr>
                            <w:tcW w:w="1697" w:type="dxa"/>
                            <w:tcBorders>
                              <w:right w:val="single" w:sz="12" w:space="0" w:color="878784"/>
                            </w:tcBorders>
                          </w:tcPr>
                          <w:p>
                            <w:pPr>
                              <w:pStyle w:val="TableParagraph"/>
                              <w:spacing w:before="13"/>
                              <w:rPr>
                                <w:b/>
                                <w:sz w:val="24"/>
                              </w:rPr>
                            </w:pPr>
                          </w:p>
                          <w:p>
                            <w:pPr>
                              <w:pStyle w:val="TableParagraph"/>
                              <w:spacing w:line="270" w:lineRule="exact" w:before="0"/>
                              <w:ind w:left="23" w:right="134"/>
                              <w:jc w:val="center"/>
                              <w:rPr>
                                <w:sz w:val="24"/>
                              </w:rPr>
                            </w:pPr>
                            <w:r>
                              <w:rPr>
                                <w:color w:val="464343"/>
                                <w:spacing w:val="-5"/>
                                <w:sz w:val="24"/>
                              </w:rPr>
                              <w:t>128</w:t>
                            </w:r>
                          </w:p>
                        </w:tc>
                        <w:tc>
                          <w:tcPr>
                            <w:tcW w:w="3500" w:type="dxa"/>
                            <w:tcBorders>
                              <w:left w:val="single" w:sz="12" w:space="0" w:color="878784"/>
                            </w:tcBorders>
                          </w:tcPr>
                          <w:p>
                            <w:pPr>
                              <w:pStyle w:val="TableParagraph"/>
                              <w:spacing w:line="291" w:lineRule="exact" w:before="0"/>
                              <w:ind w:left="117"/>
                              <w:rPr>
                                <w:sz w:val="24"/>
                              </w:rPr>
                            </w:pPr>
                            <w:r>
                              <w:rPr>
                                <w:color w:val="464546"/>
                                <w:spacing w:val="-2"/>
                                <w:sz w:val="24"/>
                              </w:rPr>
                              <w:t>Information</w:t>
                            </w:r>
                            <w:r>
                              <w:rPr>
                                <w:color w:val="464546"/>
                                <w:spacing w:val="-8"/>
                                <w:sz w:val="24"/>
                              </w:rPr>
                              <w:t> </w:t>
                            </w:r>
                            <w:r>
                              <w:rPr>
                                <w:color w:val="464546"/>
                                <w:spacing w:val="-2"/>
                                <w:sz w:val="24"/>
                              </w:rPr>
                              <w:t>updated</w:t>
                            </w:r>
                          </w:p>
                          <w:p>
                            <w:pPr>
                              <w:pStyle w:val="TableParagraph"/>
                              <w:spacing w:line="273" w:lineRule="exact" w:before="13"/>
                              <w:ind w:left="119"/>
                              <w:rPr>
                                <w:sz w:val="24"/>
                              </w:rPr>
                            </w:pPr>
                            <w:r>
                              <w:rPr>
                                <w:color w:val="4A4949"/>
                                <w:spacing w:val="-2"/>
                                <w:sz w:val="24"/>
                              </w:rPr>
                              <w:t>Updated</w:t>
                            </w:r>
                            <w:r>
                              <w:rPr>
                                <w:color w:val="4A4949"/>
                                <w:spacing w:val="-3"/>
                                <w:sz w:val="24"/>
                              </w:rPr>
                              <w:t> </w:t>
                            </w:r>
                            <w:r>
                              <w:rPr>
                                <w:color w:val="4A4949"/>
                                <w:spacing w:val="-2"/>
                                <w:sz w:val="24"/>
                              </w:rPr>
                              <w:t>contact</w:t>
                            </w:r>
                            <w:r>
                              <w:rPr>
                                <w:color w:val="4A4949"/>
                                <w:spacing w:val="-6"/>
                                <w:sz w:val="24"/>
                              </w:rPr>
                              <w:t> </w:t>
                            </w:r>
                            <w:r>
                              <w:rPr>
                                <w:color w:val="4A4949"/>
                                <w:spacing w:val="-2"/>
                                <w:sz w:val="24"/>
                              </w:rPr>
                              <w:t>list</w:t>
                            </w:r>
                            <w:r>
                              <w:rPr>
                                <w:color w:val="4A4949"/>
                                <w:spacing w:val="-9"/>
                                <w:sz w:val="24"/>
                              </w:rPr>
                              <w:t> </w:t>
                            </w:r>
                            <w:r>
                              <w:rPr>
                                <w:color w:val="4A4949"/>
                                <w:spacing w:val="-10"/>
                                <w:sz w:val="24"/>
                              </w:rPr>
                              <w:t>-</w:t>
                            </w:r>
                          </w:p>
                        </w:tc>
                      </w:tr>
                      <w:tr>
                        <w:trPr>
                          <w:trHeight w:val="871" w:hRule="atLeast"/>
                        </w:trPr>
                        <w:tc>
                          <w:tcPr>
                            <w:tcW w:w="1249" w:type="dxa"/>
                          </w:tcPr>
                          <w:p>
                            <w:pPr>
                              <w:pStyle w:val="TableParagraph"/>
                              <w:spacing w:before="280"/>
                              <w:rPr>
                                <w:b/>
                                <w:sz w:val="24"/>
                              </w:rPr>
                            </w:pPr>
                          </w:p>
                          <w:p>
                            <w:pPr>
                              <w:pStyle w:val="TableParagraph"/>
                              <w:spacing w:line="278" w:lineRule="exact"/>
                              <w:ind w:left="80"/>
                              <w:rPr>
                                <w:sz w:val="24"/>
                              </w:rPr>
                            </w:pPr>
                            <w:r>
                              <w:rPr>
                                <w:color w:val="4E4E4F"/>
                                <w:spacing w:val="-2"/>
                                <w:sz w:val="24"/>
                              </w:rPr>
                              <w:t>7/31/26</w:t>
                            </w:r>
                          </w:p>
                        </w:tc>
                        <w:tc>
                          <w:tcPr>
                            <w:tcW w:w="1697" w:type="dxa"/>
                            <w:tcBorders>
                              <w:right w:val="single" w:sz="12" w:space="0" w:color="878784"/>
                            </w:tcBorders>
                          </w:tcPr>
                          <w:p>
                            <w:pPr>
                              <w:pStyle w:val="TableParagraph"/>
                              <w:spacing w:before="283"/>
                              <w:rPr>
                                <w:b/>
                                <w:sz w:val="24"/>
                              </w:rPr>
                            </w:pPr>
                          </w:p>
                          <w:p>
                            <w:pPr>
                              <w:pStyle w:val="TableParagraph"/>
                              <w:spacing w:line="275" w:lineRule="exact" w:before="0"/>
                              <w:ind w:left="45" w:right="134"/>
                              <w:jc w:val="center"/>
                              <w:rPr>
                                <w:sz w:val="24"/>
                              </w:rPr>
                            </w:pPr>
                            <w:r>
                              <w:rPr>
                                <w:color w:val="4D494D"/>
                                <w:spacing w:val="-5"/>
                                <w:sz w:val="24"/>
                              </w:rPr>
                              <w:t>140</w:t>
                            </w:r>
                          </w:p>
                        </w:tc>
                        <w:tc>
                          <w:tcPr>
                            <w:tcW w:w="3500" w:type="dxa"/>
                            <w:tcBorders>
                              <w:left w:val="single" w:sz="12" w:space="0" w:color="878784"/>
                            </w:tcBorders>
                          </w:tcPr>
                          <w:p>
                            <w:pPr>
                              <w:pStyle w:val="TableParagraph"/>
                              <w:spacing w:line="237" w:lineRule="auto" w:before="0"/>
                              <w:ind w:left="105" w:firstLine="8"/>
                              <w:rPr>
                                <w:sz w:val="24"/>
                              </w:rPr>
                            </w:pPr>
                            <w:r>
                              <w:rPr>
                                <w:color w:val="474647"/>
                                <w:spacing w:val="-2"/>
                                <w:sz w:val="24"/>
                              </w:rPr>
                              <w:t>Cybersecurity</w:t>
                            </w:r>
                            <w:r>
                              <w:rPr>
                                <w:color w:val="474647"/>
                                <w:spacing w:val="-3"/>
                                <w:sz w:val="24"/>
                              </w:rPr>
                              <w:t> </w:t>
                            </w:r>
                            <w:r>
                              <w:rPr>
                                <w:color w:val="474647"/>
                                <w:spacing w:val="-2"/>
                                <w:sz w:val="24"/>
                              </w:rPr>
                              <w:t>Incident Response </w:t>
                            </w:r>
                            <w:r>
                              <w:rPr>
                                <w:color w:val="4B4A49"/>
                                <w:spacing w:val="-4"/>
                                <w:sz w:val="24"/>
                              </w:rPr>
                              <w:t>Team</w:t>
                            </w:r>
                          </w:p>
                          <w:p>
                            <w:pPr>
                              <w:pStyle w:val="TableParagraph"/>
                              <w:spacing w:line="275" w:lineRule="exact" w:before="0"/>
                              <w:ind w:left="123"/>
                              <w:rPr>
                                <w:sz w:val="24"/>
                              </w:rPr>
                            </w:pPr>
                            <w:r>
                              <w:rPr>
                                <w:color w:val="464546"/>
                                <w:sz w:val="24"/>
                              </w:rPr>
                              <w:t>Updated</w:t>
                            </w:r>
                            <w:r>
                              <w:rPr>
                                <w:color w:val="464546"/>
                                <w:spacing w:val="5"/>
                                <w:sz w:val="24"/>
                              </w:rPr>
                              <w:t> </w:t>
                            </w:r>
                            <w:r>
                              <w:rPr>
                                <w:color w:val="464546"/>
                                <w:sz w:val="24"/>
                              </w:rPr>
                              <w:t>COOP</w:t>
                            </w:r>
                            <w:r>
                              <w:rPr>
                                <w:color w:val="464546"/>
                                <w:spacing w:val="-9"/>
                                <w:sz w:val="24"/>
                              </w:rPr>
                              <w:t> </w:t>
                            </w:r>
                            <w:r>
                              <w:rPr>
                                <w:color w:val="464546"/>
                                <w:sz w:val="24"/>
                              </w:rPr>
                              <w:t>template -</w:t>
                            </w:r>
                            <w:r>
                              <w:rPr>
                                <w:color w:val="464546"/>
                                <w:spacing w:val="-11"/>
                                <w:sz w:val="24"/>
                              </w:rPr>
                              <w:t> </w:t>
                            </w:r>
                            <w:r>
                              <w:rPr>
                                <w:color w:val="464546"/>
                                <w:spacing w:val="-2"/>
                                <w:sz w:val="24"/>
                              </w:rPr>
                              <w:t>added</w:t>
                            </w:r>
                          </w:p>
                        </w:tc>
                      </w:tr>
                      <w:tr>
                        <w:trPr>
                          <w:trHeight w:val="595" w:hRule="atLeast"/>
                        </w:trPr>
                        <w:tc>
                          <w:tcPr>
                            <w:tcW w:w="1249" w:type="dxa"/>
                          </w:tcPr>
                          <w:p>
                            <w:pPr>
                              <w:pStyle w:val="TableParagraph"/>
                              <w:spacing w:before="0"/>
                              <w:rPr>
                                <w:rFonts w:ascii="Times New Roman"/>
                                <w:sz w:val="24"/>
                              </w:rPr>
                            </w:pPr>
                          </w:p>
                        </w:tc>
                        <w:tc>
                          <w:tcPr>
                            <w:tcW w:w="1697" w:type="dxa"/>
                            <w:tcBorders>
                              <w:right w:val="single" w:sz="12" w:space="0" w:color="878784"/>
                            </w:tcBorders>
                          </w:tcPr>
                          <w:p>
                            <w:pPr>
                              <w:pStyle w:val="TableParagraph"/>
                              <w:spacing w:before="0"/>
                              <w:rPr>
                                <w:rFonts w:ascii="Times New Roman"/>
                                <w:sz w:val="24"/>
                              </w:rPr>
                            </w:pPr>
                          </w:p>
                        </w:tc>
                        <w:tc>
                          <w:tcPr>
                            <w:tcW w:w="3500" w:type="dxa"/>
                            <w:tcBorders>
                              <w:left w:val="single" w:sz="12" w:space="0" w:color="878784"/>
                            </w:tcBorders>
                          </w:tcPr>
                          <w:p>
                            <w:pPr>
                              <w:pStyle w:val="TableParagraph"/>
                              <w:spacing w:line="289" w:lineRule="exact" w:before="0"/>
                              <w:ind w:left="125"/>
                              <w:rPr>
                                <w:sz w:val="24"/>
                              </w:rPr>
                            </w:pPr>
                            <w:r>
                              <w:rPr>
                                <w:color w:val="474647"/>
                                <w:spacing w:val="-2"/>
                                <w:sz w:val="24"/>
                              </w:rPr>
                              <w:t>Department</w:t>
                            </w:r>
                            <w:r>
                              <w:rPr>
                                <w:color w:val="474647"/>
                                <w:spacing w:val="1"/>
                                <w:sz w:val="24"/>
                              </w:rPr>
                              <w:t> </w:t>
                            </w:r>
                            <w:r>
                              <w:rPr>
                                <w:color w:val="474647"/>
                                <w:spacing w:val="-2"/>
                                <w:sz w:val="24"/>
                              </w:rPr>
                              <w:t>Contact</w:t>
                            </w:r>
                            <w:r>
                              <w:rPr>
                                <w:color w:val="474647"/>
                                <w:spacing w:val="7"/>
                                <w:sz w:val="24"/>
                              </w:rPr>
                              <w:t> </w:t>
                            </w:r>
                            <w:r>
                              <w:rPr>
                                <w:color w:val="474647"/>
                                <w:spacing w:val="-2"/>
                                <w:sz w:val="24"/>
                              </w:rPr>
                              <w:t>Notification</w:t>
                            </w:r>
                          </w:p>
                          <w:p>
                            <w:pPr>
                              <w:pStyle w:val="TableParagraph"/>
                              <w:spacing w:line="282" w:lineRule="exact" w:before="4"/>
                              <w:ind w:left="123"/>
                              <w:rPr>
                                <w:sz w:val="24"/>
                              </w:rPr>
                            </w:pPr>
                            <w:r>
                              <w:rPr>
                                <w:color w:val="505052"/>
                                <w:spacing w:val="-4"/>
                                <w:sz w:val="24"/>
                              </w:rPr>
                              <w:t>List</w:t>
                            </w:r>
                          </w:p>
                        </w:tc>
                      </w:tr>
                    </w:tbl>
                    <w:p>
                      <w:pPr>
                        <w:pStyle w:val="BodyText"/>
                      </w:pPr>
                    </w:p>
                  </w:txbxContent>
                </v:textbox>
                <w10:wrap type="none"/>
              </v:shape>
            </w:pict>
          </mc:Fallback>
        </mc:AlternateContent>
      </w:r>
      <w:r>
        <w:rPr>
          <w:b/>
          <w:color w:val="494646"/>
          <w:spacing w:val="-2"/>
          <w:sz w:val="28"/>
        </w:rPr>
        <w:t>Signed</w:t>
      </w:r>
    </w:p>
    <w:p>
      <w:pPr>
        <w:spacing w:before="273"/>
        <w:ind w:left="0" w:right="2019" w:firstLine="0"/>
        <w:jc w:val="right"/>
        <w:rPr>
          <w:rFonts w:ascii="Times New Roman"/>
          <w:sz w:val="58"/>
        </w:rPr>
      </w:pPr>
      <w:r>
        <w:rPr>
          <w:rFonts w:ascii="Times New Roman"/>
          <w:color w:val="696D6D"/>
          <w:spacing w:val="-5"/>
          <w:w w:val="175"/>
          <w:sz w:val="58"/>
        </w:rPr>
        <w:t>Q)</w:t>
      </w:r>
    </w:p>
    <w:p>
      <w:pPr>
        <w:pStyle w:val="BodyText"/>
        <w:rPr>
          <w:rFonts w:ascii="Times New Roman"/>
          <w:sz w:val="58"/>
        </w:rPr>
      </w:pPr>
    </w:p>
    <w:p>
      <w:pPr>
        <w:pStyle w:val="BodyText"/>
        <w:rPr>
          <w:rFonts w:ascii="Times New Roman"/>
          <w:sz w:val="58"/>
        </w:rPr>
      </w:pPr>
    </w:p>
    <w:p>
      <w:pPr>
        <w:pStyle w:val="BodyText"/>
        <w:rPr>
          <w:rFonts w:ascii="Times New Roman"/>
          <w:sz w:val="58"/>
        </w:rPr>
      </w:pPr>
    </w:p>
    <w:p>
      <w:pPr>
        <w:pStyle w:val="BodyText"/>
        <w:rPr>
          <w:rFonts w:ascii="Times New Roman"/>
          <w:sz w:val="58"/>
        </w:rPr>
      </w:pPr>
    </w:p>
    <w:p>
      <w:pPr>
        <w:pStyle w:val="BodyText"/>
        <w:rPr>
          <w:rFonts w:ascii="Times New Roman"/>
          <w:sz w:val="58"/>
        </w:rPr>
      </w:pPr>
    </w:p>
    <w:p>
      <w:pPr>
        <w:pStyle w:val="BodyText"/>
        <w:rPr>
          <w:rFonts w:ascii="Times New Roman"/>
          <w:sz w:val="58"/>
        </w:rPr>
      </w:pPr>
    </w:p>
    <w:p>
      <w:pPr>
        <w:pStyle w:val="BodyText"/>
        <w:rPr>
          <w:rFonts w:ascii="Times New Roman"/>
          <w:sz w:val="58"/>
        </w:rPr>
      </w:pPr>
    </w:p>
    <w:p>
      <w:pPr>
        <w:pStyle w:val="BodyText"/>
        <w:rPr>
          <w:rFonts w:ascii="Times New Roman"/>
          <w:sz w:val="58"/>
        </w:rPr>
      </w:pPr>
    </w:p>
    <w:p>
      <w:pPr>
        <w:pStyle w:val="BodyText"/>
        <w:rPr>
          <w:rFonts w:ascii="Times New Roman"/>
          <w:sz w:val="58"/>
        </w:rPr>
      </w:pPr>
    </w:p>
    <w:p>
      <w:pPr>
        <w:pStyle w:val="BodyText"/>
        <w:rPr>
          <w:rFonts w:ascii="Times New Roman"/>
          <w:sz w:val="58"/>
        </w:rPr>
      </w:pPr>
    </w:p>
    <w:p>
      <w:pPr>
        <w:pStyle w:val="BodyText"/>
        <w:rPr>
          <w:rFonts w:ascii="Times New Roman"/>
          <w:sz w:val="58"/>
        </w:rPr>
      </w:pPr>
    </w:p>
    <w:p>
      <w:pPr>
        <w:pStyle w:val="BodyText"/>
        <w:rPr>
          <w:rFonts w:ascii="Times New Roman"/>
          <w:sz w:val="58"/>
        </w:rPr>
      </w:pPr>
    </w:p>
    <w:p>
      <w:pPr>
        <w:pStyle w:val="BodyText"/>
        <w:spacing w:before="36"/>
        <w:rPr>
          <w:rFonts w:ascii="Times New Roman"/>
          <w:sz w:val="58"/>
        </w:rPr>
      </w:pPr>
    </w:p>
    <w:p>
      <w:pPr>
        <w:spacing w:before="0"/>
        <w:ind w:left="0" w:right="802" w:firstLine="0"/>
        <w:jc w:val="right"/>
        <w:rPr>
          <w:b/>
          <w:sz w:val="22"/>
        </w:rPr>
      </w:pPr>
      <w:r>
        <w:rPr>
          <w:color w:val="4F4E50"/>
          <w:spacing w:val="-12"/>
          <w:sz w:val="24"/>
        </w:rPr>
        <w:t>Page</w:t>
      </w:r>
      <w:r>
        <w:rPr>
          <w:color w:val="4F4E50"/>
          <w:spacing w:val="5"/>
          <w:sz w:val="24"/>
        </w:rPr>
        <w:t> </w:t>
      </w:r>
      <w:r>
        <w:rPr>
          <w:b/>
          <w:color w:val="4F4E50"/>
          <w:spacing w:val="-12"/>
          <w:sz w:val="22"/>
        </w:rPr>
        <w:t>4</w:t>
      </w:r>
      <w:r>
        <w:rPr>
          <w:b/>
          <w:color w:val="4F4E50"/>
          <w:spacing w:val="-1"/>
          <w:sz w:val="22"/>
        </w:rPr>
        <w:t> </w:t>
      </w:r>
      <w:r>
        <w:rPr>
          <w:color w:val="4F4E50"/>
          <w:spacing w:val="-12"/>
          <w:sz w:val="24"/>
        </w:rPr>
        <w:t>of</w:t>
      </w:r>
      <w:r>
        <w:rPr>
          <w:color w:val="4F4E50"/>
          <w:spacing w:val="-3"/>
          <w:sz w:val="24"/>
        </w:rPr>
        <w:t> </w:t>
      </w:r>
      <w:r>
        <w:rPr>
          <w:b/>
          <w:color w:val="4F4E50"/>
          <w:spacing w:val="-12"/>
          <w:sz w:val="22"/>
        </w:rPr>
        <w:t>149</w:t>
      </w:r>
    </w:p>
    <w:p>
      <w:pPr>
        <w:spacing w:after="0"/>
        <w:jc w:val="right"/>
        <w:rPr>
          <w:b/>
          <w:sz w:val="22"/>
        </w:rPr>
        <w:sectPr>
          <w:footerReference w:type="default" r:id="rId11"/>
          <w:pgSz w:w="12240" w:h="15840"/>
          <w:pgMar w:header="0" w:footer="0" w:top="1820" w:bottom="280" w:left="1080" w:right="720"/>
        </w:sectPr>
      </w:pPr>
    </w:p>
    <w:p>
      <w:pPr>
        <w:pStyle w:val="Heading1"/>
        <w:ind w:left="360"/>
        <w:jc w:val="left"/>
      </w:pPr>
      <w:r>
        <w:rPr/>
        <mc:AlternateContent>
          <mc:Choice Requires="wps">
            <w:drawing>
              <wp:anchor distT="0" distB="0" distL="0" distR="0" allowOverlap="1" layoutInCell="1" locked="0" behindDoc="1" simplePos="0" relativeHeight="484702720">
                <wp:simplePos x="0" y="0"/>
                <wp:positionH relativeFrom="page">
                  <wp:posOffset>304800</wp:posOffset>
                </wp:positionH>
                <wp:positionV relativeFrom="page">
                  <wp:posOffset>304799</wp:posOffset>
                </wp:positionV>
                <wp:extent cx="7162800" cy="944880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13760" id="docshape15"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TABLE</w:t>
      </w:r>
      <w:r>
        <w:rPr>
          <w:spacing w:val="-4"/>
        </w:rPr>
        <w:t> </w:t>
      </w:r>
      <w:r>
        <w:rPr/>
        <w:t>OF</w:t>
      </w:r>
      <w:r>
        <w:rPr>
          <w:spacing w:val="-1"/>
        </w:rPr>
        <w:t> </w:t>
      </w:r>
      <w:r>
        <w:rPr>
          <w:spacing w:val="-2"/>
        </w:rPr>
        <w:t>CONTENTS</w:t>
      </w:r>
    </w:p>
    <w:p>
      <w:pPr>
        <w:pStyle w:val="Heading1"/>
        <w:spacing w:after="0"/>
        <w:jc w:val="left"/>
        <w:sectPr>
          <w:footerReference w:type="default" r:id="rId15"/>
          <w:pgSz w:w="12240" w:h="15840"/>
          <w:pgMar w:header="0" w:footer="2217" w:top="1820" w:bottom="480" w:left="1080" w:right="720"/>
          <w:pgBorders w:offsetFrom="page">
            <w:top w:val="single" w:color="000000" w:space="28" w:sz="12"/>
            <w:left w:val="single" w:color="000000" w:space="28" w:sz="12"/>
            <w:bottom w:val="single" w:color="000000" w:space="28" w:sz="12"/>
            <w:right w:val="single" w:color="000000" w:space="28" w:sz="12"/>
          </w:pgBorders>
          <w:pgNumType w:start="5"/>
        </w:sectPr>
      </w:pPr>
    </w:p>
    <w:sdt>
      <w:sdtPr>
        <w:docPartObj>
          <w:docPartGallery w:val="Table of Contents"/>
          <w:docPartUnique/>
        </w:docPartObj>
      </w:sdtPr>
      <w:sdtEndPr/>
      <w:sdtContent>
        <w:p>
          <w:pPr>
            <w:pStyle w:val="TOC1"/>
            <w:numPr>
              <w:ilvl w:val="0"/>
              <w:numId w:val="3"/>
            </w:numPr>
            <w:tabs>
              <w:tab w:pos="1080" w:val="left" w:leader="none"/>
              <w:tab w:pos="8175" w:val="right" w:leader="dot"/>
            </w:tabs>
            <w:spacing w:line="279" w:lineRule="exact" w:before="270" w:after="0"/>
            <w:ind w:left="1080" w:right="0" w:hanging="360"/>
            <w:jc w:val="left"/>
          </w:pPr>
          <w:r>
            <w:rPr/>
            <w:t>President’s</w:t>
          </w:r>
          <w:r>
            <w:rPr>
              <w:spacing w:val="-7"/>
            </w:rPr>
            <w:t> </w:t>
          </w:r>
          <w:r>
            <w:rPr/>
            <w:t>Promulgation</w:t>
          </w:r>
          <w:r>
            <w:rPr>
              <w:spacing w:val="-8"/>
            </w:rPr>
            <w:t> </w:t>
          </w:r>
          <w:r>
            <w:rPr/>
            <w:t>and</w:t>
          </w:r>
          <w:r>
            <w:rPr>
              <w:spacing w:val="-7"/>
            </w:rPr>
            <w:t> </w:t>
          </w:r>
          <w:r>
            <w:rPr>
              <w:spacing w:val="-2"/>
            </w:rPr>
            <w:t>Endorsement</w:t>
          </w:r>
          <w:r>
            <w:rPr/>
            <w:tab/>
          </w:r>
          <w:r>
            <w:rPr>
              <w:spacing w:val="-10"/>
            </w:rPr>
            <w:t>7</w:t>
          </w:r>
        </w:p>
        <w:p>
          <w:pPr>
            <w:pStyle w:val="TOC1"/>
            <w:numPr>
              <w:ilvl w:val="0"/>
              <w:numId w:val="3"/>
            </w:numPr>
            <w:tabs>
              <w:tab w:pos="1080" w:val="left" w:leader="none"/>
              <w:tab w:pos="8156" w:val="right" w:leader="dot"/>
            </w:tabs>
            <w:spacing w:line="279" w:lineRule="exact" w:before="0" w:after="0"/>
            <w:ind w:left="1080" w:right="0" w:hanging="360"/>
            <w:jc w:val="left"/>
          </w:pPr>
          <w:hyperlink w:history="true" w:anchor="_TOC_250026">
            <w:r>
              <w:rPr/>
              <w:t>Section</w:t>
            </w:r>
            <w:r>
              <w:rPr>
                <w:spacing w:val="-5"/>
              </w:rPr>
              <w:t> </w:t>
            </w:r>
            <w:r>
              <w:rPr/>
              <w:t>1</w:t>
            </w:r>
            <w:r>
              <w:rPr>
                <w:spacing w:val="-6"/>
              </w:rPr>
              <w:t> </w:t>
            </w:r>
            <w:r>
              <w:rPr/>
              <w:t>–</w:t>
            </w:r>
            <w:r>
              <w:rPr>
                <w:spacing w:val="-4"/>
              </w:rPr>
              <w:t> </w:t>
            </w:r>
            <w:r>
              <w:rPr>
                <w:spacing w:val="-2"/>
              </w:rPr>
              <w:t>Introduction</w:t>
            </w:r>
            <w:r>
              <w:rPr/>
              <w:tab/>
            </w:r>
            <w:r>
              <w:rPr>
                <w:spacing w:val="-10"/>
              </w:rPr>
              <w:t>8</w:t>
            </w:r>
          </w:hyperlink>
        </w:p>
        <w:p>
          <w:pPr>
            <w:pStyle w:val="TOC2"/>
            <w:numPr>
              <w:ilvl w:val="1"/>
              <w:numId w:val="3"/>
            </w:numPr>
            <w:tabs>
              <w:tab w:pos="1799" w:val="left" w:leader="none"/>
              <w:tab w:pos="8185" w:val="right" w:leader="dot"/>
            </w:tabs>
            <w:spacing w:line="272" w:lineRule="exact" w:before="5" w:after="0"/>
            <w:ind w:left="1799" w:right="0" w:hanging="359"/>
            <w:jc w:val="left"/>
          </w:pPr>
          <w:r>
            <w:rPr/>
            <w:t>Purpose</w:t>
          </w:r>
          <w:r>
            <w:rPr>
              <w:spacing w:val="-8"/>
            </w:rPr>
            <w:t> </w:t>
          </w:r>
          <w:r>
            <w:rPr/>
            <w:t>and</w:t>
          </w:r>
          <w:r>
            <w:rPr>
              <w:spacing w:val="-5"/>
            </w:rPr>
            <w:t> </w:t>
          </w:r>
          <w:r>
            <w:rPr>
              <w:spacing w:val="-4"/>
            </w:rPr>
            <w:t>Scope</w:t>
          </w:r>
          <w:r>
            <w:rPr/>
            <w:tab/>
          </w:r>
          <w:r>
            <w:rPr>
              <w:spacing w:val="-10"/>
            </w:rPr>
            <w:t>8</w:t>
          </w:r>
        </w:p>
        <w:p>
          <w:pPr>
            <w:pStyle w:val="TOC2"/>
            <w:numPr>
              <w:ilvl w:val="1"/>
              <w:numId w:val="3"/>
            </w:numPr>
            <w:tabs>
              <w:tab w:pos="1799" w:val="left" w:leader="none"/>
              <w:tab w:pos="8180" w:val="right" w:leader="dot"/>
            </w:tabs>
            <w:spacing w:line="269" w:lineRule="exact" w:before="0" w:after="0"/>
            <w:ind w:left="1799" w:right="0" w:hanging="359"/>
            <w:jc w:val="left"/>
          </w:pPr>
          <w:r>
            <w:rPr>
              <w:spacing w:val="-2"/>
            </w:rPr>
            <w:t>Authorities</w:t>
          </w:r>
          <w:r>
            <w:rPr/>
            <w:tab/>
          </w:r>
          <w:r>
            <w:rPr>
              <w:spacing w:val="-10"/>
            </w:rPr>
            <w:t>9</w:t>
          </w:r>
        </w:p>
        <w:p>
          <w:pPr>
            <w:pStyle w:val="TOC2"/>
            <w:numPr>
              <w:ilvl w:val="1"/>
              <w:numId w:val="3"/>
            </w:numPr>
            <w:tabs>
              <w:tab w:pos="1799" w:val="left" w:leader="none"/>
              <w:tab w:pos="8223" w:val="right" w:leader="dot"/>
            </w:tabs>
            <w:spacing w:line="268" w:lineRule="exact" w:before="0" w:after="0"/>
            <w:ind w:left="1799" w:right="0" w:hanging="359"/>
            <w:jc w:val="left"/>
          </w:pPr>
          <w:r>
            <w:rPr/>
            <w:t>Emergency</w:t>
          </w:r>
          <w:r>
            <w:rPr>
              <w:spacing w:val="-6"/>
            </w:rPr>
            <w:t> </w:t>
          </w:r>
          <w:r>
            <w:rPr/>
            <w:t>Response</w:t>
          </w:r>
          <w:r>
            <w:rPr>
              <w:spacing w:val="-6"/>
            </w:rPr>
            <w:t> </w:t>
          </w:r>
          <w:r>
            <w:rPr>
              <w:spacing w:val="-2"/>
            </w:rPr>
            <w:t>Priorities</w:t>
          </w:r>
          <w:r>
            <w:rPr/>
            <w:tab/>
          </w:r>
          <w:r>
            <w:rPr>
              <w:spacing w:val="-5"/>
            </w:rPr>
            <w:t>10</w:t>
          </w:r>
        </w:p>
        <w:p>
          <w:pPr>
            <w:pStyle w:val="TOC1"/>
            <w:numPr>
              <w:ilvl w:val="0"/>
              <w:numId w:val="3"/>
            </w:numPr>
            <w:tabs>
              <w:tab w:pos="1080" w:val="left" w:leader="none"/>
              <w:tab w:pos="8190" w:val="right" w:leader="dot"/>
            </w:tabs>
            <w:spacing w:line="276" w:lineRule="exact" w:before="0" w:after="0"/>
            <w:ind w:left="1080" w:right="0" w:hanging="360"/>
            <w:jc w:val="left"/>
          </w:pPr>
          <w:r>
            <w:rPr/>
            <w:t>Section</w:t>
          </w:r>
          <w:r>
            <w:rPr>
              <w:spacing w:val="-6"/>
            </w:rPr>
            <w:t> </w:t>
          </w:r>
          <w:r>
            <w:rPr/>
            <w:t>2</w:t>
          </w:r>
          <w:r>
            <w:rPr>
              <w:spacing w:val="-7"/>
            </w:rPr>
            <w:t> </w:t>
          </w:r>
          <w:r>
            <w:rPr/>
            <w:t>–</w:t>
          </w:r>
          <w:r>
            <w:rPr>
              <w:spacing w:val="-4"/>
            </w:rPr>
            <w:t> </w:t>
          </w:r>
          <w:r>
            <w:rPr/>
            <w:t>Concept</w:t>
          </w:r>
          <w:r>
            <w:rPr>
              <w:spacing w:val="-7"/>
            </w:rPr>
            <w:t> </w:t>
          </w:r>
          <w:r>
            <w:rPr/>
            <w:t>of</w:t>
          </w:r>
          <w:r>
            <w:rPr>
              <w:spacing w:val="-1"/>
            </w:rPr>
            <w:t> </w:t>
          </w:r>
          <w:r>
            <w:rPr/>
            <w:t>Operations</w:t>
          </w:r>
          <w:r>
            <w:rPr>
              <w:spacing w:val="-5"/>
            </w:rPr>
            <w:t> </w:t>
          </w:r>
          <w:r>
            <w:rPr/>
            <w:t>and </w:t>
          </w:r>
          <w:r>
            <w:rPr>
              <w:spacing w:val="-2"/>
            </w:rPr>
            <w:t>Structures</w:t>
          </w:r>
          <w:r>
            <w:rPr/>
            <w:tab/>
          </w:r>
          <w:r>
            <w:rPr>
              <w:spacing w:val="-5"/>
            </w:rPr>
            <w:t>11</w:t>
          </w:r>
        </w:p>
        <w:p>
          <w:pPr>
            <w:pStyle w:val="TOC2"/>
            <w:numPr>
              <w:ilvl w:val="1"/>
              <w:numId w:val="3"/>
            </w:numPr>
            <w:tabs>
              <w:tab w:pos="1798" w:val="left" w:leader="none"/>
              <w:tab w:pos="8199" w:val="right" w:leader="dot"/>
            </w:tabs>
            <w:spacing w:line="272" w:lineRule="exact" w:before="0" w:after="0"/>
            <w:ind w:left="1798" w:right="0" w:hanging="359"/>
            <w:jc w:val="left"/>
          </w:pPr>
          <w:r>
            <w:rPr/>
            <w:t>Levels</w:t>
          </w:r>
          <w:r>
            <w:rPr>
              <w:spacing w:val="-3"/>
            </w:rPr>
            <w:t> </w:t>
          </w:r>
          <w:r>
            <w:rPr/>
            <w:t>of</w:t>
          </w:r>
          <w:r>
            <w:rPr>
              <w:spacing w:val="-2"/>
            </w:rPr>
            <w:t> Emergencies</w:t>
          </w:r>
          <w:r>
            <w:rPr/>
            <w:tab/>
          </w:r>
          <w:r>
            <w:rPr>
              <w:spacing w:val="-5"/>
            </w:rPr>
            <w:t>11</w:t>
          </w:r>
        </w:p>
        <w:p>
          <w:pPr>
            <w:pStyle w:val="TOC2"/>
            <w:numPr>
              <w:ilvl w:val="1"/>
              <w:numId w:val="3"/>
            </w:numPr>
            <w:tabs>
              <w:tab w:pos="1798" w:val="left" w:leader="none"/>
              <w:tab w:pos="8198" w:val="right" w:leader="dot"/>
            </w:tabs>
            <w:spacing w:line="269" w:lineRule="exact" w:before="0" w:after="0"/>
            <w:ind w:left="1798" w:right="0" w:hanging="359"/>
            <w:jc w:val="left"/>
          </w:pPr>
          <w:r>
            <w:rPr/>
            <w:t>Emergency</w:t>
          </w:r>
          <w:r>
            <w:rPr>
              <w:spacing w:val="-6"/>
            </w:rPr>
            <w:t> </w:t>
          </w:r>
          <w:r>
            <w:rPr/>
            <w:t>Management</w:t>
          </w:r>
          <w:r>
            <w:rPr>
              <w:spacing w:val="-8"/>
            </w:rPr>
            <w:t> </w:t>
          </w:r>
          <w:r>
            <w:rPr>
              <w:spacing w:val="-2"/>
            </w:rPr>
            <w:t>Structure</w:t>
          </w:r>
          <w:r>
            <w:rPr/>
            <w:tab/>
          </w:r>
          <w:r>
            <w:rPr>
              <w:spacing w:val="-5"/>
            </w:rPr>
            <w:t>14</w:t>
          </w:r>
        </w:p>
        <w:p>
          <w:pPr>
            <w:pStyle w:val="TOC3"/>
            <w:numPr>
              <w:ilvl w:val="2"/>
              <w:numId w:val="3"/>
            </w:numPr>
            <w:tabs>
              <w:tab w:pos="2519" w:val="left" w:leader="none"/>
              <w:tab w:pos="8185" w:val="right" w:leader="dot"/>
            </w:tabs>
            <w:spacing w:line="265" w:lineRule="exact" w:before="0" w:after="0"/>
            <w:ind w:left="2519" w:right="0" w:hanging="360"/>
            <w:jc w:val="left"/>
          </w:pPr>
          <w:hyperlink w:history="true" w:anchor="_TOC_250025">
            <w:r>
              <w:rPr/>
              <w:t>Policy</w:t>
            </w:r>
            <w:r>
              <w:rPr>
                <w:spacing w:val="-3"/>
              </w:rPr>
              <w:t> </w:t>
            </w:r>
            <w:r>
              <w:rPr>
                <w:spacing w:val="-2"/>
              </w:rPr>
              <w:t>Group</w:t>
            </w:r>
            <w:r>
              <w:rPr/>
              <w:tab/>
            </w:r>
            <w:r>
              <w:rPr>
                <w:spacing w:val="-5"/>
              </w:rPr>
              <w:t>14</w:t>
            </w:r>
          </w:hyperlink>
        </w:p>
        <w:p>
          <w:pPr>
            <w:pStyle w:val="TOC3"/>
            <w:numPr>
              <w:ilvl w:val="2"/>
              <w:numId w:val="3"/>
            </w:numPr>
            <w:tabs>
              <w:tab w:pos="2519" w:val="left" w:leader="none"/>
              <w:tab w:pos="8214" w:val="right" w:leader="dot"/>
            </w:tabs>
            <w:spacing w:line="240" w:lineRule="auto" w:before="1" w:after="0"/>
            <w:ind w:left="2519" w:right="0" w:hanging="360"/>
            <w:jc w:val="left"/>
          </w:pPr>
          <w:hyperlink w:history="true" w:anchor="_TOC_250024">
            <w:r>
              <w:rPr/>
              <w:t>Line</w:t>
            </w:r>
            <w:r>
              <w:rPr>
                <w:spacing w:val="-4"/>
              </w:rPr>
              <w:t> </w:t>
            </w:r>
            <w:r>
              <w:rPr/>
              <w:t>of</w:t>
            </w:r>
            <w:r>
              <w:rPr>
                <w:spacing w:val="-4"/>
              </w:rPr>
              <w:t> </w:t>
            </w:r>
            <w:r>
              <w:rPr>
                <w:spacing w:val="-2"/>
              </w:rPr>
              <w:t>Succession</w:t>
            </w:r>
            <w:r>
              <w:rPr/>
              <w:tab/>
            </w:r>
            <w:r>
              <w:rPr>
                <w:spacing w:val="-5"/>
              </w:rPr>
              <w:t>15</w:t>
            </w:r>
          </w:hyperlink>
        </w:p>
        <w:p>
          <w:pPr>
            <w:pStyle w:val="TOC2"/>
            <w:numPr>
              <w:ilvl w:val="1"/>
              <w:numId w:val="3"/>
            </w:numPr>
            <w:tabs>
              <w:tab w:pos="1798" w:val="left" w:leader="none"/>
              <w:tab w:pos="8175" w:val="right" w:leader="dot"/>
            </w:tabs>
            <w:spacing w:line="272" w:lineRule="exact" w:before="0" w:after="0"/>
            <w:ind w:left="1798" w:right="0" w:hanging="359"/>
            <w:jc w:val="left"/>
          </w:pPr>
          <w:r>
            <w:rPr/>
            <w:t>Incident</w:t>
          </w:r>
          <w:r>
            <w:rPr>
              <w:spacing w:val="-6"/>
            </w:rPr>
            <w:t> </w:t>
          </w:r>
          <w:r>
            <w:rPr/>
            <w:t>Command</w:t>
          </w:r>
          <w:r>
            <w:rPr>
              <w:spacing w:val="-4"/>
            </w:rPr>
            <w:t> </w:t>
          </w:r>
          <w:r>
            <w:rPr>
              <w:spacing w:val="-2"/>
            </w:rPr>
            <w:t>System</w:t>
          </w:r>
          <w:r>
            <w:rPr/>
            <w:tab/>
          </w:r>
          <w:r>
            <w:rPr>
              <w:spacing w:val="-5"/>
            </w:rPr>
            <w:t>15</w:t>
          </w:r>
        </w:p>
        <w:p>
          <w:pPr>
            <w:pStyle w:val="TOC3"/>
            <w:numPr>
              <w:ilvl w:val="2"/>
              <w:numId w:val="3"/>
            </w:numPr>
            <w:tabs>
              <w:tab w:pos="2520" w:val="left" w:leader="none"/>
              <w:tab w:pos="8190" w:val="right" w:leader="dot"/>
            </w:tabs>
            <w:spacing w:line="265" w:lineRule="exact" w:before="0" w:after="0"/>
            <w:ind w:left="2520" w:right="0" w:hanging="360"/>
            <w:jc w:val="left"/>
          </w:pPr>
          <w:r>
            <w:rPr>
              <w:spacing w:val="-2"/>
            </w:rPr>
            <w:t>Staffing</w:t>
          </w:r>
          <w:r>
            <w:rPr/>
            <w:tab/>
          </w:r>
          <w:r>
            <w:rPr>
              <w:spacing w:val="-5"/>
            </w:rPr>
            <w:t>15</w:t>
          </w:r>
        </w:p>
        <w:p>
          <w:pPr>
            <w:pStyle w:val="TOC3"/>
            <w:numPr>
              <w:ilvl w:val="2"/>
              <w:numId w:val="3"/>
            </w:numPr>
            <w:tabs>
              <w:tab w:pos="2520" w:val="left" w:leader="none"/>
              <w:tab w:pos="8204" w:val="right" w:leader="dot"/>
            </w:tabs>
            <w:spacing w:line="240" w:lineRule="auto" w:before="0" w:after="0"/>
            <w:ind w:left="2520" w:right="0" w:hanging="360"/>
            <w:jc w:val="left"/>
          </w:pPr>
          <w:r>
            <w:rPr/>
            <w:t>Incident</w:t>
          </w:r>
          <w:r>
            <w:rPr>
              <w:spacing w:val="-6"/>
            </w:rPr>
            <w:t> </w:t>
          </w:r>
          <w:r>
            <w:rPr/>
            <w:t>Command</w:t>
          </w:r>
          <w:r>
            <w:rPr>
              <w:spacing w:val="-5"/>
            </w:rPr>
            <w:t> </w:t>
          </w:r>
          <w:r>
            <w:rPr/>
            <w:t>System</w:t>
          </w:r>
          <w:r>
            <w:rPr>
              <w:spacing w:val="-3"/>
            </w:rPr>
            <w:t> </w:t>
          </w:r>
          <w:r>
            <w:rPr>
              <w:spacing w:val="-2"/>
            </w:rPr>
            <w:t>Structure</w:t>
          </w:r>
          <w:r>
            <w:rPr/>
            <w:tab/>
          </w:r>
          <w:r>
            <w:rPr>
              <w:spacing w:val="-5"/>
            </w:rPr>
            <w:t>18</w:t>
          </w:r>
        </w:p>
        <w:p>
          <w:pPr>
            <w:pStyle w:val="TOC3"/>
            <w:numPr>
              <w:ilvl w:val="2"/>
              <w:numId w:val="3"/>
            </w:numPr>
            <w:tabs>
              <w:tab w:pos="2520" w:val="left" w:leader="none"/>
              <w:tab w:pos="8180" w:val="right" w:leader="dot"/>
            </w:tabs>
            <w:spacing w:line="266" w:lineRule="exact" w:before="0" w:after="0"/>
            <w:ind w:left="2520" w:right="0" w:hanging="360"/>
            <w:jc w:val="left"/>
          </w:pPr>
          <w:r>
            <w:rPr/>
            <w:t>Standardized</w:t>
          </w:r>
          <w:r>
            <w:rPr>
              <w:spacing w:val="-6"/>
            </w:rPr>
            <w:t> </w:t>
          </w:r>
          <w:r>
            <w:rPr/>
            <w:t>Terminology</w:t>
          </w:r>
          <w:r>
            <w:rPr>
              <w:spacing w:val="-5"/>
            </w:rPr>
            <w:t> </w:t>
          </w:r>
          <w:r>
            <w:rPr/>
            <w:t>and</w:t>
          </w:r>
          <w:r>
            <w:rPr>
              <w:spacing w:val="-6"/>
            </w:rPr>
            <w:t> </w:t>
          </w:r>
          <w:r>
            <w:rPr/>
            <w:t>Plain</w:t>
          </w:r>
          <w:r>
            <w:rPr>
              <w:spacing w:val="-5"/>
            </w:rPr>
            <w:t> </w:t>
          </w:r>
          <w:r>
            <w:rPr>
              <w:spacing w:val="-2"/>
            </w:rPr>
            <w:t>Language</w:t>
          </w:r>
          <w:r>
            <w:rPr/>
            <w:tab/>
          </w:r>
          <w:r>
            <w:rPr>
              <w:spacing w:val="-5"/>
            </w:rPr>
            <w:t>19</w:t>
          </w:r>
        </w:p>
        <w:p>
          <w:pPr>
            <w:pStyle w:val="TOC3"/>
            <w:numPr>
              <w:ilvl w:val="2"/>
              <w:numId w:val="3"/>
            </w:numPr>
            <w:tabs>
              <w:tab w:pos="2520" w:val="left" w:leader="none"/>
              <w:tab w:pos="8180" w:val="right" w:leader="dot"/>
            </w:tabs>
            <w:spacing w:line="266" w:lineRule="exact" w:before="0" w:after="0"/>
            <w:ind w:left="2520" w:right="0" w:hanging="360"/>
            <w:jc w:val="left"/>
          </w:pPr>
          <w:hyperlink w:history="true" w:anchor="_TOC_250023">
            <w:r>
              <w:rPr/>
              <w:t>Incident</w:t>
            </w:r>
            <w:r>
              <w:rPr>
                <w:spacing w:val="-8"/>
              </w:rPr>
              <w:t> </w:t>
            </w:r>
            <w:r>
              <w:rPr/>
              <w:t>Command</w:t>
            </w:r>
            <w:r>
              <w:rPr>
                <w:spacing w:val="-4"/>
              </w:rPr>
              <w:t> Post</w:t>
            </w:r>
            <w:r>
              <w:rPr/>
              <w:tab/>
            </w:r>
            <w:r>
              <w:rPr>
                <w:spacing w:val="-5"/>
              </w:rPr>
              <w:t>20</w:t>
            </w:r>
          </w:hyperlink>
        </w:p>
        <w:p>
          <w:pPr>
            <w:pStyle w:val="TOC3"/>
            <w:numPr>
              <w:ilvl w:val="2"/>
              <w:numId w:val="3"/>
            </w:numPr>
            <w:tabs>
              <w:tab w:pos="2520" w:val="left" w:leader="none"/>
              <w:tab w:pos="8156" w:val="right" w:leader="dot"/>
            </w:tabs>
            <w:spacing w:line="240" w:lineRule="auto" w:before="0" w:after="0"/>
            <w:ind w:left="2520" w:right="0" w:hanging="360"/>
            <w:jc w:val="left"/>
          </w:pPr>
          <w:hyperlink w:history="true" w:anchor="_TOC_250022">
            <w:r>
              <w:rPr/>
              <w:t>Incident</w:t>
            </w:r>
            <w:r>
              <w:rPr>
                <w:spacing w:val="-8"/>
              </w:rPr>
              <w:t> </w:t>
            </w:r>
            <w:r>
              <w:rPr/>
              <w:t>Management</w:t>
            </w:r>
            <w:r>
              <w:rPr>
                <w:spacing w:val="-8"/>
              </w:rPr>
              <w:t> </w:t>
            </w:r>
            <w:r>
              <w:rPr/>
              <w:t>Team</w:t>
            </w:r>
            <w:r>
              <w:rPr>
                <w:spacing w:val="-4"/>
              </w:rPr>
              <w:t> </w:t>
            </w:r>
            <w:r>
              <w:rPr>
                <w:spacing w:val="-2"/>
              </w:rPr>
              <w:t>Overview</w:t>
            </w:r>
            <w:r>
              <w:rPr/>
              <w:tab/>
            </w:r>
            <w:r>
              <w:rPr>
                <w:spacing w:val="-5"/>
              </w:rPr>
              <w:t>20</w:t>
            </w:r>
          </w:hyperlink>
        </w:p>
        <w:p>
          <w:pPr>
            <w:pStyle w:val="TOC3"/>
            <w:numPr>
              <w:ilvl w:val="2"/>
              <w:numId w:val="3"/>
            </w:numPr>
            <w:tabs>
              <w:tab w:pos="2520" w:val="left" w:leader="none"/>
              <w:tab w:pos="8175" w:val="right" w:leader="dot"/>
            </w:tabs>
            <w:spacing w:line="240" w:lineRule="auto" w:before="0" w:after="0"/>
            <w:ind w:left="2520" w:right="0" w:hanging="360"/>
            <w:jc w:val="left"/>
          </w:pPr>
          <w:r>
            <w:rPr/>
            <w:t>Emergency</w:t>
          </w:r>
          <w:r>
            <w:rPr>
              <w:spacing w:val="-5"/>
            </w:rPr>
            <w:t> </w:t>
          </w:r>
          <w:r>
            <w:rPr/>
            <w:t>Operations</w:t>
          </w:r>
          <w:r>
            <w:rPr>
              <w:spacing w:val="-5"/>
            </w:rPr>
            <w:t> </w:t>
          </w:r>
          <w:r>
            <w:rPr/>
            <w:t>Center</w:t>
          </w:r>
          <w:r>
            <w:rPr>
              <w:spacing w:val="-6"/>
            </w:rPr>
            <w:t> </w:t>
          </w:r>
          <w:r>
            <w:rPr/>
            <w:t>Overview</w:t>
          </w:r>
          <w:r>
            <w:rPr>
              <w:spacing w:val="-5"/>
            </w:rPr>
            <w:t> </w:t>
          </w:r>
          <w:r>
            <w:rPr/>
            <w:t>and</w:t>
          </w:r>
          <w:r>
            <w:rPr>
              <w:spacing w:val="-6"/>
            </w:rPr>
            <w:t> </w:t>
          </w:r>
          <w:r>
            <w:rPr>
              <w:spacing w:val="-2"/>
            </w:rPr>
            <w:t>Locations</w:t>
          </w:r>
          <w:r>
            <w:rPr/>
            <w:tab/>
          </w:r>
          <w:r>
            <w:rPr>
              <w:spacing w:val="-5"/>
            </w:rPr>
            <w:t>20</w:t>
          </w:r>
        </w:p>
        <w:p>
          <w:pPr>
            <w:pStyle w:val="TOC3"/>
            <w:numPr>
              <w:ilvl w:val="2"/>
              <w:numId w:val="3"/>
            </w:numPr>
            <w:tabs>
              <w:tab w:pos="2520" w:val="left" w:leader="none"/>
              <w:tab w:pos="8181" w:val="right" w:leader="dot"/>
            </w:tabs>
            <w:spacing w:line="240" w:lineRule="auto" w:before="1" w:after="0"/>
            <w:ind w:left="2520" w:right="0" w:hanging="360"/>
            <w:jc w:val="left"/>
          </w:pPr>
          <w:hyperlink w:history="true" w:anchor="_TOC_250021">
            <w:r>
              <w:rPr/>
              <w:t>EOC</w:t>
            </w:r>
            <w:r>
              <w:rPr>
                <w:spacing w:val="-1"/>
              </w:rPr>
              <w:t> </w:t>
            </w:r>
            <w:r>
              <w:rPr>
                <w:spacing w:val="-2"/>
              </w:rPr>
              <w:t>Activation</w:t>
            </w:r>
            <w:r>
              <w:rPr/>
              <w:tab/>
            </w:r>
            <w:r>
              <w:rPr>
                <w:spacing w:val="-5"/>
              </w:rPr>
              <w:t>21</w:t>
            </w:r>
          </w:hyperlink>
        </w:p>
        <w:p>
          <w:pPr>
            <w:pStyle w:val="TOC3"/>
            <w:numPr>
              <w:ilvl w:val="2"/>
              <w:numId w:val="3"/>
            </w:numPr>
            <w:tabs>
              <w:tab w:pos="2520" w:val="left" w:leader="none"/>
              <w:tab w:pos="8171" w:val="right" w:leader="dot"/>
            </w:tabs>
            <w:spacing w:line="240" w:lineRule="auto" w:before="0" w:after="0"/>
            <w:ind w:left="2520" w:right="0" w:hanging="360"/>
            <w:jc w:val="left"/>
          </w:pPr>
          <w:hyperlink w:history="true" w:anchor="_TOC_250020">
            <w:r>
              <w:rPr/>
              <w:t>Unified</w:t>
            </w:r>
            <w:r>
              <w:rPr>
                <w:spacing w:val="-3"/>
              </w:rPr>
              <w:t> </w:t>
            </w:r>
            <w:r>
              <w:rPr>
                <w:spacing w:val="-2"/>
              </w:rPr>
              <w:t>Command</w:t>
            </w:r>
            <w:r>
              <w:rPr/>
              <w:tab/>
            </w:r>
            <w:r>
              <w:rPr>
                <w:spacing w:val="-5"/>
              </w:rPr>
              <w:t>21</w:t>
            </w:r>
          </w:hyperlink>
        </w:p>
        <w:p>
          <w:pPr>
            <w:pStyle w:val="TOC3"/>
            <w:numPr>
              <w:ilvl w:val="2"/>
              <w:numId w:val="3"/>
            </w:numPr>
            <w:tabs>
              <w:tab w:pos="2520" w:val="left" w:leader="none"/>
              <w:tab w:pos="8195" w:val="right" w:leader="dot"/>
            </w:tabs>
            <w:spacing w:line="268" w:lineRule="exact" w:before="0" w:after="0"/>
            <w:ind w:left="2520" w:right="0" w:hanging="360"/>
            <w:jc w:val="left"/>
          </w:pPr>
          <w:hyperlink w:history="true" w:anchor="_TOC_250019">
            <w:r>
              <w:rPr/>
              <w:t>Transfer</w:t>
            </w:r>
            <w:r>
              <w:rPr>
                <w:spacing w:val="-7"/>
              </w:rPr>
              <w:t> </w:t>
            </w:r>
            <w:r>
              <w:rPr/>
              <w:t>of</w:t>
            </w:r>
            <w:r>
              <w:rPr>
                <w:spacing w:val="-6"/>
              </w:rPr>
              <w:t> </w:t>
            </w:r>
            <w:r>
              <w:rPr>
                <w:spacing w:val="-2"/>
              </w:rPr>
              <w:t>Command</w:t>
            </w:r>
            <w:r>
              <w:rPr/>
              <w:tab/>
            </w:r>
            <w:r>
              <w:rPr>
                <w:spacing w:val="-5"/>
              </w:rPr>
              <w:t>22</w:t>
            </w:r>
          </w:hyperlink>
        </w:p>
        <w:p>
          <w:pPr>
            <w:pStyle w:val="TOC1"/>
            <w:numPr>
              <w:ilvl w:val="0"/>
              <w:numId w:val="3"/>
            </w:numPr>
            <w:tabs>
              <w:tab w:pos="1080" w:val="left" w:leader="none"/>
              <w:tab w:pos="8166" w:val="right" w:leader="dot"/>
            </w:tabs>
            <w:spacing w:line="279" w:lineRule="exact" w:before="0" w:after="0"/>
            <w:ind w:left="1080" w:right="0" w:hanging="360"/>
            <w:jc w:val="left"/>
          </w:pPr>
          <w:hyperlink w:history="true" w:anchor="_TOC_250018">
            <w:r>
              <w:rPr/>
              <w:t>Section</w:t>
            </w:r>
            <w:r>
              <w:rPr>
                <w:spacing w:val="-5"/>
              </w:rPr>
              <w:t> </w:t>
            </w:r>
            <w:r>
              <w:rPr/>
              <w:t>3</w:t>
            </w:r>
            <w:r>
              <w:rPr>
                <w:spacing w:val="-5"/>
              </w:rPr>
              <w:t> </w:t>
            </w:r>
            <w:r>
              <w:rPr/>
              <w:t>–</w:t>
            </w:r>
            <w:r>
              <w:rPr>
                <w:spacing w:val="-4"/>
              </w:rPr>
              <w:t> </w:t>
            </w:r>
            <w:r>
              <w:rPr/>
              <w:t>Planning</w:t>
            </w:r>
            <w:r>
              <w:rPr>
                <w:spacing w:val="-2"/>
              </w:rPr>
              <w:t> </w:t>
            </w:r>
            <w:r>
              <w:rPr/>
              <w:t>and</w:t>
            </w:r>
            <w:r>
              <w:rPr>
                <w:spacing w:val="-4"/>
              </w:rPr>
              <w:t> </w:t>
            </w:r>
            <w:r>
              <w:rPr>
                <w:spacing w:val="-2"/>
              </w:rPr>
              <w:t>Responsibilities</w:t>
            </w:r>
            <w:r>
              <w:rPr/>
              <w:tab/>
            </w:r>
            <w:r>
              <w:rPr>
                <w:spacing w:val="-5"/>
              </w:rPr>
              <w:t>23</w:t>
            </w:r>
          </w:hyperlink>
        </w:p>
        <w:p>
          <w:pPr>
            <w:pStyle w:val="TOC2"/>
            <w:numPr>
              <w:ilvl w:val="1"/>
              <w:numId w:val="3"/>
            </w:numPr>
            <w:tabs>
              <w:tab w:pos="1799" w:val="left" w:leader="none"/>
              <w:tab w:pos="8147" w:val="right" w:leader="dot"/>
            </w:tabs>
            <w:spacing w:line="272" w:lineRule="exact" w:before="5" w:after="0"/>
            <w:ind w:left="1799" w:right="0" w:hanging="359"/>
            <w:jc w:val="left"/>
          </w:pPr>
          <w:r>
            <w:rPr/>
            <w:t>Incident</w:t>
          </w:r>
          <w:r>
            <w:rPr>
              <w:spacing w:val="-6"/>
            </w:rPr>
            <w:t> </w:t>
          </w:r>
          <w:r>
            <w:rPr/>
            <w:t>Action</w:t>
          </w:r>
          <w:r>
            <w:rPr>
              <w:spacing w:val="-5"/>
            </w:rPr>
            <w:t> </w:t>
          </w:r>
          <w:r>
            <w:rPr/>
            <w:t>Plan</w:t>
          </w:r>
          <w:r>
            <w:rPr>
              <w:spacing w:val="-5"/>
            </w:rPr>
            <w:t> </w:t>
          </w:r>
          <w:r>
            <w:rPr/>
            <w:t>(IAP)</w:t>
          </w:r>
          <w:r>
            <w:rPr>
              <w:spacing w:val="-4"/>
            </w:rPr>
            <w:t> </w:t>
          </w:r>
          <w:r>
            <w:rPr/>
            <w:t>Development</w:t>
          </w:r>
          <w:r>
            <w:rPr>
              <w:spacing w:val="-6"/>
            </w:rPr>
            <w:t> </w:t>
          </w:r>
          <w:r>
            <w:rPr/>
            <w:t>and</w:t>
          </w:r>
          <w:r>
            <w:rPr>
              <w:spacing w:val="-4"/>
            </w:rPr>
            <w:t> </w:t>
          </w:r>
          <w:r>
            <w:rPr>
              <w:spacing w:val="-2"/>
            </w:rPr>
            <w:t>Implementation</w:t>
          </w:r>
          <w:r>
            <w:rPr/>
            <w:tab/>
          </w:r>
          <w:r>
            <w:rPr>
              <w:spacing w:val="-5"/>
            </w:rPr>
            <w:t>23</w:t>
          </w:r>
        </w:p>
        <w:p>
          <w:pPr>
            <w:pStyle w:val="TOC2"/>
            <w:numPr>
              <w:ilvl w:val="1"/>
              <w:numId w:val="3"/>
            </w:numPr>
            <w:tabs>
              <w:tab w:pos="1799" w:val="left" w:leader="none"/>
              <w:tab w:pos="8157" w:val="right" w:leader="dot"/>
            </w:tabs>
            <w:spacing w:line="266" w:lineRule="exact" w:before="0" w:after="0"/>
            <w:ind w:left="1799" w:right="0" w:hanging="359"/>
            <w:jc w:val="left"/>
          </w:pPr>
          <w:r>
            <w:rPr/>
            <w:t>Incident</w:t>
          </w:r>
          <w:r>
            <w:rPr>
              <w:spacing w:val="-7"/>
            </w:rPr>
            <w:t> </w:t>
          </w:r>
          <w:r>
            <w:rPr>
              <w:spacing w:val="-2"/>
            </w:rPr>
            <w:t>Documentation</w:t>
          </w:r>
          <w:r>
            <w:rPr/>
            <w:tab/>
          </w:r>
          <w:r>
            <w:rPr>
              <w:spacing w:val="-5"/>
            </w:rPr>
            <w:t>25</w:t>
          </w:r>
        </w:p>
        <w:p>
          <w:pPr>
            <w:pStyle w:val="TOC2"/>
            <w:numPr>
              <w:ilvl w:val="1"/>
              <w:numId w:val="3"/>
            </w:numPr>
            <w:tabs>
              <w:tab w:pos="1799" w:val="left" w:leader="none"/>
              <w:tab w:pos="8167" w:val="right" w:leader="dot"/>
            </w:tabs>
            <w:spacing w:line="266" w:lineRule="exact" w:before="0" w:after="0"/>
            <w:ind w:left="1799" w:right="0" w:hanging="359"/>
            <w:jc w:val="left"/>
          </w:pPr>
          <w:r>
            <w:rPr/>
            <w:t>Crisis</w:t>
          </w:r>
          <w:r>
            <w:rPr>
              <w:spacing w:val="-6"/>
            </w:rPr>
            <w:t> </w:t>
          </w:r>
          <w:r>
            <w:rPr/>
            <w:t>Communications</w:t>
          </w:r>
          <w:r>
            <w:rPr>
              <w:spacing w:val="-5"/>
            </w:rPr>
            <w:t> </w:t>
          </w:r>
          <w:r>
            <w:rPr/>
            <w:t>and</w:t>
          </w:r>
          <w:r>
            <w:rPr>
              <w:spacing w:val="-6"/>
            </w:rPr>
            <w:t> </w:t>
          </w:r>
          <w:r>
            <w:rPr/>
            <w:t>Media</w:t>
          </w:r>
          <w:r>
            <w:rPr>
              <w:spacing w:val="-5"/>
            </w:rPr>
            <w:t> </w:t>
          </w:r>
          <w:r>
            <w:rPr>
              <w:spacing w:val="-2"/>
            </w:rPr>
            <w:t>Relations</w:t>
          </w:r>
          <w:r>
            <w:rPr/>
            <w:tab/>
          </w:r>
          <w:r>
            <w:rPr>
              <w:spacing w:val="-5"/>
            </w:rPr>
            <w:t>25</w:t>
          </w:r>
        </w:p>
        <w:p>
          <w:pPr>
            <w:pStyle w:val="TOC2"/>
            <w:numPr>
              <w:ilvl w:val="1"/>
              <w:numId w:val="3"/>
            </w:numPr>
            <w:tabs>
              <w:tab w:pos="1799" w:val="left" w:leader="none"/>
              <w:tab w:pos="8138" w:val="right" w:leader="dot"/>
            </w:tabs>
            <w:spacing w:line="269" w:lineRule="exact" w:before="0" w:after="0"/>
            <w:ind w:left="1799" w:right="0" w:hanging="359"/>
            <w:jc w:val="left"/>
          </w:pPr>
          <w:r>
            <w:rPr>
              <w:spacing w:val="-2"/>
            </w:rPr>
            <w:t>Demobilization</w:t>
          </w:r>
          <w:r>
            <w:rPr/>
            <w:tab/>
          </w:r>
          <w:r>
            <w:rPr>
              <w:spacing w:val="-5"/>
            </w:rPr>
            <w:t>25</w:t>
          </w:r>
        </w:p>
        <w:p>
          <w:pPr>
            <w:pStyle w:val="TOC2"/>
            <w:numPr>
              <w:ilvl w:val="1"/>
              <w:numId w:val="3"/>
            </w:numPr>
            <w:tabs>
              <w:tab w:pos="1799" w:val="left" w:leader="none"/>
              <w:tab w:pos="8123" w:val="right" w:leader="dot"/>
            </w:tabs>
            <w:spacing w:line="269" w:lineRule="exact" w:before="0" w:after="0"/>
            <w:ind w:left="1799" w:right="0" w:hanging="359"/>
            <w:jc w:val="left"/>
          </w:pPr>
          <w:r>
            <w:rPr/>
            <w:t>Documentation</w:t>
          </w:r>
          <w:r>
            <w:rPr>
              <w:spacing w:val="-13"/>
            </w:rPr>
            <w:t> </w:t>
          </w:r>
          <w:r>
            <w:rPr/>
            <w:t>and</w:t>
          </w:r>
          <w:r>
            <w:rPr>
              <w:spacing w:val="-7"/>
            </w:rPr>
            <w:t> </w:t>
          </w:r>
          <w:r>
            <w:rPr/>
            <w:t>Post-</w:t>
          </w:r>
          <w:r>
            <w:rPr>
              <w:spacing w:val="-2"/>
            </w:rPr>
            <w:t>Analysis</w:t>
          </w:r>
          <w:r>
            <w:rPr/>
            <w:tab/>
          </w:r>
          <w:r>
            <w:rPr>
              <w:spacing w:val="-5"/>
            </w:rPr>
            <w:t>26</w:t>
          </w:r>
        </w:p>
        <w:p>
          <w:pPr>
            <w:pStyle w:val="TOC2"/>
            <w:numPr>
              <w:ilvl w:val="1"/>
              <w:numId w:val="3"/>
            </w:numPr>
            <w:tabs>
              <w:tab w:pos="1799" w:val="left" w:leader="none"/>
              <w:tab w:pos="8128" w:val="right" w:leader="dot"/>
            </w:tabs>
            <w:spacing w:line="269" w:lineRule="exact" w:before="0" w:after="0"/>
            <w:ind w:left="1799" w:right="0" w:hanging="359"/>
            <w:jc w:val="left"/>
          </w:pPr>
          <w:r>
            <w:rPr/>
            <w:t>Campus</w:t>
          </w:r>
          <w:r>
            <w:rPr>
              <w:spacing w:val="-2"/>
            </w:rPr>
            <w:t> Recovery</w:t>
          </w:r>
          <w:r>
            <w:rPr/>
            <w:tab/>
          </w:r>
          <w:r>
            <w:rPr>
              <w:spacing w:val="-5"/>
            </w:rPr>
            <w:t>26</w:t>
          </w:r>
        </w:p>
        <w:p>
          <w:pPr>
            <w:pStyle w:val="TOC2"/>
            <w:numPr>
              <w:ilvl w:val="1"/>
              <w:numId w:val="3"/>
            </w:numPr>
            <w:tabs>
              <w:tab w:pos="1799" w:val="left" w:leader="none"/>
              <w:tab w:pos="8113" w:val="right" w:leader="dot"/>
            </w:tabs>
            <w:spacing w:line="269" w:lineRule="exact" w:before="0" w:after="0"/>
            <w:ind w:left="1799" w:right="0" w:hanging="359"/>
            <w:jc w:val="left"/>
          </w:pPr>
          <w:r>
            <w:rPr/>
            <w:t>Continuity</w:t>
          </w:r>
          <w:r>
            <w:rPr>
              <w:spacing w:val="-5"/>
            </w:rPr>
            <w:t> </w:t>
          </w:r>
          <w:r>
            <w:rPr/>
            <w:t>of</w:t>
          </w:r>
          <w:r>
            <w:rPr>
              <w:spacing w:val="-6"/>
            </w:rPr>
            <w:t> </w:t>
          </w:r>
          <w:r>
            <w:rPr/>
            <w:t>Operations</w:t>
          </w:r>
          <w:r>
            <w:rPr>
              <w:spacing w:val="-5"/>
            </w:rPr>
            <w:t> </w:t>
          </w:r>
          <w:r>
            <w:rPr/>
            <w:t>Plan</w:t>
          </w:r>
          <w:r>
            <w:rPr>
              <w:spacing w:val="-5"/>
            </w:rPr>
            <w:t> </w:t>
          </w:r>
          <w:r>
            <w:rPr>
              <w:spacing w:val="-2"/>
            </w:rPr>
            <w:t>(COOP)</w:t>
          </w:r>
          <w:r>
            <w:rPr/>
            <w:tab/>
          </w:r>
          <w:r>
            <w:rPr>
              <w:spacing w:val="-5"/>
            </w:rPr>
            <w:t>26</w:t>
          </w:r>
        </w:p>
        <w:p>
          <w:pPr>
            <w:pStyle w:val="TOC2"/>
            <w:numPr>
              <w:ilvl w:val="1"/>
              <w:numId w:val="3"/>
            </w:numPr>
            <w:tabs>
              <w:tab w:pos="1799" w:val="left" w:leader="none"/>
              <w:tab w:pos="8114" w:val="right" w:leader="dot"/>
            </w:tabs>
            <w:spacing w:line="269" w:lineRule="exact" w:before="0" w:after="0"/>
            <w:ind w:left="1799" w:right="0" w:hanging="359"/>
            <w:jc w:val="left"/>
          </w:pPr>
          <w:r>
            <w:rPr/>
            <w:t>Campus</w:t>
          </w:r>
          <w:r>
            <w:rPr>
              <w:spacing w:val="-4"/>
            </w:rPr>
            <w:t> </w:t>
          </w:r>
          <w:r>
            <w:rPr/>
            <w:t>Community</w:t>
          </w:r>
          <w:r>
            <w:rPr>
              <w:spacing w:val="-3"/>
            </w:rPr>
            <w:t> </w:t>
          </w:r>
          <w:r>
            <w:rPr/>
            <w:t>Roles</w:t>
          </w:r>
          <w:r>
            <w:rPr>
              <w:spacing w:val="-4"/>
            </w:rPr>
            <w:t> </w:t>
          </w:r>
          <w:r>
            <w:rPr/>
            <w:t>and</w:t>
          </w:r>
          <w:r>
            <w:rPr>
              <w:spacing w:val="-4"/>
            </w:rPr>
            <w:t> </w:t>
          </w:r>
          <w:r>
            <w:rPr>
              <w:spacing w:val="-2"/>
            </w:rPr>
            <w:t>Responsibilities</w:t>
          </w:r>
          <w:r>
            <w:rPr/>
            <w:tab/>
          </w:r>
          <w:r>
            <w:rPr>
              <w:spacing w:val="-5"/>
            </w:rPr>
            <w:t>27</w:t>
          </w:r>
        </w:p>
        <w:p>
          <w:pPr>
            <w:pStyle w:val="TOC2"/>
            <w:numPr>
              <w:ilvl w:val="1"/>
              <w:numId w:val="3"/>
            </w:numPr>
            <w:tabs>
              <w:tab w:pos="1799" w:val="left" w:leader="none"/>
              <w:tab w:pos="8099" w:val="right" w:leader="dot"/>
            </w:tabs>
            <w:spacing w:line="268" w:lineRule="exact" w:before="0" w:after="0"/>
            <w:ind w:left="1799" w:right="0" w:hanging="359"/>
            <w:jc w:val="left"/>
          </w:pPr>
          <w:r>
            <w:rPr/>
            <w:t>CEMP:</w:t>
          </w:r>
          <w:r>
            <w:rPr>
              <w:spacing w:val="-5"/>
            </w:rPr>
            <w:t> </w:t>
          </w:r>
          <w:r>
            <w:rPr/>
            <w:t>Plan</w:t>
          </w:r>
          <w:r>
            <w:rPr>
              <w:spacing w:val="-4"/>
            </w:rPr>
            <w:t> </w:t>
          </w:r>
          <w:r>
            <w:rPr/>
            <w:t>Development</w:t>
          </w:r>
          <w:r>
            <w:rPr>
              <w:spacing w:val="-5"/>
            </w:rPr>
            <w:t> </w:t>
          </w:r>
          <w:r>
            <w:rPr/>
            <w:t>and</w:t>
          </w:r>
          <w:r>
            <w:rPr>
              <w:spacing w:val="-4"/>
            </w:rPr>
            <w:t> </w:t>
          </w:r>
          <w:r>
            <w:rPr>
              <w:spacing w:val="-2"/>
            </w:rPr>
            <w:t>Maintenance</w:t>
          </w:r>
          <w:r>
            <w:rPr/>
            <w:tab/>
          </w:r>
          <w:r>
            <w:rPr>
              <w:spacing w:val="-5"/>
            </w:rPr>
            <w:t>29</w:t>
          </w:r>
        </w:p>
        <w:p>
          <w:pPr>
            <w:pStyle w:val="TOC1"/>
            <w:numPr>
              <w:ilvl w:val="0"/>
              <w:numId w:val="3"/>
            </w:numPr>
            <w:tabs>
              <w:tab w:pos="1080" w:val="left" w:leader="none"/>
              <w:tab w:pos="8099" w:val="right" w:leader="dot"/>
            </w:tabs>
            <w:spacing w:line="276" w:lineRule="exact" w:before="0" w:after="0"/>
            <w:ind w:left="1080" w:right="0" w:hanging="360"/>
            <w:jc w:val="left"/>
          </w:pPr>
          <w:hyperlink w:history="true" w:anchor="_TOC_250017">
            <w:r>
              <w:rPr/>
              <w:t>Section</w:t>
            </w:r>
            <w:r>
              <w:rPr>
                <w:spacing w:val="-6"/>
              </w:rPr>
              <w:t> </w:t>
            </w:r>
            <w:r>
              <w:rPr/>
              <w:t>4</w:t>
            </w:r>
            <w:r>
              <w:rPr>
                <w:spacing w:val="-6"/>
              </w:rPr>
              <w:t> </w:t>
            </w:r>
            <w:r>
              <w:rPr/>
              <w:t>–</w:t>
            </w:r>
            <w:r>
              <w:rPr>
                <w:spacing w:val="-5"/>
              </w:rPr>
              <w:t> </w:t>
            </w:r>
            <w:r>
              <w:rPr/>
              <w:t>Hazards,</w:t>
            </w:r>
            <w:r>
              <w:rPr>
                <w:spacing w:val="-3"/>
              </w:rPr>
              <w:t> </w:t>
            </w:r>
            <w:r>
              <w:rPr/>
              <w:t>Vulnerabilities</w:t>
            </w:r>
            <w:r>
              <w:rPr>
                <w:spacing w:val="-4"/>
              </w:rPr>
              <w:t> </w:t>
            </w:r>
            <w:r>
              <w:rPr/>
              <w:t>and</w:t>
            </w:r>
            <w:r>
              <w:rPr>
                <w:spacing w:val="-5"/>
              </w:rPr>
              <w:t> </w:t>
            </w:r>
            <w:r>
              <w:rPr>
                <w:spacing w:val="-2"/>
              </w:rPr>
              <w:t>Risks</w:t>
            </w:r>
            <w:r>
              <w:rPr/>
              <w:tab/>
            </w:r>
            <w:r>
              <w:rPr>
                <w:spacing w:val="-5"/>
              </w:rPr>
              <w:t>30</w:t>
            </w:r>
          </w:hyperlink>
        </w:p>
        <w:p>
          <w:pPr>
            <w:pStyle w:val="TOC2"/>
            <w:numPr>
              <w:ilvl w:val="1"/>
              <w:numId w:val="3"/>
            </w:numPr>
            <w:tabs>
              <w:tab w:pos="1799" w:val="left" w:leader="none"/>
              <w:tab w:pos="8118" w:val="right" w:leader="dot"/>
            </w:tabs>
            <w:spacing w:line="272" w:lineRule="exact" w:before="0" w:after="0"/>
            <w:ind w:left="1799" w:right="0" w:hanging="359"/>
            <w:jc w:val="left"/>
          </w:pPr>
          <w:r>
            <w:rPr/>
            <w:t>Hazard/Vulnerability</w:t>
          </w:r>
          <w:r>
            <w:rPr>
              <w:spacing w:val="-10"/>
            </w:rPr>
            <w:t> </w:t>
          </w:r>
          <w:r>
            <w:rPr/>
            <w:t>Assessment</w:t>
          </w:r>
          <w:r>
            <w:rPr>
              <w:spacing w:val="-12"/>
            </w:rPr>
            <w:t> </w:t>
          </w:r>
          <w:r>
            <w:rPr>
              <w:spacing w:val="-4"/>
            </w:rPr>
            <w:t>Team</w:t>
          </w:r>
          <w:r>
            <w:rPr/>
            <w:tab/>
          </w:r>
          <w:r>
            <w:rPr>
              <w:spacing w:val="-5"/>
            </w:rPr>
            <w:t>30</w:t>
          </w:r>
        </w:p>
        <w:p>
          <w:pPr>
            <w:pStyle w:val="TOC2"/>
            <w:numPr>
              <w:ilvl w:val="1"/>
              <w:numId w:val="3"/>
            </w:numPr>
            <w:tabs>
              <w:tab w:pos="1799" w:val="left" w:leader="none"/>
              <w:tab w:pos="8094" w:val="right" w:leader="dot"/>
            </w:tabs>
            <w:spacing w:line="269" w:lineRule="exact" w:before="0" w:after="0"/>
            <w:ind w:left="1799" w:right="0" w:hanging="359"/>
            <w:jc w:val="left"/>
          </w:pPr>
          <w:r>
            <w:rPr/>
            <w:t>Risk</w:t>
          </w:r>
          <w:r>
            <w:rPr>
              <w:spacing w:val="-5"/>
            </w:rPr>
            <w:t> </w:t>
          </w:r>
          <w:r>
            <w:rPr/>
            <w:t>Assessment</w:t>
          </w:r>
          <w:r>
            <w:rPr>
              <w:spacing w:val="-5"/>
            </w:rPr>
            <w:t> </w:t>
          </w:r>
          <w:r>
            <w:rPr>
              <w:spacing w:val="-2"/>
            </w:rPr>
            <w:t>Methodology</w:t>
          </w:r>
          <w:r>
            <w:rPr/>
            <w:tab/>
          </w:r>
          <w:r>
            <w:rPr>
              <w:spacing w:val="-5"/>
            </w:rPr>
            <w:t>30</w:t>
          </w:r>
        </w:p>
        <w:p>
          <w:pPr>
            <w:pStyle w:val="TOC2"/>
            <w:numPr>
              <w:ilvl w:val="1"/>
              <w:numId w:val="3"/>
            </w:numPr>
            <w:tabs>
              <w:tab w:pos="1799" w:val="left" w:leader="none"/>
              <w:tab w:pos="8123" w:val="right" w:leader="dot"/>
            </w:tabs>
            <w:spacing w:line="268" w:lineRule="exact" w:before="0" w:after="0"/>
            <w:ind w:left="1799" w:right="0" w:hanging="359"/>
            <w:jc w:val="left"/>
          </w:pPr>
          <w:r>
            <w:rPr/>
            <w:t>2023</w:t>
          </w:r>
          <w:r>
            <w:rPr>
              <w:spacing w:val="-6"/>
            </w:rPr>
            <w:t> </w:t>
          </w:r>
          <w:r>
            <w:rPr/>
            <w:t>Risk</w:t>
          </w:r>
          <w:r>
            <w:rPr>
              <w:spacing w:val="-3"/>
            </w:rPr>
            <w:t> </w:t>
          </w:r>
          <w:r>
            <w:rPr/>
            <w:t>Assessment</w:t>
          </w:r>
          <w:r>
            <w:rPr>
              <w:spacing w:val="-5"/>
            </w:rPr>
            <w:t> </w:t>
          </w:r>
          <w:r>
            <w:rPr>
              <w:spacing w:val="-2"/>
            </w:rPr>
            <w:t>Results</w:t>
          </w:r>
          <w:r>
            <w:rPr/>
            <w:tab/>
          </w:r>
          <w:r>
            <w:rPr>
              <w:spacing w:val="-5"/>
            </w:rPr>
            <w:t>31</w:t>
          </w:r>
        </w:p>
        <w:p>
          <w:pPr>
            <w:pStyle w:val="TOC1"/>
            <w:numPr>
              <w:ilvl w:val="0"/>
              <w:numId w:val="3"/>
            </w:numPr>
            <w:tabs>
              <w:tab w:pos="1080" w:val="left" w:leader="none"/>
              <w:tab w:pos="8128" w:val="right" w:leader="dot"/>
            </w:tabs>
            <w:spacing w:line="276" w:lineRule="exact" w:before="0" w:after="0"/>
            <w:ind w:left="1080" w:right="0" w:hanging="360"/>
            <w:jc w:val="left"/>
          </w:pPr>
          <w:hyperlink w:history="true" w:anchor="_TOC_250016">
            <w:r>
              <w:rPr/>
              <w:t>Section</w:t>
            </w:r>
            <w:r>
              <w:rPr>
                <w:spacing w:val="-5"/>
              </w:rPr>
              <w:t> </w:t>
            </w:r>
            <w:r>
              <w:rPr/>
              <w:t>5</w:t>
            </w:r>
            <w:r>
              <w:rPr>
                <w:spacing w:val="-5"/>
              </w:rPr>
              <w:t> </w:t>
            </w:r>
            <w:r>
              <w:rPr/>
              <w:t>–</w:t>
            </w:r>
            <w:r>
              <w:rPr>
                <w:spacing w:val="-4"/>
              </w:rPr>
              <w:t> </w:t>
            </w:r>
            <w:r>
              <w:rPr/>
              <w:t>NIMS</w:t>
            </w:r>
            <w:r>
              <w:rPr>
                <w:spacing w:val="-4"/>
              </w:rPr>
              <w:t> </w:t>
            </w:r>
            <w:r>
              <w:rPr>
                <w:spacing w:val="-2"/>
              </w:rPr>
              <w:t>Compliance</w:t>
            </w:r>
            <w:r>
              <w:rPr/>
              <w:tab/>
            </w:r>
            <w:r>
              <w:rPr>
                <w:spacing w:val="-5"/>
              </w:rPr>
              <w:t>33</w:t>
            </w:r>
          </w:hyperlink>
        </w:p>
        <w:p>
          <w:pPr>
            <w:pStyle w:val="TOC1"/>
            <w:numPr>
              <w:ilvl w:val="0"/>
              <w:numId w:val="3"/>
            </w:numPr>
            <w:tabs>
              <w:tab w:pos="1080" w:val="left" w:leader="none"/>
              <w:tab w:pos="8118" w:val="right" w:leader="dot"/>
            </w:tabs>
            <w:spacing w:line="279" w:lineRule="exact" w:before="3" w:after="0"/>
            <w:ind w:left="1080" w:right="0" w:hanging="360"/>
            <w:jc w:val="left"/>
          </w:pPr>
          <w:hyperlink w:history="true" w:anchor="_TOC_250015">
            <w:r>
              <w:rPr/>
              <w:t>Annex</w:t>
            </w:r>
            <w:r>
              <w:rPr>
                <w:spacing w:val="-3"/>
              </w:rPr>
              <w:t> </w:t>
            </w:r>
            <w:r>
              <w:rPr/>
              <w:t>1</w:t>
            </w:r>
            <w:r>
              <w:rPr>
                <w:spacing w:val="-4"/>
              </w:rPr>
              <w:t> </w:t>
            </w:r>
            <w:r>
              <w:rPr/>
              <w:t>–</w:t>
            </w:r>
            <w:r>
              <w:rPr>
                <w:spacing w:val="-3"/>
              </w:rPr>
              <w:t> </w:t>
            </w:r>
            <w:r>
              <w:rPr/>
              <w:t>Emergency</w:t>
            </w:r>
            <w:r>
              <w:rPr>
                <w:spacing w:val="-1"/>
              </w:rPr>
              <w:t> </w:t>
            </w:r>
            <w:r>
              <w:rPr>
                <w:spacing w:val="-2"/>
              </w:rPr>
              <w:t>Reporting</w:t>
            </w:r>
            <w:r>
              <w:rPr/>
              <w:tab/>
            </w:r>
            <w:r>
              <w:rPr>
                <w:spacing w:val="-5"/>
              </w:rPr>
              <w:t>34</w:t>
            </w:r>
          </w:hyperlink>
        </w:p>
        <w:p>
          <w:pPr>
            <w:pStyle w:val="TOC1"/>
            <w:numPr>
              <w:ilvl w:val="0"/>
              <w:numId w:val="3"/>
            </w:numPr>
            <w:tabs>
              <w:tab w:pos="1080" w:val="left" w:leader="none"/>
              <w:tab w:pos="8094" w:val="right" w:leader="dot"/>
            </w:tabs>
            <w:spacing w:line="279" w:lineRule="exact" w:before="0" w:after="0"/>
            <w:ind w:left="1080" w:right="0" w:hanging="360"/>
            <w:jc w:val="left"/>
          </w:pPr>
          <w:hyperlink w:history="true" w:anchor="_TOC_250014">
            <w:r>
              <w:rPr/>
              <w:t>Annex</w:t>
            </w:r>
            <w:r>
              <w:rPr>
                <w:spacing w:val="-3"/>
              </w:rPr>
              <w:t> </w:t>
            </w:r>
            <w:r>
              <w:rPr/>
              <w:t>2</w:t>
            </w:r>
            <w:r>
              <w:rPr>
                <w:spacing w:val="-4"/>
              </w:rPr>
              <w:t> </w:t>
            </w:r>
            <w:r>
              <w:rPr/>
              <w:t>–</w:t>
            </w:r>
            <w:r>
              <w:rPr>
                <w:spacing w:val="-3"/>
              </w:rPr>
              <w:t> </w:t>
            </w:r>
            <w:r>
              <w:rPr/>
              <w:t>Fires</w:t>
            </w:r>
            <w:r>
              <w:rPr>
                <w:spacing w:val="-2"/>
              </w:rPr>
              <w:t> </w:t>
            </w:r>
            <w:r>
              <w:rPr/>
              <w:t>and</w:t>
            </w:r>
            <w:r>
              <w:rPr>
                <w:spacing w:val="-4"/>
              </w:rPr>
              <w:t> </w:t>
            </w:r>
            <w:r>
              <w:rPr/>
              <w:t>Fire</w:t>
            </w:r>
            <w:r>
              <w:rPr>
                <w:spacing w:val="-2"/>
              </w:rPr>
              <w:t> Safety</w:t>
            </w:r>
            <w:r>
              <w:rPr/>
              <w:tab/>
            </w:r>
            <w:r>
              <w:rPr>
                <w:spacing w:val="-5"/>
              </w:rPr>
              <w:t>37</w:t>
            </w:r>
          </w:hyperlink>
        </w:p>
        <w:p>
          <w:pPr>
            <w:pStyle w:val="TOC1"/>
            <w:numPr>
              <w:ilvl w:val="0"/>
              <w:numId w:val="3"/>
            </w:numPr>
            <w:tabs>
              <w:tab w:pos="1080" w:val="left" w:leader="none"/>
              <w:tab w:pos="8132" w:val="right" w:leader="dot"/>
            </w:tabs>
            <w:spacing w:line="279" w:lineRule="exact" w:before="3" w:after="0"/>
            <w:ind w:left="1080" w:right="0" w:hanging="360"/>
            <w:jc w:val="left"/>
          </w:pPr>
          <w:hyperlink w:history="true" w:anchor="_TOC_250013">
            <w:r>
              <w:rPr/>
              <w:t>Annex</w:t>
            </w:r>
            <w:r>
              <w:rPr>
                <w:spacing w:val="-3"/>
              </w:rPr>
              <w:t> </w:t>
            </w:r>
            <w:r>
              <w:rPr/>
              <w:t>3</w:t>
            </w:r>
            <w:r>
              <w:rPr>
                <w:spacing w:val="-4"/>
              </w:rPr>
              <w:t> </w:t>
            </w:r>
            <w:r>
              <w:rPr/>
              <w:t>–</w:t>
            </w:r>
            <w:r>
              <w:rPr>
                <w:spacing w:val="-3"/>
              </w:rPr>
              <w:t> </w:t>
            </w:r>
            <w:r>
              <w:rPr/>
              <w:t>Severe</w:t>
            </w:r>
            <w:r>
              <w:rPr>
                <w:spacing w:val="-2"/>
              </w:rPr>
              <w:t> Weather</w:t>
            </w:r>
            <w:r>
              <w:rPr/>
              <w:tab/>
            </w:r>
            <w:r>
              <w:rPr>
                <w:spacing w:val="-5"/>
              </w:rPr>
              <w:t>41</w:t>
            </w:r>
          </w:hyperlink>
        </w:p>
        <w:p>
          <w:pPr>
            <w:pStyle w:val="TOC1"/>
            <w:numPr>
              <w:ilvl w:val="0"/>
              <w:numId w:val="3"/>
            </w:numPr>
            <w:tabs>
              <w:tab w:pos="1080" w:val="left" w:leader="none"/>
              <w:tab w:pos="8118" w:val="right" w:leader="dot"/>
            </w:tabs>
            <w:spacing w:line="279" w:lineRule="exact" w:before="0" w:after="240"/>
            <w:ind w:left="1080" w:right="0" w:hanging="360"/>
            <w:jc w:val="left"/>
          </w:pPr>
          <w:hyperlink w:history="true" w:anchor="_TOC_250012">
            <w:r>
              <w:rPr/>
              <w:t>Annex</w:t>
            </w:r>
            <w:r>
              <w:rPr>
                <w:spacing w:val="-4"/>
              </w:rPr>
              <w:t> </w:t>
            </w:r>
            <w:r>
              <w:rPr/>
              <w:t>4</w:t>
            </w:r>
            <w:r>
              <w:rPr>
                <w:spacing w:val="-6"/>
              </w:rPr>
              <w:t> </w:t>
            </w:r>
            <w:r>
              <w:rPr/>
              <w:t>–</w:t>
            </w:r>
            <w:r>
              <w:rPr>
                <w:spacing w:val="-4"/>
              </w:rPr>
              <w:t> </w:t>
            </w:r>
            <w:r>
              <w:rPr/>
              <w:t>Deaths</w:t>
            </w:r>
            <w:r>
              <w:rPr>
                <w:spacing w:val="-4"/>
              </w:rPr>
              <w:t> </w:t>
            </w:r>
            <w:r>
              <w:rPr/>
              <w:t>on</w:t>
            </w:r>
            <w:r>
              <w:rPr>
                <w:spacing w:val="1"/>
              </w:rPr>
              <w:t> </w:t>
            </w:r>
            <w:r>
              <w:rPr>
                <w:spacing w:val="-2"/>
              </w:rPr>
              <w:t>Campus</w:t>
            </w:r>
            <w:r>
              <w:rPr/>
              <w:tab/>
            </w:r>
            <w:r>
              <w:rPr>
                <w:spacing w:val="-5"/>
              </w:rPr>
              <w:t>50</w:t>
            </w:r>
          </w:hyperlink>
        </w:p>
        <w:p>
          <w:pPr>
            <w:pStyle w:val="TOC1"/>
            <w:numPr>
              <w:ilvl w:val="0"/>
              <w:numId w:val="3"/>
            </w:numPr>
            <w:tabs>
              <w:tab w:pos="1079" w:val="left" w:leader="none"/>
              <w:tab w:pos="8193" w:val="left" w:leader="dot"/>
            </w:tabs>
            <w:spacing w:line="279" w:lineRule="exact" w:before="85" w:after="0"/>
            <w:ind w:left="1079" w:right="0" w:hanging="360"/>
            <w:jc w:val="left"/>
          </w:pPr>
          <w:r>
            <w:rPr/>
            <mc:AlternateContent>
              <mc:Choice Requires="wps">
                <w:drawing>
                  <wp:anchor distT="0" distB="0" distL="0" distR="0" allowOverlap="1" layoutInCell="1" locked="0" behindDoc="1" simplePos="0" relativeHeight="484703232">
                    <wp:simplePos x="0" y="0"/>
                    <wp:positionH relativeFrom="page">
                      <wp:posOffset>304800</wp:posOffset>
                    </wp:positionH>
                    <wp:positionV relativeFrom="page">
                      <wp:posOffset>304799</wp:posOffset>
                    </wp:positionV>
                    <wp:extent cx="7162800" cy="944880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13248" id="docshape16"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Annex</w:t>
          </w:r>
          <w:r>
            <w:rPr>
              <w:spacing w:val="-5"/>
            </w:rPr>
            <w:t> </w:t>
          </w:r>
          <w:r>
            <w:rPr/>
            <w:t>5</w:t>
          </w:r>
          <w:r>
            <w:rPr>
              <w:spacing w:val="-5"/>
            </w:rPr>
            <w:t> </w:t>
          </w:r>
          <w:r>
            <w:rPr/>
            <w:t>–</w:t>
          </w:r>
          <w:r>
            <w:rPr>
              <w:spacing w:val="-4"/>
            </w:rPr>
            <w:t> </w:t>
          </w:r>
          <w:r>
            <w:rPr/>
            <w:t>Active</w:t>
          </w:r>
          <w:r>
            <w:rPr>
              <w:spacing w:val="-4"/>
            </w:rPr>
            <w:t> </w:t>
          </w:r>
          <w:r>
            <w:rPr/>
            <w:t>Shooter</w:t>
          </w:r>
          <w:r>
            <w:rPr>
              <w:spacing w:val="-4"/>
            </w:rPr>
            <w:t> </w:t>
          </w:r>
          <w:r>
            <w:rPr>
              <w:spacing w:val="-2"/>
            </w:rPr>
            <w:t>Incidents</w:t>
          </w:r>
          <w:r>
            <w:rPr/>
            <w:tab/>
          </w:r>
          <w:r>
            <w:rPr>
              <w:spacing w:val="-5"/>
            </w:rPr>
            <w:t>52</w:t>
          </w:r>
        </w:p>
        <w:p>
          <w:pPr>
            <w:pStyle w:val="TOC1"/>
            <w:numPr>
              <w:ilvl w:val="0"/>
              <w:numId w:val="3"/>
            </w:numPr>
            <w:tabs>
              <w:tab w:pos="1079" w:val="left" w:leader="none"/>
              <w:tab w:pos="8179" w:val="left" w:leader="dot"/>
            </w:tabs>
            <w:spacing w:line="279" w:lineRule="exact" w:before="0" w:after="0"/>
            <w:ind w:left="1079" w:right="0" w:hanging="360"/>
            <w:jc w:val="left"/>
          </w:pPr>
          <w:hyperlink w:history="true" w:anchor="_TOC_250011">
            <w:r>
              <w:rPr/>
              <w:t>Annex</w:t>
            </w:r>
            <w:r>
              <w:rPr>
                <w:spacing w:val="-5"/>
              </w:rPr>
              <w:t> </w:t>
            </w:r>
            <w:r>
              <w:rPr/>
              <w:t>6</w:t>
            </w:r>
            <w:r>
              <w:rPr>
                <w:spacing w:val="-7"/>
              </w:rPr>
              <w:t> </w:t>
            </w:r>
            <w:r>
              <w:rPr/>
              <w:t>–</w:t>
            </w:r>
            <w:r>
              <w:rPr>
                <w:spacing w:val="-4"/>
              </w:rPr>
              <w:t> </w:t>
            </w:r>
            <w:r>
              <w:rPr/>
              <w:t>Students of</w:t>
            </w:r>
            <w:r>
              <w:rPr>
                <w:spacing w:val="-6"/>
              </w:rPr>
              <w:t> </w:t>
            </w:r>
            <w:r>
              <w:rPr/>
              <w:t>Concern</w:t>
            </w:r>
            <w:r>
              <w:rPr>
                <w:spacing w:val="-5"/>
              </w:rPr>
              <w:t> </w:t>
            </w:r>
            <w:r>
              <w:rPr>
                <w:spacing w:val="-2"/>
              </w:rPr>
              <w:t>Committee</w:t>
            </w:r>
            <w:r>
              <w:rPr/>
              <w:tab/>
            </w:r>
            <w:r>
              <w:rPr>
                <w:spacing w:val="-5"/>
              </w:rPr>
              <w:t>58</w:t>
            </w:r>
          </w:hyperlink>
        </w:p>
        <w:p>
          <w:pPr>
            <w:pStyle w:val="TOC1"/>
            <w:numPr>
              <w:ilvl w:val="0"/>
              <w:numId w:val="3"/>
            </w:numPr>
            <w:tabs>
              <w:tab w:pos="1079" w:val="left" w:leader="none"/>
              <w:tab w:pos="8169" w:val="left" w:leader="dot"/>
            </w:tabs>
            <w:spacing w:line="279" w:lineRule="exact" w:before="3" w:after="0"/>
            <w:ind w:left="1079" w:right="0" w:hanging="360"/>
            <w:jc w:val="left"/>
          </w:pPr>
          <w:r>
            <w:rPr/>
            <w:t>Annex</w:t>
          </w:r>
          <w:r>
            <w:rPr>
              <w:spacing w:val="-4"/>
            </w:rPr>
            <w:t> </w:t>
          </w:r>
          <w:r>
            <w:rPr/>
            <w:t>7</w:t>
          </w:r>
          <w:r>
            <w:rPr>
              <w:spacing w:val="-6"/>
            </w:rPr>
            <w:t> </w:t>
          </w:r>
          <w:r>
            <w:rPr/>
            <w:t>–</w:t>
          </w:r>
          <w:r>
            <w:rPr>
              <w:spacing w:val="-3"/>
            </w:rPr>
            <w:t> </w:t>
          </w:r>
          <w:r>
            <w:rPr/>
            <w:t>Communicable</w:t>
          </w:r>
          <w:r>
            <w:rPr>
              <w:spacing w:val="-4"/>
            </w:rPr>
            <w:t> </w:t>
          </w:r>
          <w:r>
            <w:rPr/>
            <w:t>Diseases</w:t>
          </w:r>
          <w:r>
            <w:rPr>
              <w:spacing w:val="-4"/>
            </w:rPr>
            <w:t> </w:t>
          </w:r>
          <w:r>
            <w:rPr/>
            <w:t>and</w:t>
          </w:r>
          <w:r>
            <w:rPr>
              <w:spacing w:val="-4"/>
            </w:rPr>
            <w:t> </w:t>
          </w:r>
          <w:r>
            <w:rPr>
              <w:spacing w:val="-2"/>
            </w:rPr>
            <w:t>Pandemics</w:t>
          </w:r>
          <w:r>
            <w:rPr/>
            <w:tab/>
          </w:r>
          <w:r>
            <w:rPr>
              <w:spacing w:val="-5"/>
            </w:rPr>
            <w:t>60</w:t>
          </w:r>
        </w:p>
        <w:p>
          <w:pPr>
            <w:pStyle w:val="TOC1"/>
            <w:numPr>
              <w:ilvl w:val="0"/>
              <w:numId w:val="3"/>
            </w:numPr>
            <w:tabs>
              <w:tab w:pos="1079" w:val="left" w:leader="none"/>
              <w:tab w:pos="2121" w:val="left" w:leader="none"/>
              <w:tab w:pos="8202" w:val="left" w:leader="dot"/>
            </w:tabs>
            <w:spacing w:line="244" w:lineRule="auto" w:before="0" w:after="0"/>
            <w:ind w:left="2121" w:right="2012" w:hanging="1402"/>
            <w:jc w:val="left"/>
          </w:pPr>
          <w:hyperlink w:history="true" w:anchor="_TOC_250010">
            <w:r>
              <w:rPr/>
              <w:t>Annex 7a – SUNY Continuity of Operations Plan for a State Disaster Emergency Involving</w:t>
            </w:r>
            <w:r>
              <w:rPr>
                <w:spacing w:val="-4"/>
              </w:rPr>
              <w:t> </w:t>
            </w:r>
            <w:r>
              <w:rPr/>
              <w:t>a</w:t>
            </w:r>
            <w:r>
              <w:rPr>
                <w:spacing w:val="-4"/>
              </w:rPr>
              <w:t> </w:t>
            </w:r>
            <w:r>
              <w:rPr/>
              <w:t>Communicable</w:t>
            </w:r>
            <w:r>
              <w:rPr>
                <w:spacing w:val="-4"/>
              </w:rPr>
              <w:t> </w:t>
            </w:r>
            <w:r>
              <w:rPr>
                <w:spacing w:val="-2"/>
              </w:rPr>
              <w:t>Disease</w:t>
            </w:r>
            <w:r>
              <w:rPr/>
              <w:tab/>
            </w:r>
            <w:r>
              <w:rPr>
                <w:spacing w:val="-5"/>
              </w:rPr>
              <w:t>62</w:t>
            </w:r>
          </w:hyperlink>
        </w:p>
        <w:p>
          <w:pPr>
            <w:pStyle w:val="TOC1"/>
            <w:numPr>
              <w:ilvl w:val="0"/>
              <w:numId w:val="3"/>
            </w:numPr>
            <w:tabs>
              <w:tab w:pos="1079" w:val="left" w:leader="none"/>
              <w:tab w:pos="8202" w:val="left" w:leader="dot"/>
            </w:tabs>
            <w:spacing w:line="272" w:lineRule="exact" w:before="0" w:after="0"/>
            <w:ind w:left="1079" w:right="0" w:hanging="360"/>
            <w:jc w:val="left"/>
          </w:pPr>
          <w:hyperlink w:history="true" w:anchor="_TOC_250009">
            <w:r>
              <w:rPr/>
              <w:t>Annex</w:t>
            </w:r>
            <w:r>
              <w:rPr>
                <w:spacing w:val="-3"/>
              </w:rPr>
              <w:t> </w:t>
            </w:r>
            <w:r>
              <w:rPr/>
              <w:t>8</w:t>
            </w:r>
            <w:r>
              <w:rPr>
                <w:spacing w:val="-5"/>
              </w:rPr>
              <w:t> </w:t>
            </w:r>
            <w:r>
              <w:rPr/>
              <w:t>–</w:t>
            </w:r>
            <w:r>
              <w:rPr>
                <w:spacing w:val="-3"/>
              </w:rPr>
              <w:t> </w:t>
            </w:r>
            <w:r>
              <w:rPr/>
              <w:t>Sexual</w:t>
            </w:r>
            <w:r>
              <w:rPr>
                <w:spacing w:val="-1"/>
              </w:rPr>
              <w:t> </w:t>
            </w:r>
            <w:r>
              <w:rPr>
                <w:spacing w:val="-2"/>
              </w:rPr>
              <w:t>Assault</w:t>
            </w:r>
            <w:r>
              <w:rPr/>
              <w:tab/>
            </w:r>
            <w:r>
              <w:rPr>
                <w:spacing w:val="-5"/>
              </w:rPr>
              <w:t>73</w:t>
            </w:r>
          </w:hyperlink>
        </w:p>
        <w:p>
          <w:pPr>
            <w:pStyle w:val="TOC1"/>
            <w:numPr>
              <w:ilvl w:val="0"/>
              <w:numId w:val="3"/>
            </w:numPr>
            <w:tabs>
              <w:tab w:pos="1079" w:val="left" w:leader="none"/>
              <w:tab w:pos="8178" w:val="left" w:leader="dot"/>
            </w:tabs>
            <w:spacing w:line="278" w:lineRule="exact" w:before="0" w:after="0"/>
            <w:ind w:left="1079" w:right="0" w:hanging="360"/>
            <w:jc w:val="left"/>
          </w:pPr>
          <w:hyperlink w:history="true" w:anchor="_TOC_250008">
            <w:r>
              <w:rPr/>
              <w:t>Annex</w:t>
            </w:r>
            <w:r>
              <w:rPr>
                <w:spacing w:val="-3"/>
              </w:rPr>
              <w:t> </w:t>
            </w:r>
            <w:r>
              <w:rPr/>
              <w:t>9</w:t>
            </w:r>
            <w:r>
              <w:rPr>
                <w:spacing w:val="-5"/>
              </w:rPr>
              <w:t> </w:t>
            </w:r>
            <w:r>
              <w:rPr/>
              <w:t>–</w:t>
            </w:r>
            <w:r>
              <w:rPr>
                <w:spacing w:val="-3"/>
              </w:rPr>
              <w:t> </w:t>
            </w:r>
            <w:r>
              <w:rPr/>
              <w:t>Bomb</w:t>
            </w:r>
            <w:r>
              <w:rPr>
                <w:spacing w:val="-3"/>
              </w:rPr>
              <w:t> </w:t>
            </w:r>
            <w:r>
              <w:rPr>
                <w:spacing w:val="-2"/>
              </w:rPr>
              <w:t>Threats</w:t>
            </w:r>
            <w:r>
              <w:rPr/>
              <w:tab/>
            </w:r>
            <w:r>
              <w:rPr>
                <w:spacing w:val="-5"/>
              </w:rPr>
              <w:t>76</w:t>
            </w:r>
          </w:hyperlink>
        </w:p>
        <w:p>
          <w:pPr>
            <w:pStyle w:val="TOC1"/>
            <w:numPr>
              <w:ilvl w:val="0"/>
              <w:numId w:val="3"/>
            </w:numPr>
            <w:tabs>
              <w:tab w:pos="1079" w:val="left" w:leader="none"/>
              <w:tab w:pos="8188" w:val="left" w:leader="dot"/>
            </w:tabs>
            <w:spacing w:line="279" w:lineRule="exact" w:before="0" w:after="0"/>
            <w:ind w:left="1079" w:right="0" w:hanging="360"/>
            <w:jc w:val="left"/>
          </w:pPr>
          <w:hyperlink w:history="true" w:anchor="_TOC_250007">
            <w:r>
              <w:rPr/>
              <w:t>Annex</w:t>
            </w:r>
            <w:r>
              <w:rPr>
                <w:spacing w:val="-2"/>
              </w:rPr>
              <w:t> </w:t>
            </w:r>
            <w:r>
              <w:rPr/>
              <w:t>10</w:t>
            </w:r>
            <w:r>
              <w:rPr>
                <w:spacing w:val="-4"/>
              </w:rPr>
              <w:t> </w:t>
            </w:r>
            <w:r>
              <w:rPr/>
              <w:t>–</w:t>
            </w:r>
            <w:r>
              <w:rPr>
                <w:spacing w:val="-2"/>
              </w:rPr>
              <w:t> </w:t>
            </w:r>
            <w:r>
              <w:rPr/>
              <w:t>Utility </w:t>
            </w:r>
            <w:r>
              <w:rPr>
                <w:spacing w:val="-2"/>
              </w:rPr>
              <w:t>Failures</w:t>
            </w:r>
            <w:r>
              <w:rPr/>
              <w:tab/>
            </w:r>
            <w:r>
              <w:rPr>
                <w:spacing w:val="-5"/>
              </w:rPr>
              <w:t>82</w:t>
            </w:r>
          </w:hyperlink>
        </w:p>
        <w:p>
          <w:pPr>
            <w:pStyle w:val="TOC1"/>
            <w:numPr>
              <w:ilvl w:val="0"/>
              <w:numId w:val="3"/>
            </w:numPr>
            <w:tabs>
              <w:tab w:pos="1079" w:val="left" w:leader="none"/>
              <w:tab w:pos="8197" w:val="left" w:leader="dot"/>
            </w:tabs>
            <w:spacing w:line="279" w:lineRule="exact" w:before="2" w:after="0"/>
            <w:ind w:left="1079" w:right="0" w:hanging="360"/>
            <w:jc w:val="left"/>
          </w:pPr>
          <w:r>
            <w:rPr/>
            <w:t>Annex</w:t>
          </w:r>
          <w:r>
            <w:rPr>
              <w:spacing w:val="-4"/>
            </w:rPr>
            <w:t> </w:t>
          </w:r>
          <w:r>
            <w:rPr/>
            <w:t>11</w:t>
          </w:r>
          <w:r>
            <w:rPr>
              <w:spacing w:val="-5"/>
            </w:rPr>
            <w:t> </w:t>
          </w:r>
          <w:r>
            <w:rPr/>
            <w:t>–</w:t>
          </w:r>
          <w:r>
            <w:rPr>
              <w:spacing w:val="-3"/>
            </w:rPr>
            <w:t> </w:t>
          </w:r>
          <w:r>
            <w:rPr/>
            <w:t>Crisis</w:t>
          </w:r>
          <w:r>
            <w:rPr>
              <w:spacing w:val="-3"/>
            </w:rPr>
            <w:t> </w:t>
          </w:r>
          <w:r>
            <w:rPr/>
            <w:t>Communication</w:t>
          </w:r>
          <w:r>
            <w:rPr>
              <w:spacing w:val="-4"/>
            </w:rPr>
            <w:t> </w:t>
          </w:r>
          <w:r>
            <w:rPr/>
            <w:t>&amp;</w:t>
          </w:r>
          <w:r>
            <w:rPr>
              <w:spacing w:val="-5"/>
            </w:rPr>
            <w:t> </w:t>
          </w:r>
          <w:r>
            <w:rPr/>
            <w:t>Media</w:t>
          </w:r>
          <w:r>
            <w:rPr>
              <w:spacing w:val="-3"/>
            </w:rPr>
            <w:t> </w:t>
          </w:r>
          <w:r>
            <w:rPr>
              <w:spacing w:val="-2"/>
            </w:rPr>
            <w:t>Relations</w:t>
          </w:r>
          <w:r>
            <w:rPr/>
            <w:tab/>
          </w:r>
          <w:r>
            <w:rPr>
              <w:spacing w:val="-5"/>
            </w:rPr>
            <w:t>85</w:t>
          </w:r>
        </w:p>
        <w:p>
          <w:pPr>
            <w:pStyle w:val="TOC1"/>
            <w:numPr>
              <w:ilvl w:val="0"/>
              <w:numId w:val="3"/>
            </w:numPr>
            <w:tabs>
              <w:tab w:pos="1079" w:val="left" w:leader="none"/>
              <w:tab w:pos="8202" w:val="left" w:leader="dot"/>
            </w:tabs>
            <w:spacing w:line="279" w:lineRule="exact" w:before="0" w:after="0"/>
            <w:ind w:left="1079" w:right="0" w:hanging="360"/>
            <w:jc w:val="left"/>
          </w:pPr>
          <w:hyperlink w:history="true" w:anchor="_TOC_250006">
            <w:r>
              <w:rPr/>
              <w:t>Annex</w:t>
            </w:r>
            <w:r>
              <w:rPr>
                <w:spacing w:val="-4"/>
              </w:rPr>
              <w:t> </w:t>
            </w:r>
            <w:r>
              <w:rPr/>
              <w:t>12</w:t>
            </w:r>
            <w:r>
              <w:rPr>
                <w:spacing w:val="-5"/>
              </w:rPr>
              <w:t> </w:t>
            </w:r>
            <w:r>
              <w:rPr/>
              <w:t>–</w:t>
            </w:r>
            <w:r>
              <w:rPr>
                <w:spacing w:val="-4"/>
              </w:rPr>
              <w:t> </w:t>
            </w:r>
            <w:r>
              <w:rPr/>
              <w:t>Radio</w:t>
            </w:r>
            <w:r>
              <w:rPr>
                <w:spacing w:val="-5"/>
              </w:rPr>
              <w:t> </w:t>
            </w:r>
            <w:r>
              <w:rPr/>
              <w:t>Communication</w:t>
            </w:r>
            <w:r>
              <w:rPr>
                <w:spacing w:val="-4"/>
              </w:rPr>
              <w:t> </w:t>
            </w:r>
            <w:r>
              <w:rPr>
                <w:spacing w:val="-2"/>
              </w:rPr>
              <w:t>Failures</w:t>
            </w:r>
            <w:r>
              <w:rPr/>
              <w:tab/>
            </w:r>
            <w:r>
              <w:rPr>
                <w:spacing w:val="-5"/>
              </w:rPr>
              <w:t>104</w:t>
            </w:r>
          </w:hyperlink>
        </w:p>
        <w:p>
          <w:pPr>
            <w:pStyle w:val="TOC1"/>
            <w:numPr>
              <w:ilvl w:val="0"/>
              <w:numId w:val="3"/>
            </w:numPr>
            <w:tabs>
              <w:tab w:pos="1079" w:val="left" w:leader="none"/>
              <w:tab w:pos="8173" w:val="left" w:leader="dot"/>
            </w:tabs>
            <w:spacing w:line="279" w:lineRule="exact" w:before="3" w:after="0"/>
            <w:ind w:left="1079" w:right="0" w:hanging="360"/>
            <w:jc w:val="left"/>
          </w:pPr>
          <w:hyperlink w:history="true" w:anchor="_TOC_250005">
            <w:r>
              <w:rPr/>
              <w:t>Annex</w:t>
            </w:r>
            <w:r>
              <w:rPr>
                <w:spacing w:val="-6"/>
              </w:rPr>
              <w:t> </w:t>
            </w:r>
            <w:r>
              <w:rPr/>
              <w:t>13</w:t>
            </w:r>
            <w:r>
              <w:rPr>
                <w:spacing w:val="-7"/>
              </w:rPr>
              <w:t> </w:t>
            </w:r>
            <w:r>
              <w:rPr/>
              <w:t>–</w:t>
            </w:r>
            <w:r>
              <w:rPr>
                <w:spacing w:val="-5"/>
              </w:rPr>
              <w:t> </w:t>
            </w:r>
            <w:r>
              <w:rPr/>
              <w:t>Radio/Communication</w:t>
            </w:r>
            <w:r>
              <w:rPr>
                <w:spacing w:val="-6"/>
              </w:rPr>
              <w:t> </w:t>
            </w:r>
            <w:r>
              <w:rPr>
                <w:spacing w:val="-2"/>
              </w:rPr>
              <w:t>Interoperability</w:t>
            </w:r>
            <w:r>
              <w:rPr/>
              <w:tab/>
            </w:r>
            <w:r>
              <w:rPr>
                <w:spacing w:val="-5"/>
              </w:rPr>
              <w:t>106</w:t>
            </w:r>
          </w:hyperlink>
        </w:p>
        <w:p>
          <w:pPr>
            <w:pStyle w:val="TOC1"/>
            <w:numPr>
              <w:ilvl w:val="0"/>
              <w:numId w:val="3"/>
            </w:numPr>
            <w:tabs>
              <w:tab w:pos="1079" w:val="left" w:leader="none"/>
              <w:tab w:pos="8149" w:val="left" w:leader="dot"/>
            </w:tabs>
            <w:spacing w:line="278" w:lineRule="exact" w:before="0" w:after="0"/>
            <w:ind w:left="1079" w:right="0" w:hanging="360"/>
            <w:jc w:val="left"/>
          </w:pPr>
          <w:hyperlink w:history="true" w:anchor="_TOC_250004">
            <w:r>
              <w:rPr/>
              <w:t>Annex</w:t>
            </w:r>
            <w:r>
              <w:rPr>
                <w:spacing w:val="-5"/>
              </w:rPr>
              <w:t> </w:t>
            </w:r>
            <w:r>
              <w:rPr/>
              <w:t>14</w:t>
            </w:r>
            <w:r>
              <w:rPr>
                <w:spacing w:val="-7"/>
              </w:rPr>
              <w:t> </w:t>
            </w:r>
            <w:r>
              <w:rPr/>
              <w:t>–</w:t>
            </w:r>
            <w:r>
              <w:rPr>
                <w:spacing w:val="-4"/>
              </w:rPr>
              <w:t> </w:t>
            </w:r>
            <w:r>
              <w:rPr/>
              <w:t>Shelter-In-</w:t>
            </w:r>
            <w:r>
              <w:rPr>
                <w:spacing w:val="-4"/>
              </w:rPr>
              <w:t>Place</w:t>
            </w:r>
            <w:r>
              <w:rPr/>
              <w:tab/>
            </w:r>
            <w:r>
              <w:rPr>
                <w:spacing w:val="-5"/>
              </w:rPr>
              <w:t>107</w:t>
            </w:r>
          </w:hyperlink>
        </w:p>
        <w:p>
          <w:pPr>
            <w:pStyle w:val="TOC1"/>
            <w:numPr>
              <w:ilvl w:val="0"/>
              <w:numId w:val="3"/>
            </w:numPr>
            <w:tabs>
              <w:tab w:pos="1079" w:val="left" w:leader="none"/>
              <w:tab w:pos="8168" w:val="left" w:leader="dot"/>
            </w:tabs>
            <w:spacing w:line="279" w:lineRule="exact" w:before="0" w:after="0"/>
            <w:ind w:left="1079" w:right="0" w:hanging="360"/>
            <w:jc w:val="left"/>
          </w:pPr>
          <w:hyperlink w:history="true" w:anchor="_TOC_250003">
            <w:r>
              <w:rPr/>
              <w:t>Annex</w:t>
            </w:r>
            <w:r>
              <w:rPr>
                <w:spacing w:val="-4"/>
              </w:rPr>
              <w:t> </w:t>
            </w:r>
            <w:r>
              <w:rPr/>
              <w:t>15</w:t>
            </w:r>
            <w:r>
              <w:rPr>
                <w:spacing w:val="-5"/>
              </w:rPr>
              <w:t> </w:t>
            </w:r>
            <w:r>
              <w:rPr/>
              <w:t>–</w:t>
            </w:r>
            <w:r>
              <w:rPr>
                <w:spacing w:val="-3"/>
              </w:rPr>
              <w:t> </w:t>
            </w:r>
            <w:r>
              <w:rPr/>
              <w:t>Shelter</w:t>
            </w:r>
            <w:r>
              <w:rPr>
                <w:spacing w:val="-3"/>
              </w:rPr>
              <w:t> </w:t>
            </w:r>
            <w:r>
              <w:rPr>
                <w:spacing w:val="-2"/>
              </w:rPr>
              <w:t>Operations</w:t>
            </w:r>
            <w:r>
              <w:rPr/>
              <w:tab/>
            </w:r>
            <w:r>
              <w:rPr>
                <w:spacing w:val="-5"/>
              </w:rPr>
              <w:t>110</w:t>
            </w:r>
          </w:hyperlink>
        </w:p>
        <w:p>
          <w:pPr>
            <w:pStyle w:val="TOC1"/>
            <w:numPr>
              <w:ilvl w:val="0"/>
              <w:numId w:val="3"/>
            </w:numPr>
            <w:tabs>
              <w:tab w:pos="1079" w:val="left" w:leader="none"/>
              <w:tab w:pos="8140" w:val="left" w:leader="dot"/>
            </w:tabs>
            <w:spacing w:line="279" w:lineRule="exact" w:before="3" w:after="0"/>
            <w:ind w:left="1079" w:right="0" w:hanging="360"/>
            <w:jc w:val="left"/>
          </w:pPr>
          <w:r>
            <w:rPr/>
            <w:t>Annex</w:t>
          </w:r>
          <w:r>
            <w:rPr>
              <w:spacing w:val="-6"/>
            </w:rPr>
            <w:t> </w:t>
          </w:r>
          <w:r>
            <w:rPr/>
            <w:t>16</w:t>
          </w:r>
          <w:r>
            <w:rPr>
              <w:spacing w:val="-6"/>
            </w:rPr>
            <w:t> </w:t>
          </w:r>
          <w:r>
            <w:rPr/>
            <w:t>–</w:t>
          </w:r>
          <w:r>
            <w:rPr>
              <w:spacing w:val="-4"/>
            </w:rPr>
            <w:t> </w:t>
          </w:r>
          <w:r>
            <w:rPr/>
            <w:t>Incident</w:t>
          </w:r>
          <w:r>
            <w:rPr>
              <w:spacing w:val="-6"/>
            </w:rPr>
            <w:t> </w:t>
          </w:r>
          <w:r>
            <w:rPr/>
            <w:t>Management</w:t>
          </w:r>
          <w:r>
            <w:rPr>
              <w:spacing w:val="-6"/>
            </w:rPr>
            <w:t> </w:t>
          </w:r>
          <w:r>
            <w:rPr/>
            <w:t>Team</w:t>
          </w:r>
          <w:r>
            <w:rPr>
              <w:spacing w:val="-3"/>
            </w:rPr>
            <w:t> </w:t>
          </w:r>
          <w:r>
            <w:rPr/>
            <w:t>Contact</w:t>
          </w:r>
          <w:r>
            <w:rPr>
              <w:spacing w:val="-1"/>
            </w:rPr>
            <w:t> </w:t>
          </w:r>
          <w:r>
            <w:rPr/>
            <w:t>List</w:t>
          </w:r>
          <w:r>
            <w:rPr>
              <w:spacing w:val="-6"/>
            </w:rPr>
            <w:t> </w:t>
          </w:r>
          <w:r>
            <w:rPr/>
            <w:t>and</w:t>
          </w:r>
          <w:r>
            <w:rPr>
              <w:spacing w:val="-4"/>
            </w:rPr>
            <w:t> </w:t>
          </w:r>
          <w:r>
            <w:rPr>
              <w:spacing w:val="-2"/>
            </w:rPr>
            <w:t>Roles</w:t>
          </w:r>
          <w:r>
            <w:rPr/>
            <w:tab/>
          </w:r>
          <w:r>
            <w:rPr>
              <w:spacing w:val="-5"/>
            </w:rPr>
            <w:t>117</w:t>
          </w:r>
        </w:p>
        <w:p>
          <w:pPr>
            <w:pStyle w:val="TOC1"/>
            <w:numPr>
              <w:ilvl w:val="0"/>
              <w:numId w:val="3"/>
            </w:numPr>
            <w:tabs>
              <w:tab w:pos="1079" w:val="left" w:leader="none"/>
              <w:tab w:pos="8164" w:val="left" w:leader="dot"/>
            </w:tabs>
            <w:spacing w:line="278" w:lineRule="exact" w:before="0" w:after="0"/>
            <w:ind w:left="1079" w:right="0" w:hanging="360"/>
            <w:jc w:val="left"/>
          </w:pPr>
          <w:hyperlink w:history="true" w:anchor="_TOC_250002">
            <w:r>
              <w:rPr/>
              <w:t>Annex</w:t>
            </w:r>
            <w:r>
              <w:rPr>
                <w:spacing w:val="-5"/>
              </w:rPr>
              <w:t> </w:t>
            </w:r>
            <w:r>
              <w:rPr/>
              <w:t>17</w:t>
            </w:r>
            <w:r>
              <w:rPr>
                <w:spacing w:val="-7"/>
              </w:rPr>
              <w:t> </w:t>
            </w:r>
            <w:r>
              <w:rPr/>
              <w:t>–</w:t>
            </w:r>
            <w:r>
              <w:rPr>
                <w:spacing w:val="-4"/>
              </w:rPr>
              <w:t> </w:t>
            </w:r>
            <w:r>
              <w:rPr/>
              <w:t>Emergency</w:t>
            </w:r>
            <w:r>
              <w:rPr>
                <w:spacing w:val="-4"/>
              </w:rPr>
              <w:t> </w:t>
            </w:r>
            <w:r>
              <w:rPr/>
              <w:t>Operations</w:t>
            </w:r>
            <w:r>
              <w:rPr>
                <w:spacing w:val="-4"/>
              </w:rPr>
              <w:t> </w:t>
            </w:r>
            <w:r>
              <w:rPr>
                <w:spacing w:val="-2"/>
              </w:rPr>
              <w:t>Center</w:t>
            </w:r>
            <w:r>
              <w:rPr/>
              <w:tab/>
            </w:r>
            <w:r>
              <w:rPr>
                <w:spacing w:val="-5"/>
              </w:rPr>
              <w:t>121</w:t>
            </w:r>
          </w:hyperlink>
        </w:p>
        <w:p>
          <w:pPr>
            <w:pStyle w:val="TOC1"/>
            <w:numPr>
              <w:ilvl w:val="0"/>
              <w:numId w:val="3"/>
            </w:numPr>
            <w:tabs>
              <w:tab w:pos="1079" w:val="left" w:leader="none"/>
              <w:tab w:pos="8140" w:val="left" w:leader="dot"/>
            </w:tabs>
            <w:spacing w:line="279" w:lineRule="exact" w:before="0" w:after="0"/>
            <w:ind w:left="1079" w:right="0" w:hanging="360"/>
            <w:jc w:val="left"/>
          </w:pPr>
          <w:r>
            <w:rPr/>
            <w:t>Annex</w:t>
          </w:r>
          <w:r>
            <w:rPr>
              <w:spacing w:val="-6"/>
            </w:rPr>
            <w:t> </w:t>
          </w:r>
          <w:r>
            <w:rPr/>
            <w:t>18</w:t>
          </w:r>
          <w:r>
            <w:rPr>
              <w:spacing w:val="-8"/>
            </w:rPr>
            <w:t> </w:t>
          </w:r>
          <w:r>
            <w:rPr/>
            <w:t>–</w:t>
          </w:r>
          <w:r>
            <w:rPr>
              <w:spacing w:val="-6"/>
            </w:rPr>
            <w:t> </w:t>
          </w:r>
          <w:r>
            <w:rPr/>
            <w:t>Construction/Capital</w:t>
          </w:r>
          <w:r>
            <w:rPr>
              <w:spacing w:val="-4"/>
            </w:rPr>
            <w:t> </w:t>
          </w:r>
          <w:r>
            <w:rPr/>
            <w:t>Emergency</w:t>
          </w:r>
          <w:r>
            <w:rPr>
              <w:spacing w:val="-4"/>
            </w:rPr>
            <w:t> </w:t>
          </w:r>
          <w:r>
            <w:rPr>
              <w:spacing w:val="-2"/>
            </w:rPr>
            <w:t>Notifications</w:t>
          </w:r>
          <w:r>
            <w:rPr/>
            <w:tab/>
          </w:r>
          <w:r>
            <w:rPr>
              <w:spacing w:val="-5"/>
            </w:rPr>
            <w:t>123</w:t>
          </w:r>
        </w:p>
        <w:p>
          <w:pPr>
            <w:pStyle w:val="TOC1"/>
            <w:numPr>
              <w:ilvl w:val="0"/>
              <w:numId w:val="3"/>
            </w:numPr>
            <w:tabs>
              <w:tab w:pos="1079" w:val="left" w:leader="none"/>
              <w:tab w:pos="8163" w:val="left" w:leader="dot"/>
            </w:tabs>
            <w:spacing w:line="279" w:lineRule="exact" w:before="3" w:after="0"/>
            <w:ind w:left="1079" w:right="0" w:hanging="360"/>
            <w:jc w:val="left"/>
          </w:pPr>
          <w:hyperlink w:history="true" w:anchor="_TOC_250001">
            <w:r>
              <w:rPr/>
              <w:t>Annex</w:t>
            </w:r>
            <w:r>
              <w:rPr>
                <w:spacing w:val="-4"/>
              </w:rPr>
              <w:t> </w:t>
            </w:r>
            <w:r>
              <w:rPr/>
              <w:t>19</w:t>
            </w:r>
            <w:r>
              <w:rPr>
                <w:spacing w:val="-5"/>
              </w:rPr>
              <w:t> </w:t>
            </w:r>
            <w:r>
              <w:rPr/>
              <w:t>–</w:t>
            </w:r>
            <w:r>
              <w:rPr>
                <w:spacing w:val="-4"/>
              </w:rPr>
              <w:t> </w:t>
            </w:r>
            <w:r>
              <w:rPr/>
              <w:t>Off</w:t>
            </w:r>
            <w:r>
              <w:rPr>
                <w:spacing w:val="-4"/>
              </w:rPr>
              <w:t> </w:t>
            </w:r>
            <w:r>
              <w:rPr/>
              <w:t>Campus</w:t>
            </w:r>
            <w:r>
              <w:rPr>
                <w:spacing w:val="-3"/>
              </w:rPr>
              <w:t> </w:t>
            </w:r>
            <w:r>
              <w:rPr>
                <w:spacing w:val="-2"/>
              </w:rPr>
              <w:t>Emergencies</w:t>
            </w:r>
            <w:r>
              <w:rPr/>
              <w:tab/>
            </w:r>
            <w:r>
              <w:rPr>
                <w:spacing w:val="-5"/>
              </w:rPr>
              <w:t>124</w:t>
            </w:r>
          </w:hyperlink>
        </w:p>
        <w:p>
          <w:pPr>
            <w:pStyle w:val="TOC1"/>
            <w:numPr>
              <w:ilvl w:val="0"/>
              <w:numId w:val="3"/>
            </w:numPr>
            <w:tabs>
              <w:tab w:pos="1079" w:val="left" w:leader="none"/>
              <w:tab w:pos="8164" w:val="left" w:leader="dot"/>
            </w:tabs>
            <w:spacing w:line="279" w:lineRule="exact" w:before="0" w:after="0"/>
            <w:ind w:left="1079" w:right="0" w:hanging="360"/>
            <w:jc w:val="left"/>
          </w:pPr>
          <w:hyperlink w:history="true" w:anchor="_TOC_250000">
            <w:r>
              <w:rPr/>
              <w:t>Annex</w:t>
            </w:r>
            <w:r>
              <w:rPr>
                <w:spacing w:val="-5"/>
              </w:rPr>
              <w:t> </w:t>
            </w:r>
            <w:r>
              <w:rPr/>
              <w:t>20</w:t>
            </w:r>
            <w:r>
              <w:rPr>
                <w:spacing w:val="-6"/>
              </w:rPr>
              <w:t> </w:t>
            </w:r>
            <w:r>
              <w:rPr/>
              <w:t>–</w:t>
            </w:r>
            <w:r>
              <w:rPr>
                <w:spacing w:val="-5"/>
              </w:rPr>
              <w:t> </w:t>
            </w:r>
            <w:r>
              <w:rPr/>
              <w:t>Cybersecurity</w:t>
            </w:r>
            <w:r>
              <w:rPr>
                <w:spacing w:val="-4"/>
              </w:rPr>
              <w:t> </w:t>
            </w:r>
            <w:r>
              <w:rPr/>
              <w:t>Incident</w:t>
            </w:r>
            <w:r>
              <w:rPr>
                <w:spacing w:val="-6"/>
              </w:rPr>
              <w:t> </w:t>
            </w:r>
            <w:r>
              <w:rPr/>
              <w:t>Response</w:t>
            </w:r>
            <w:r>
              <w:rPr>
                <w:spacing w:val="-4"/>
              </w:rPr>
              <w:t> Plan</w:t>
            </w:r>
            <w:r>
              <w:rPr/>
              <w:tab/>
            </w:r>
            <w:r>
              <w:rPr>
                <w:spacing w:val="-5"/>
              </w:rPr>
              <w:t>126</w:t>
            </w:r>
          </w:hyperlink>
        </w:p>
        <w:p>
          <w:pPr>
            <w:pStyle w:val="TOC1"/>
            <w:numPr>
              <w:ilvl w:val="0"/>
              <w:numId w:val="3"/>
            </w:numPr>
            <w:tabs>
              <w:tab w:pos="1079" w:val="left" w:leader="none"/>
              <w:tab w:pos="8149" w:val="left" w:leader="dot"/>
            </w:tabs>
            <w:spacing w:line="279" w:lineRule="exact" w:before="3" w:after="0"/>
            <w:ind w:left="1079" w:right="0" w:hanging="360"/>
            <w:jc w:val="left"/>
          </w:pPr>
          <w:r>
            <w:rPr/>
            <w:t>Annex</w:t>
          </w:r>
          <w:r>
            <w:rPr>
              <w:spacing w:val="-5"/>
            </w:rPr>
            <w:t> </w:t>
          </w:r>
          <w:r>
            <w:rPr/>
            <w:t>21—</w:t>
          </w:r>
          <w:r>
            <w:rPr>
              <w:spacing w:val="-3"/>
            </w:rPr>
            <w:t> </w:t>
          </w:r>
          <w:r>
            <w:rPr/>
            <w:t>Completed</w:t>
          </w:r>
          <w:r>
            <w:rPr>
              <w:spacing w:val="-5"/>
            </w:rPr>
            <w:t> </w:t>
          </w:r>
          <w:r>
            <w:rPr/>
            <w:t>COOP</w:t>
          </w:r>
          <w:r>
            <w:rPr>
              <w:spacing w:val="-3"/>
            </w:rPr>
            <w:t> </w:t>
          </w:r>
          <w:r>
            <w:rPr>
              <w:spacing w:val="-4"/>
            </w:rPr>
            <w:t>Plans</w:t>
          </w:r>
          <w:r>
            <w:rPr/>
            <w:tab/>
          </w:r>
          <w:r>
            <w:rPr>
              <w:spacing w:val="-5"/>
            </w:rPr>
            <w:t>129</w:t>
          </w:r>
        </w:p>
        <w:p>
          <w:pPr>
            <w:pStyle w:val="TOC1"/>
            <w:numPr>
              <w:ilvl w:val="0"/>
              <w:numId w:val="3"/>
            </w:numPr>
            <w:tabs>
              <w:tab w:pos="1079" w:val="left" w:leader="none"/>
              <w:tab w:pos="8218" w:val="left" w:leader="dot"/>
            </w:tabs>
            <w:spacing w:line="278" w:lineRule="exact" w:before="0" w:after="0"/>
            <w:ind w:left="1079" w:right="0" w:hanging="360"/>
            <w:jc w:val="left"/>
          </w:pPr>
          <w:r>
            <w:rPr/>
            <w:t>Annex</w:t>
          </w:r>
          <w:r>
            <w:rPr>
              <w:spacing w:val="-4"/>
            </w:rPr>
            <w:t> </w:t>
          </w:r>
          <w:r>
            <w:rPr/>
            <w:t>22—</w:t>
          </w:r>
          <w:r>
            <w:rPr>
              <w:spacing w:val="-1"/>
            </w:rPr>
            <w:t> </w:t>
          </w:r>
          <w:r>
            <w:rPr/>
            <w:t>Site</w:t>
          </w:r>
          <w:r>
            <w:rPr>
              <w:spacing w:val="-3"/>
            </w:rPr>
            <w:t> </w:t>
          </w:r>
          <w:r>
            <w:rPr/>
            <w:t>Specific</w:t>
          </w:r>
          <w:r>
            <w:rPr>
              <w:spacing w:val="-5"/>
            </w:rPr>
            <w:t> </w:t>
          </w:r>
          <w:r>
            <w:rPr/>
            <w:t>Emergency</w:t>
          </w:r>
          <w:r>
            <w:rPr>
              <w:spacing w:val="-2"/>
            </w:rPr>
            <w:t> Procedure/Roadshows…</w:t>
          </w:r>
          <w:r>
            <w:rPr/>
            <w:tab/>
          </w:r>
          <w:r>
            <w:rPr>
              <w:spacing w:val="-5"/>
            </w:rPr>
            <w:t>141</w:t>
          </w:r>
        </w:p>
        <w:p>
          <w:pPr>
            <w:pStyle w:val="TOC1"/>
            <w:numPr>
              <w:ilvl w:val="0"/>
              <w:numId w:val="3"/>
            </w:numPr>
            <w:tabs>
              <w:tab w:pos="1079" w:val="left" w:leader="none"/>
              <w:tab w:pos="8205" w:val="left" w:leader="dot"/>
            </w:tabs>
            <w:spacing w:line="279" w:lineRule="exact" w:before="0" w:after="0"/>
            <w:ind w:left="1079" w:right="0" w:hanging="360"/>
            <w:jc w:val="left"/>
          </w:pPr>
          <w:r>
            <w:rPr/>
            <w:t>Appendix</w:t>
          </w:r>
          <w:r>
            <w:rPr>
              <w:spacing w:val="-6"/>
            </w:rPr>
            <w:t> </w:t>
          </w:r>
          <w:r>
            <w:rPr/>
            <w:t>A</w:t>
          </w:r>
          <w:r>
            <w:rPr>
              <w:spacing w:val="-3"/>
            </w:rPr>
            <w:t> </w:t>
          </w:r>
          <w:r>
            <w:rPr/>
            <w:t>–</w:t>
          </w:r>
          <w:r>
            <w:rPr>
              <w:spacing w:val="-4"/>
            </w:rPr>
            <w:t> </w:t>
          </w:r>
          <w:r>
            <w:rPr/>
            <w:t>Emergency</w:t>
          </w:r>
          <w:r>
            <w:rPr>
              <w:spacing w:val="-5"/>
            </w:rPr>
            <w:t> </w:t>
          </w:r>
          <w:r>
            <w:rPr/>
            <w:t>Call</w:t>
          </w:r>
          <w:r>
            <w:rPr>
              <w:spacing w:val="-3"/>
            </w:rPr>
            <w:t> </w:t>
          </w:r>
          <w:r>
            <w:rPr/>
            <w:t>Box</w:t>
          </w:r>
          <w:r>
            <w:rPr>
              <w:spacing w:val="-5"/>
            </w:rPr>
            <w:t> Map</w:t>
          </w:r>
          <w:r>
            <w:rPr/>
            <w:tab/>
          </w:r>
          <w:r>
            <w:rPr>
              <w:spacing w:val="-5"/>
            </w:rPr>
            <w:t>143</w:t>
          </w:r>
        </w:p>
        <w:p>
          <w:pPr>
            <w:pStyle w:val="TOC1"/>
            <w:numPr>
              <w:ilvl w:val="0"/>
              <w:numId w:val="3"/>
            </w:numPr>
            <w:tabs>
              <w:tab w:pos="1079" w:val="left" w:leader="none"/>
              <w:tab w:pos="8204" w:val="left" w:leader="dot"/>
            </w:tabs>
            <w:spacing w:line="279" w:lineRule="exact" w:before="3" w:after="0"/>
            <w:ind w:left="1079" w:right="0" w:hanging="360"/>
            <w:jc w:val="left"/>
          </w:pPr>
          <w:r>
            <w:rPr/>
            <w:t>Appendix</w:t>
          </w:r>
          <w:r>
            <w:rPr>
              <w:spacing w:val="2"/>
            </w:rPr>
            <w:t> </w:t>
          </w:r>
          <w:r>
            <w:rPr/>
            <w:t>B</w:t>
          </w:r>
          <w:r>
            <w:rPr>
              <w:spacing w:val="3"/>
            </w:rPr>
            <w:t> </w:t>
          </w:r>
          <w:r>
            <w:rPr/>
            <w:t>–</w:t>
          </w:r>
          <w:r>
            <w:rPr>
              <w:spacing w:val="3"/>
            </w:rPr>
            <w:t> </w:t>
          </w:r>
          <w:r>
            <w:rPr/>
            <w:t>Incident Briefing</w:t>
          </w:r>
          <w:r>
            <w:rPr>
              <w:spacing w:val="4"/>
            </w:rPr>
            <w:t> </w:t>
          </w:r>
          <w:r>
            <w:rPr/>
            <w:t>Form</w:t>
          </w:r>
          <w:r>
            <w:rPr>
              <w:spacing w:val="4"/>
            </w:rPr>
            <w:t> </w:t>
          </w:r>
          <w:r>
            <w:rPr/>
            <w:t>(ICS</w:t>
          </w:r>
          <w:r>
            <w:rPr>
              <w:spacing w:val="2"/>
            </w:rPr>
            <w:t> </w:t>
          </w:r>
          <w:r>
            <w:rPr>
              <w:spacing w:val="-4"/>
            </w:rPr>
            <w:t>201)</w:t>
          </w:r>
          <w:r>
            <w:rPr/>
            <w:tab/>
          </w:r>
          <w:r>
            <w:rPr>
              <w:spacing w:val="-5"/>
            </w:rPr>
            <w:t>144</w:t>
          </w:r>
        </w:p>
        <w:p>
          <w:pPr>
            <w:pStyle w:val="TOC1"/>
            <w:numPr>
              <w:ilvl w:val="0"/>
              <w:numId w:val="3"/>
            </w:numPr>
            <w:tabs>
              <w:tab w:pos="1079" w:val="left" w:leader="none"/>
              <w:tab w:pos="8140" w:val="left" w:leader="dot"/>
            </w:tabs>
            <w:spacing w:line="279" w:lineRule="exact" w:before="0" w:after="0"/>
            <w:ind w:left="1079" w:right="0" w:hanging="360"/>
            <w:jc w:val="left"/>
          </w:pPr>
          <w:r>
            <w:rPr/>
            <w:t>Appendix</w:t>
          </w:r>
          <w:r>
            <w:rPr>
              <w:spacing w:val="-9"/>
            </w:rPr>
            <w:t> </w:t>
          </w:r>
          <w:r>
            <w:rPr/>
            <w:t>C</w:t>
          </w:r>
          <w:r>
            <w:rPr>
              <w:spacing w:val="-6"/>
            </w:rPr>
            <w:t> </w:t>
          </w:r>
          <w:r>
            <w:rPr/>
            <w:t>–</w:t>
          </w:r>
          <w:r>
            <w:rPr>
              <w:spacing w:val="-8"/>
            </w:rPr>
            <w:t> </w:t>
          </w:r>
          <w:r>
            <w:rPr/>
            <w:t>Assignment</w:t>
          </w:r>
          <w:r>
            <w:rPr>
              <w:spacing w:val="-9"/>
            </w:rPr>
            <w:t> </w:t>
          </w:r>
          <w:r>
            <w:rPr/>
            <w:t>List</w:t>
          </w:r>
          <w:r>
            <w:rPr>
              <w:spacing w:val="-10"/>
            </w:rPr>
            <w:t> </w:t>
          </w:r>
          <w:r>
            <w:rPr/>
            <w:t>(ICS</w:t>
          </w:r>
          <w:r>
            <w:rPr>
              <w:spacing w:val="-9"/>
            </w:rPr>
            <w:t> </w:t>
          </w:r>
          <w:r>
            <w:rPr>
              <w:spacing w:val="-4"/>
            </w:rPr>
            <w:t>204)</w:t>
          </w:r>
          <w:r>
            <w:rPr/>
            <w:tab/>
          </w:r>
          <w:r>
            <w:rPr>
              <w:spacing w:val="-5"/>
            </w:rPr>
            <w:t>145</w:t>
          </w:r>
        </w:p>
        <w:p>
          <w:pPr>
            <w:pStyle w:val="TOC1"/>
            <w:numPr>
              <w:ilvl w:val="0"/>
              <w:numId w:val="3"/>
            </w:numPr>
            <w:tabs>
              <w:tab w:pos="1079" w:val="left" w:leader="none"/>
              <w:tab w:pos="8162" w:val="left" w:leader="dot"/>
            </w:tabs>
            <w:spacing w:line="279" w:lineRule="exact" w:before="3" w:after="0"/>
            <w:ind w:left="1079" w:right="0" w:hanging="360"/>
            <w:jc w:val="left"/>
          </w:pPr>
          <w:r>
            <w:rPr/>
            <w:t>Appendix</w:t>
          </w:r>
          <w:r>
            <w:rPr>
              <w:spacing w:val="-8"/>
            </w:rPr>
            <w:t> </w:t>
          </w:r>
          <w:r>
            <w:rPr/>
            <w:t>D</w:t>
          </w:r>
          <w:r>
            <w:rPr>
              <w:spacing w:val="-9"/>
            </w:rPr>
            <w:t> </w:t>
          </w:r>
          <w:r>
            <w:rPr/>
            <w:t>–</w:t>
          </w:r>
          <w:r>
            <w:rPr>
              <w:spacing w:val="-6"/>
            </w:rPr>
            <w:t> </w:t>
          </w:r>
          <w:r>
            <w:rPr/>
            <w:t>Activity</w:t>
          </w:r>
          <w:r>
            <w:rPr>
              <w:spacing w:val="-6"/>
            </w:rPr>
            <w:t> </w:t>
          </w:r>
          <w:r>
            <w:rPr/>
            <w:t>Log</w:t>
          </w:r>
          <w:r>
            <w:rPr>
              <w:spacing w:val="-6"/>
            </w:rPr>
            <w:t> </w:t>
          </w:r>
          <w:r>
            <w:rPr/>
            <w:t>(ICS</w:t>
          </w:r>
          <w:r>
            <w:rPr>
              <w:spacing w:val="-8"/>
            </w:rPr>
            <w:t> </w:t>
          </w:r>
          <w:r>
            <w:rPr>
              <w:spacing w:val="-4"/>
            </w:rPr>
            <w:t>214)</w:t>
          </w:r>
          <w:r>
            <w:rPr/>
            <w:tab/>
          </w:r>
          <w:r>
            <w:rPr>
              <w:spacing w:val="-5"/>
            </w:rPr>
            <w:t>146</w:t>
          </w:r>
        </w:p>
        <w:p>
          <w:pPr>
            <w:pStyle w:val="TOC1"/>
            <w:numPr>
              <w:ilvl w:val="0"/>
              <w:numId w:val="3"/>
            </w:numPr>
            <w:tabs>
              <w:tab w:pos="1079" w:val="left" w:leader="none"/>
              <w:tab w:pos="8177" w:val="left" w:leader="dot"/>
            </w:tabs>
            <w:spacing w:line="278" w:lineRule="exact" w:before="0" w:after="0"/>
            <w:ind w:left="1079" w:right="0" w:hanging="360"/>
            <w:jc w:val="left"/>
          </w:pPr>
          <w:r>
            <w:rPr/>
            <w:t>Appendix</w:t>
          </w:r>
          <w:r>
            <w:rPr>
              <w:spacing w:val="-3"/>
            </w:rPr>
            <w:t> </w:t>
          </w:r>
          <w:r>
            <w:rPr/>
            <w:t>E</w:t>
          </w:r>
          <w:r>
            <w:rPr>
              <w:spacing w:val="-2"/>
            </w:rPr>
            <w:t> </w:t>
          </w:r>
          <w:r>
            <w:rPr/>
            <w:t>–</w:t>
          </w:r>
          <w:r>
            <w:rPr>
              <w:spacing w:val="-2"/>
            </w:rPr>
            <w:t> </w:t>
          </w:r>
          <w:r>
            <w:rPr/>
            <w:t>Governor’s</w:t>
          </w:r>
          <w:r>
            <w:rPr>
              <w:spacing w:val="-2"/>
            </w:rPr>
            <w:t> </w:t>
          </w:r>
          <w:r>
            <w:rPr/>
            <w:t>Executive</w:t>
          </w:r>
          <w:r>
            <w:rPr>
              <w:spacing w:val="-3"/>
            </w:rPr>
            <w:t> </w:t>
          </w:r>
          <w:r>
            <w:rPr/>
            <w:t>Order</w:t>
          </w:r>
          <w:r>
            <w:rPr>
              <w:spacing w:val="-3"/>
            </w:rPr>
            <w:t> </w:t>
          </w:r>
          <w:r>
            <w:rPr/>
            <w:t>No.</w:t>
          </w:r>
          <w:r>
            <w:rPr>
              <w:spacing w:val="-1"/>
            </w:rPr>
            <w:t> </w:t>
          </w:r>
          <w:r>
            <w:rPr>
              <w:spacing w:val="-5"/>
            </w:rPr>
            <w:t>26</w:t>
          </w:r>
          <w:r>
            <w:rPr/>
            <w:tab/>
          </w:r>
          <w:r>
            <w:rPr>
              <w:spacing w:val="-5"/>
            </w:rPr>
            <w:t>147</w:t>
          </w:r>
        </w:p>
        <w:p>
          <w:pPr>
            <w:pStyle w:val="TOC1"/>
            <w:numPr>
              <w:ilvl w:val="0"/>
              <w:numId w:val="3"/>
            </w:numPr>
            <w:tabs>
              <w:tab w:pos="1079" w:val="left" w:leader="none"/>
            </w:tabs>
            <w:spacing w:line="279" w:lineRule="exact" w:before="0" w:after="0"/>
            <w:ind w:left="1079" w:right="0" w:hanging="360"/>
            <w:jc w:val="left"/>
          </w:pPr>
          <w:r>
            <w:rPr/>
            <w:t>Appendix</w:t>
          </w:r>
          <w:r>
            <w:rPr>
              <w:spacing w:val="-8"/>
            </w:rPr>
            <w:t> </w:t>
          </w:r>
          <w:r>
            <w:rPr/>
            <w:t>F</w:t>
          </w:r>
          <w:r>
            <w:rPr>
              <w:spacing w:val="-6"/>
            </w:rPr>
            <w:t> </w:t>
          </w:r>
          <w:r>
            <w:rPr/>
            <w:t>–</w:t>
          </w:r>
          <w:r>
            <w:rPr>
              <w:spacing w:val="-6"/>
            </w:rPr>
            <w:t> </w:t>
          </w:r>
          <w:r>
            <w:rPr/>
            <w:t>Memorandum</w:t>
          </w:r>
          <w:r>
            <w:rPr>
              <w:spacing w:val="-4"/>
            </w:rPr>
            <w:t> </w:t>
          </w:r>
          <w:r>
            <w:rPr/>
            <w:t>of</w:t>
          </w:r>
          <w:r>
            <w:rPr>
              <w:spacing w:val="-7"/>
            </w:rPr>
            <w:t> </w:t>
          </w:r>
          <w:r>
            <w:rPr/>
            <w:t>Understanding</w:t>
          </w:r>
          <w:r>
            <w:rPr>
              <w:spacing w:val="-4"/>
            </w:rPr>
            <w:t> </w:t>
          </w:r>
          <w:r>
            <w:rPr/>
            <w:t>between</w:t>
          </w:r>
          <w:r>
            <w:rPr>
              <w:spacing w:val="-7"/>
            </w:rPr>
            <w:t> </w:t>
          </w:r>
          <w:r>
            <w:rPr/>
            <w:t>the</w:t>
          </w:r>
          <w:r>
            <w:rPr>
              <w:spacing w:val="-5"/>
            </w:rPr>
            <w:t> </w:t>
          </w:r>
          <w:r>
            <w:rPr/>
            <w:t>Suffolk</w:t>
          </w:r>
          <w:r>
            <w:rPr>
              <w:spacing w:val="-6"/>
            </w:rPr>
            <w:t> </w:t>
          </w:r>
          <w:r>
            <w:rPr/>
            <w:t>County</w:t>
          </w:r>
          <w:r>
            <w:rPr>
              <w:spacing w:val="-4"/>
            </w:rPr>
            <w:t> </w:t>
          </w:r>
          <w:r>
            <w:rPr>
              <w:spacing w:val="-5"/>
            </w:rPr>
            <w:t>PD</w:t>
          </w:r>
        </w:p>
        <w:p>
          <w:pPr>
            <w:pStyle w:val="TOC4"/>
            <w:tabs>
              <w:tab w:pos="8189" w:val="left" w:leader="dot"/>
            </w:tabs>
          </w:pPr>
          <w:r>
            <w:rPr/>
            <w:t>and</w:t>
          </w:r>
          <w:r>
            <w:rPr>
              <w:spacing w:val="6"/>
            </w:rPr>
            <w:t> </w:t>
          </w:r>
          <w:r>
            <w:rPr/>
            <w:t>NYS</w:t>
          </w:r>
          <w:r>
            <w:rPr>
              <w:spacing w:val="6"/>
            </w:rPr>
            <w:t> </w:t>
          </w:r>
          <w:r>
            <w:rPr/>
            <w:t>University</w:t>
          </w:r>
          <w:r>
            <w:rPr>
              <w:spacing w:val="9"/>
            </w:rPr>
            <w:t> </w:t>
          </w:r>
          <w:r>
            <w:rPr/>
            <w:t>Police</w:t>
          </w:r>
          <w:r>
            <w:rPr>
              <w:spacing w:val="7"/>
            </w:rPr>
            <w:t> </w:t>
          </w:r>
          <w:r>
            <w:rPr/>
            <w:t>at</w:t>
          </w:r>
          <w:r>
            <w:rPr>
              <w:spacing w:val="5"/>
            </w:rPr>
            <w:t> </w:t>
          </w:r>
          <w:r>
            <w:rPr/>
            <w:t>Farmingdale</w:t>
          </w:r>
          <w:r>
            <w:rPr>
              <w:spacing w:val="8"/>
            </w:rPr>
            <w:t> </w:t>
          </w:r>
          <w:r>
            <w:rPr/>
            <w:t>State</w:t>
          </w:r>
          <w:r>
            <w:rPr>
              <w:spacing w:val="8"/>
            </w:rPr>
            <w:t> </w:t>
          </w:r>
          <w:r>
            <w:rPr>
              <w:spacing w:val="-2"/>
            </w:rPr>
            <w:t>College</w:t>
          </w:r>
          <w:r>
            <w:rPr/>
            <w:tab/>
          </w:r>
          <w:r>
            <w:rPr>
              <w:spacing w:val="-5"/>
            </w:rPr>
            <w:t>148</w:t>
          </w:r>
        </w:p>
      </w:sdtContent>
    </w:sdt>
    <w:p>
      <w:pPr>
        <w:pStyle w:val="TOC4"/>
        <w:spacing w:after="0"/>
        <w:sectPr>
          <w:type w:val="continuous"/>
          <w:pgSz w:w="12240" w:h="15840"/>
          <w:pgMar w:header="0" w:footer="2217" w:top="1819" w:bottom="480" w:left="1080" w:right="720"/>
          <w:pgBorders w:offsetFrom="page">
            <w:top w:val="single" w:color="000000" w:space="0" w:sz="12"/>
            <w:left w:val="single" w:color="000000" w:space="0" w:sz="12"/>
            <w:bottom w:val="single" w:color="000000" w:space="0" w:sz="12"/>
            <w:right w:val="single" w:color="000000" w:space="0" w:sz="12"/>
          </w:pgBorders>
        </w:sectPr>
      </w:pPr>
    </w:p>
    <w:p>
      <w:pPr>
        <w:pStyle w:val="BodyText"/>
        <w:rPr>
          <w:sz w:val="18"/>
        </w:rPr>
      </w:pPr>
      <w:r>
        <w:rPr>
          <w:sz w:val="18"/>
        </w:rPr>
        <mc:AlternateContent>
          <mc:Choice Requires="wps">
            <w:drawing>
              <wp:anchor distT="0" distB="0" distL="0" distR="0" allowOverlap="1" layoutInCell="1" locked="0" behindDoc="1" simplePos="0" relativeHeight="484703744">
                <wp:simplePos x="0" y="0"/>
                <wp:positionH relativeFrom="page">
                  <wp:posOffset>249740</wp:posOffset>
                </wp:positionH>
                <wp:positionV relativeFrom="page">
                  <wp:posOffset>0</wp:posOffset>
                </wp:positionV>
                <wp:extent cx="7522845" cy="10059035"/>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7522845" cy="10059035"/>
                          <a:chExt cx="7522845" cy="10059035"/>
                        </a:xfrm>
                      </wpg:grpSpPr>
                      <pic:pic>
                        <pic:nvPicPr>
                          <pic:cNvPr id="30" name="Image 30"/>
                          <pic:cNvPicPr/>
                        </pic:nvPicPr>
                        <pic:blipFill>
                          <a:blip r:embed="rId17" cstate="print"/>
                          <a:stretch>
                            <a:fillRect/>
                          </a:stretch>
                        </pic:blipFill>
                        <pic:spPr>
                          <a:xfrm>
                            <a:off x="0" y="0"/>
                            <a:ext cx="7522662" cy="10058406"/>
                          </a:xfrm>
                          <a:prstGeom prst="rect">
                            <a:avLst/>
                          </a:prstGeom>
                        </pic:spPr>
                      </pic:pic>
                      <pic:pic>
                        <pic:nvPicPr>
                          <pic:cNvPr id="31" name="Image 31"/>
                          <pic:cNvPicPr/>
                        </pic:nvPicPr>
                        <pic:blipFill>
                          <a:blip r:embed="rId18" cstate="print"/>
                          <a:stretch>
                            <a:fillRect/>
                          </a:stretch>
                        </pic:blipFill>
                        <pic:spPr>
                          <a:xfrm>
                            <a:off x="1183812" y="7094591"/>
                            <a:ext cx="2985248" cy="804134"/>
                          </a:xfrm>
                          <a:prstGeom prst="rect">
                            <a:avLst/>
                          </a:prstGeom>
                        </pic:spPr>
                      </pic:pic>
                      <pic:pic>
                        <pic:nvPicPr>
                          <pic:cNvPr id="32" name="Image 32"/>
                          <pic:cNvPicPr/>
                        </pic:nvPicPr>
                        <pic:blipFill>
                          <a:blip r:embed="rId19" cstate="print"/>
                          <a:stretch>
                            <a:fillRect/>
                          </a:stretch>
                        </pic:blipFill>
                        <pic:spPr>
                          <a:xfrm>
                            <a:off x="4752639" y="7360919"/>
                            <a:ext cx="1688871" cy="309206"/>
                          </a:xfrm>
                          <a:prstGeom prst="rect">
                            <a:avLst/>
                          </a:prstGeom>
                        </pic:spPr>
                      </pic:pic>
                      <wps:wsp>
                        <wps:cNvPr id="33" name="Graphic 33"/>
                        <wps:cNvSpPr/>
                        <wps:spPr>
                          <a:xfrm>
                            <a:off x="4795596" y="7668864"/>
                            <a:ext cx="460375" cy="1270"/>
                          </a:xfrm>
                          <a:custGeom>
                            <a:avLst/>
                            <a:gdLst/>
                            <a:ahLst/>
                            <a:cxnLst/>
                            <a:rect l="l" t="t" r="r" b="b"/>
                            <a:pathLst>
                              <a:path w="460375" h="0">
                                <a:moveTo>
                                  <a:pt x="0" y="0"/>
                                </a:moveTo>
                                <a:lnTo>
                                  <a:pt x="459892" y="0"/>
                                </a:lnTo>
                              </a:path>
                            </a:pathLst>
                          </a:custGeom>
                          <a:ln w="8064">
                            <a:solidFill>
                              <a:srgbClr val="504B4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664583pt;margin-top:0pt;width:592.35pt;height:792.05pt;mso-position-horizontal-relative:page;mso-position-vertical-relative:page;z-index:-18612736" id="docshapegroup17" coordorigin="393,0" coordsize="11847,15841">
                <v:shape style="position:absolute;left:393;top:0;width:11847;height:15841" type="#_x0000_t75" id="docshape18" stroked="false">
                  <v:imagedata r:id="rId17" o:title=""/>
                </v:shape>
                <v:shape style="position:absolute;left:2257;top:11172;width:4702;height:1267" type="#_x0000_t75" id="docshape19" stroked="false">
                  <v:imagedata r:id="rId18" o:title=""/>
                </v:shape>
                <v:shape style="position:absolute;left:7877;top:11592;width:2660;height:487" type="#_x0000_t75" id="docshape20" stroked="false">
                  <v:imagedata r:id="rId19" o:title=""/>
                </v:shape>
                <v:line style="position:absolute" from="7945,12077" to="8670,12077" stroked="true" strokeweight=".635pt" strokecolor="#504b4b">
                  <v:stroke dashstyle="solid"/>
                </v:line>
                <w10:wrap type="none"/>
              </v:group>
            </w:pict>
          </mc:Fallback>
        </mc:AlternateContent>
      </w:r>
    </w:p>
    <w:p>
      <w:pPr>
        <w:pStyle w:val="BodyText"/>
        <w:rPr>
          <w:sz w:val="18"/>
        </w:rPr>
      </w:pPr>
    </w:p>
    <w:p>
      <w:pPr>
        <w:spacing w:before="0"/>
        <w:ind w:left="297" w:right="0" w:firstLine="0"/>
        <w:jc w:val="left"/>
        <w:rPr>
          <w:sz w:val="18"/>
        </w:rPr>
      </w:pPr>
      <w:bookmarkStart w:name="Presidents promulgation 8-12-26" w:id="3"/>
      <w:bookmarkEnd w:id="3"/>
      <w:r>
        <w:rPr/>
      </w:r>
      <w:r>
        <w:rPr>
          <w:color w:val="0D0D0D"/>
          <w:w w:val="105"/>
          <w:sz w:val="18"/>
        </w:rPr>
        <w:t>President's</w:t>
      </w:r>
      <w:r>
        <w:rPr>
          <w:color w:val="0D0D0D"/>
          <w:spacing w:val="32"/>
          <w:w w:val="105"/>
          <w:sz w:val="18"/>
        </w:rPr>
        <w:t> </w:t>
      </w:r>
      <w:r>
        <w:rPr>
          <w:color w:val="0D0D0D"/>
          <w:w w:val="105"/>
          <w:sz w:val="18"/>
        </w:rPr>
        <w:t>Promulgation</w:t>
      </w:r>
      <w:r>
        <w:rPr>
          <w:color w:val="0D0D0D"/>
          <w:spacing w:val="5"/>
          <w:w w:val="105"/>
          <w:sz w:val="18"/>
        </w:rPr>
        <w:t> </w:t>
      </w:r>
      <w:r>
        <w:rPr>
          <w:color w:val="0D0D0D"/>
          <w:w w:val="105"/>
          <w:sz w:val="18"/>
        </w:rPr>
        <w:t>and</w:t>
      </w:r>
      <w:r>
        <w:rPr>
          <w:color w:val="0D0D0D"/>
          <w:spacing w:val="25"/>
          <w:w w:val="105"/>
          <w:sz w:val="18"/>
        </w:rPr>
        <w:t> </w:t>
      </w:r>
      <w:r>
        <w:rPr>
          <w:color w:val="0D0D0D"/>
          <w:spacing w:val="-2"/>
          <w:w w:val="105"/>
          <w:sz w:val="18"/>
        </w:rPr>
        <w:t>Endorsement</w:t>
      </w:r>
    </w:p>
    <w:p>
      <w:pPr>
        <w:pStyle w:val="BodyText"/>
        <w:spacing w:before="24"/>
        <w:rPr>
          <w:sz w:val="18"/>
        </w:rPr>
      </w:pPr>
    </w:p>
    <w:p>
      <w:pPr>
        <w:spacing w:before="0"/>
        <w:ind w:left="0" w:right="429" w:firstLine="0"/>
        <w:jc w:val="center"/>
        <w:rPr>
          <w:i/>
          <w:sz w:val="18"/>
        </w:rPr>
      </w:pPr>
      <w:r>
        <w:rPr>
          <w:b/>
          <w:i/>
          <w:color w:val="2F3030"/>
          <w:w w:val="105"/>
          <w:sz w:val="18"/>
        </w:rPr>
        <w:t>It</w:t>
      </w:r>
      <w:r>
        <w:rPr>
          <w:b/>
          <w:i/>
          <w:color w:val="2F3030"/>
          <w:spacing w:val="-11"/>
          <w:w w:val="105"/>
          <w:sz w:val="18"/>
        </w:rPr>
        <w:t> </w:t>
      </w:r>
      <w:r>
        <w:rPr>
          <w:b/>
          <w:i/>
          <w:color w:val="2F3030"/>
          <w:w w:val="105"/>
          <w:sz w:val="18"/>
        </w:rPr>
        <w:t>is</w:t>
      </w:r>
      <w:r>
        <w:rPr>
          <w:b/>
          <w:i/>
          <w:color w:val="2F3030"/>
          <w:spacing w:val="-2"/>
          <w:w w:val="105"/>
          <w:sz w:val="18"/>
        </w:rPr>
        <w:t> </w:t>
      </w:r>
      <w:r>
        <w:rPr>
          <w:b/>
          <w:i/>
          <w:color w:val="2F3030"/>
          <w:w w:val="105"/>
          <w:sz w:val="18"/>
        </w:rPr>
        <w:t>hereby</w:t>
      </w:r>
      <w:r>
        <w:rPr>
          <w:b/>
          <w:i/>
          <w:color w:val="2F3030"/>
          <w:spacing w:val="-3"/>
          <w:w w:val="105"/>
          <w:sz w:val="18"/>
        </w:rPr>
        <w:t> </w:t>
      </w:r>
      <w:r>
        <w:rPr>
          <w:i/>
          <w:color w:val="2F3030"/>
          <w:w w:val="105"/>
          <w:sz w:val="18"/>
        </w:rPr>
        <w:t>resolved</w:t>
      </w:r>
      <w:r>
        <w:rPr>
          <w:i/>
          <w:color w:val="2F3030"/>
          <w:spacing w:val="-6"/>
          <w:w w:val="105"/>
          <w:sz w:val="18"/>
        </w:rPr>
        <w:t> </w:t>
      </w:r>
      <w:r>
        <w:rPr>
          <w:i/>
          <w:color w:val="2F3030"/>
          <w:w w:val="105"/>
          <w:sz w:val="18"/>
        </w:rPr>
        <w:t>by</w:t>
      </w:r>
      <w:r>
        <w:rPr>
          <w:i/>
          <w:color w:val="2F3030"/>
          <w:spacing w:val="-4"/>
          <w:w w:val="105"/>
          <w:sz w:val="18"/>
        </w:rPr>
        <w:t> </w:t>
      </w:r>
      <w:r>
        <w:rPr>
          <w:i/>
          <w:color w:val="2F3030"/>
          <w:w w:val="105"/>
          <w:sz w:val="18"/>
        </w:rPr>
        <w:t>Dr.</w:t>
      </w:r>
      <w:r>
        <w:rPr>
          <w:i/>
          <w:color w:val="2F3030"/>
          <w:spacing w:val="14"/>
          <w:w w:val="105"/>
          <w:sz w:val="18"/>
        </w:rPr>
        <w:t> </w:t>
      </w:r>
      <w:r>
        <w:rPr>
          <w:i/>
          <w:color w:val="2F3030"/>
          <w:w w:val="105"/>
          <w:sz w:val="18"/>
        </w:rPr>
        <w:t>Robert</w:t>
      </w:r>
      <w:r>
        <w:rPr>
          <w:i/>
          <w:color w:val="2F3030"/>
          <w:spacing w:val="-4"/>
          <w:w w:val="105"/>
          <w:sz w:val="18"/>
        </w:rPr>
        <w:t> </w:t>
      </w:r>
      <w:r>
        <w:rPr>
          <w:i/>
          <w:color w:val="2F3030"/>
          <w:w w:val="105"/>
          <w:sz w:val="18"/>
        </w:rPr>
        <w:t>S.</w:t>
      </w:r>
      <w:r>
        <w:rPr>
          <w:i/>
          <w:color w:val="2F3030"/>
          <w:spacing w:val="14"/>
          <w:w w:val="105"/>
          <w:sz w:val="18"/>
        </w:rPr>
        <w:t> </w:t>
      </w:r>
      <w:r>
        <w:rPr>
          <w:i/>
          <w:color w:val="2F3030"/>
          <w:w w:val="105"/>
          <w:sz w:val="18"/>
        </w:rPr>
        <w:t>Prezont,</w:t>
      </w:r>
      <w:r>
        <w:rPr>
          <w:i/>
          <w:color w:val="2F3030"/>
          <w:spacing w:val="14"/>
          <w:w w:val="105"/>
          <w:sz w:val="18"/>
        </w:rPr>
        <w:t> </w:t>
      </w:r>
      <w:r>
        <w:rPr>
          <w:i/>
          <w:color w:val="2F3030"/>
          <w:w w:val="105"/>
          <w:sz w:val="18"/>
        </w:rPr>
        <w:t>Farmingdale</w:t>
      </w:r>
      <w:r>
        <w:rPr>
          <w:i/>
          <w:color w:val="2F3030"/>
          <w:spacing w:val="-10"/>
          <w:w w:val="105"/>
          <w:sz w:val="18"/>
        </w:rPr>
        <w:t> </w:t>
      </w:r>
      <w:r>
        <w:rPr>
          <w:i/>
          <w:color w:val="2F3030"/>
          <w:w w:val="105"/>
          <w:sz w:val="18"/>
        </w:rPr>
        <w:t>State</w:t>
      </w:r>
      <w:r>
        <w:rPr>
          <w:i/>
          <w:color w:val="2F3030"/>
          <w:spacing w:val="-2"/>
          <w:w w:val="105"/>
          <w:sz w:val="18"/>
        </w:rPr>
        <w:t> </w:t>
      </w:r>
      <w:r>
        <w:rPr>
          <w:i/>
          <w:color w:val="2F3030"/>
          <w:w w:val="105"/>
          <w:sz w:val="18"/>
        </w:rPr>
        <w:t>College</w:t>
      </w:r>
      <w:r>
        <w:rPr>
          <w:i/>
          <w:color w:val="2F3030"/>
          <w:spacing w:val="-5"/>
          <w:w w:val="105"/>
          <w:sz w:val="18"/>
        </w:rPr>
        <w:t> </w:t>
      </w:r>
      <w:r>
        <w:rPr>
          <w:i/>
          <w:color w:val="2F3030"/>
          <w:w w:val="105"/>
          <w:sz w:val="18"/>
        </w:rPr>
        <w:t>President,</w:t>
      </w:r>
      <w:r>
        <w:rPr>
          <w:i/>
          <w:color w:val="2F3030"/>
          <w:spacing w:val="11"/>
          <w:w w:val="105"/>
          <w:sz w:val="18"/>
        </w:rPr>
        <w:t> </w:t>
      </w:r>
      <w:r>
        <w:rPr>
          <w:i/>
          <w:color w:val="2F3030"/>
          <w:spacing w:val="-2"/>
          <w:w w:val="105"/>
          <w:sz w:val="18"/>
        </w:rPr>
        <w:t>that:</w:t>
      </w:r>
    </w:p>
    <w:p>
      <w:pPr>
        <w:pStyle w:val="BodyText"/>
        <w:spacing w:before="22"/>
        <w:rPr>
          <w:i/>
          <w:sz w:val="18"/>
        </w:rPr>
      </w:pPr>
    </w:p>
    <w:p>
      <w:pPr>
        <w:spacing w:line="254" w:lineRule="auto" w:before="0"/>
        <w:ind w:left="526" w:right="107" w:firstLine="2"/>
        <w:jc w:val="left"/>
        <w:rPr>
          <w:sz w:val="18"/>
        </w:rPr>
      </w:pPr>
      <w:r>
        <w:rPr>
          <w:color w:val="313133"/>
          <w:w w:val="105"/>
          <w:sz w:val="18"/>
        </w:rPr>
        <w:t>WHEREAS,</w:t>
      </w:r>
      <w:r>
        <w:rPr>
          <w:color w:val="313133"/>
          <w:spacing w:val="39"/>
          <w:w w:val="105"/>
          <w:sz w:val="18"/>
        </w:rPr>
        <w:t> </w:t>
      </w:r>
      <w:r>
        <w:rPr>
          <w:color w:val="313133"/>
          <w:w w:val="105"/>
          <w:sz w:val="18"/>
        </w:rPr>
        <w:t>In Homeland Security Presidential Directive (HSPD)-5, the President directed the Secretary of the Department of Homeland Security to develop</w:t>
      </w:r>
      <w:r>
        <w:rPr>
          <w:color w:val="313133"/>
          <w:spacing w:val="-2"/>
          <w:w w:val="105"/>
          <w:sz w:val="18"/>
        </w:rPr>
        <w:t> </w:t>
      </w:r>
      <w:r>
        <w:rPr>
          <w:color w:val="313133"/>
          <w:w w:val="105"/>
          <w:sz w:val="18"/>
        </w:rPr>
        <w:t>and administer a National Incident Management System (NIMS), which would</w:t>
      </w:r>
      <w:r>
        <w:rPr>
          <w:color w:val="313133"/>
          <w:spacing w:val="-4"/>
          <w:w w:val="105"/>
          <w:sz w:val="18"/>
        </w:rPr>
        <w:t> </w:t>
      </w:r>
      <w:r>
        <w:rPr>
          <w:color w:val="313133"/>
          <w:w w:val="105"/>
          <w:sz w:val="18"/>
        </w:rPr>
        <w:t>provide a consistent</w:t>
      </w:r>
      <w:r>
        <w:rPr>
          <w:color w:val="313133"/>
          <w:spacing w:val="-4"/>
          <w:w w:val="105"/>
          <w:sz w:val="18"/>
        </w:rPr>
        <w:t> </w:t>
      </w:r>
      <w:r>
        <w:rPr>
          <w:color w:val="313133"/>
          <w:w w:val="105"/>
          <w:sz w:val="18"/>
        </w:rPr>
        <w:t>nationwide approach for federal, state, local</w:t>
      </w:r>
      <w:r>
        <w:rPr>
          <w:color w:val="313133"/>
          <w:spacing w:val="-3"/>
          <w:w w:val="105"/>
          <w:sz w:val="18"/>
        </w:rPr>
        <w:t> </w:t>
      </w:r>
      <w:r>
        <w:rPr>
          <w:color w:val="313133"/>
          <w:w w:val="105"/>
          <w:sz w:val="18"/>
        </w:rPr>
        <w:t>and tribal governments to work together more effectively and efficiently to prevent,</w:t>
      </w:r>
      <w:r>
        <w:rPr>
          <w:color w:val="313133"/>
          <w:spacing w:val="39"/>
          <w:w w:val="105"/>
          <w:sz w:val="18"/>
        </w:rPr>
        <w:t> </w:t>
      </w:r>
      <w:r>
        <w:rPr>
          <w:color w:val="313133"/>
          <w:w w:val="105"/>
          <w:sz w:val="18"/>
        </w:rPr>
        <w:t>prepare for, respond to and recover from domestic incidents,</w:t>
      </w:r>
      <w:r>
        <w:rPr>
          <w:color w:val="313133"/>
          <w:w w:val="105"/>
          <w:sz w:val="18"/>
        </w:rPr>
        <w:t> regardless of cause, size or complexity; and</w:t>
      </w:r>
    </w:p>
    <w:p>
      <w:pPr>
        <w:pStyle w:val="BodyText"/>
        <w:spacing w:before="21"/>
        <w:rPr>
          <w:sz w:val="18"/>
        </w:rPr>
      </w:pPr>
    </w:p>
    <w:p>
      <w:pPr>
        <w:spacing w:line="254" w:lineRule="auto" w:before="0"/>
        <w:ind w:left="514" w:right="308" w:firstLine="2"/>
        <w:jc w:val="left"/>
        <w:rPr>
          <w:sz w:val="18"/>
        </w:rPr>
      </w:pPr>
      <w:r>
        <w:rPr>
          <w:color w:val="2F2F30"/>
          <w:w w:val="105"/>
          <w:sz w:val="18"/>
        </w:rPr>
        <w:t>WHEREAS, the collective input and guidance from all</w:t>
      </w:r>
      <w:r>
        <w:rPr>
          <w:color w:val="2F2F30"/>
          <w:spacing w:val="-1"/>
          <w:w w:val="105"/>
          <w:sz w:val="18"/>
        </w:rPr>
        <w:t> </w:t>
      </w:r>
      <w:r>
        <w:rPr>
          <w:color w:val="2F2F30"/>
          <w:w w:val="105"/>
          <w:sz w:val="18"/>
        </w:rPr>
        <w:t>federal, state, local and tribal homeland</w:t>
      </w:r>
      <w:r>
        <w:rPr>
          <w:color w:val="2F2F30"/>
          <w:spacing w:val="-3"/>
          <w:w w:val="105"/>
          <w:sz w:val="18"/>
        </w:rPr>
        <w:t> </w:t>
      </w:r>
      <w:r>
        <w:rPr>
          <w:color w:val="2F2F30"/>
          <w:w w:val="105"/>
          <w:sz w:val="18"/>
        </w:rPr>
        <w:t>security partners have been, and will continue to be, vital to the development, effective implementation and</w:t>
      </w:r>
      <w:r>
        <w:rPr>
          <w:color w:val="2F2F30"/>
          <w:spacing w:val="-1"/>
          <w:w w:val="105"/>
          <w:sz w:val="18"/>
        </w:rPr>
        <w:t> </w:t>
      </w:r>
      <w:r>
        <w:rPr>
          <w:color w:val="2F2F30"/>
          <w:w w:val="105"/>
          <w:sz w:val="18"/>
        </w:rPr>
        <w:t>utilization of a comprehensive NIMS; and</w:t>
      </w:r>
    </w:p>
    <w:p>
      <w:pPr>
        <w:pStyle w:val="BodyText"/>
        <w:spacing w:before="20"/>
        <w:rPr>
          <w:sz w:val="18"/>
        </w:rPr>
      </w:pPr>
    </w:p>
    <w:p>
      <w:pPr>
        <w:spacing w:line="254" w:lineRule="auto" w:before="0"/>
        <w:ind w:left="516" w:right="308" w:hanging="4"/>
        <w:jc w:val="left"/>
        <w:rPr>
          <w:sz w:val="18"/>
        </w:rPr>
      </w:pPr>
      <w:r>
        <w:rPr>
          <w:color w:val="2E2E2F"/>
          <w:w w:val="105"/>
          <w:sz w:val="18"/>
        </w:rPr>
        <w:t>WHEREAS, it is necessary that all federal, state, local</w:t>
      </w:r>
      <w:r>
        <w:rPr>
          <w:color w:val="2E2E2F"/>
          <w:spacing w:val="-2"/>
          <w:w w:val="105"/>
          <w:sz w:val="18"/>
        </w:rPr>
        <w:t> </w:t>
      </w:r>
      <w:r>
        <w:rPr>
          <w:color w:val="2E2E2F"/>
          <w:w w:val="105"/>
          <w:sz w:val="18"/>
        </w:rPr>
        <w:t>and</w:t>
      </w:r>
      <w:r>
        <w:rPr>
          <w:color w:val="2E2E2F"/>
          <w:spacing w:val="-1"/>
          <w:w w:val="105"/>
          <w:sz w:val="18"/>
        </w:rPr>
        <w:t> </w:t>
      </w:r>
      <w:r>
        <w:rPr>
          <w:color w:val="2E2E2F"/>
          <w:w w:val="105"/>
          <w:sz w:val="18"/>
        </w:rPr>
        <w:t>tribal emergency management agencies and personnel coordinate their efforts to effectively and efficiently provide the highest levels of incident management; and</w:t>
      </w:r>
    </w:p>
    <w:p>
      <w:pPr>
        <w:pStyle w:val="BodyText"/>
        <w:spacing w:before="21"/>
        <w:rPr>
          <w:sz w:val="18"/>
        </w:rPr>
      </w:pPr>
    </w:p>
    <w:p>
      <w:pPr>
        <w:spacing w:line="256" w:lineRule="auto" w:before="0"/>
        <w:ind w:left="506" w:right="308" w:hanging="7"/>
        <w:jc w:val="left"/>
        <w:rPr>
          <w:sz w:val="18"/>
        </w:rPr>
      </w:pPr>
      <w:r>
        <w:rPr>
          <w:color w:val="303030"/>
          <w:w w:val="105"/>
          <w:sz w:val="18"/>
        </w:rPr>
        <w:t>WHEREAS, to facilitate</w:t>
      </w:r>
      <w:r>
        <w:rPr>
          <w:color w:val="303030"/>
          <w:spacing w:val="28"/>
          <w:w w:val="105"/>
          <w:sz w:val="18"/>
        </w:rPr>
        <w:t> </w:t>
      </w:r>
      <w:r>
        <w:rPr>
          <w:color w:val="303030"/>
          <w:w w:val="105"/>
          <w:sz w:val="18"/>
        </w:rPr>
        <w:t>the most efficient and effective</w:t>
      </w:r>
      <w:r>
        <w:rPr>
          <w:color w:val="303030"/>
          <w:spacing w:val="-1"/>
          <w:w w:val="105"/>
          <w:sz w:val="18"/>
        </w:rPr>
        <w:t> </w:t>
      </w:r>
      <w:r>
        <w:rPr>
          <w:color w:val="303030"/>
          <w:w w:val="105"/>
          <w:sz w:val="18"/>
        </w:rPr>
        <w:t>incident management it is critical that federal, state, local and tribal organizations utilize</w:t>
      </w:r>
      <w:r>
        <w:rPr>
          <w:color w:val="303030"/>
          <w:spacing w:val="-3"/>
          <w:w w:val="105"/>
          <w:sz w:val="18"/>
        </w:rPr>
        <w:t> </w:t>
      </w:r>
      <w:r>
        <w:rPr>
          <w:color w:val="303030"/>
          <w:w w:val="105"/>
          <w:sz w:val="18"/>
        </w:rPr>
        <w:t>standardized</w:t>
      </w:r>
      <w:r>
        <w:rPr>
          <w:color w:val="303030"/>
          <w:spacing w:val="-1"/>
          <w:w w:val="105"/>
          <w:sz w:val="18"/>
        </w:rPr>
        <w:t> </w:t>
      </w:r>
      <w:r>
        <w:rPr>
          <w:color w:val="303030"/>
          <w:w w:val="105"/>
          <w:sz w:val="18"/>
        </w:rPr>
        <w:t>terminology; standardized organizational structures; uniform personnel qualification standards, uniform standards for planning, training and exercising; comprehensive resource management; and designated incident facilities during emergencies or disasters; and</w:t>
      </w:r>
    </w:p>
    <w:p>
      <w:pPr>
        <w:pStyle w:val="BodyText"/>
        <w:spacing w:before="21"/>
        <w:rPr>
          <w:sz w:val="18"/>
        </w:rPr>
      </w:pPr>
    </w:p>
    <w:p>
      <w:pPr>
        <w:spacing w:line="254" w:lineRule="auto" w:before="0"/>
        <w:ind w:left="502" w:right="308" w:hanging="3"/>
        <w:jc w:val="left"/>
        <w:rPr>
          <w:sz w:val="18"/>
        </w:rPr>
      </w:pPr>
      <w:r>
        <w:rPr>
          <w:color w:val="302F30"/>
          <w:w w:val="105"/>
          <w:sz w:val="18"/>
        </w:rPr>
        <w:t>WHEREAS, the NIMS standardized procedures for managing personnel,</w:t>
      </w:r>
      <w:r>
        <w:rPr>
          <w:color w:val="302F30"/>
          <w:spacing w:val="33"/>
          <w:w w:val="105"/>
          <w:sz w:val="18"/>
        </w:rPr>
        <w:t> </w:t>
      </w:r>
      <w:r>
        <w:rPr>
          <w:color w:val="302F30"/>
          <w:w w:val="105"/>
          <w:sz w:val="18"/>
        </w:rPr>
        <w:t>communications,</w:t>
      </w:r>
      <w:r>
        <w:rPr>
          <w:color w:val="302F30"/>
          <w:spacing w:val="33"/>
          <w:w w:val="105"/>
          <w:sz w:val="18"/>
        </w:rPr>
        <w:t> </w:t>
      </w:r>
      <w:r>
        <w:rPr>
          <w:color w:val="302F30"/>
          <w:w w:val="105"/>
          <w:sz w:val="18"/>
        </w:rPr>
        <w:t>facilities and resources will improve the state's ability to utilize federal funding to enhance local and state agency readiness, maintain first responder safety and streamline incident management processes; and</w:t>
      </w:r>
    </w:p>
    <w:p>
      <w:pPr>
        <w:pStyle w:val="BodyText"/>
        <w:spacing w:before="14"/>
        <w:rPr>
          <w:sz w:val="18"/>
        </w:rPr>
      </w:pPr>
    </w:p>
    <w:p>
      <w:pPr>
        <w:spacing w:line="256" w:lineRule="auto" w:before="0"/>
        <w:ind w:left="499" w:right="272" w:hanging="9"/>
        <w:jc w:val="both"/>
        <w:rPr>
          <w:sz w:val="18"/>
        </w:rPr>
      </w:pPr>
      <w:r>
        <w:rPr>
          <w:color w:val="2E2E2F"/>
          <w:w w:val="105"/>
          <w:sz w:val="18"/>
        </w:rPr>
        <w:t>WHEREAS,</w:t>
      </w:r>
      <w:r>
        <w:rPr>
          <w:color w:val="2E2E2F"/>
          <w:spacing w:val="22"/>
          <w:w w:val="105"/>
          <w:sz w:val="18"/>
        </w:rPr>
        <w:t> </w:t>
      </w:r>
      <w:r>
        <w:rPr>
          <w:color w:val="2E2E2F"/>
          <w:w w:val="105"/>
          <w:sz w:val="18"/>
        </w:rPr>
        <w:t>the Incident Command</w:t>
      </w:r>
      <w:r>
        <w:rPr>
          <w:color w:val="2E2E2F"/>
          <w:spacing w:val="-4"/>
          <w:w w:val="105"/>
          <w:sz w:val="18"/>
        </w:rPr>
        <w:t> </w:t>
      </w:r>
      <w:r>
        <w:rPr>
          <w:color w:val="2E2E2F"/>
          <w:w w:val="105"/>
          <w:sz w:val="18"/>
        </w:rPr>
        <w:t>System</w:t>
      </w:r>
      <w:r>
        <w:rPr>
          <w:color w:val="2E2E2F"/>
          <w:spacing w:val="-5"/>
          <w:w w:val="105"/>
          <w:sz w:val="18"/>
        </w:rPr>
        <w:t> </w:t>
      </w:r>
      <w:r>
        <w:rPr>
          <w:color w:val="2E2E2F"/>
          <w:w w:val="105"/>
          <w:sz w:val="18"/>
        </w:rPr>
        <w:t>components</w:t>
      </w:r>
      <w:r>
        <w:rPr>
          <w:color w:val="2E2E2F"/>
          <w:spacing w:val="-3"/>
          <w:w w:val="105"/>
          <w:sz w:val="18"/>
        </w:rPr>
        <w:t> </w:t>
      </w:r>
      <w:r>
        <w:rPr>
          <w:color w:val="2E2E2F"/>
          <w:w w:val="105"/>
          <w:sz w:val="18"/>
        </w:rPr>
        <w:t>of NIMS are already an integral</w:t>
      </w:r>
      <w:r>
        <w:rPr>
          <w:color w:val="2E2E2F"/>
          <w:spacing w:val="-7"/>
          <w:w w:val="105"/>
          <w:sz w:val="18"/>
        </w:rPr>
        <w:t> </w:t>
      </w:r>
      <w:r>
        <w:rPr>
          <w:color w:val="2E2E2F"/>
          <w:w w:val="105"/>
          <w:sz w:val="18"/>
        </w:rPr>
        <w:t>part of various incident management activities throughout the state, including all public safety and emergency response organizations training programs; and</w:t>
      </w:r>
    </w:p>
    <w:p>
      <w:pPr>
        <w:pStyle w:val="BodyText"/>
        <w:spacing w:before="17"/>
        <w:rPr>
          <w:sz w:val="18"/>
        </w:rPr>
      </w:pPr>
    </w:p>
    <w:p>
      <w:pPr>
        <w:spacing w:line="259" w:lineRule="auto" w:before="0"/>
        <w:ind w:left="490" w:right="0" w:hanging="4"/>
        <w:jc w:val="left"/>
        <w:rPr>
          <w:sz w:val="18"/>
        </w:rPr>
      </w:pPr>
      <w:r>
        <w:rPr>
          <w:color w:val="2E2E2F"/>
          <w:w w:val="105"/>
          <w:sz w:val="18"/>
        </w:rPr>
        <w:t>WHEREAS, the National Commission on Terrorist Attacks (9-11 Commission) recommended adoption</w:t>
      </w:r>
      <w:r>
        <w:rPr>
          <w:color w:val="2E2E2F"/>
          <w:spacing w:val="-1"/>
          <w:w w:val="105"/>
          <w:sz w:val="18"/>
        </w:rPr>
        <w:t> </w:t>
      </w:r>
      <w:r>
        <w:rPr>
          <w:color w:val="2E2E2F"/>
          <w:w w:val="105"/>
          <w:sz w:val="18"/>
        </w:rPr>
        <w:t>of a standardized Incident Command System.</w:t>
      </w:r>
    </w:p>
    <w:p>
      <w:pPr>
        <w:spacing w:line="256" w:lineRule="auto" w:before="0"/>
        <w:ind w:left="488" w:right="319" w:firstLine="4"/>
        <w:jc w:val="left"/>
        <w:rPr>
          <w:sz w:val="18"/>
        </w:rPr>
      </w:pPr>
      <w:r>
        <w:rPr>
          <w:color w:val="333333"/>
          <w:w w:val="105"/>
          <w:sz w:val="18"/>
        </w:rPr>
        <w:t>NOW</w:t>
      </w:r>
      <w:r>
        <w:rPr>
          <w:color w:val="333333"/>
          <w:spacing w:val="-8"/>
          <w:w w:val="105"/>
          <w:sz w:val="18"/>
        </w:rPr>
        <w:t> </w:t>
      </w:r>
      <w:r>
        <w:rPr>
          <w:color w:val="333333"/>
          <w:w w:val="105"/>
          <w:sz w:val="18"/>
        </w:rPr>
        <w:t>THEREFORE, Pursuant to</w:t>
      </w:r>
      <w:r>
        <w:rPr>
          <w:color w:val="333333"/>
          <w:spacing w:val="-6"/>
          <w:w w:val="105"/>
          <w:sz w:val="18"/>
        </w:rPr>
        <w:t> </w:t>
      </w:r>
      <w:r>
        <w:rPr>
          <w:color w:val="333333"/>
          <w:w w:val="105"/>
          <w:sz w:val="18"/>
        </w:rPr>
        <w:t>the</w:t>
      </w:r>
      <w:r>
        <w:rPr>
          <w:color w:val="333333"/>
          <w:spacing w:val="-2"/>
          <w:w w:val="105"/>
          <w:sz w:val="18"/>
        </w:rPr>
        <w:t> </w:t>
      </w:r>
      <w:r>
        <w:rPr>
          <w:color w:val="333333"/>
          <w:w w:val="105"/>
          <w:sz w:val="18"/>
        </w:rPr>
        <w:t>authority vested</w:t>
      </w:r>
      <w:r>
        <w:rPr>
          <w:color w:val="333333"/>
          <w:spacing w:val="-3"/>
          <w:w w:val="105"/>
          <w:sz w:val="18"/>
        </w:rPr>
        <w:t> </w:t>
      </w:r>
      <w:r>
        <w:rPr>
          <w:color w:val="333333"/>
          <w:w w:val="105"/>
          <w:sz w:val="18"/>
        </w:rPr>
        <w:t>in me by the State University</w:t>
      </w:r>
      <w:r>
        <w:rPr>
          <w:color w:val="333333"/>
          <w:spacing w:val="-1"/>
          <w:w w:val="105"/>
          <w:sz w:val="18"/>
        </w:rPr>
        <w:t> </w:t>
      </w:r>
      <w:r>
        <w:rPr>
          <w:color w:val="333333"/>
          <w:w w:val="105"/>
          <w:sz w:val="18"/>
        </w:rPr>
        <w:t>of New York,</w:t>
      </w:r>
      <w:r>
        <w:rPr>
          <w:color w:val="333333"/>
          <w:spacing w:val="24"/>
          <w:w w:val="105"/>
          <w:sz w:val="18"/>
        </w:rPr>
        <w:t> </w:t>
      </w:r>
      <w:r>
        <w:rPr>
          <w:color w:val="333333"/>
          <w:w w:val="105"/>
          <w:sz w:val="18"/>
        </w:rPr>
        <w:t>I</w:t>
      </w:r>
      <w:r>
        <w:rPr>
          <w:color w:val="333333"/>
          <w:spacing w:val="-1"/>
          <w:w w:val="105"/>
          <w:sz w:val="18"/>
        </w:rPr>
        <w:t> </w:t>
      </w:r>
      <w:r>
        <w:rPr>
          <w:color w:val="333333"/>
          <w:w w:val="105"/>
          <w:sz w:val="18"/>
        </w:rPr>
        <w:t>do hereby mandate the National Incident Management System be utilized for all incident management on the Farmingdale State College campus.</w:t>
      </w:r>
    </w:p>
    <w:p>
      <w:pPr>
        <w:pStyle w:val="BodyText"/>
        <w:spacing w:before="12"/>
        <w:rPr>
          <w:sz w:val="18"/>
        </w:rPr>
      </w:pPr>
    </w:p>
    <w:p>
      <w:pPr>
        <w:spacing w:before="0"/>
        <w:ind w:left="483" w:right="0" w:firstLine="0"/>
        <w:jc w:val="both"/>
        <w:rPr>
          <w:sz w:val="18"/>
        </w:rPr>
      </w:pPr>
      <w:r>
        <w:rPr>
          <w:color w:val="353435"/>
          <w:w w:val="105"/>
          <w:sz w:val="18"/>
        </w:rPr>
        <w:t>I</w:t>
      </w:r>
      <w:r>
        <w:rPr>
          <w:color w:val="353435"/>
          <w:spacing w:val="7"/>
          <w:w w:val="105"/>
          <w:sz w:val="18"/>
        </w:rPr>
        <w:t> </w:t>
      </w:r>
      <w:r>
        <w:rPr>
          <w:color w:val="353435"/>
          <w:w w:val="105"/>
          <w:sz w:val="18"/>
        </w:rPr>
        <w:t>further</w:t>
      </w:r>
      <w:r>
        <w:rPr>
          <w:color w:val="353435"/>
          <w:spacing w:val="-9"/>
          <w:w w:val="105"/>
          <w:sz w:val="18"/>
        </w:rPr>
        <w:t> </w:t>
      </w:r>
      <w:r>
        <w:rPr>
          <w:color w:val="353435"/>
          <w:w w:val="105"/>
          <w:sz w:val="18"/>
        </w:rPr>
        <w:t>proclaim</w:t>
      </w:r>
      <w:r>
        <w:rPr>
          <w:color w:val="353435"/>
          <w:spacing w:val="-5"/>
          <w:w w:val="105"/>
          <w:sz w:val="18"/>
        </w:rPr>
        <w:t> </w:t>
      </w:r>
      <w:r>
        <w:rPr>
          <w:color w:val="353435"/>
          <w:w w:val="105"/>
          <w:sz w:val="18"/>
        </w:rPr>
        <w:t>this</w:t>
      </w:r>
      <w:r>
        <w:rPr>
          <w:color w:val="353435"/>
          <w:spacing w:val="9"/>
          <w:w w:val="105"/>
          <w:sz w:val="18"/>
        </w:rPr>
        <w:t> </w:t>
      </w:r>
      <w:r>
        <w:rPr>
          <w:color w:val="353435"/>
          <w:w w:val="105"/>
          <w:sz w:val="18"/>
        </w:rPr>
        <w:t>to</w:t>
      </w:r>
      <w:r>
        <w:rPr>
          <w:color w:val="353435"/>
          <w:spacing w:val="2"/>
          <w:w w:val="105"/>
          <w:sz w:val="18"/>
        </w:rPr>
        <w:t> </w:t>
      </w:r>
      <w:r>
        <w:rPr>
          <w:color w:val="353435"/>
          <w:w w:val="105"/>
          <w:sz w:val="18"/>
        </w:rPr>
        <w:t>take</w:t>
      </w:r>
      <w:r>
        <w:rPr>
          <w:color w:val="353435"/>
          <w:spacing w:val="6"/>
          <w:w w:val="105"/>
          <w:sz w:val="18"/>
        </w:rPr>
        <w:t> </w:t>
      </w:r>
      <w:r>
        <w:rPr>
          <w:color w:val="353435"/>
          <w:w w:val="105"/>
          <w:sz w:val="18"/>
        </w:rPr>
        <w:t>effect</w:t>
      </w:r>
      <w:r>
        <w:rPr>
          <w:color w:val="353435"/>
          <w:spacing w:val="3"/>
          <w:w w:val="105"/>
          <w:sz w:val="18"/>
        </w:rPr>
        <w:t> </w:t>
      </w:r>
      <w:r>
        <w:rPr>
          <w:color w:val="353435"/>
          <w:spacing w:val="-2"/>
          <w:w w:val="105"/>
          <w:sz w:val="18"/>
        </w:rPr>
        <w:t>immediately.</w:t>
      </w:r>
    </w:p>
    <w:p>
      <w:pPr>
        <w:pStyle w:val="BodyText"/>
        <w:rPr>
          <w:sz w:val="18"/>
        </w:rPr>
      </w:pPr>
    </w:p>
    <w:p>
      <w:pPr>
        <w:pStyle w:val="BodyText"/>
        <w:rPr>
          <w:sz w:val="18"/>
        </w:rPr>
      </w:pPr>
    </w:p>
    <w:p>
      <w:pPr>
        <w:pStyle w:val="BodyText"/>
        <w:rPr>
          <w:sz w:val="18"/>
        </w:rPr>
      </w:pPr>
    </w:p>
    <w:p>
      <w:pPr>
        <w:pStyle w:val="BodyText"/>
        <w:spacing w:before="70"/>
        <w:rPr>
          <w:sz w:val="18"/>
        </w:rPr>
      </w:pPr>
    </w:p>
    <w:p>
      <w:pPr>
        <w:tabs>
          <w:tab w:pos="1396" w:val="left" w:leader="none"/>
        </w:tabs>
        <w:spacing w:before="0"/>
        <w:ind w:left="0" w:right="653" w:firstLine="0"/>
        <w:jc w:val="right"/>
        <w:rPr>
          <w:i/>
          <w:sz w:val="18"/>
        </w:rPr>
      </w:pPr>
      <w:r>
        <w:rPr>
          <w:color w:val="373537"/>
          <w:w w:val="105"/>
          <w:sz w:val="18"/>
        </w:rPr>
        <w:t>Date</w:t>
      </w:r>
      <w:r>
        <w:rPr>
          <w:color w:val="373537"/>
          <w:spacing w:val="6"/>
          <w:w w:val="105"/>
          <w:sz w:val="18"/>
        </w:rPr>
        <w:t> </w:t>
      </w:r>
      <w:r>
        <w:rPr>
          <w:color w:val="373537"/>
          <w:w w:val="105"/>
          <w:sz w:val="18"/>
        </w:rPr>
        <w:t>and</w:t>
      </w:r>
      <w:r>
        <w:rPr>
          <w:color w:val="373537"/>
          <w:spacing w:val="5"/>
          <w:w w:val="105"/>
          <w:sz w:val="18"/>
        </w:rPr>
        <w:t> </w:t>
      </w:r>
      <w:r>
        <w:rPr>
          <w:color w:val="373537"/>
          <w:spacing w:val="-4"/>
          <w:w w:val="105"/>
          <w:sz w:val="18"/>
        </w:rPr>
        <w:t>Time</w:t>
      </w:r>
      <w:r>
        <w:rPr>
          <w:color w:val="373537"/>
          <w:sz w:val="18"/>
        </w:rPr>
        <w:tab/>
      </w:r>
      <w:r>
        <w:rPr>
          <w:i/>
          <w:color w:val="373537"/>
          <w:spacing w:val="-10"/>
          <w:w w:val="155"/>
          <w:sz w:val="18"/>
        </w:rPr>
        <w:t>f</w:t>
      </w:r>
    </w:p>
    <w:p>
      <w:pPr>
        <w:pStyle w:val="BodyText"/>
        <w:rPr>
          <w:i/>
          <w:sz w:val="18"/>
        </w:rPr>
      </w:pPr>
    </w:p>
    <w:p>
      <w:pPr>
        <w:pStyle w:val="BodyText"/>
        <w:spacing w:before="56"/>
        <w:rPr>
          <w:i/>
          <w:sz w:val="18"/>
        </w:rPr>
      </w:pPr>
    </w:p>
    <w:p>
      <w:pPr>
        <w:spacing w:before="0"/>
        <w:ind w:left="0" w:right="259" w:firstLine="0"/>
        <w:jc w:val="right"/>
        <w:rPr>
          <w:b/>
          <w:sz w:val="20"/>
        </w:rPr>
      </w:pPr>
      <w:r>
        <w:rPr>
          <w:color w:val="1A1A1B"/>
          <w:w w:val="105"/>
          <w:sz w:val="18"/>
        </w:rPr>
        <w:t>Page</w:t>
      </w:r>
      <w:r>
        <w:rPr>
          <w:color w:val="1A1A1B"/>
          <w:spacing w:val="27"/>
          <w:w w:val="105"/>
          <w:sz w:val="18"/>
        </w:rPr>
        <w:t> </w:t>
      </w:r>
      <w:r>
        <w:rPr>
          <w:b/>
          <w:color w:val="1A1A1B"/>
          <w:w w:val="105"/>
          <w:sz w:val="20"/>
        </w:rPr>
        <w:t>7</w:t>
      </w:r>
      <w:r>
        <w:rPr>
          <w:b/>
          <w:color w:val="1A1A1B"/>
          <w:spacing w:val="22"/>
          <w:w w:val="105"/>
          <w:sz w:val="20"/>
        </w:rPr>
        <w:t> </w:t>
      </w:r>
      <w:r>
        <w:rPr>
          <w:color w:val="1A1A1B"/>
          <w:w w:val="105"/>
          <w:sz w:val="18"/>
        </w:rPr>
        <w:t>of</w:t>
      </w:r>
      <w:r>
        <w:rPr>
          <w:color w:val="1A1A1B"/>
          <w:spacing w:val="13"/>
          <w:w w:val="105"/>
          <w:sz w:val="18"/>
        </w:rPr>
        <w:t> </w:t>
      </w:r>
      <w:r>
        <w:rPr>
          <w:b/>
          <w:color w:val="1A1A1B"/>
          <w:spacing w:val="-5"/>
          <w:w w:val="105"/>
          <w:sz w:val="20"/>
        </w:rPr>
        <w:t>150</w:t>
      </w:r>
    </w:p>
    <w:p>
      <w:pPr>
        <w:spacing w:after="0"/>
        <w:jc w:val="right"/>
        <w:rPr>
          <w:b/>
          <w:sz w:val="20"/>
        </w:rPr>
        <w:sectPr>
          <w:footerReference w:type="default" r:id="rId16"/>
          <w:pgSz w:w="12240" w:h="15850"/>
          <w:pgMar w:header="0" w:footer="0" w:top="1820" w:bottom="280" w:left="1440" w:right="1440"/>
        </w:sectPr>
      </w:pPr>
    </w:p>
    <w:p>
      <w:pPr>
        <w:pStyle w:val="BodyText"/>
        <w:spacing w:before="87"/>
        <w:rPr>
          <w:b/>
          <w:sz w:val="24"/>
        </w:rPr>
      </w:pPr>
      <w:r>
        <w:rPr>
          <w:b/>
          <w:sz w:val="24"/>
        </w:rPr>
        <mc:AlternateContent>
          <mc:Choice Requires="wps">
            <w:drawing>
              <wp:anchor distT="0" distB="0" distL="0" distR="0" allowOverlap="1" layoutInCell="1" locked="0" behindDoc="1" simplePos="0" relativeHeight="484704256">
                <wp:simplePos x="0" y="0"/>
                <wp:positionH relativeFrom="page">
                  <wp:posOffset>304800</wp:posOffset>
                </wp:positionH>
                <wp:positionV relativeFrom="page">
                  <wp:posOffset>304799</wp:posOffset>
                </wp:positionV>
                <wp:extent cx="7162800" cy="9448800"/>
                <wp:effectExtent l="0" t="0" r="0" b="0"/>
                <wp:wrapNone/>
                <wp:docPr id="35" name="Graphic 35"/>
                <wp:cNvGraphicFramePr>
                  <a:graphicFrameLocks/>
                </wp:cNvGraphicFramePr>
                <a:graphic>
                  <a:graphicData uri="http://schemas.microsoft.com/office/word/2010/wordprocessingShape">
                    <wps:wsp>
                      <wps:cNvPr id="35" name="Graphic 35"/>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12224" id="docshape22"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5"/>
        <w:spacing w:before="0"/>
        <w:ind w:right="1076"/>
      </w:pPr>
      <w:bookmarkStart w:name="_TOC_250026" w:id="4"/>
      <w:r>
        <w:rPr/>
        <w:t>SECTION</w:t>
      </w:r>
      <w:r>
        <w:rPr>
          <w:spacing w:val="-2"/>
        </w:rPr>
        <w:t> </w:t>
      </w:r>
      <w:r>
        <w:rPr/>
        <w:t>1</w:t>
      </w:r>
      <w:r>
        <w:rPr>
          <w:spacing w:val="-4"/>
        </w:rPr>
        <w:t> </w:t>
      </w:r>
      <w:r>
        <w:rPr/>
        <w:t>–</w:t>
      </w:r>
      <w:r>
        <w:rPr>
          <w:spacing w:val="-1"/>
        </w:rPr>
        <w:t> </w:t>
      </w:r>
      <w:bookmarkEnd w:id="4"/>
      <w:r>
        <w:rPr>
          <w:spacing w:val="-2"/>
        </w:rPr>
        <w:t>INTRODUCTION</w:t>
      </w:r>
    </w:p>
    <w:p>
      <w:pPr>
        <w:pStyle w:val="Heading8"/>
        <w:numPr>
          <w:ilvl w:val="1"/>
          <w:numId w:val="4"/>
        </w:numPr>
        <w:tabs>
          <w:tab w:pos="1078" w:val="left" w:leader="none"/>
        </w:tabs>
        <w:spacing w:line="240" w:lineRule="auto" w:before="292" w:after="0"/>
        <w:ind w:left="1078" w:right="0" w:hanging="358"/>
        <w:jc w:val="left"/>
      </w:pPr>
      <w:r>
        <w:rPr/>
        <w:t>Purpose</w:t>
      </w:r>
      <w:r>
        <w:rPr>
          <w:spacing w:val="-7"/>
        </w:rPr>
        <w:t> </w:t>
      </w:r>
      <w:r>
        <w:rPr/>
        <w:t>and</w:t>
      </w:r>
      <w:r>
        <w:rPr>
          <w:spacing w:val="-4"/>
        </w:rPr>
        <w:t> </w:t>
      </w:r>
      <w:r>
        <w:rPr/>
        <w:t>Scope</w:t>
      </w:r>
      <w:r>
        <w:rPr>
          <w:spacing w:val="-6"/>
        </w:rPr>
        <w:t> </w:t>
      </w:r>
      <w:r>
        <w:rPr/>
        <w:t>of</w:t>
      </w:r>
      <w:r>
        <w:rPr>
          <w:spacing w:val="-4"/>
        </w:rPr>
        <w:t> </w:t>
      </w:r>
      <w:r>
        <w:rPr/>
        <w:t>the</w:t>
      </w:r>
      <w:r>
        <w:rPr>
          <w:spacing w:val="-6"/>
        </w:rPr>
        <w:t> </w:t>
      </w:r>
      <w:r>
        <w:rPr/>
        <w:t>Campus</w:t>
      </w:r>
      <w:r>
        <w:rPr>
          <w:spacing w:val="-7"/>
        </w:rPr>
        <w:t> </w:t>
      </w:r>
      <w:r>
        <w:rPr/>
        <w:t>Emergency</w:t>
      </w:r>
      <w:r>
        <w:rPr>
          <w:spacing w:val="-4"/>
        </w:rPr>
        <w:t> </w:t>
      </w:r>
      <w:r>
        <w:rPr/>
        <w:t>Management</w:t>
      </w:r>
      <w:r>
        <w:rPr>
          <w:spacing w:val="-5"/>
        </w:rPr>
        <w:t> </w:t>
      </w:r>
      <w:r>
        <w:rPr>
          <w:spacing w:val="-4"/>
        </w:rPr>
        <w:t>Plan</w:t>
      </w:r>
    </w:p>
    <w:p>
      <w:pPr>
        <w:pStyle w:val="BodyText"/>
        <w:spacing w:before="1"/>
        <w:rPr>
          <w:b/>
        </w:rPr>
      </w:pPr>
    </w:p>
    <w:p>
      <w:pPr>
        <w:pStyle w:val="BodyText"/>
        <w:ind w:left="719" w:right="1091"/>
      </w:pPr>
      <w:r>
        <w:rPr/>
        <w:t>Farmingdale</w:t>
      </w:r>
      <w:r>
        <w:rPr>
          <w:spacing w:val="-4"/>
        </w:rPr>
        <w:t> </w:t>
      </w:r>
      <w:r>
        <w:rPr/>
        <w:t>State</w:t>
      </w:r>
      <w:r>
        <w:rPr>
          <w:spacing w:val="-4"/>
        </w:rPr>
        <w:t> </w:t>
      </w:r>
      <w:r>
        <w:rPr/>
        <w:t>College</w:t>
      </w:r>
      <w:r>
        <w:rPr>
          <w:spacing w:val="-4"/>
        </w:rPr>
        <w:t> </w:t>
      </w:r>
      <w:r>
        <w:rPr/>
        <w:t>is</w:t>
      </w:r>
      <w:r>
        <w:rPr>
          <w:spacing w:val="-4"/>
        </w:rPr>
        <w:t> </w:t>
      </w:r>
      <w:r>
        <w:rPr/>
        <w:t>vulnerable</w:t>
      </w:r>
      <w:r>
        <w:rPr>
          <w:spacing w:val="-4"/>
        </w:rPr>
        <w:t> </w:t>
      </w:r>
      <w:r>
        <w:rPr/>
        <w:t>to</w:t>
      </w:r>
      <w:r>
        <w:rPr>
          <w:spacing w:val="-6"/>
        </w:rPr>
        <w:t> </w:t>
      </w:r>
      <w:r>
        <w:rPr/>
        <w:t>a</w:t>
      </w:r>
      <w:r>
        <w:rPr>
          <w:spacing w:val="-4"/>
        </w:rPr>
        <w:t> </w:t>
      </w:r>
      <w:r>
        <w:rPr/>
        <w:t>number</w:t>
      </w:r>
      <w:r>
        <w:rPr>
          <w:spacing w:val="-4"/>
        </w:rPr>
        <w:t> </w:t>
      </w:r>
      <w:r>
        <w:rPr/>
        <w:t>of</w:t>
      </w:r>
      <w:r>
        <w:rPr>
          <w:spacing w:val="-5"/>
        </w:rPr>
        <w:t> </w:t>
      </w:r>
      <w:r>
        <w:rPr/>
        <w:t>natural</w:t>
      </w:r>
      <w:r>
        <w:rPr>
          <w:spacing w:val="-2"/>
        </w:rPr>
        <w:t> </w:t>
      </w:r>
      <w:r>
        <w:rPr/>
        <w:t>and</w:t>
      </w:r>
      <w:r>
        <w:rPr>
          <w:spacing w:val="-5"/>
        </w:rPr>
        <w:t> </w:t>
      </w:r>
      <w:r>
        <w:rPr/>
        <w:t>human-caused threats/hazards</w:t>
      </w:r>
      <w:r>
        <w:rPr>
          <w:spacing w:val="-4"/>
        </w:rPr>
        <w:t> </w:t>
      </w:r>
      <w:r>
        <w:rPr/>
        <w:t>that can affect College property and faculty, staff, students, and visitors.</w:t>
      </w:r>
      <w:r>
        <w:rPr>
          <w:spacing w:val="40"/>
        </w:rPr>
        <w:t> </w:t>
      </w:r>
      <w:r>
        <w:rPr/>
        <w:t>To effectively respond to these natural and human-caused hazards, the College has adopted this Comprehensive Emergency Management</w:t>
      </w:r>
      <w:r>
        <w:rPr>
          <w:spacing w:val="-2"/>
        </w:rPr>
        <w:t> </w:t>
      </w:r>
      <w:r>
        <w:rPr/>
        <w:t>Plan</w:t>
      </w:r>
      <w:r>
        <w:rPr>
          <w:spacing w:val="-1"/>
        </w:rPr>
        <w:t> </w:t>
      </w:r>
      <w:r>
        <w:rPr/>
        <w:t>(CEMP) to</w:t>
      </w:r>
      <w:r>
        <w:rPr>
          <w:spacing w:val="-2"/>
        </w:rPr>
        <w:t> </w:t>
      </w:r>
      <w:r>
        <w:rPr/>
        <w:t>guide response efforts.</w:t>
      </w:r>
      <w:r>
        <w:rPr>
          <w:spacing w:val="40"/>
        </w:rPr>
        <w:t> </w:t>
      </w:r>
      <w:r>
        <w:rPr/>
        <w:t>The priorities for this plan</w:t>
      </w:r>
      <w:r>
        <w:rPr>
          <w:spacing w:val="-1"/>
        </w:rPr>
        <w:t> </w:t>
      </w:r>
      <w:r>
        <w:rPr/>
        <w:t>are to</w:t>
      </w:r>
      <w:r>
        <w:rPr>
          <w:spacing w:val="-2"/>
        </w:rPr>
        <w:t> </w:t>
      </w:r>
      <w:r>
        <w:rPr/>
        <w:t>(1) protect</w:t>
      </w:r>
      <w:r>
        <w:rPr>
          <w:spacing w:val="-2"/>
        </w:rPr>
        <w:t> </w:t>
      </w:r>
      <w:r>
        <w:rPr/>
        <w:t>lives,</w:t>
      </w:r>
    </w:p>
    <w:p>
      <w:pPr>
        <w:pStyle w:val="BodyText"/>
        <w:ind w:left="719" w:right="1229"/>
      </w:pPr>
      <w:r>
        <w:rPr/>
        <w:t>(2) stabilize the incident, (3) minimize environmental and property damage, and (4) continue critical services to the campus community.</w:t>
      </w:r>
      <w:r>
        <w:rPr>
          <w:spacing w:val="40"/>
        </w:rPr>
        <w:t> </w:t>
      </w:r>
      <w:r>
        <w:rPr/>
        <w:t>This plan also strives to meet National Incident Management System-Incident Command System (NIMS ICS) requirements as established by the Federal Emergency Management</w:t>
      </w:r>
      <w:r>
        <w:rPr>
          <w:spacing w:val="-4"/>
        </w:rPr>
        <w:t> </w:t>
      </w:r>
      <w:r>
        <w:rPr/>
        <w:t>Agency</w:t>
      </w:r>
      <w:r>
        <w:rPr>
          <w:spacing w:val="-1"/>
        </w:rPr>
        <w:t> </w:t>
      </w:r>
      <w:r>
        <w:rPr/>
        <w:t>(FEMA).</w:t>
      </w:r>
      <w:r>
        <w:rPr>
          <w:spacing w:val="40"/>
        </w:rPr>
        <w:t> </w:t>
      </w:r>
      <w:r>
        <w:rPr/>
        <w:t>The</w:t>
      </w:r>
      <w:r>
        <w:rPr>
          <w:spacing w:val="-2"/>
        </w:rPr>
        <w:t> </w:t>
      </w:r>
      <w:r>
        <w:rPr/>
        <w:t>use</w:t>
      </w:r>
      <w:r>
        <w:rPr>
          <w:spacing w:val="-2"/>
        </w:rPr>
        <w:t> </w:t>
      </w:r>
      <w:r>
        <w:rPr/>
        <w:t>of</w:t>
      </w:r>
      <w:r>
        <w:rPr>
          <w:spacing w:val="-3"/>
        </w:rPr>
        <w:t> </w:t>
      </w:r>
      <w:r>
        <w:rPr/>
        <w:t>NIMS</w:t>
      </w:r>
      <w:r>
        <w:rPr>
          <w:spacing w:val="-3"/>
        </w:rPr>
        <w:t> </w:t>
      </w:r>
      <w:r>
        <w:rPr/>
        <w:t>ICS</w:t>
      </w:r>
      <w:r>
        <w:rPr>
          <w:spacing w:val="-3"/>
        </w:rPr>
        <w:t> </w:t>
      </w:r>
      <w:r>
        <w:rPr/>
        <w:t>enables</w:t>
      </w:r>
      <w:r>
        <w:rPr>
          <w:spacing w:val="-2"/>
        </w:rPr>
        <w:t> </w:t>
      </w:r>
      <w:r>
        <w:rPr/>
        <w:t>this</w:t>
      </w:r>
      <w:r>
        <w:rPr>
          <w:spacing w:val="-2"/>
        </w:rPr>
        <w:t> </w:t>
      </w:r>
      <w:r>
        <w:rPr/>
        <w:t>response</w:t>
      </w:r>
      <w:r>
        <w:rPr>
          <w:spacing w:val="-2"/>
        </w:rPr>
        <w:t> </w:t>
      </w:r>
      <w:r>
        <w:rPr/>
        <w:t>plan</w:t>
      </w:r>
      <w:r>
        <w:rPr>
          <w:spacing w:val="-3"/>
        </w:rPr>
        <w:t> </w:t>
      </w:r>
      <w:r>
        <w:rPr/>
        <w:t>to</w:t>
      </w:r>
      <w:r>
        <w:rPr>
          <w:spacing w:val="-4"/>
        </w:rPr>
        <w:t> </w:t>
      </w:r>
      <w:r>
        <w:rPr/>
        <w:t>coordinate</w:t>
      </w:r>
      <w:r>
        <w:rPr>
          <w:spacing w:val="-2"/>
        </w:rPr>
        <w:t> </w:t>
      </w:r>
      <w:r>
        <w:rPr/>
        <w:t>effectively with other jurisdictions involved in a response.</w:t>
      </w:r>
    </w:p>
    <w:p>
      <w:pPr>
        <w:pStyle w:val="BodyText"/>
        <w:spacing w:before="1"/>
      </w:pPr>
    </w:p>
    <w:p>
      <w:pPr>
        <w:pStyle w:val="Heading8"/>
        <w:ind w:left="719"/>
      </w:pPr>
      <w:r>
        <w:rPr>
          <w:spacing w:val="-2"/>
        </w:rPr>
        <w:t>Purpose</w:t>
      </w:r>
    </w:p>
    <w:p>
      <w:pPr>
        <w:pStyle w:val="BodyText"/>
        <w:spacing w:before="265"/>
        <w:ind w:left="719" w:right="1091"/>
      </w:pPr>
      <w:r>
        <w:rPr/>
        <w:t>The purpose of the Farmingdale State College CEMP is to outline the management structure, responsibilities, procedures, and</w:t>
      </w:r>
      <w:r>
        <w:rPr>
          <w:spacing w:val="-2"/>
        </w:rPr>
        <w:t> </w:t>
      </w:r>
      <w:r>
        <w:rPr/>
        <w:t>guiding policies</w:t>
      </w:r>
      <w:r>
        <w:rPr>
          <w:spacing w:val="-1"/>
        </w:rPr>
        <w:t> </w:t>
      </w:r>
      <w:r>
        <w:rPr/>
        <w:t>to</w:t>
      </w:r>
      <w:r>
        <w:rPr>
          <w:spacing w:val="-3"/>
        </w:rPr>
        <w:t> </w:t>
      </w:r>
      <w:r>
        <w:rPr/>
        <w:t>assist</w:t>
      </w:r>
      <w:r>
        <w:rPr>
          <w:spacing w:val="-3"/>
        </w:rPr>
        <w:t> </w:t>
      </w:r>
      <w:r>
        <w:rPr/>
        <w:t>the</w:t>
      </w:r>
      <w:r>
        <w:rPr>
          <w:spacing w:val="-1"/>
        </w:rPr>
        <w:t> </w:t>
      </w:r>
      <w:r>
        <w:rPr/>
        <w:t>College</w:t>
      </w:r>
      <w:r>
        <w:rPr>
          <w:spacing w:val="-1"/>
        </w:rPr>
        <w:t> </w:t>
      </w:r>
      <w:r>
        <w:rPr/>
        <w:t>when</w:t>
      </w:r>
      <w:r>
        <w:rPr>
          <w:spacing w:val="-2"/>
        </w:rPr>
        <w:t> </w:t>
      </w:r>
      <w:r>
        <w:rPr/>
        <w:t>responding to</w:t>
      </w:r>
      <w:r>
        <w:rPr>
          <w:spacing w:val="-3"/>
        </w:rPr>
        <w:t> </w:t>
      </w:r>
      <w:r>
        <w:rPr/>
        <w:t>an</w:t>
      </w:r>
      <w:r>
        <w:rPr>
          <w:spacing w:val="-2"/>
        </w:rPr>
        <w:t> </w:t>
      </w:r>
      <w:r>
        <w:rPr/>
        <w:t>emergency event.</w:t>
      </w:r>
      <w:r>
        <w:rPr>
          <w:spacing w:val="40"/>
        </w:rPr>
        <w:t> </w:t>
      </w:r>
      <w:r>
        <w:rPr/>
        <w:t>The CEMP directs response efforts when Standard Operating Procedures (SOPs) developed by College departments and units are insufficient to handle an emergency.</w:t>
      </w:r>
      <w:r>
        <w:rPr>
          <w:spacing w:val="40"/>
        </w:rPr>
        <w:t> </w:t>
      </w:r>
      <w:r>
        <w:rPr/>
        <w:t>Department specific plans and Standard</w:t>
      </w:r>
      <w:r>
        <w:rPr>
          <w:spacing w:val="-5"/>
        </w:rPr>
        <w:t> </w:t>
      </w:r>
      <w:r>
        <w:rPr/>
        <w:t>Operating</w:t>
      </w:r>
      <w:r>
        <w:rPr>
          <w:spacing w:val="-3"/>
        </w:rPr>
        <w:t> </w:t>
      </w:r>
      <w:r>
        <w:rPr/>
        <w:t>Procedures</w:t>
      </w:r>
      <w:r>
        <w:rPr>
          <w:spacing w:val="-4"/>
        </w:rPr>
        <w:t> </w:t>
      </w:r>
      <w:r>
        <w:rPr/>
        <w:t>are</w:t>
      </w:r>
      <w:r>
        <w:rPr>
          <w:spacing w:val="-4"/>
        </w:rPr>
        <w:t> </w:t>
      </w:r>
      <w:r>
        <w:rPr/>
        <w:t>meant</w:t>
      </w:r>
      <w:r>
        <w:rPr>
          <w:spacing w:val="-1"/>
        </w:rPr>
        <w:t> </w:t>
      </w:r>
      <w:r>
        <w:rPr/>
        <w:t>to</w:t>
      </w:r>
      <w:r>
        <w:rPr>
          <w:spacing w:val="-1"/>
        </w:rPr>
        <w:t> </w:t>
      </w:r>
      <w:r>
        <w:rPr/>
        <w:t>complement</w:t>
      </w:r>
      <w:r>
        <w:rPr>
          <w:spacing w:val="-6"/>
        </w:rPr>
        <w:t> </w:t>
      </w:r>
      <w:r>
        <w:rPr/>
        <w:t>and</w:t>
      </w:r>
      <w:r>
        <w:rPr>
          <w:spacing w:val="-5"/>
        </w:rPr>
        <w:t> </w:t>
      </w:r>
      <w:r>
        <w:rPr/>
        <w:t>coordinate</w:t>
      </w:r>
      <w:r>
        <w:rPr>
          <w:spacing w:val="-4"/>
        </w:rPr>
        <w:t> </w:t>
      </w:r>
      <w:r>
        <w:rPr/>
        <w:t>overall</w:t>
      </w:r>
      <w:r>
        <w:rPr>
          <w:spacing w:val="-2"/>
        </w:rPr>
        <w:t> </w:t>
      </w:r>
      <w:r>
        <w:rPr/>
        <w:t>efforts</w:t>
      </w:r>
      <w:r>
        <w:rPr>
          <w:spacing w:val="-4"/>
        </w:rPr>
        <w:t> </w:t>
      </w:r>
      <w:r>
        <w:rPr/>
        <w:t>while</w:t>
      </w:r>
      <w:r>
        <w:rPr>
          <w:spacing w:val="-4"/>
        </w:rPr>
        <w:t> </w:t>
      </w:r>
      <w:r>
        <w:rPr/>
        <w:t>providing more depth and specific detail regarding department-level response.</w:t>
      </w:r>
    </w:p>
    <w:p>
      <w:pPr>
        <w:pStyle w:val="BodyText"/>
        <w:spacing w:before="1"/>
      </w:pPr>
    </w:p>
    <w:p>
      <w:pPr>
        <w:pStyle w:val="BodyText"/>
        <w:ind w:left="719" w:right="1091"/>
      </w:pPr>
      <w:r>
        <w:rPr/>
        <w:t>The</w:t>
      </w:r>
      <w:r>
        <w:rPr>
          <w:spacing w:val="-2"/>
        </w:rPr>
        <w:t> </w:t>
      </w:r>
      <w:r>
        <w:rPr/>
        <w:t>plan</w:t>
      </w:r>
      <w:r>
        <w:rPr>
          <w:spacing w:val="-3"/>
        </w:rPr>
        <w:t> </w:t>
      </w:r>
      <w:r>
        <w:rPr/>
        <w:t>applies</w:t>
      </w:r>
      <w:r>
        <w:rPr>
          <w:spacing w:val="-2"/>
        </w:rPr>
        <w:t> </w:t>
      </w:r>
      <w:r>
        <w:rPr/>
        <w:t>to</w:t>
      </w:r>
      <w:r>
        <w:rPr>
          <w:spacing w:val="-4"/>
        </w:rPr>
        <w:t> </w:t>
      </w:r>
      <w:r>
        <w:rPr/>
        <w:t>a</w:t>
      </w:r>
      <w:r>
        <w:rPr>
          <w:spacing w:val="-3"/>
        </w:rPr>
        <w:t> </w:t>
      </w:r>
      <w:r>
        <w:rPr/>
        <w:t>broad range</w:t>
      </w:r>
      <w:r>
        <w:rPr>
          <w:spacing w:val="-2"/>
        </w:rPr>
        <w:t> </w:t>
      </w:r>
      <w:r>
        <w:rPr/>
        <w:t>of</w:t>
      </w:r>
      <w:r>
        <w:rPr>
          <w:spacing w:val="-3"/>
        </w:rPr>
        <w:t> </w:t>
      </w:r>
      <w:r>
        <w:rPr/>
        <w:t>major</w:t>
      </w:r>
      <w:r>
        <w:rPr>
          <w:spacing w:val="-2"/>
        </w:rPr>
        <w:t> </w:t>
      </w:r>
      <w:r>
        <w:rPr/>
        <w:t>emergency</w:t>
      </w:r>
      <w:r>
        <w:rPr>
          <w:spacing w:val="-1"/>
        </w:rPr>
        <w:t> </w:t>
      </w:r>
      <w:r>
        <w:rPr/>
        <w:t>incidents</w:t>
      </w:r>
      <w:r>
        <w:rPr>
          <w:spacing w:val="-2"/>
        </w:rPr>
        <w:t> </w:t>
      </w:r>
      <w:r>
        <w:rPr/>
        <w:t>and</w:t>
      </w:r>
      <w:r>
        <w:rPr>
          <w:spacing w:val="-3"/>
        </w:rPr>
        <w:t> </w:t>
      </w:r>
      <w:r>
        <w:rPr/>
        <w:t>other</w:t>
      </w:r>
      <w:r>
        <w:rPr>
          <w:spacing w:val="-2"/>
        </w:rPr>
        <w:t> </w:t>
      </w:r>
      <w:r>
        <w:rPr/>
        <w:t>events</w:t>
      </w:r>
      <w:r>
        <w:rPr>
          <w:spacing w:val="-2"/>
        </w:rPr>
        <w:t> </w:t>
      </w:r>
      <w:r>
        <w:rPr/>
        <w:t>affecting</w:t>
      </w:r>
      <w:r>
        <w:rPr>
          <w:spacing w:val="-1"/>
        </w:rPr>
        <w:t> </w:t>
      </w:r>
      <w:r>
        <w:rPr/>
        <w:t>the</w:t>
      </w:r>
      <w:r>
        <w:rPr>
          <w:spacing w:val="-2"/>
        </w:rPr>
        <w:t> </w:t>
      </w:r>
      <w:r>
        <w:rPr/>
        <w:t>life</w:t>
      </w:r>
      <w:r>
        <w:rPr>
          <w:spacing w:val="-2"/>
        </w:rPr>
        <w:t> </w:t>
      </w:r>
      <w:r>
        <w:rPr/>
        <w:t>and safety</w:t>
      </w:r>
      <w:r>
        <w:rPr>
          <w:spacing w:val="-3"/>
        </w:rPr>
        <w:t> </w:t>
      </w:r>
      <w:r>
        <w:rPr/>
        <w:t>of</w:t>
      </w:r>
      <w:r>
        <w:rPr>
          <w:spacing w:val="-5"/>
        </w:rPr>
        <w:t> </w:t>
      </w:r>
      <w:r>
        <w:rPr/>
        <w:t>College</w:t>
      </w:r>
      <w:r>
        <w:rPr>
          <w:spacing w:val="-4"/>
        </w:rPr>
        <w:t> </w:t>
      </w:r>
      <w:r>
        <w:rPr/>
        <w:t>constituents,</w:t>
      </w:r>
      <w:r>
        <w:rPr>
          <w:spacing w:val="-2"/>
        </w:rPr>
        <w:t> </w:t>
      </w:r>
      <w:r>
        <w:rPr/>
        <w:t>the</w:t>
      </w:r>
      <w:r>
        <w:rPr>
          <w:spacing w:val="-4"/>
        </w:rPr>
        <w:t> </w:t>
      </w:r>
      <w:r>
        <w:rPr/>
        <w:t>College’s</w:t>
      </w:r>
      <w:r>
        <w:rPr>
          <w:spacing w:val="-4"/>
        </w:rPr>
        <w:t> </w:t>
      </w:r>
      <w:r>
        <w:rPr/>
        <w:t>physical</w:t>
      </w:r>
      <w:r>
        <w:rPr>
          <w:spacing w:val="-2"/>
        </w:rPr>
        <w:t> </w:t>
      </w:r>
      <w:r>
        <w:rPr/>
        <w:t>condition,</w:t>
      </w:r>
      <w:r>
        <w:rPr>
          <w:spacing w:val="-2"/>
        </w:rPr>
        <w:t> </w:t>
      </w:r>
      <w:r>
        <w:rPr/>
        <w:t>credibility,</w:t>
      </w:r>
      <w:r>
        <w:rPr>
          <w:spacing w:val="-2"/>
        </w:rPr>
        <w:t> </w:t>
      </w:r>
      <w:r>
        <w:rPr/>
        <w:t>or</w:t>
      </w:r>
      <w:r>
        <w:rPr>
          <w:spacing w:val="-4"/>
        </w:rPr>
        <w:t> </w:t>
      </w:r>
      <w:r>
        <w:rPr/>
        <w:t>interests.</w:t>
      </w:r>
      <w:r>
        <w:rPr>
          <w:spacing w:val="-2"/>
        </w:rPr>
        <w:t> </w:t>
      </w:r>
      <w:r>
        <w:rPr/>
        <w:t>These</w:t>
      </w:r>
      <w:r>
        <w:rPr>
          <w:spacing w:val="-4"/>
        </w:rPr>
        <w:t> </w:t>
      </w:r>
      <w:r>
        <w:rPr/>
        <w:t>incidents may be limited to Farmingdale State College facilities or related to regional incidents that may impact campus, stakeholders, and other facilities/property.</w:t>
      </w:r>
    </w:p>
    <w:p>
      <w:pPr>
        <w:pStyle w:val="BodyText"/>
      </w:pPr>
    </w:p>
    <w:p>
      <w:pPr>
        <w:pStyle w:val="Heading8"/>
        <w:spacing w:before="1"/>
        <w:ind w:left="719"/>
      </w:pPr>
      <w:r>
        <w:rPr>
          <w:spacing w:val="-4"/>
        </w:rPr>
        <w:t>Scope</w:t>
      </w:r>
    </w:p>
    <w:p>
      <w:pPr>
        <w:pStyle w:val="BodyText"/>
        <w:rPr>
          <w:b/>
        </w:rPr>
      </w:pPr>
    </w:p>
    <w:p>
      <w:pPr>
        <w:pStyle w:val="BodyText"/>
        <w:ind w:left="719" w:right="1229"/>
      </w:pPr>
      <w:r>
        <w:rPr/>
        <w:t>The</w:t>
      </w:r>
      <w:r>
        <w:rPr>
          <w:spacing w:val="-2"/>
        </w:rPr>
        <w:t> </w:t>
      </w:r>
      <w:r>
        <w:rPr/>
        <w:t>Farmingdale</w:t>
      </w:r>
      <w:r>
        <w:rPr>
          <w:spacing w:val="-2"/>
        </w:rPr>
        <w:t> </w:t>
      </w:r>
      <w:r>
        <w:rPr/>
        <w:t>State</w:t>
      </w:r>
      <w:r>
        <w:rPr>
          <w:spacing w:val="-2"/>
        </w:rPr>
        <w:t> </w:t>
      </w:r>
      <w:r>
        <w:rPr/>
        <w:t>College</w:t>
      </w:r>
      <w:r>
        <w:rPr>
          <w:spacing w:val="-6"/>
        </w:rPr>
        <w:t> </w:t>
      </w:r>
      <w:r>
        <w:rPr/>
        <w:t>CEMP</w:t>
      </w:r>
      <w:r>
        <w:rPr>
          <w:spacing w:val="-1"/>
        </w:rPr>
        <w:t> </w:t>
      </w:r>
      <w:r>
        <w:rPr/>
        <w:t>is</w:t>
      </w:r>
      <w:r>
        <w:rPr>
          <w:spacing w:val="-2"/>
        </w:rPr>
        <w:t> </w:t>
      </w:r>
      <w:r>
        <w:rPr/>
        <w:t>a</w:t>
      </w:r>
      <w:r>
        <w:rPr>
          <w:spacing w:val="-3"/>
        </w:rPr>
        <w:t> </w:t>
      </w:r>
      <w:r>
        <w:rPr/>
        <w:t>plan</w:t>
      </w:r>
      <w:r>
        <w:rPr>
          <w:spacing w:val="-3"/>
        </w:rPr>
        <w:t> </w:t>
      </w:r>
      <w:r>
        <w:rPr/>
        <w:t>covering</w:t>
      </w:r>
      <w:r>
        <w:rPr>
          <w:spacing w:val="-5"/>
        </w:rPr>
        <w:t> </w:t>
      </w:r>
      <w:r>
        <w:rPr/>
        <w:t>property</w:t>
      </w:r>
      <w:r>
        <w:rPr>
          <w:spacing w:val="-1"/>
        </w:rPr>
        <w:t> </w:t>
      </w:r>
      <w:r>
        <w:rPr/>
        <w:t>owned</w:t>
      </w:r>
      <w:r>
        <w:rPr>
          <w:spacing w:val="-3"/>
        </w:rPr>
        <w:t> </w:t>
      </w:r>
      <w:r>
        <w:rPr/>
        <w:t>by</w:t>
      </w:r>
      <w:r>
        <w:rPr>
          <w:spacing w:val="-1"/>
        </w:rPr>
        <w:t> </w:t>
      </w:r>
      <w:r>
        <w:rPr/>
        <w:t>Farmingdale</w:t>
      </w:r>
      <w:r>
        <w:rPr>
          <w:spacing w:val="-2"/>
        </w:rPr>
        <w:t> </w:t>
      </w:r>
      <w:r>
        <w:rPr/>
        <w:t>State</w:t>
      </w:r>
      <w:r>
        <w:rPr>
          <w:spacing w:val="-2"/>
        </w:rPr>
        <w:t> </w:t>
      </w:r>
      <w:r>
        <w:rPr/>
        <w:t>College and the faculty, staff, students, and visitors associated with the College.</w:t>
      </w:r>
      <w:r>
        <w:rPr>
          <w:spacing w:val="40"/>
        </w:rPr>
        <w:t> </w:t>
      </w:r>
      <w:r>
        <w:rPr/>
        <w:t>This CEMP is designed to address</w:t>
      </w:r>
      <w:r>
        <w:rPr>
          <w:spacing w:val="-4"/>
        </w:rPr>
        <w:t> </w:t>
      </w:r>
      <w:r>
        <w:rPr/>
        <w:t>a</w:t>
      </w:r>
      <w:r>
        <w:rPr>
          <w:spacing w:val="-5"/>
        </w:rPr>
        <w:t> </w:t>
      </w:r>
      <w:r>
        <w:rPr/>
        <w:t>comprehensive</w:t>
      </w:r>
      <w:r>
        <w:rPr>
          <w:spacing w:val="-4"/>
        </w:rPr>
        <w:t> </w:t>
      </w:r>
      <w:r>
        <w:rPr/>
        <w:t>range</w:t>
      </w:r>
      <w:r>
        <w:rPr>
          <w:spacing w:val="-4"/>
        </w:rPr>
        <w:t> </w:t>
      </w:r>
      <w:r>
        <w:rPr/>
        <w:t>of</w:t>
      </w:r>
      <w:r>
        <w:rPr>
          <w:spacing w:val="-5"/>
        </w:rPr>
        <w:t> </w:t>
      </w:r>
      <w:r>
        <w:rPr/>
        <w:t>natural</w:t>
      </w:r>
      <w:r>
        <w:rPr>
          <w:spacing w:val="-2"/>
        </w:rPr>
        <w:t> </w:t>
      </w:r>
      <w:r>
        <w:rPr/>
        <w:t>and</w:t>
      </w:r>
      <w:r>
        <w:rPr>
          <w:spacing w:val="-5"/>
        </w:rPr>
        <w:t> </w:t>
      </w:r>
      <w:r>
        <w:rPr/>
        <w:t>manmade</w:t>
      </w:r>
      <w:r>
        <w:rPr>
          <w:spacing w:val="-4"/>
        </w:rPr>
        <w:t> </w:t>
      </w:r>
      <w:r>
        <w:rPr/>
        <w:t>hazards</w:t>
      </w:r>
      <w:r>
        <w:rPr>
          <w:spacing w:val="-4"/>
        </w:rPr>
        <w:t> </w:t>
      </w:r>
      <w:r>
        <w:rPr/>
        <w:t>that</w:t>
      </w:r>
      <w:r>
        <w:rPr>
          <w:spacing w:val="-1"/>
        </w:rPr>
        <w:t> </w:t>
      </w:r>
      <w:r>
        <w:rPr/>
        <w:t>could</w:t>
      </w:r>
      <w:r>
        <w:rPr>
          <w:spacing w:val="-5"/>
        </w:rPr>
        <w:t> </w:t>
      </w:r>
      <w:r>
        <w:rPr/>
        <w:t>affect</w:t>
      </w:r>
      <w:r>
        <w:rPr>
          <w:spacing w:val="-6"/>
        </w:rPr>
        <w:t> </w:t>
      </w:r>
      <w:r>
        <w:rPr/>
        <w:t>Farmingdale</w:t>
      </w:r>
      <w:r>
        <w:rPr>
          <w:spacing w:val="-4"/>
        </w:rPr>
        <w:t> </w:t>
      </w:r>
      <w:r>
        <w:rPr/>
        <w:t>State College property.</w:t>
      </w:r>
      <w:r>
        <w:rPr>
          <w:spacing w:val="40"/>
        </w:rPr>
        <w:t> </w:t>
      </w:r>
      <w:r>
        <w:rPr/>
        <w:t>The plan includes procedures for responding to a range of levels of emergency regardless of the size, type or complexity.</w:t>
      </w:r>
    </w:p>
    <w:p>
      <w:pPr>
        <w:pStyle w:val="BodyText"/>
        <w:spacing w:before="267"/>
        <w:ind w:left="720" w:right="1137"/>
      </w:pPr>
      <w:r>
        <w:rPr/>
        <w:t>The</w:t>
      </w:r>
      <w:r>
        <w:rPr>
          <w:spacing w:val="-3"/>
        </w:rPr>
        <w:t> </w:t>
      </w:r>
      <w:r>
        <w:rPr/>
        <w:t>CEMP</w:t>
      </w:r>
      <w:r>
        <w:rPr>
          <w:spacing w:val="-2"/>
        </w:rPr>
        <w:t> </w:t>
      </w:r>
      <w:r>
        <w:rPr/>
        <w:t>supersedes</w:t>
      </w:r>
      <w:r>
        <w:rPr>
          <w:spacing w:val="-3"/>
        </w:rPr>
        <w:t> </w:t>
      </w:r>
      <w:r>
        <w:rPr/>
        <w:t>any</w:t>
      </w:r>
      <w:r>
        <w:rPr>
          <w:spacing w:val="-2"/>
        </w:rPr>
        <w:t> </w:t>
      </w:r>
      <w:r>
        <w:rPr/>
        <w:t>previous</w:t>
      </w:r>
      <w:r>
        <w:rPr>
          <w:spacing w:val="-3"/>
        </w:rPr>
        <w:t> </w:t>
      </w:r>
      <w:r>
        <w:rPr/>
        <w:t>plans</w:t>
      </w:r>
      <w:r>
        <w:rPr>
          <w:spacing w:val="-3"/>
        </w:rPr>
        <w:t> </w:t>
      </w:r>
      <w:r>
        <w:rPr/>
        <w:t>and</w:t>
      </w:r>
      <w:r>
        <w:rPr>
          <w:spacing w:val="-4"/>
        </w:rPr>
        <w:t> </w:t>
      </w:r>
      <w:r>
        <w:rPr/>
        <w:t>precludes</w:t>
      </w:r>
      <w:r>
        <w:rPr>
          <w:spacing w:val="-3"/>
        </w:rPr>
        <w:t> </w:t>
      </w:r>
      <w:r>
        <w:rPr/>
        <w:t>employee</w:t>
      </w:r>
      <w:r>
        <w:rPr>
          <w:spacing w:val="-3"/>
        </w:rPr>
        <w:t> </w:t>
      </w:r>
      <w:r>
        <w:rPr/>
        <w:t>actions</w:t>
      </w:r>
      <w:r>
        <w:rPr>
          <w:spacing w:val="-3"/>
        </w:rPr>
        <w:t> </w:t>
      </w:r>
      <w:r>
        <w:rPr/>
        <w:t>not</w:t>
      </w:r>
      <w:r>
        <w:rPr>
          <w:spacing w:val="-5"/>
        </w:rPr>
        <w:t> </w:t>
      </w:r>
      <w:r>
        <w:rPr/>
        <w:t>in</w:t>
      </w:r>
      <w:r>
        <w:rPr>
          <w:spacing w:val="-4"/>
        </w:rPr>
        <w:t> </w:t>
      </w:r>
      <w:r>
        <w:rPr/>
        <w:t>concert</w:t>
      </w:r>
      <w:r>
        <w:rPr>
          <w:spacing w:val="-5"/>
        </w:rPr>
        <w:t> </w:t>
      </w:r>
      <w:r>
        <w:rPr/>
        <w:t>with the</w:t>
      </w:r>
      <w:r>
        <w:rPr>
          <w:spacing w:val="-3"/>
        </w:rPr>
        <w:t> </w:t>
      </w:r>
      <w:r>
        <w:rPr/>
        <w:t>intent of this plan, or the emergency response organizations created by it.</w:t>
      </w:r>
      <w:r>
        <w:rPr>
          <w:spacing w:val="40"/>
        </w:rPr>
        <w:t> </w:t>
      </w:r>
      <w:r>
        <w:rPr/>
        <w:t>This Plan supersedes and rescinds all previous editions of Farmingdale State College emergency management plans.</w:t>
      </w:r>
      <w:r>
        <w:rPr>
          <w:spacing w:val="40"/>
        </w:rPr>
        <w:t> </w:t>
      </w:r>
      <w:r>
        <w:rPr/>
        <w:t>If any portion of this plan is held invalid by judicial or administrative ruling, such ruling shall not affect the validity of the remaining portions of this plan.</w:t>
      </w:r>
    </w:p>
    <w:p>
      <w:pPr>
        <w:pStyle w:val="BodyText"/>
        <w:spacing w:after="0"/>
        <w:sectPr>
          <w:footerReference w:type="default" r:id="rId20"/>
          <w:pgSz w:w="12240" w:h="15840"/>
          <w:pgMar w:header="0" w:footer="2190" w:top="1820" w:bottom="2380" w:left="720" w:right="360"/>
          <w:pgBorders w:offsetFrom="page">
            <w:top w:val="single" w:color="000000" w:space="28" w:sz="12"/>
            <w:left w:val="single" w:color="000000" w:space="28" w:sz="12"/>
            <w:bottom w:val="single" w:color="000000" w:space="28" w:sz="12"/>
            <w:right w:val="single" w:color="000000" w:space="28" w:sz="12"/>
          </w:pgBorders>
          <w:pgNumType w:start="8"/>
        </w:sectPr>
      </w:pPr>
    </w:p>
    <w:p>
      <w:pPr>
        <w:pStyle w:val="BodyText"/>
        <w:spacing w:before="87"/>
      </w:pPr>
      <w:r>
        <w:rPr/>
        <mc:AlternateContent>
          <mc:Choice Requires="wps">
            <w:drawing>
              <wp:anchor distT="0" distB="0" distL="0" distR="0" allowOverlap="1" layoutInCell="1" locked="0" behindDoc="1" simplePos="0" relativeHeight="484704768">
                <wp:simplePos x="0" y="0"/>
                <wp:positionH relativeFrom="page">
                  <wp:posOffset>304800</wp:posOffset>
                </wp:positionH>
                <wp:positionV relativeFrom="page">
                  <wp:posOffset>304799</wp:posOffset>
                </wp:positionV>
                <wp:extent cx="7162800" cy="9448800"/>
                <wp:effectExtent l="0" t="0" r="0" b="0"/>
                <wp:wrapNone/>
                <wp:docPr id="36" name="Graphic 36"/>
                <wp:cNvGraphicFramePr>
                  <a:graphicFrameLocks/>
                </wp:cNvGraphicFramePr>
                <a:graphic>
                  <a:graphicData uri="http://schemas.microsoft.com/office/word/2010/wordprocessingShape">
                    <wps:wsp>
                      <wps:cNvPr id="36" name="Graphic 36"/>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11712" id="docshape23"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BodyText"/>
        <w:ind w:left="719" w:right="1091"/>
      </w:pPr>
      <w:r>
        <w:rPr/>
        <w:t>Nothing</w:t>
      </w:r>
      <w:r>
        <w:rPr>
          <w:spacing w:val="-2"/>
        </w:rPr>
        <w:t> </w:t>
      </w:r>
      <w:r>
        <w:rPr/>
        <w:t>in</w:t>
      </w:r>
      <w:r>
        <w:rPr>
          <w:spacing w:val="-4"/>
        </w:rPr>
        <w:t> </w:t>
      </w:r>
      <w:r>
        <w:rPr/>
        <w:t>this</w:t>
      </w:r>
      <w:r>
        <w:rPr>
          <w:spacing w:val="-3"/>
        </w:rPr>
        <w:t> </w:t>
      </w:r>
      <w:r>
        <w:rPr/>
        <w:t>plan</w:t>
      </w:r>
      <w:r>
        <w:rPr>
          <w:spacing w:val="-4"/>
        </w:rPr>
        <w:t> </w:t>
      </w:r>
      <w:r>
        <w:rPr/>
        <w:t>should</w:t>
      </w:r>
      <w:r>
        <w:rPr>
          <w:spacing w:val="-4"/>
        </w:rPr>
        <w:t> </w:t>
      </w:r>
      <w:r>
        <w:rPr/>
        <w:t>be</w:t>
      </w:r>
      <w:r>
        <w:rPr>
          <w:spacing w:val="-3"/>
        </w:rPr>
        <w:t> </w:t>
      </w:r>
      <w:r>
        <w:rPr/>
        <w:t>construed</w:t>
      </w:r>
      <w:r>
        <w:rPr>
          <w:spacing w:val="-4"/>
        </w:rPr>
        <w:t> </w:t>
      </w:r>
      <w:r>
        <w:rPr/>
        <w:t>in</w:t>
      </w:r>
      <w:r>
        <w:rPr>
          <w:spacing w:val="-4"/>
        </w:rPr>
        <w:t> </w:t>
      </w:r>
      <w:r>
        <w:rPr/>
        <w:t>a manner</w:t>
      </w:r>
      <w:r>
        <w:rPr>
          <w:spacing w:val="-3"/>
        </w:rPr>
        <w:t> </w:t>
      </w:r>
      <w:r>
        <w:rPr/>
        <w:t>that</w:t>
      </w:r>
      <w:r>
        <w:rPr>
          <w:spacing w:val="-5"/>
        </w:rPr>
        <w:t> </w:t>
      </w:r>
      <w:r>
        <w:rPr/>
        <w:t>limits</w:t>
      </w:r>
      <w:r>
        <w:rPr>
          <w:spacing w:val="-3"/>
        </w:rPr>
        <w:t> </w:t>
      </w:r>
      <w:r>
        <w:rPr/>
        <w:t>the</w:t>
      </w:r>
      <w:r>
        <w:rPr>
          <w:spacing w:val="-3"/>
        </w:rPr>
        <w:t> </w:t>
      </w:r>
      <w:r>
        <w:rPr/>
        <w:t>use</w:t>
      </w:r>
      <w:r>
        <w:rPr>
          <w:spacing w:val="-3"/>
        </w:rPr>
        <w:t> </w:t>
      </w:r>
      <w:r>
        <w:rPr/>
        <w:t>of</w:t>
      </w:r>
      <w:r>
        <w:rPr>
          <w:spacing w:val="-3"/>
        </w:rPr>
        <w:t> </w:t>
      </w:r>
      <w:r>
        <w:rPr/>
        <w:t>good</w:t>
      </w:r>
      <w:r>
        <w:rPr>
          <w:spacing w:val="-4"/>
        </w:rPr>
        <w:t> </w:t>
      </w:r>
      <w:r>
        <w:rPr/>
        <w:t>judgment</w:t>
      </w:r>
      <w:r>
        <w:rPr>
          <w:spacing w:val="-5"/>
        </w:rPr>
        <w:t> </w:t>
      </w:r>
      <w:r>
        <w:rPr/>
        <w:t>and common sense in matters not foreseen or covered by the elements of this plan or its appendices.</w:t>
      </w:r>
    </w:p>
    <w:p>
      <w:pPr>
        <w:pStyle w:val="BodyText"/>
      </w:pPr>
    </w:p>
    <w:p>
      <w:pPr>
        <w:pStyle w:val="BodyText"/>
        <w:ind w:left="719" w:right="1091"/>
      </w:pPr>
      <w:r>
        <w:rPr/>
        <w:t>Nothing</w:t>
      </w:r>
      <w:r>
        <w:rPr>
          <w:spacing w:val="-2"/>
        </w:rPr>
        <w:t> </w:t>
      </w:r>
      <w:r>
        <w:rPr/>
        <w:t>in</w:t>
      </w:r>
      <w:r>
        <w:rPr>
          <w:spacing w:val="-4"/>
        </w:rPr>
        <w:t> </w:t>
      </w:r>
      <w:r>
        <w:rPr/>
        <w:t>this</w:t>
      </w:r>
      <w:r>
        <w:rPr>
          <w:spacing w:val="-3"/>
        </w:rPr>
        <w:t> </w:t>
      </w:r>
      <w:r>
        <w:rPr/>
        <w:t>plan</w:t>
      </w:r>
      <w:r>
        <w:rPr>
          <w:spacing w:val="-4"/>
        </w:rPr>
        <w:t> </w:t>
      </w:r>
      <w:r>
        <w:rPr/>
        <w:t>is</w:t>
      </w:r>
      <w:r>
        <w:rPr>
          <w:spacing w:val="-3"/>
        </w:rPr>
        <w:t> </w:t>
      </w:r>
      <w:r>
        <w:rPr/>
        <w:t>intended,</w:t>
      </w:r>
      <w:r>
        <w:rPr>
          <w:spacing w:val="-1"/>
        </w:rPr>
        <w:t> </w:t>
      </w:r>
      <w:r>
        <w:rPr/>
        <w:t>or</w:t>
      </w:r>
      <w:r>
        <w:rPr>
          <w:spacing w:val="-3"/>
        </w:rPr>
        <w:t> </w:t>
      </w:r>
      <w:r>
        <w:rPr/>
        <w:t>should</w:t>
      </w:r>
      <w:r>
        <w:rPr>
          <w:spacing w:val="-4"/>
        </w:rPr>
        <w:t> </w:t>
      </w:r>
      <w:r>
        <w:rPr/>
        <w:t>be</w:t>
      </w:r>
      <w:r>
        <w:rPr>
          <w:spacing w:val="-3"/>
        </w:rPr>
        <w:t> </w:t>
      </w:r>
      <w:r>
        <w:rPr/>
        <w:t>construed,</w:t>
      </w:r>
      <w:r>
        <w:rPr>
          <w:spacing w:val="-1"/>
        </w:rPr>
        <w:t> </w:t>
      </w:r>
      <w:r>
        <w:rPr/>
        <w:t>as</w:t>
      </w:r>
      <w:r>
        <w:rPr>
          <w:spacing w:val="-3"/>
        </w:rPr>
        <w:t> </w:t>
      </w:r>
      <w:r>
        <w:rPr/>
        <w:t>creating</w:t>
      </w:r>
      <w:r>
        <w:rPr>
          <w:spacing w:val="-2"/>
        </w:rPr>
        <w:t> </w:t>
      </w:r>
      <w:r>
        <w:rPr/>
        <w:t>a</w:t>
      </w:r>
      <w:r>
        <w:rPr>
          <w:spacing w:val="-3"/>
        </w:rPr>
        <w:t> </w:t>
      </w:r>
      <w:r>
        <w:rPr/>
        <w:t>duty</w:t>
      </w:r>
      <w:r>
        <w:rPr>
          <w:spacing w:val="-2"/>
        </w:rPr>
        <w:t> </w:t>
      </w:r>
      <w:r>
        <w:rPr/>
        <w:t>on the</w:t>
      </w:r>
      <w:r>
        <w:rPr>
          <w:spacing w:val="-3"/>
        </w:rPr>
        <w:t> </w:t>
      </w:r>
      <w:r>
        <w:rPr/>
        <w:t>part</w:t>
      </w:r>
      <w:r>
        <w:rPr>
          <w:spacing w:val="-5"/>
        </w:rPr>
        <w:t> </w:t>
      </w:r>
      <w:r>
        <w:rPr/>
        <w:t>of</w:t>
      </w:r>
      <w:r>
        <w:rPr>
          <w:spacing w:val="-3"/>
        </w:rPr>
        <w:t> </w:t>
      </w:r>
      <w:r>
        <w:rPr/>
        <w:t>Farmingdale State College toward any party for the purpose of creating a potential tort liability.</w:t>
      </w:r>
    </w:p>
    <w:p>
      <w:pPr>
        <w:pStyle w:val="BodyText"/>
        <w:spacing w:before="2"/>
      </w:pPr>
    </w:p>
    <w:p>
      <w:pPr>
        <w:pStyle w:val="Heading8"/>
        <w:numPr>
          <w:ilvl w:val="1"/>
          <w:numId w:val="4"/>
        </w:numPr>
        <w:tabs>
          <w:tab w:pos="1044" w:val="left" w:leader="none"/>
        </w:tabs>
        <w:spacing w:line="240" w:lineRule="auto" w:before="0" w:after="0"/>
        <w:ind w:left="1044" w:right="0" w:hanging="324"/>
        <w:jc w:val="left"/>
      </w:pPr>
      <w:r>
        <w:rPr>
          <w:spacing w:val="-2"/>
        </w:rPr>
        <w:t>Authorities</w:t>
      </w:r>
    </w:p>
    <w:p>
      <w:pPr>
        <w:pStyle w:val="BodyText"/>
        <w:rPr>
          <w:b/>
        </w:rPr>
      </w:pPr>
    </w:p>
    <w:p>
      <w:pPr>
        <w:pStyle w:val="BodyText"/>
        <w:ind w:left="720" w:right="1091"/>
      </w:pPr>
      <w:r>
        <w:rPr/>
        <w:t>The</w:t>
      </w:r>
      <w:r>
        <w:rPr>
          <w:spacing w:val="-4"/>
        </w:rPr>
        <w:t> </w:t>
      </w:r>
      <w:r>
        <w:rPr/>
        <w:t>Comprehensive</w:t>
      </w:r>
      <w:r>
        <w:rPr>
          <w:spacing w:val="-8"/>
        </w:rPr>
        <w:t> </w:t>
      </w:r>
      <w:r>
        <w:rPr/>
        <w:t>Emergency</w:t>
      </w:r>
      <w:r>
        <w:rPr>
          <w:spacing w:val="-3"/>
        </w:rPr>
        <w:t> </w:t>
      </w:r>
      <w:r>
        <w:rPr/>
        <w:t>Management</w:t>
      </w:r>
      <w:r>
        <w:rPr>
          <w:spacing w:val="-6"/>
        </w:rPr>
        <w:t> </w:t>
      </w:r>
      <w:r>
        <w:rPr/>
        <w:t>Plan</w:t>
      </w:r>
      <w:r>
        <w:rPr>
          <w:spacing w:val="-5"/>
        </w:rPr>
        <w:t> </w:t>
      </w:r>
      <w:r>
        <w:rPr/>
        <w:t>for</w:t>
      </w:r>
      <w:r>
        <w:rPr>
          <w:spacing w:val="-4"/>
        </w:rPr>
        <w:t> </w:t>
      </w:r>
      <w:r>
        <w:rPr/>
        <w:t>Farmingdale</w:t>
      </w:r>
      <w:r>
        <w:rPr>
          <w:spacing w:val="-4"/>
        </w:rPr>
        <w:t> </w:t>
      </w:r>
      <w:r>
        <w:rPr/>
        <w:t>State</w:t>
      </w:r>
      <w:r>
        <w:rPr>
          <w:spacing w:val="-4"/>
        </w:rPr>
        <w:t> </w:t>
      </w:r>
      <w:r>
        <w:rPr/>
        <w:t>College</w:t>
      </w:r>
      <w:r>
        <w:rPr>
          <w:spacing w:val="-4"/>
        </w:rPr>
        <w:t> </w:t>
      </w:r>
      <w:r>
        <w:rPr/>
        <w:t>draws</w:t>
      </w:r>
      <w:r>
        <w:rPr>
          <w:spacing w:val="-4"/>
        </w:rPr>
        <w:t> </w:t>
      </w:r>
      <w:r>
        <w:rPr/>
        <w:t>from</w:t>
      </w:r>
      <w:r>
        <w:rPr>
          <w:spacing w:val="-3"/>
        </w:rPr>
        <w:t> </w:t>
      </w:r>
      <w:r>
        <w:rPr/>
        <w:t>best practices in emergency management from the following resources and regulations.</w:t>
      </w:r>
    </w:p>
    <w:p>
      <w:pPr>
        <w:pStyle w:val="Heading8"/>
        <w:spacing w:before="265"/>
      </w:pPr>
      <w:r>
        <w:rPr>
          <w:spacing w:val="-2"/>
        </w:rPr>
        <w:t>Federal</w:t>
      </w:r>
    </w:p>
    <w:p>
      <w:pPr>
        <w:pStyle w:val="BodyText"/>
        <w:rPr>
          <w:b/>
        </w:rPr>
      </w:pPr>
    </w:p>
    <w:p>
      <w:pPr>
        <w:pStyle w:val="ListParagraph"/>
        <w:numPr>
          <w:ilvl w:val="0"/>
          <w:numId w:val="5"/>
        </w:numPr>
        <w:tabs>
          <w:tab w:pos="1093" w:val="left" w:leader="none"/>
        </w:tabs>
        <w:spacing w:line="240" w:lineRule="auto" w:before="0" w:after="0"/>
        <w:ind w:left="1093" w:right="0" w:hanging="359"/>
        <w:jc w:val="left"/>
        <w:rPr>
          <w:sz w:val="22"/>
        </w:rPr>
      </w:pPr>
      <w:r>
        <w:rPr>
          <w:sz w:val="22"/>
        </w:rPr>
        <w:t>Federal</w:t>
      </w:r>
      <w:r>
        <w:rPr>
          <w:spacing w:val="-5"/>
          <w:sz w:val="22"/>
        </w:rPr>
        <w:t> </w:t>
      </w:r>
      <w:r>
        <w:rPr>
          <w:sz w:val="22"/>
        </w:rPr>
        <w:t>Civil</w:t>
      </w:r>
      <w:r>
        <w:rPr>
          <w:spacing w:val="-2"/>
          <w:sz w:val="22"/>
        </w:rPr>
        <w:t> </w:t>
      </w:r>
      <w:r>
        <w:rPr>
          <w:sz w:val="22"/>
        </w:rPr>
        <w:t>Defense</w:t>
      </w:r>
      <w:r>
        <w:rPr>
          <w:spacing w:val="-4"/>
          <w:sz w:val="22"/>
        </w:rPr>
        <w:t> </w:t>
      </w:r>
      <w:r>
        <w:rPr>
          <w:sz w:val="22"/>
        </w:rPr>
        <w:t>Act</w:t>
      </w:r>
      <w:r>
        <w:rPr>
          <w:spacing w:val="-6"/>
          <w:sz w:val="22"/>
        </w:rPr>
        <w:t> </w:t>
      </w:r>
      <w:r>
        <w:rPr>
          <w:sz w:val="22"/>
        </w:rPr>
        <w:t>of</w:t>
      </w:r>
      <w:r>
        <w:rPr>
          <w:spacing w:val="-5"/>
          <w:sz w:val="22"/>
        </w:rPr>
        <w:t> </w:t>
      </w:r>
      <w:r>
        <w:rPr>
          <w:sz w:val="22"/>
        </w:rPr>
        <w:t>1950,</w:t>
      </w:r>
      <w:r>
        <w:rPr>
          <w:spacing w:val="-2"/>
          <w:sz w:val="22"/>
        </w:rPr>
        <w:t> </w:t>
      </w:r>
      <w:r>
        <w:rPr>
          <w:sz w:val="22"/>
        </w:rPr>
        <w:t>Public</w:t>
      </w:r>
      <w:r>
        <w:rPr>
          <w:spacing w:val="-6"/>
          <w:sz w:val="22"/>
        </w:rPr>
        <w:t> </w:t>
      </w:r>
      <w:r>
        <w:rPr>
          <w:sz w:val="22"/>
        </w:rPr>
        <w:t>Law</w:t>
      </w:r>
      <w:r>
        <w:rPr>
          <w:spacing w:val="-4"/>
          <w:sz w:val="22"/>
        </w:rPr>
        <w:t> </w:t>
      </w:r>
      <w:r>
        <w:rPr>
          <w:sz w:val="22"/>
        </w:rPr>
        <w:t>(PL)</w:t>
      </w:r>
      <w:r>
        <w:rPr>
          <w:spacing w:val="-4"/>
          <w:sz w:val="22"/>
        </w:rPr>
        <w:t> </w:t>
      </w:r>
      <w:r>
        <w:rPr>
          <w:sz w:val="22"/>
        </w:rPr>
        <w:t>81-950</w:t>
      </w:r>
      <w:r>
        <w:rPr>
          <w:spacing w:val="-6"/>
          <w:sz w:val="22"/>
        </w:rPr>
        <w:t> </w:t>
      </w:r>
      <w:r>
        <w:rPr>
          <w:sz w:val="22"/>
        </w:rPr>
        <w:t>as</w:t>
      </w:r>
      <w:r>
        <w:rPr>
          <w:spacing w:val="-4"/>
          <w:sz w:val="22"/>
        </w:rPr>
        <w:t> </w:t>
      </w:r>
      <w:r>
        <w:rPr>
          <w:spacing w:val="-2"/>
          <w:sz w:val="22"/>
        </w:rPr>
        <w:t>amended.</w:t>
      </w:r>
    </w:p>
    <w:p>
      <w:pPr>
        <w:pStyle w:val="ListParagraph"/>
        <w:numPr>
          <w:ilvl w:val="0"/>
          <w:numId w:val="5"/>
        </w:numPr>
        <w:tabs>
          <w:tab w:pos="1093" w:val="left" w:leader="none"/>
        </w:tabs>
        <w:spacing w:line="240" w:lineRule="auto" w:before="0" w:after="0"/>
        <w:ind w:left="1093" w:right="0" w:hanging="359"/>
        <w:jc w:val="left"/>
        <w:rPr>
          <w:sz w:val="22"/>
        </w:rPr>
      </w:pPr>
      <w:r>
        <w:rPr>
          <w:sz w:val="22"/>
        </w:rPr>
        <w:t>The</w:t>
      </w:r>
      <w:r>
        <w:rPr>
          <w:spacing w:val="-4"/>
          <w:sz w:val="22"/>
        </w:rPr>
        <w:t> </w:t>
      </w:r>
      <w:r>
        <w:rPr>
          <w:sz w:val="22"/>
        </w:rPr>
        <w:t>Disaster</w:t>
      </w:r>
      <w:r>
        <w:rPr>
          <w:spacing w:val="-4"/>
          <w:sz w:val="22"/>
        </w:rPr>
        <w:t> </w:t>
      </w:r>
      <w:r>
        <w:rPr>
          <w:sz w:val="22"/>
        </w:rPr>
        <w:t>Relief</w:t>
      </w:r>
      <w:r>
        <w:rPr>
          <w:spacing w:val="-5"/>
          <w:sz w:val="22"/>
        </w:rPr>
        <w:t> </w:t>
      </w:r>
      <w:r>
        <w:rPr>
          <w:sz w:val="22"/>
        </w:rPr>
        <w:t>Act</w:t>
      </w:r>
      <w:r>
        <w:rPr>
          <w:spacing w:val="-6"/>
          <w:sz w:val="22"/>
        </w:rPr>
        <w:t> </w:t>
      </w:r>
      <w:r>
        <w:rPr>
          <w:sz w:val="22"/>
        </w:rPr>
        <w:t>of</w:t>
      </w:r>
      <w:r>
        <w:rPr>
          <w:spacing w:val="-5"/>
          <w:sz w:val="22"/>
        </w:rPr>
        <w:t> </w:t>
      </w:r>
      <w:r>
        <w:rPr>
          <w:sz w:val="22"/>
        </w:rPr>
        <w:t>1974,</w:t>
      </w:r>
      <w:r>
        <w:rPr>
          <w:spacing w:val="-2"/>
          <w:sz w:val="22"/>
        </w:rPr>
        <w:t> </w:t>
      </w:r>
      <w:r>
        <w:rPr>
          <w:sz w:val="22"/>
        </w:rPr>
        <w:t>PL</w:t>
      </w:r>
      <w:r>
        <w:rPr>
          <w:spacing w:val="-2"/>
          <w:sz w:val="22"/>
        </w:rPr>
        <w:t> </w:t>
      </w:r>
      <w:r>
        <w:rPr>
          <w:sz w:val="22"/>
        </w:rPr>
        <w:t>93-288</w:t>
      </w:r>
      <w:r>
        <w:rPr>
          <w:spacing w:val="-5"/>
          <w:sz w:val="22"/>
        </w:rPr>
        <w:t> </w:t>
      </w:r>
      <w:r>
        <w:rPr>
          <w:sz w:val="22"/>
        </w:rPr>
        <w:t>as</w:t>
      </w:r>
      <w:r>
        <w:rPr>
          <w:spacing w:val="-4"/>
          <w:sz w:val="22"/>
        </w:rPr>
        <w:t> </w:t>
      </w:r>
      <w:r>
        <w:rPr>
          <w:spacing w:val="-2"/>
          <w:sz w:val="22"/>
        </w:rPr>
        <w:t>amended.</w:t>
      </w:r>
    </w:p>
    <w:p>
      <w:pPr>
        <w:pStyle w:val="ListParagraph"/>
        <w:numPr>
          <w:ilvl w:val="0"/>
          <w:numId w:val="5"/>
        </w:numPr>
        <w:tabs>
          <w:tab w:pos="1094" w:val="left" w:leader="none"/>
        </w:tabs>
        <w:spacing w:line="240" w:lineRule="auto" w:before="1" w:after="0"/>
        <w:ind w:left="1094" w:right="1240" w:hanging="360"/>
        <w:jc w:val="left"/>
        <w:rPr>
          <w:sz w:val="22"/>
        </w:rPr>
      </w:pPr>
      <w:r>
        <w:rPr>
          <w:sz w:val="22"/>
        </w:rPr>
        <w:t>Robert</w:t>
      </w:r>
      <w:r>
        <w:rPr>
          <w:spacing w:val="-6"/>
          <w:sz w:val="22"/>
        </w:rPr>
        <w:t> </w:t>
      </w:r>
      <w:r>
        <w:rPr>
          <w:sz w:val="22"/>
        </w:rPr>
        <w:t>T.</w:t>
      </w:r>
      <w:r>
        <w:rPr>
          <w:spacing w:val="-2"/>
          <w:sz w:val="22"/>
        </w:rPr>
        <w:t> </w:t>
      </w:r>
      <w:r>
        <w:rPr>
          <w:sz w:val="22"/>
        </w:rPr>
        <w:t>Stafford Disaster</w:t>
      </w:r>
      <w:r>
        <w:rPr>
          <w:spacing w:val="-4"/>
          <w:sz w:val="22"/>
        </w:rPr>
        <w:t> </w:t>
      </w:r>
      <w:r>
        <w:rPr>
          <w:sz w:val="22"/>
        </w:rPr>
        <w:t>Relief</w:t>
      </w:r>
      <w:r>
        <w:rPr>
          <w:spacing w:val="-5"/>
          <w:sz w:val="22"/>
        </w:rPr>
        <w:t> </w:t>
      </w:r>
      <w:r>
        <w:rPr>
          <w:sz w:val="22"/>
        </w:rPr>
        <w:t>and</w:t>
      </w:r>
      <w:r>
        <w:rPr>
          <w:spacing w:val="-5"/>
          <w:sz w:val="22"/>
        </w:rPr>
        <w:t> </w:t>
      </w:r>
      <w:r>
        <w:rPr>
          <w:sz w:val="22"/>
        </w:rPr>
        <w:t>Emergency</w:t>
      </w:r>
      <w:r>
        <w:rPr>
          <w:spacing w:val="-3"/>
          <w:sz w:val="22"/>
        </w:rPr>
        <w:t> </w:t>
      </w:r>
      <w:r>
        <w:rPr>
          <w:sz w:val="22"/>
        </w:rPr>
        <w:t>Assistance</w:t>
      </w:r>
      <w:r>
        <w:rPr>
          <w:spacing w:val="-4"/>
          <w:sz w:val="22"/>
        </w:rPr>
        <w:t> </w:t>
      </w:r>
      <w:r>
        <w:rPr>
          <w:sz w:val="22"/>
        </w:rPr>
        <w:t>Act,</w:t>
      </w:r>
      <w:r>
        <w:rPr>
          <w:spacing w:val="-2"/>
          <w:sz w:val="22"/>
        </w:rPr>
        <w:t> </w:t>
      </w:r>
      <w:r>
        <w:rPr>
          <w:sz w:val="22"/>
        </w:rPr>
        <w:t>PL</w:t>
      </w:r>
      <w:r>
        <w:rPr>
          <w:spacing w:val="-6"/>
          <w:sz w:val="22"/>
        </w:rPr>
        <w:t> </w:t>
      </w:r>
      <w:r>
        <w:rPr>
          <w:sz w:val="22"/>
        </w:rPr>
        <w:t>93-288,</w:t>
      </w:r>
      <w:r>
        <w:rPr>
          <w:spacing w:val="-2"/>
          <w:sz w:val="22"/>
        </w:rPr>
        <w:t> </w:t>
      </w:r>
      <w:r>
        <w:rPr>
          <w:sz w:val="22"/>
        </w:rPr>
        <w:t>as</w:t>
      </w:r>
      <w:r>
        <w:rPr>
          <w:spacing w:val="-4"/>
          <w:sz w:val="22"/>
        </w:rPr>
        <w:t> </w:t>
      </w:r>
      <w:r>
        <w:rPr>
          <w:sz w:val="22"/>
        </w:rPr>
        <w:t>amended</w:t>
      </w:r>
      <w:r>
        <w:rPr>
          <w:spacing w:val="-5"/>
          <w:sz w:val="22"/>
        </w:rPr>
        <w:t> </w:t>
      </w:r>
      <w:r>
        <w:rPr>
          <w:sz w:val="22"/>
        </w:rPr>
        <w:t>by</w:t>
      </w:r>
      <w:r>
        <w:rPr>
          <w:spacing w:val="-3"/>
          <w:sz w:val="22"/>
        </w:rPr>
        <w:t> </w:t>
      </w:r>
      <w:r>
        <w:rPr>
          <w:sz w:val="22"/>
        </w:rPr>
        <w:t>PL</w:t>
      </w:r>
      <w:r>
        <w:rPr>
          <w:spacing w:val="-1"/>
          <w:sz w:val="22"/>
        </w:rPr>
        <w:t> </w:t>
      </w:r>
      <w:r>
        <w:rPr>
          <w:sz w:val="22"/>
        </w:rPr>
        <w:t>100-</w:t>
      </w:r>
      <w:r>
        <w:rPr>
          <w:spacing w:val="-4"/>
          <w:sz w:val="22"/>
        </w:rPr>
        <w:t>707.</w:t>
      </w:r>
    </w:p>
    <w:p>
      <w:pPr>
        <w:pStyle w:val="ListParagraph"/>
        <w:numPr>
          <w:ilvl w:val="0"/>
          <w:numId w:val="5"/>
        </w:numPr>
        <w:tabs>
          <w:tab w:pos="1094" w:val="left" w:leader="none"/>
        </w:tabs>
        <w:spacing w:line="240" w:lineRule="auto" w:before="0" w:after="0"/>
        <w:ind w:left="1094" w:right="1822" w:hanging="360"/>
        <w:jc w:val="left"/>
        <w:rPr>
          <w:sz w:val="22"/>
        </w:rPr>
      </w:pPr>
      <w:r>
        <w:rPr>
          <w:sz w:val="22"/>
        </w:rPr>
        <w:t>Title</w:t>
      </w:r>
      <w:r>
        <w:rPr>
          <w:spacing w:val="-4"/>
          <w:sz w:val="22"/>
        </w:rPr>
        <w:t> </w:t>
      </w:r>
      <w:r>
        <w:rPr>
          <w:sz w:val="22"/>
        </w:rPr>
        <w:t>III</w:t>
      </w:r>
      <w:r>
        <w:rPr>
          <w:spacing w:val="-2"/>
          <w:sz w:val="22"/>
        </w:rPr>
        <w:t> </w:t>
      </w:r>
      <w:r>
        <w:rPr>
          <w:sz w:val="22"/>
        </w:rPr>
        <w:t>of</w:t>
      </w:r>
      <w:r>
        <w:rPr>
          <w:spacing w:val="-4"/>
          <w:sz w:val="22"/>
        </w:rPr>
        <w:t> </w:t>
      </w:r>
      <w:r>
        <w:rPr>
          <w:sz w:val="22"/>
        </w:rPr>
        <w:t>the</w:t>
      </w:r>
      <w:r>
        <w:rPr>
          <w:spacing w:val="-4"/>
          <w:sz w:val="22"/>
        </w:rPr>
        <w:t> </w:t>
      </w:r>
      <w:r>
        <w:rPr>
          <w:sz w:val="22"/>
        </w:rPr>
        <w:t>Superfund</w:t>
      </w:r>
      <w:r>
        <w:rPr>
          <w:spacing w:val="-5"/>
          <w:sz w:val="22"/>
        </w:rPr>
        <w:t> </w:t>
      </w:r>
      <w:r>
        <w:rPr>
          <w:sz w:val="22"/>
        </w:rPr>
        <w:t>Amendments</w:t>
      </w:r>
      <w:r>
        <w:rPr>
          <w:spacing w:val="-4"/>
          <w:sz w:val="22"/>
        </w:rPr>
        <w:t> </w:t>
      </w:r>
      <w:r>
        <w:rPr>
          <w:sz w:val="22"/>
        </w:rPr>
        <w:t>and</w:t>
      </w:r>
      <w:r>
        <w:rPr>
          <w:spacing w:val="-5"/>
          <w:sz w:val="22"/>
        </w:rPr>
        <w:t> </w:t>
      </w:r>
      <w:r>
        <w:rPr>
          <w:sz w:val="22"/>
        </w:rPr>
        <w:t>Reauthorization</w:t>
      </w:r>
      <w:r>
        <w:rPr>
          <w:spacing w:val="-5"/>
          <w:sz w:val="22"/>
        </w:rPr>
        <w:t> </w:t>
      </w:r>
      <w:r>
        <w:rPr>
          <w:sz w:val="22"/>
        </w:rPr>
        <w:t>Act</w:t>
      </w:r>
      <w:r>
        <w:rPr>
          <w:spacing w:val="-6"/>
          <w:sz w:val="22"/>
        </w:rPr>
        <w:t> </w:t>
      </w:r>
      <w:r>
        <w:rPr>
          <w:sz w:val="22"/>
        </w:rPr>
        <w:t>of 1986</w:t>
      </w:r>
      <w:r>
        <w:rPr>
          <w:spacing w:val="-1"/>
          <w:sz w:val="22"/>
        </w:rPr>
        <w:t> </w:t>
      </w:r>
      <w:r>
        <w:rPr>
          <w:sz w:val="22"/>
        </w:rPr>
        <w:t>(SARA),</w:t>
      </w:r>
      <w:r>
        <w:rPr>
          <w:spacing w:val="-2"/>
          <w:sz w:val="22"/>
        </w:rPr>
        <w:t> </w:t>
      </w:r>
      <w:r>
        <w:rPr>
          <w:sz w:val="22"/>
        </w:rPr>
        <w:t>PL</w:t>
      </w:r>
      <w:r>
        <w:rPr>
          <w:spacing w:val="-6"/>
          <w:sz w:val="22"/>
        </w:rPr>
        <w:t> </w:t>
      </w:r>
      <w:r>
        <w:rPr>
          <w:sz w:val="22"/>
        </w:rPr>
        <w:t>99-499</w:t>
      </w:r>
      <w:r>
        <w:rPr>
          <w:spacing w:val="-6"/>
          <w:sz w:val="22"/>
        </w:rPr>
        <w:t> </w:t>
      </w:r>
      <w:r>
        <w:rPr>
          <w:sz w:val="22"/>
        </w:rPr>
        <w:t>as </w:t>
      </w:r>
      <w:r>
        <w:rPr>
          <w:spacing w:val="-2"/>
          <w:sz w:val="22"/>
        </w:rPr>
        <w:t>amended.</w:t>
      </w:r>
    </w:p>
    <w:p>
      <w:pPr>
        <w:pStyle w:val="ListParagraph"/>
        <w:numPr>
          <w:ilvl w:val="0"/>
          <w:numId w:val="5"/>
        </w:numPr>
        <w:tabs>
          <w:tab w:pos="1093" w:val="left" w:leader="none"/>
        </w:tabs>
        <w:spacing w:line="240" w:lineRule="auto" w:before="1" w:after="0"/>
        <w:ind w:left="1093" w:right="0" w:hanging="359"/>
        <w:jc w:val="left"/>
        <w:rPr>
          <w:sz w:val="22"/>
        </w:rPr>
      </w:pPr>
      <w:r>
        <w:rPr>
          <w:sz w:val="22"/>
        </w:rPr>
        <w:t>Code</w:t>
      </w:r>
      <w:r>
        <w:rPr>
          <w:spacing w:val="-8"/>
          <w:sz w:val="22"/>
        </w:rPr>
        <w:t> </w:t>
      </w:r>
      <w:r>
        <w:rPr>
          <w:sz w:val="22"/>
        </w:rPr>
        <w:t>of</w:t>
      </w:r>
      <w:r>
        <w:rPr>
          <w:spacing w:val="-5"/>
          <w:sz w:val="22"/>
        </w:rPr>
        <w:t> </w:t>
      </w:r>
      <w:r>
        <w:rPr>
          <w:sz w:val="22"/>
        </w:rPr>
        <w:t>Federal</w:t>
      </w:r>
      <w:r>
        <w:rPr>
          <w:spacing w:val="-3"/>
          <w:sz w:val="22"/>
        </w:rPr>
        <w:t> </w:t>
      </w:r>
      <w:r>
        <w:rPr>
          <w:sz w:val="22"/>
        </w:rPr>
        <w:t>Regulations</w:t>
      </w:r>
      <w:r>
        <w:rPr>
          <w:spacing w:val="-5"/>
          <w:sz w:val="22"/>
        </w:rPr>
        <w:t> </w:t>
      </w:r>
      <w:r>
        <w:rPr>
          <w:sz w:val="22"/>
        </w:rPr>
        <w:t>(CFR),</w:t>
      </w:r>
      <w:r>
        <w:rPr>
          <w:spacing w:val="-3"/>
          <w:sz w:val="22"/>
        </w:rPr>
        <w:t> </w:t>
      </w:r>
      <w:r>
        <w:rPr>
          <w:sz w:val="22"/>
        </w:rPr>
        <w:t>Title</w:t>
      </w:r>
      <w:r>
        <w:rPr>
          <w:spacing w:val="-5"/>
          <w:sz w:val="22"/>
        </w:rPr>
        <w:t> </w:t>
      </w:r>
      <w:r>
        <w:rPr>
          <w:sz w:val="22"/>
        </w:rPr>
        <w:t>44.</w:t>
      </w:r>
      <w:r>
        <w:rPr>
          <w:spacing w:val="41"/>
          <w:sz w:val="22"/>
        </w:rPr>
        <w:t> </w:t>
      </w:r>
      <w:r>
        <w:rPr>
          <w:sz w:val="22"/>
        </w:rPr>
        <w:t>Emergency</w:t>
      </w:r>
      <w:r>
        <w:rPr>
          <w:spacing w:val="-5"/>
          <w:sz w:val="22"/>
        </w:rPr>
        <w:t> </w:t>
      </w:r>
      <w:r>
        <w:rPr>
          <w:sz w:val="22"/>
        </w:rPr>
        <w:t>Management</w:t>
      </w:r>
      <w:r>
        <w:rPr>
          <w:spacing w:val="-6"/>
          <w:sz w:val="22"/>
        </w:rPr>
        <w:t> </w:t>
      </w:r>
      <w:r>
        <w:rPr>
          <w:spacing w:val="-2"/>
          <w:sz w:val="22"/>
        </w:rPr>
        <w:t>Assistance.</w:t>
      </w:r>
    </w:p>
    <w:p>
      <w:pPr>
        <w:pStyle w:val="ListParagraph"/>
        <w:numPr>
          <w:ilvl w:val="0"/>
          <w:numId w:val="5"/>
        </w:numPr>
        <w:tabs>
          <w:tab w:pos="1093" w:val="left" w:leader="none"/>
        </w:tabs>
        <w:spacing w:line="240" w:lineRule="auto" w:before="0" w:after="0"/>
        <w:ind w:left="1093" w:right="0" w:hanging="359"/>
        <w:jc w:val="left"/>
        <w:rPr>
          <w:sz w:val="22"/>
        </w:rPr>
      </w:pPr>
      <w:r>
        <w:rPr>
          <w:sz w:val="22"/>
        </w:rPr>
        <w:t>Executive</w:t>
      </w:r>
      <w:r>
        <w:rPr>
          <w:spacing w:val="-8"/>
          <w:sz w:val="22"/>
        </w:rPr>
        <w:t> </w:t>
      </w:r>
      <w:r>
        <w:rPr>
          <w:sz w:val="22"/>
        </w:rPr>
        <w:t>Order</w:t>
      </w:r>
      <w:r>
        <w:rPr>
          <w:spacing w:val="-5"/>
          <w:sz w:val="22"/>
        </w:rPr>
        <w:t> </w:t>
      </w:r>
      <w:r>
        <w:rPr>
          <w:sz w:val="22"/>
        </w:rPr>
        <w:t>(EO)</w:t>
      </w:r>
      <w:r>
        <w:rPr>
          <w:spacing w:val="-6"/>
          <w:sz w:val="22"/>
        </w:rPr>
        <w:t> </w:t>
      </w:r>
      <w:r>
        <w:rPr>
          <w:sz w:val="22"/>
        </w:rPr>
        <w:t>12148</w:t>
      </w:r>
      <w:r>
        <w:rPr>
          <w:spacing w:val="-7"/>
          <w:sz w:val="22"/>
        </w:rPr>
        <w:t> </w:t>
      </w:r>
      <w:r>
        <w:rPr>
          <w:sz w:val="22"/>
        </w:rPr>
        <w:t>of</w:t>
      </w:r>
      <w:r>
        <w:rPr>
          <w:spacing w:val="-1"/>
          <w:sz w:val="22"/>
        </w:rPr>
        <w:t> </w:t>
      </w:r>
      <w:r>
        <w:rPr>
          <w:sz w:val="22"/>
        </w:rPr>
        <w:t>July</w:t>
      </w:r>
      <w:r>
        <w:rPr>
          <w:spacing w:val="-5"/>
          <w:sz w:val="22"/>
        </w:rPr>
        <w:t> </w:t>
      </w:r>
      <w:r>
        <w:rPr>
          <w:sz w:val="22"/>
        </w:rPr>
        <w:t>20,</w:t>
      </w:r>
      <w:r>
        <w:rPr>
          <w:spacing w:val="-3"/>
          <w:sz w:val="22"/>
        </w:rPr>
        <w:t> </w:t>
      </w:r>
      <w:r>
        <w:rPr>
          <w:sz w:val="22"/>
        </w:rPr>
        <w:t>1979,</w:t>
      </w:r>
      <w:r>
        <w:rPr>
          <w:spacing w:val="-4"/>
          <w:sz w:val="22"/>
        </w:rPr>
        <w:t> </w:t>
      </w:r>
      <w:r>
        <w:rPr>
          <w:sz w:val="22"/>
        </w:rPr>
        <w:t>as</w:t>
      </w:r>
      <w:r>
        <w:rPr>
          <w:spacing w:val="-5"/>
          <w:sz w:val="22"/>
        </w:rPr>
        <w:t> </w:t>
      </w:r>
      <w:r>
        <w:rPr>
          <w:sz w:val="22"/>
        </w:rPr>
        <w:t>amended,</w:t>
      </w:r>
      <w:r>
        <w:rPr>
          <w:spacing w:val="-4"/>
          <w:sz w:val="22"/>
        </w:rPr>
        <w:t> </w:t>
      </w:r>
      <w:r>
        <w:rPr>
          <w:sz w:val="22"/>
        </w:rPr>
        <w:t>Federal</w:t>
      </w:r>
      <w:r>
        <w:rPr>
          <w:spacing w:val="-3"/>
          <w:sz w:val="22"/>
        </w:rPr>
        <w:t> </w:t>
      </w:r>
      <w:r>
        <w:rPr>
          <w:sz w:val="22"/>
        </w:rPr>
        <w:t>Emergency</w:t>
      </w:r>
      <w:r>
        <w:rPr>
          <w:spacing w:val="-4"/>
          <w:sz w:val="22"/>
        </w:rPr>
        <w:t> </w:t>
      </w:r>
      <w:r>
        <w:rPr>
          <w:spacing w:val="-2"/>
          <w:sz w:val="22"/>
        </w:rPr>
        <w:t>Management.</w:t>
      </w:r>
    </w:p>
    <w:p>
      <w:pPr>
        <w:pStyle w:val="ListParagraph"/>
        <w:numPr>
          <w:ilvl w:val="0"/>
          <w:numId w:val="5"/>
        </w:numPr>
        <w:tabs>
          <w:tab w:pos="1094" w:val="left" w:leader="none"/>
        </w:tabs>
        <w:spacing w:line="240" w:lineRule="auto" w:before="0" w:after="0"/>
        <w:ind w:left="1094" w:right="2130" w:hanging="360"/>
        <w:jc w:val="left"/>
        <w:rPr>
          <w:sz w:val="22"/>
        </w:rPr>
      </w:pPr>
      <w:r>
        <w:rPr>
          <w:sz w:val="22"/>
        </w:rPr>
        <w:t>EO</w:t>
      </w:r>
      <w:r>
        <w:rPr>
          <w:spacing w:val="-7"/>
          <w:sz w:val="22"/>
        </w:rPr>
        <w:t> </w:t>
      </w:r>
      <w:r>
        <w:rPr>
          <w:sz w:val="22"/>
        </w:rPr>
        <w:t>12472</w:t>
      </w:r>
      <w:r>
        <w:rPr>
          <w:spacing w:val="-1"/>
          <w:sz w:val="22"/>
        </w:rPr>
        <w:t> </w:t>
      </w:r>
      <w:r>
        <w:rPr>
          <w:sz w:val="22"/>
        </w:rPr>
        <w:t>of</w:t>
      </w:r>
      <w:r>
        <w:rPr>
          <w:spacing w:val="-4"/>
          <w:sz w:val="22"/>
        </w:rPr>
        <w:t> </w:t>
      </w:r>
      <w:r>
        <w:rPr>
          <w:sz w:val="22"/>
        </w:rPr>
        <w:t>April</w:t>
      </w:r>
      <w:r>
        <w:rPr>
          <w:spacing w:val="-2"/>
          <w:sz w:val="22"/>
        </w:rPr>
        <w:t> </w:t>
      </w:r>
      <w:r>
        <w:rPr>
          <w:sz w:val="22"/>
        </w:rPr>
        <w:t>3,</w:t>
      </w:r>
      <w:r>
        <w:rPr>
          <w:spacing w:val="-2"/>
          <w:sz w:val="22"/>
        </w:rPr>
        <w:t> </w:t>
      </w:r>
      <w:r>
        <w:rPr>
          <w:sz w:val="22"/>
        </w:rPr>
        <w:t>1984,</w:t>
      </w:r>
      <w:r>
        <w:rPr>
          <w:spacing w:val="-2"/>
          <w:sz w:val="22"/>
        </w:rPr>
        <w:t> </w:t>
      </w:r>
      <w:r>
        <w:rPr>
          <w:sz w:val="22"/>
        </w:rPr>
        <w:t>Assignment</w:t>
      </w:r>
      <w:r>
        <w:rPr>
          <w:spacing w:val="-6"/>
          <w:sz w:val="22"/>
        </w:rPr>
        <w:t> </w:t>
      </w:r>
      <w:r>
        <w:rPr>
          <w:sz w:val="22"/>
        </w:rPr>
        <w:t>of</w:t>
      </w:r>
      <w:r>
        <w:rPr>
          <w:spacing w:val="-4"/>
          <w:sz w:val="22"/>
        </w:rPr>
        <w:t> </w:t>
      </w:r>
      <w:r>
        <w:rPr>
          <w:sz w:val="22"/>
        </w:rPr>
        <w:t>National</w:t>
      </w:r>
      <w:r>
        <w:rPr>
          <w:spacing w:val="-2"/>
          <w:sz w:val="22"/>
        </w:rPr>
        <w:t> </w:t>
      </w:r>
      <w:r>
        <w:rPr>
          <w:sz w:val="22"/>
        </w:rPr>
        <w:t>Security</w:t>
      </w:r>
      <w:r>
        <w:rPr>
          <w:spacing w:val="-3"/>
          <w:sz w:val="22"/>
        </w:rPr>
        <w:t> </w:t>
      </w:r>
      <w:r>
        <w:rPr>
          <w:sz w:val="22"/>
        </w:rPr>
        <w:t>and</w:t>
      </w:r>
      <w:r>
        <w:rPr>
          <w:spacing w:val="-5"/>
          <w:sz w:val="22"/>
        </w:rPr>
        <w:t> </w:t>
      </w:r>
      <w:r>
        <w:rPr>
          <w:sz w:val="22"/>
        </w:rPr>
        <w:t>Emergency</w:t>
      </w:r>
      <w:r>
        <w:rPr>
          <w:spacing w:val="-3"/>
          <w:sz w:val="22"/>
        </w:rPr>
        <w:t> </w:t>
      </w:r>
      <w:r>
        <w:rPr>
          <w:sz w:val="22"/>
        </w:rPr>
        <w:t>Preparedness Telecommunications Functions</w:t>
      </w:r>
    </w:p>
    <w:p>
      <w:pPr>
        <w:pStyle w:val="ListParagraph"/>
        <w:numPr>
          <w:ilvl w:val="0"/>
          <w:numId w:val="5"/>
        </w:numPr>
        <w:tabs>
          <w:tab w:pos="1093" w:val="left" w:leader="none"/>
        </w:tabs>
        <w:spacing w:line="240" w:lineRule="auto" w:before="1" w:after="0"/>
        <w:ind w:left="1093" w:right="0" w:hanging="359"/>
        <w:jc w:val="left"/>
        <w:rPr>
          <w:sz w:val="22"/>
        </w:rPr>
      </w:pPr>
      <w:r>
        <w:rPr>
          <w:sz w:val="22"/>
        </w:rPr>
        <w:t>EO</w:t>
      </w:r>
      <w:r>
        <w:rPr>
          <w:spacing w:val="-10"/>
          <w:sz w:val="22"/>
        </w:rPr>
        <w:t> </w:t>
      </w:r>
      <w:r>
        <w:rPr>
          <w:sz w:val="22"/>
        </w:rPr>
        <w:t>12656</w:t>
      </w:r>
      <w:r>
        <w:rPr>
          <w:spacing w:val="-2"/>
          <w:sz w:val="22"/>
        </w:rPr>
        <w:t> </w:t>
      </w:r>
      <w:r>
        <w:rPr>
          <w:sz w:val="22"/>
        </w:rPr>
        <w:t>of</w:t>
      </w:r>
      <w:r>
        <w:rPr>
          <w:spacing w:val="-6"/>
          <w:sz w:val="22"/>
        </w:rPr>
        <w:t> </w:t>
      </w:r>
      <w:r>
        <w:rPr>
          <w:sz w:val="22"/>
        </w:rPr>
        <w:t>November</w:t>
      </w:r>
      <w:r>
        <w:rPr>
          <w:spacing w:val="-5"/>
          <w:sz w:val="22"/>
        </w:rPr>
        <w:t> </w:t>
      </w:r>
      <w:r>
        <w:rPr>
          <w:sz w:val="22"/>
        </w:rPr>
        <w:t>18,</w:t>
      </w:r>
      <w:r>
        <w:rPr>
          <w:spacing w:val="-3"/>
          <w:sz w:val="22"/>
        </w:rPr>
        <w:t> </w:t>
      </w:r>
      <w:r>
        <w:rPr>
          <w:sz w:val="22"/>
        </w:rPr>
        <w:t>1988,</w:t>
      </w:r>
      <w:r>
        <w:rPr>
          <w:spacing w:val="-3"/>
          <w:sz w:val="22"/>
        </w:rPr>
        <w:t> </w:t>
      </w:r>
      <w:r>
        <w:rPr>
          <w:sz w:val="22"/>
        </w:rPr>
        <w:t>Assignment</w:t>
      </w:r>
      <w:r>
        <w:rPr>
          <w:spacing w:val="-7"/>
          <w:sz w:val="22"/>
        </w:rPr>
        <w:t> </w:t>
      </w:r>
      <w:r>
        <w:rPr>
          <w:sz w:val="22"/>
        </w:rPr>
        <w:t>of</w:t>
      </w:r>
      <w:r>
        <w:rPr>
          <w:spacing w:val="-5"/>
          <w:sz w:val="22"/>
        </w:rPr>
        <w:t> </w:t>
      </w:r>
      <w:r>
        <w:rPr>
          <w:sz w:val="22"/>
        </w:rPr>
        <w:t>Emergency</w:t>
      </w:r>
      <w:r>
        <w:rPr>
          <w:spacing w:val="-4"/>
          <w:sz w:val="22"/>
        </w:rPr>
        <w:t> </w:t>
      </w:r>
      <w:r>
        <w:rPr>
          <w:sz w:val="22"/>
        </w:rPr>
        <w:t>Preparedness</w:t>
      </w:r>
      <w:r>
        <w:rPr>
          <w:spacing w:val="-4"/>
          <w:sz w:val="22"/>
        </w:rPr>
        <w:t> </w:t>
      </w:r>
      <w:r>
        <w:rPr>
          <w:spacing w:val="-2"/>
          <w:sz w:val="22"/>
        </w:rPr>
        <w:t>Responsibilities.</w:t>
      </w:r>
    </w:p>
    <w:p>
      <w:pPr>
        <w:pStyle w:val="ListParagraph"/>
        <w:numPr>
          <w:ilvl w:val="0"/>
          <w:numId w:val="5"/>
        </w:numPr>
        <w:tabs>
          <w:tab w:pos="1093" w:val="left" w:leader="none"/>
        </w:tabs>
        <w:spacing w:line="240" w:lineRule="auto" w:before="0" w:after="0"/>
        <w:ind w:left="1093" w:right="0" w:hanging="359"/>
        <w:jc w:val="left"/>
        <w:rPr>
          <w:sz w:val="22"/>
        </w:rPr>
      </w:pPr>
      <w:r>
        <w:rPr>
          <w:sz w:val="22"/>
        </w:rPr>
        <w:t>Federal</w:t>
      </w:r>
      <w:r>
        <w:rPr>
          <w:spacing w:val="-5"/>
          <w:sz w:val="22"/>
        </w:rPr>
        <w:t> </w:t>
      </w:r>
      <w:r>
        <w:rPr>
          <w:sz w:val="22"/>
        </w:rPr>
        <w:t>Preparedness</w:t>
      </w:r>
      <w:r>
        <w:rPr>
          <w:spacing w:val="-8"/>
          <w:sz w:val="22"/>
        </w:rPr>
        <w:t> </w:t>
      </w:r>
      <w:r>
        <w:rPr>
          <w:sz w:val="22"/>
        </w:rPr>
        <w:t>Circular</w:t>
      </w:r>
      <w:r>
        <w:rPr>
          <w:spacing w:val="-4"/>
          <w:sz w:val="22"/>
        </w:rPr>
        <w:t> </w:t>
      </w:r>
      <w:r>
        <w:rPr>
          <w:sz w:val="22"/>
        </w:rPr>
        <w:t>8,</w:t>
      </w:r>
      <w:r>
        <w:rPr>
          <w:spacing w:val="-2"/>
          <w:sz w:val="22"/>
        </w:rPr>
        <w:t> </w:t>
      </w:r>
      <w:r>
        <w:rPr>
          <w:sz w:val="22"/>
        </w:rPr>
        <w:t>June</w:t>
      </w:r>
      <w:r>
        <w:rPr>
          <w:spacing w:val="-4"/>
          <w:sz w:val="22"/>
        </w:rPr>
        <w:t> </w:t>
      </w:r>
      <w:r>
        <w:rPr>
          <w:sz w:val="22"/>
        </w:rPr>
        <w:t>22,</w:t>
      </w:r>
      <w:r>
        <w:rPr>
          <w:spacing w:val="-3"/>
          <w:sz w:val="22"/>
        </w:rPr>
        <w:t> </w:t>
      </w:r>
      <w:r>
        <w:rPr>
          <w:sz w:val="22"/>
        </w:rPr>
        <w:t>1989,</w:t>
      </w:r>
      <w:r>
        <w:rPr>
          <w:spacing w:val="-2"/>
          <w:sz w:val="22"/>
        </w:rPr>
        <w:t> </w:t>
      </w:r>
      <w:r>
        <w:rPr>
          <w:sz w:val="22"/>
        </w:rPr>
        <w:t>Public</w:t>
      </w:r>
      <w:r>
        <w:rPr>
          <w:spacing w:val="-6"/>
          <w:sz w:val="22"/>
        </w:rPr>
        <w:t> </w:t>
      </w:r>
      <w:r>
        <w:rPr>
          <w:sz w:val="22"/>
        </w:rPr>
        <w:t>Affairs</w:t>
      </w:r>
      <w:r>
        <w:rPr>
          <w:spacing w:val="-4"/>
          <w:sz w:val="22"/>
        </w:rPr>
        <w:t> </w:t>
      </w:r>
      <w:r>
        <w:rPr>
          <w:sz w:val="22"/>
        </w:rPr>
        <w:t>in</w:t>
      </w:r>
      <w:r>
        <w:rPr>
          <w:spacing w:val="-4"/>
          <w:sz w:val="22"/>
        </w:rPr>
        <w:t> </w:t>
      </w:r>
      <w:r>
        <w:rPr>
          <w:spacing w:val="-2"/>
          <w:sz w:val="22"/>
        </w:rPr>
        <w:t>Emergencies.</w:t>
      </w:r>
    </w:p>
    <w:p>
      <w:pPr>
        <w:pStyle w:val="ListParagraph"/>
        <w:numPr>
          <w:ilvl w:val="0"/>
          <w:numId w:val="5"/>
        </w:numPr>
        <w:tabs>
          <w:tab w:pos="1045" w:val="left" w:leader="none"/>
        </w:tabs>
        <w:spacing w:line="240" w:lineRule="auto" w:before="0" w:after="0"/>
        <w:ind w:left="1045" w:right="0" w:hanging="325"/>
        <w:jc w:val="left"/>
        <w:rPr>
          <w:sz w:val="22"/>
        </w:rPr>
      </w:pPr>
      <w:r>
        <w:rPr>
          <w:sz w:val="22"/>
        </w:rPr>
        <w:t>Homeland</w:t>
      </w:r>
      <w:r>
        <w:rPr>
          <w:spacing w:val="-9"/>
          <w:sz w:val="22"/>
        </w:rPr>
        <w:t> </w:t>
      </w:r>
      <w:r>
        <w:rPr>
          <w:sz w:val="22"/>
        </w:rPr>
        <w:t>Security</w:t>
      </w:r>
      <w:r>
        <w:rPr>
          <w:spacing w:val="-5"/>
          <w:sz w:val="22"/>
        </w:rPr>
        <w:t> </w:t>
      </w:r>
      <w:r>
        <w:rPr>
          <w:sz w:val="22"/>
        </w:rPr>
        <w:t>Presidential</w:t>
      </w:r>
      <w:r>
        <w:rPr>
          <w:spacing w:val="-4"/>
          <w:sz w:val="22"/>
        </w:rPr>
        <w:t> </w:t>
      </w:r>
      <w:r>
        <w:rPr>
          <w:sz w:val="22"/>
        </w:rPr>
        <w:t>Directive</w:t>
      </w:r>
      <w:r>
        <w:rPr>
          <w:spacing w:val="-6"/>
          <w:sz w:val="22"/>
        </w:rPr>
        <w:t> </w:t>
      </w:r>
      <w:r>
        <w:rPr>
          <w:sz w:val="22"/>
        </w:rPr>
        <w:t>5,</w:t>
      </w:r>
      <w:r>
        <w:rPr>
          <w:spacing w:val="-4"/>
          <w:sz w:val="22"/>
        </w:rPr>
        <w:t> </w:t>
      </w:r>
      <w:r>
        <w:rPr>
          <w:sz w:val="22"/>
        </w:rPr>
        <w:t>February</w:t>
      </w:r>
      <w:r>
        <w:rPr>
          <w:spacing w:val="-5"/>
          <w:sz w:val="22"/>
        </w:rPr>
        <w:t> </w:t>
      </w:r>
      <w:r>
        <w:rPr>
          <w:sz w:val="22"/>
        </w:rPr>
        <w:t>28,</w:t>
      </w:r>
      <w:r>
        <w:rPr>
          <w:spacing w:val="-4"/>
          <w:sz w:val="22"/>
        </w:rPr>
        <w:t> </w:t>
      </w:r>
      <w:r>
        <w:rPr>
          <w:sz w:val="22"/>
        </w:rPr>
        <w:t>2003,</w:t>
      </w:r>
      <w:r>
        <w:rPr>
          <w:spacing w:val="-4"/>
          <w:sz w:val="22"/>
        </w:rPr>
        <w:t> </w:t>
      </w:r>
      <w:r>
        <w:rPr>
          <w:sz w:val="22"/>
        </w:rPr>
        <w:t>Management</w:t>
      </w:r>
      <w:r>
        <w:rPr>
          <w:spacing w:val="-8"/>
          <w:sz w:val="22"/>
        </w:rPr>
        <w:t> </w:t>
      </w:r>
      <w:r>
        <w:rPr>
          <w:sz w:val="22"/>
        </w:rPr>
        <w:t>of</w:t>
      </w:r>
      <w:r>
        <w:rPr>
          <w:spacing w:val="-7"/>
          <w:sz w:val="22"/>
        </w:rPr>
        <w:t> </w:t>
      </w:r>
      <w:r>
        <w:rPr>
          <w:sz w:val="22"/>
        </w:rPr>
        <w:t>Domestic</w:t>
      </w:r>
      <w:r>
        <w:rPr>
          <w:spacing w:val="-7"/>
          <w:sz w:val="22"/>
        </w:rPr>
        <w:t> </w:t>
      </w:r>
      <w:r>
        <w:rPr>
          <w:spacing w:val="-2"/>
          <w:sz w:val="22"/>
        </w:rPr>
        <w:t>Incidents</w:t>
      </w:r>
    </w:p>
    <w:p>
      <w:pPr>
        <w:pStyle w:val="BodyText"/>
      </w:pPr>
    </w:p>
    <w:p>
      <w:pPr>
        <w:pStyle w:val="Heading8"/>
        <w:spacing w:before="1"/>
      </w:pPr>
      <w:r>
        <w:rPr>
          <w:spacing w:val="-2"/>
        </w:rPr>
        <w:t>State</w:t>
      </w:r>
    </w:p>
    <w:p>
      <w:pPr>
        <w:pStyle w:val="ListParagraph"/>
        <w:numPr>
          <w:ilvl w:val="0"/>
          <w:numId w:val="6"/>
        </w:numPr>
        <w:tabs>
          <w:tab w:pos="1093" w:val="left" w:leader="none"/>
        </w:tabs>
        <w:spacing w:line="240" w:lineRule="auto" w:before="264" w:after="0"/>
        <w:ind w:left="1093" w:right="0" w:hanging="359"/>
        <w:jc w:val="left"/>
        <w:rPr>
          <w:sz w:val="22"/>
        </w:rPr>
      </w:pPr>
      <w:r>
        <w:rPr>
          <w:sz w:val="22"/>
        </w:rPr>
        <w:t>NYS</w:t>
      </w:r>
      <w:r>
        <w:rPr>
          <w:spacing w:val="-5"/>
          <w:sz w:val="22"/>
        </w:rPr>
        <w:t> </w:t>
      </w:r>
      <w:r>
        <w:rPr>
          <w:sz w:val="22"/>
        </w:rPr>
        <w:t>Executive</w:t>
      </w:r>
      <w:r>
        <w:rPr>
          <w:spacing w:val="-4"/>
          <w:sz w:val="22"/>
        </w:rPr>
        <w:t> </w:t>
      </w:r>
      <w:r>
        <w:rPr>
          <w:sz w:val="22"/>
        </w:rPr>
        <w:t>Law</w:t>
      </w:r>
      <w:r>
        <w:rPr>
          <w:spacing w:val="-4"/>
          <w:sz w:val="22"/>
        </w:rPr>
        <w:t> </w:t>
      </w:r>
      <w:r>
        <w:rPr>
          <w:sz w:val="22"/>
        </w:rPr>
        <w:t>Article</w:t>
      </w:r>
      <w:r>
        <w:rPr>
          <w:spacing w:val="-3"/>
          <w:sz w:val="22"/>
        </w:rPr>
        <w:t> </w:t>
      </w:r>
      <w:r>
        <w:rPr>
          <w:spacing w:val="-5"/>
          <w:sz w:val="22"/>
        </w:rPr>
        <w:t>2B.</w:t>
      </w:r>
    </w:p>
    <w:p>
      <w:pPr>
        <w:pStyle w:val="ListParagraph"/>
        <w:numPr>
          <w:ilvl w:val="0"/>
          <w:numId w:val="6"/>
        </w:numPr>
        <w:tabs>
          <w:tab w:pos="1093" w:val="left" w:leader="none"/>
        </w:tabs>
        <w:spacing w:line="240" w:lineRule="auto" w:before="0" w:after="0"/>
        <w:ind w:left="1093" w:right="0" w:hanging="359"/>
        <w:jc w:val="left"/>
        <w:rPr>
          <w:sz w:val="22"/>
        </w:rPr>
      </w:pPr>
      <w:r>
        <w:rPr>
          <w:sz w:val="22"/>
        </w:rPr>
        <w:t>NYS</w:t>
      </w:r>
      <w:r>
        <w:rPr>
          <w:spacing w:val="-7"/>
          <w:sz w:val="22"/>
        </w:rPr>
        <w:t> </w:t>
      </w:r>
      <w:r>
        <w:rPr>
          <w:sz w:val="22"/>
        </w:rPr>
        <w:t>Executive</w:t>
      </w:r>
      <w:r>
        <w:rPr>
          <w:spacing w:val="-5"/>
          <w:sz w:val="22"/>
        </w:rPr>
        <w:t> </w:t>
      </w:r>
      <w:r>
        <w:rPr>
          <w:sz w:val="22"/>
        </w:rPr>
        <w:t>Order</w:t>
      </w:r>
      <w:r>
        <w:rPr>
          <w:spacing w:val="-5"/>
          <w:sz w:val="22"/>
        </w:rPr>
        <w:t> </w:t>
      </w:r>
      <w:r>
        <w:rPr>
          <w:sz w:val="22"/>
        </w:rPr>
        <w:t>#26.1</w:t>
      </w:r>
      <w:r>
        <w:rPr>
          <w:spacing w:val="-8"/>
          <w:sz w:val="22"/>
        </w:rPr>
        <w:t> </w:t>
      </w:r>
      <w:r>
        <w:rPr>
          <w:sz w:val="22"/>
        </w:rPr>
        <w:t>(adoption</w:t>
      </w:r>
      <w:r>
        <w:rPr>
          <w:spacing w:val="-6"/>
          <w:sz w:val="22"/>
        </w:rPr>
        <w:t> </w:t>
      </w:r>
      <w:r>
        <w:rPr>
          <w:sz w:val="22"/>
        </w:rPr>
        <w:t>of</w:t>
      </w:r>
      <w:r>
        <w:rPr>
          <w:spacing w:val="-1"/>
          <w:sz w:val="22"/>
        </w:rPr>
        <w:t> </w:t>
      </w:r>
      <w:r>
        <w:rPr>
          <w:spacing w:val="-4"/>
          <w:sz w:val="22"/>
        </w:rPr>
        <w:t>NIMS)</w:t>
      </w:r>
    </w:p>
    <w:p>
      <w:pPr>
        <w:pStyle w:val="ListParagraph"/>
        <w:numPr>
          <w:ilvl w:val="0"/>
          <w:numId w:val="6"/>
        </w:numPr>
        <w:tabs>
          <w:tab w:pos="1093" w:val="left" w:leader="none"/>
        </w:tabs>
        <w:spacing w:line="240" w:lineRule="auto" w:before="0" w:after="0"/>
        <w:ind w:left="1093" w:right="0" w:hanging="359"/>
        <w:jc w:val="left"/>
        <w:rPr>
          <w:sz w:val="22"/>
        </w:rPr>
      </w:pPr>
      <w:r>
        <w:rPr>
          <w:sz w:val="22"/>
        </w:rPr>
        <w:t>Management</w:t>
      </w:r>
      <w:r>
        <w:rPr>
          <w:spacing w:val="-8"/>
          <w:sz w:val="22"/>
        </w:rPr>
        <w:t> </w:t>
      </w:r>
      <w:r>
        <w:rPr>
          <w:sz w:val="22"/>
        </w:rPr>
        <w:t>Procedures</w:t>
      </w:r>
      <w:r>
        <w:rPr>
          <w:spacing w:val="-6"/>
          <w:sz w:val="22"/>
        </w:rPr>
        <w:t> </w:t>
      </w:r>
      <w:r>
        <w:rPr>
          <w:sz w:val="22"/>
        </w:rPr>
        <w:t>Series</w:t>
      </w:r>
      <w:r>
        <w:rPr>
          <w:spacing w:val="-6"/>
          <w:sz w:val="22"/>
        </w:rPr>
        <w:t> </w:t>
      </w:r>
      <w:r>
        <w:rPr>
          <w:spacing w:val="-5"/>
          <w:sz w:val="22"/>
        </w:rPr>
        <w:t>800</w:t>
      </w:r>
    </w:p>
    <w:p>
      <w:pPr>
        <w:pStyle w:val="BodyText"/>
        <w:spacing w:before="1"/>
      </w:pPr>
    </w:p>
    <w:p>
      <w:pPr>
        <w:pStyle w:val="Heading8"/>
      </w:pPr>
      <w:r>
        <w:rPr/>
        <w:t>State</w:t>
      </w:r>
      <w:r>
        <w:rPr>
          <w:spacing w:val="-5"/>
        </w:rPr>
        <w:t> </w:t>
      </w:r>
      <w:r>
        <w:rPr/>
        <w:t>University</w:t>
      </w:r>
      <w:r>
        <w:rPr>
          <w:spacing w:val="-3"/>
        </w:rPr>
        <w:t> </w:t>
      </w:r>
      <w:r>
        <w:rPr/>
        <w:t>of</w:t>
      </w:r>
      <w:r>
        <w:rPr>
          <w:spacing w:val="-3"/>
        </w:rPr>
        <w:t> </w:t>
      </w:r>
      <w:r>
        <w:rPr/>
        <w:t>New</w:t>
      </w:r>
      <w:r>
        <w:rPr>
          <w:spacing w:val="-5"/>
        </w:rPr>
        <w:t> </w:t>
      </w:r>
      <w:r>
        <w:rPr>
          <w:spacing w:val="-4"/>
        </w:rPr>
        <w:t>York</w:t>
      </w:r>
    </w:p>
    <w:p>
      <w:pPr>
        <w:pStyle w:val="BodyText"/>
        <w:rPr>
          <w:b/>
        </w:rPr>
      </w:pPr>
    </w:p>
    <w:p>
      <w:pPr>
        <w:pStyle w:val="ListParagraph"/>
        <w:numPr>
          <w:ilvl w:val="0"/>
          <w:numId w:val="7"/>
        </w:numPr>
        <w:tabs>
          <w:tab w:pos="935" w:val="left" w:leader="none"/>
        </w:tabs>
        <w:spacing w:line="240" w:lineRule="auto" w:before="0" w:after="0"/>
        <w:ind w:left="935" w:right="0" w:hanging="215"/>
        <w:jc w:val="left"/>
        <w:rPr>
          <w:sz w:val="22"/>
        </w:rPr>
      </w:pPr>
      <w:r>
        <w:rPr>
          <w:sz w:val="22"/>
        </w:rPr>
        <w:t>SUNY</w:t>
      </w:r>
      <w:r>
        <w:rPr>
          <w:spacing w:val="-8"/>
          <w:sz w:val="22"/>
        </w:rPr>
        <w:t> </w:t>
      </w:r>
      <w:r>
        <w:rPr>
          <w:sz w:val="22"/>
        </w:rPr>
        <w:t>Policy</w:t>
      </w:r>
      <w:r>
        <w:rPr>
          <w:spacing w:val="-3"/>
          <w:sz w:val="22"/>
        </w:rPr>
        <w:t> </w:t>
      </w:r>
      <w:r>
        <w:rPr>
          <w:sz w:val="22"/>
        </w:rPr>
        <w:t>5606</w:t>
      </w:r>
      <w:r>
        <w:rPr>
          <w:spacing w:val="-5"/>
          <w:sz w:val="22"/>
        </w:rPr>
        <w:t> </w:t>
      </w:r>
      <w:r>
        <w:rPr>
          <w:sz w:val="22"/>
        </w:rPr>
        <w:t>Emergency</w:t>
      </w:r>
      <w:r>
        <w:rPr>
          <w:spacing w:val="-4"/>
          <w:sz w:val="22"/>
        </w:rPr>
        <w:t> </w:t>
      </w:r>
      <w:r>
        <w:rPr>
          <w:sz w:val="22"/>
        </w:rPr>
        <w:t>Response</w:t>
      </w:r>
      <w:r>
        <w:rPr>
          <w:spacing w:val="-4"/>
          <w:sz w:val="22"/>
        </w:rPr>
        <w:t> </w:t>
      </w:r>
      <w:r>
        <w:rPr>
          <w:sz w:val="22"/>
        </w:rPr>
        <w:t>Plan</w:t>
      </w:r>
      <w:r>
        <w:rPr>
          <w:spacing w:val="-4"/>
          <w:sz w:val="22"/>
        </w:rPr>
        <w:t> </w:t>
      </w:r>
      <w:r>
        <w:rPr>
          <w:spacing w:val="-2"/>
          <w:sz w:val="22"/>
        </w:rPr>
        <w:t>Requirements</w:t>
      </w:r>
    </w:p>
    <w:p>
      <w:pPr>
        <w:pStyle w:val="ListParagraph"/>
        <w:numPr>
          <w:ilvl w:val="0"/>
          <w:numId w:val="7"/>
        </w:numPr>
        <w:tabs>
          <w:tab w:pos="935" w:val="left" w:leader="none"/>
        </w:tabs>
        <w:spacing w:line="240" w:lineRule="auto" w:before="1" w:after="0"/>
        <w:ind w:left="935" w:right="0" w:hanging="215"/>
        <w:jc w:val="left"/>
        <w:rPr>
          <w:sz w:val="22"/>
        </w:rPr>
      </w:pPr>
      <w:r>
        <w:rPr>
          <w:sz w:val="22"/>
        </w:rPr>
        <w:t>SUNY</w:t>
      </w:r>
      <w:r>
        <w:rPr>
          <w:spacing w:val="-11"/>
          <w:sz w:val="22"/>
        </w:rPr>
        <w:t> </w:t>
      </w:r>
      <w:r>
        <w:rPr>
          <w:sz w:val="22"/>
        </w:rPr>
        <w:t>Policy</w:t>
      </w:r>
      <w:r>
        <w:rPr>
          <w:spacing w:val="-5"/>
          <w:sz w:val="22"/>
        </w:rPr>
        <w:t> </w:t>
      </w:r>
      <w:r>
        <w:rPr>
          <w:sz w:val="22"/>
        </w:rPr>
        <w:t>5608</w:t>
      </w:r>
      <w:r>
        <w:rPr>
          <w:spacing w:val="-8"/>
          <w:sz w:val="22"/>
        </w:rPr>
        <w:t> </w:t>
      </w:r>
      <w:r>
        <w:rPr>
          <w:sz w:val="22"/>
        </w:rPr>
        <w:t>Emergency</w:t>
      </w:r>
      <w:r>
        <w:rPr>
          <w:spacing w:val="-6"/>
          <w:sz w:val="22"/>
        </w:rPr>
        <w:t> </w:t>
      </w:r>
      <w:r>
        <w:rPr>
          <w:sz w:val="22"/>
        </w:rPr>
        <w:t>Notification</w:t>
      </w:r>
      <w:r>
        <w:rPr>
          <w:spacing w:val="-7"/>
          <w:sz w:val="22"/>
        </w:rPr>
        <w:t> </w:t>
      </w:r>
      <w:r>
        <w:rPr>
          <w:sz w:val="22"/>
        </w:rPr>
        <w:t>Protocol</w:t>
      </w:r>
      <w:r>
        <w:rPr>
          <w:spacing w:val="-4"/>
          <w:sz w:val="22"/>
        </w:rPr>
        <w:t> </w:t>
      </w:r>
      <w:r>
        <w:rPr>
          <w:spacing w:val="-2"/>
          <w:sz w:val="22"/>
        </w:rPr>
        <w:t>Requirements</w:t>
      </w:r>
    </w:p>
    <w:p>
      <w:pPr>
        <w:pStyle w:val="BodyText"/>
      </w:pPr>
    </w:p>
    <w:p>
      <w:pPr>
        <w:pStyle w:val="BodyText"/>
      </w:pPr>
    </w:p>
    <w:p>
      <w:pPr>
        <w:pStyle w:val="BodyText"/>
        <w:ind w:left="720"/>
      </w:pPr>
      <w:r>
        <w:rPr/>
        <w:t>This</w:t>
      </w:r>
      <w:r>
        <w:rPr>
          <w:spacing w:val="-6"/>
        </w:rPr>
        <w:t> </w:t>
      </w:r>
      <w:r>
        <w:rPr/>
        <w:t>plan</w:t>
      </w:r>
      <w:r>
        <w:rPr>
          <w:spacing w:val="-5"/>
        </w:rPr>
        <w:t> </w:t>
      </w:r>
      <w:r>
        <w:rPr/>
        <w:t>is</w:t>
      </w:r>
      <w:r>
        <w:rPr>
          <w:spacing w:val="-4"/>
        </w:rPr>
        <w:t> </w:t>
      </w:r>
      <w:r>
        <w:rPr/>
        <w:t>promulgated</w:t>
      </w:r>
      <w:r>
        <w:rPr>
          <w:spacing w:val="-5"/>
        </w:rPr>
        <w:t> </w:t>
      </w:r>
      <w:r>
        <w:rPr/>
        <w:t>under</w:t>
      </w:r>
      <w:r>
        <w:rPr>
          <w:spacing w:val="-4"/>
        </w:rPr>
        <w:t> </w:t>
      </w:r>
      <w:r>
        <w:rPr/>
        <w:t>the</w:t>
      </w:r>
      <w:r>
        <w:rPr>
          <w:spacing w:val="-4"/>
        </w:rPr>
        <w:t> </w:t>
      </w:r>
      <w:r>
        <w:rPr/>
        <w:t>authority</w:t>
      </w:r>
      <w:r>
        <w:rPr>
          <w:spacing w:val="-3"/>
        </w:rPr>
        <w:t> </w:t>
      </w:r>
      <w:r>
        <w:rPr/>
        <w:t>of the</w:t>
      </w:r>
      <w:r>
        <w:rPr>
          <w:spacing w:val="-4"/>
        </w:rPr>
        <w:t> </w:t>
      </w:r>
      <w:r>
        <w:rPr/>
        <w:t>President</w:t>
      </w:r>
      <w:r>
        <w:rPr>
          <w:spacing w:val="-6"/>
        </w:rPr>
        <w:t> </w:t>
      </w:r>
      <w:r>
        <w:rPr/>
        <w:t>of</w:t>
      </w:r>
      <w:r>
        <w:rPr>
          <w:spacing w:val="-4"/>
        </w:rPr>
        <w:t> </w:t>
      </w:r>
      <w:r>
        <w:rPr/>
        <w:t>Farmingdale</w:t>
      </w:r>
      <w:r>
        <w:rPr>
          <w:spacing w:val="-4"/>
        </w:rPr>
        <w:t> </w:t>
      </w:r>
      <w:r>
        <w:rPr/>
        <w:t>State</w:t>
      </w:r>
      <w:r>
        <w:rPr>
          <w:spacing w:val="-3"/>
        </w:rPr>
        <w:t> </w:t>
      </w:r>
      <w:r>
        <w:rPr>
          <w:spacing w:val="-2"/>
        </w:rPr>
        <w:t>College.</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pPr>
      <w:r>
        <w:rPr/>
        <mc:AlternateContent>
          <mc:Choice Requires="wps">
            <w:drawing>
              <wp:anchor distT="0" distB="0" distL="0" distR="0" allowOverlap="1" layoutInCell="1" locked="0" behindDoc="1" simplePos="0" relativeHeight="484705280">
                <wp:simplePos x="0" y="0"/>
                <wp:positionH relativeFrom="page">
                  <wp:posOffset>304800</wp:posOffset>
                </wp:positionH>
                <wp:positionV relativeFrom="page">
                  <wp:posOffset>304799</wp:posOffset>
                </wp:positionV>
                <wp:extent cx="7162800" cy="9448800"/>
                <wp:effectExtent l="0" t="0" r="0" b="0"/>
                <wp:wrapNone/>
                <wp:docPr id="37" name="Graphic 37"/>
                <wp:cNvGraphicFramePr>
                  <a:graphicFrameLocks/>
                </wp:cNvGraphicFramePr>
                <a:graphic>
                  <a:graphicData uri="http://schemas.microsoft.com/office/word/2010/wordprocessingShape">
                    <wps:wsp>
                      <wps:cNvPr id="37" name="Graphic 37"/>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11200" id="docshape24"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8"/>
        <w:numPr>
          <w:ilvl w:val="1"/>
          <w:numId w:val="4"/>
        </w:numPr>
        <w:tabs>
          <w:tab w:pos="1044" w:val="left" w:leader="none"/>
        </w:tabs>
        <w:spacing w:line="240" w:lineRule="auto" w:before="0" w:after="0"/>
        <w:ind w:left="1044" w:right="0" w:hanging="324"/>
        <w:jc w:val="left"/>
      </w:pPr>
      <w:r>
        <w:rPr/>
        <w:t>Emergency</w:t>
      </w:r>
      <w:r>
        <w:rPr>
          <w:spacing w:val="-5"/>
        </w:rPr>
        <w:t> </w:t>
      </w:r>
      <w:r>
        <w:rPr/>
        <w:t>Response</w:t>
      </w:r>
      <w:r>
        <w:rPr>
          <w:spacing w:val="-6"/>
        </w:rPr>
        <w:t> </w:t>
      </w:r>
      <w:r>
        <w:rPr>
          <w:spacing w:val="-2"/>
        </w:rPr>
        <w:t>Priorities</w:t>
      </w:r>
    </w:p>
    <w:p>
      <w:pPr>
        <w:pStyle w:val="BodyText"/>
        <w:spacing w:before="1"/>
        <w:rPr>
          <w:b/>
        </w:rPr>
      </w:pPr>
    </w:p>
    <w:p>
      <w:pPr>
        <w:pStyle w:val="BodyText"/>
        <w:ind w:left="720"/>
      </w:pPr>
      <w:r>
        <w:rPr/>
        <w:t>Priorities</w:t>
      </w:r>
      <w:r>
        <w:rPr>
          <w:spacing w:val="-7"/>
        </w:rPr>
        <w:t> </w:t>
      </w:r>
      <w:r>
        <w:rPr/>
        <w:t>for</w:t>
      </w:r>
      <w:r>
        <w:rPr>
          <w:spacing w:val="-5"/>
        </w:rPr>
        <w:t> </w:t>
      </w:r>
      <w:r>
        <w:rPr/>
        <w:t>all</w:t>
      </w:r>
      <w:r>
        <w:rPr>
          <w:spacing w:val="-4"/>
        </w:rPr>
        <w:t> </w:t>
      </w:r>
      <w:r>
        <w:rPr/>
        <w:t>emergency</w:t>
      </w:r>
      <w:r>
        <w:rPr>
          <w:spacing w:val="-4"/>
        </w:rPr>
        <w:t> </w:t>
      </w:r>
      <w:r>
        <w:rPr/>
        <w:t>response</w:t>
      </w:r>
      <w:r>
        <w:rPr>
          <w:spacing w:val="-5"/>
        </w:rPr>
        <w:t> </w:t>
      </w:r>
      <w:r>
        <w:rPr/>
        <w:t>at</w:t>
      </w:r>
      <w:r>
        <w:rPr>
          <w:spacing w:val="-6"/>
        </w:rPr>
        <w:t> </w:t>
      </w:r>
      <w:r>
        <w:rPr/>
        <w:t>Farmingdale</w:t>
      </w:r>
      <w:r>
        <w:rPr>
          <w:spacing w:val="-5"/>
        </w:rPr>
        <w:t> </w:t>
      </w:r>
      <w:r>
        <w:rPr/>
        <w:t>State</w:t>
      </w:r>
      <w:r>
        <w:rPr>
          <w:spacing w:val="-5"/>
        </w:rPr>
        <w:t> </w:t>
      </w:r>
      <w:r>
        <w:rPr/>
        <w:t>College</w:t>
      </w:r>
      <w:r>
        <w:rPr>
          <w:spacing w:val="-5"/>
        </w:rPr>
        <w:t> </w:t>
      </w:r>
      <w:r>
        <w:rPr/>
        <w:t>are</w:t>
      </w:r>
      <w:r>
        <w:rPr>
          <w:spacing w:val="-5"/>
        </w:rPr>
        <w:t> </w:t>
      </w:r>
      <w:r>
        <w:rPr/>
        <w:t>as</w:t>
      </w:r>
      <w:r>
        <w:rPr>
          <w:spacing w:val="-4"/>
        </w:rPr>
        <w:t> </w:t>
      </w:r>
      <w:r>
        <w:rPr>
          <w:spacing w:val="-2"/>
        </w:rPr>
        <w:t>follows:</w:t>
      </w:r>
    </w:p>
    <w:p>
      <w:pPr>
        <w:pStyle w:val="BodyText"/>
      </w:pPr>
    </w:p>
    <w:p>
      <w:pPr>
        <w:pStyle w:val="Heading8"/>
        <w:numPr>
          <w:ilvl w:val="0"/>
          <w:numId w:val="8"/>
        </w:numPr>
        <w:tabs>
          <w:tab w:pos="1044" w:val="left" w:leader="none"/>
        </w:tabs>
        <w:spacing w:line="240" w:lineRule="auto" w:before="0" w:after="0"/>
        <w:ind w:left="1044" w:right="0" w:hanging="324"/>
        <w:jc w:val="left"/>
      </w:pPr>
      <w:r>
        <w:rPr/>
        <w:t>Protection</w:t>
      </w:r>
      <w:r>
        <w:rPr>
          <w:spacing w:val="-4"/>
        </w:rPr>
        <w:t> </w:t>
      </w:r>
      <w:r>
        <w:rPr/>
        <w:t>of</w:t>
      </w:r>
      <w:r>
        <w:rPr>
          <w:spacing w:val="-1"/>
        </w:rPr>
        <w:t> </w:t>
      </w:r>
      <w:r>
        <w:rPr>
          <w:spacing w:val="-4"/>
        </w:rPr>
        <w:t>Life</w:t>
      </w:r>
    </w:p>
    <w:p>
      <w:pPr>
        <w:pStyle w:val="ListParagraph"/>
        <w:numPr>
          <w:ilvl w:val="1"/>
          <w:numId w:val="8"/>
        </w:numPr>
        <w:tabs>
          <w:tab w:pos="1754" w:val="left" w:leader="none"/>
        </w:tabs>
        <w:spacing w:line="240" w:lineRule="auto" w:before="0" w:after="0"/>
        <w:ind w:left="1754" w:right="0" w:hanging="314"/>
        <w:jc w:val="left"/>
        <w:rPr>
          <w:sz w:val="22"/>
        </w:rPr>
      </w:pPr>
      <w:r>
        <w:rPr>
          <w:sz w:val="22"/>
        </w:rPr>
        <w:t>Emergency</w:t>
      </w:r>
      <w:r>
        <w:rPr>
          <w:spacing w:val="-5"/>
          <w:sz w:val="22"/>
        </w:rPr>
        <w:t> </w:t>
      </w:r>
      <w:r>
        <w:rPr>
          <w:sz w:val="22"/>
        </w:rPr>
        <w:t>response</w:t>
      </w:r>
      <w:r>
        <w:rPr>
          <w:spacing w:val="-4"/>
          <w:sz w:val="22"/>
        </w:rPr>
        <w:t> </w:t>
      </w:r>
      <w:r>
        <w:rPr>
          <w:spacing w:val="-2"/>
          <w:sz w:val="22"/>
        </w:rPr>
        <w:t>personnel</w:t>
      </w:r>
    </w:p>
    <w:p>
      <w:pPr>
        <w:pStyle w:val="ListParagraph"/>
        <w:numPr>
          <w:ilvl w:val="1"/>
          <w:numId w:val="8"/>
        </w:numPr>
        <w:tabs>
          <w:tab w:pos="1766" w:val="left" w:leader="none"/>
        </w:tabs>
        <w:spacing w:line="240" w:lineRule="auto" w:before="1" w:after="0"/>
        <w:ind w:left="1766" w:right="0" w:hanging="326"/>
        <w:jc w:val="left"/>
        <w:rPr>
          <w:sz w:val="22"/>
        </w:rPr>
      </w:pPr>
      <w:r>
        <w:rPr>
          <w:sz w:val="22"/>
        </w:rPr>
        <w:t>At</w:t>
      </w:r>
      <w:r>
        <w:rPr>
          <w:spacing w:val="-6"/>
          <w:sz w:val="22"/>
        </w:rPr>
        <w:t> </w:t>
      </w:r>
      <w:r>
        <w:rPr>
          <w:sz w:val="22"/>
        </w:rPr>
        <w:t>risk </w:t>
      </w:r>
      <w:r>
        <w:rPr>
          <w:spacing w:val="-2"/>
          <w:sz w:val="22"/>
        </w:rPr>
        <w:t>people</w:t>
      </w:r>
    </w:p>
    <w:p>
      <w:pPr>
        <w:pStyle w:val="ListParagraph"/>
        <w:numPr>
          <w:ilvl w:val="1"/>
          <w:numId w:val="8"/>
        </w:numPr>
        <w:tabs>
          <w:tab w:pos="1794" w:val="left" w:leader="none"/>
        </w:tabs>
        <w:spacing w:line="240" w:lineRule="auto" w:before="0" w:after="0"/>
        <w:ind w:left="1794" w:right="0" w:hanging="354"/>
        <w:jc w:val="left"/>
        <w:rPr>
          <w:sz w:val="22"/>
        </w:rPr>
      </w:pPr>
      <w:r>
        <w:rPr>
          <w:sz w:val="22"/>
        </w:rPr>
        <w:t>General</w:t>
      </w:r>
      <w:r>
        <w:rPr>
          <w:spacing w:val="-6"/>
          <w:sz w:val="22"/>
        </w:rPr>
        <w:t> </w:t>
      </w:r>
      <w:r>
        <w:rPr>
          <w:spacing w:val="-2"/>
          <w:sz w:val="22"/>
        </w:rPr>
        <w:t>public</w:t>
      </w:r>
    </w:p>
    <w:p>
      <w:pPr>
        <w:pStyle w:val="BodyText"/>
      </w:pPr>
    </w:p>
    <w:p>
      <w:pPr>
        <w:pStyle w:val="Heading8"/>
        <w:numPr>
          <w:ilvl w:val="0"/>
          <w:numId w:val="8"/>
        </w:numPr>
        <w:tabs>
          <w:tab w:pos="1044" w:val="left" w:leader="none"/>
        </w:tabs>
        <w:spacing w:line="266" w:lineRule="exact" w:before="0" w:after="0"/>
        <w:ind w:left="1044" w:right="0" w:hanging="324"/>
        <w:jc w:val="left"/>
      </w:pPr>
      <w:r>
        <w:rPr/>
        <w:t>Stabilization</w:t>
      </w:r>
      <w:r>
        <w:rPr>
          <w:spacing w:val="-4"/>
        </w:rPr>
        <w:t> </w:t>
      </w:r>
      <w:r>
        <w:rPr/>
        <w:t>of</w:t>
      </w:r>
      <w:r>
        <w:rPr>
          <w:spacing w:val="-2"/>
        </w:rPr>
        <w:t> </w:t>
      </w:r>
      <w:r>
        <w:rPr/>
        <w:t>the</w:t>
      </w:r>
      <w:r>
        <w:rPr>
          <w:spacing w:val="-3"/>
        </w:rPr>
        <w:t> </w:t>
      </w:r>
      <w:r>
        <w:rPr>
          <w:spacing w:val="-4"/>
        </w:rPr>
        <w:t>event</w:t>
      </w:r>
    </w:p>
    <w:p>
      <w:pPr>
        <w:pStyle w:val="ListParagraph"/>
        <w:numPr>
          <w:ilvl w:val="1"/>
          <w:numId w:val="8"/>
        </w:numPr>
        <w:tabs>
          <w:tab w:pos="1754" w:val="left" w:leader="none"/>
        </w:tabs>
        <w:spacing w:line="266" w:lineRule="exact" w:before="0" w:after="0"/>
        <w:ind w:left="1754" w:right="0" w:hanging="314"/>
        <w:jc w:val="left"/>
        <w:rPr>
          <w:sz w:val="22"/>
        </w:rPr>
      </w:pPr>
      <w:r>
        <w:rPr>
          <w:sz w:val="22"/>
        </w:rPr>
        <w:t>Isolate</w:t>
      </w:r>
      <w:r>
        <w:rPr>
          <w:spacing w:val="-4"/>
          <w:sz w:val="22"/>
        </w:rPr>
        <w:t> </w:t>
      </w:r>
      <w:r>
        <w:rPr>
          <w:sz w:val="22"/>
        </w:rPr>
        <w:t>the</w:t>
      </w:r>
      <w:r>
        <w:rPr>
          <w:spacing w:val="-4"/>
          <w:sz w:val="22"/>
        </w:rPr>
        <w:t> </w:t>
      </w:r>
      <w:r>
        <w:rPr>
          <w:sz w:val="22"/>
        </w:rPr>
        <w:t>scene</w:t>
      </w:r>
      <w:r>
        <w:rPr>
          <w:spacing w:val="-3"/>
          <w:sz w:val="22"/>
        </w:rPr>
        <w:t> </w:t>
      </w:r>
      <w:r>
        <w:rPr>
          <w:sz w:val="22"/>
        </w:rPr>
        <w:t>and</w:t>
      </w:r>
      <w:r>
        <w:rPr>
          <w:spacing w:val="-5"/>
          <w:sz w:val="22"/>
        </w:rPr>
        <w:t> </w:t>
      </w:r>
      <w:r>
        <w:rPr>
          <w:sz w:val="22"/>
        </w:rPr>
        <w:t>deny</w:t>
      </w:r>
      <w:r>
        <w:rPr>
          <w:spacing w:val="-2"/>
          <w:sz w:val="22"/>
        </w:rPr>
        <w:t> entry.</w:t>
      </w:r>
    </w:p>
    <w:p>
      <w:pPr>
        <w:pStyle w:val="ListParagraph"/>
        <w:numPr>
          <w:ilvl w:val="1"/>
          <w:numId w:val="8"/>
        </w:numPr>
        <w:tabs>
          <w:tab w:pos="1766" w:val="left" w:leader="none"/>
        </w:tabs>
        <w:spacing w:line="240" w:lineRule="auto" w:before="1" w:after="0"/>
        <w:ind w:left="1766" w:right="0" w:hanging="326"/>
        <w:jc w:val="left"/>
        <w:rPr>
          <w:sz w:val="22"/>
        </w:rPr>
      </w:pPr>
      <w:r>
        <w:rPr>
          <w:sz w:val="22"/>
        </w:rPr>
        <w:t>Determine</w:t>
      </w:r>
      <w:r>
        <w:rPr>
          <w:spacing w:val="-6"/>
          <w:sz w:val="22"/>
        </w:rPr>
        <w:t> </w:t>
      </w:r>
      <w:r>
        <w:rPr>
          <w:sz w:val="22"/>
        </w:rPr>
        <w:t>course</w:t>
      </w:r>
      <w:r>
        <w:rPr>
          <w:spacing w:val="-6"/>
          <w:sz w:val="22"/>
        </w:rPr>
        <w:t> </w:t>
      </w:r>
      <w:r>
        <w:rPr>
          <w:sz w:val="22"/>
        </w:rPr>
        <w:t>of</w:t>
      </w:r>
      <w:r>
        <w:rPr>
          <w:spacing w:val="-2"/>
          <w:sz w:val="22"/>
        </w:rPr>
        <w:t> action.</w:t>
      </w:r>
    </w:p>
    <w:p>
      <w:pPr>
        <w:pStyle w:val="ListParagraph"/>
        <w:numPr>
          <w:ilvl w:val="1"/>
          <w:numId w:val="8"/>
        </w:numPr>
        <w:tabs>
          <w:tab w:pos="1740" w:val="left" w:leader="none"/>
        </w:tabs>
        <w:spacing w:line="240" w:lineRule="auto" w:before="0" w:after="0"/>
        <w:ind w:left="1740" w:right="0" w:hanging="300"/>
        <w:jc w:val="left"/>
        <w:rPr>
          <w:sz w:val="22"/>
        </w:rPr>
      </w:pPr>
      <w:r>
        <w:rPr>
          <w:sz w:val="22"/>
        </w:rPr>
        <w:t>Prevent</w:t>
      </w:r>
      <w:r>
        <w:rPr>
          <w:spacing w:val="-6"/>
          <w:sz w:val="22"/>
        </w:rPr>
        <w:t> </w:t>
      </w:r>
      <w:r>
        <w:rPr>
          <w:sz w:val="22"/>
        </w:rPr>
        <w:t>the</w:t>
      </w:r>
      <w:r>
        <w:rPr>
          <w:spacing w:val="-3"/>
          <w:sz w:val="22"/>
        </w:rPr>
        <w:t> </w:t>
      </w:r>
      <w:r>
        <w:rPr>
          <w:sz w:val="22"/>
        </w:rPr>
        <w:t>incident</w:t>
      </w:r>
      <w:r>
        <w:rPr>
          <w:spacing w:val="-5"/>
          <w:sz w:val="22"/>
        </w:rPr>
        <w:t> </w:t>
      </w:r>
      <w:r>
        <w:rPr>
          <w:sz w:val="22"/>
        </w:rPr>
        <w:t>from</w:t>
      </w:r>
      <w:r>
        <w:rPr>
          <w:spacing w:val="-2"/>
          <w:sz w:val="22"/>
        </w:rPr>
        <w:t> expanding.</w:t>
      </w:r>
    </w:p>
    <w:p>
      <w:pPr>
        <w:pStyle w:val="ListParagraph"/>
        <w:numPr>
          <w:ilvl w:val="1"/>
          <w:numId w:val="8"/>
        </w:numPr>
        <w:tabs>
          <w:tab w:pos="1766" w:val="left" w:leader="none"/>
        </w:tabs>
        <w:spacing w:line="240" w:lineRule="auto" w:before="0" w:after="0"/>
        <w:ind w:left="1766" w:right="0" w:hanging="326"/>
        <w:jc w:val="left"/>
        <w:rPr>
          <w:sz w:val="22"/>
        </w:rPr>
      </w:pPr>
      <w:r>
        <w:rPr>
          <w:sz w:val="22"/>
        </w:rPr>
        <w:t>Bring</w:t>
      </w:r>
      <w:r>
        <w:rPr>
          <w:spacing w:val="-3"/>
          <w:sz w:val="22"/>
        </w:rPr>
        <w:t> </w:t>
      </w:r>
      <w:r>
        <w:rPr>
          <w:sz w:val="22"/>
        </w:rPr>
        <w:t>the</w:t>
      </w:r>
      <w:r>
        <w:rPr>
          <w:spacing w:val="-4"/>
          <w:sz w:val="22"/>
        </w:rPr>
        <w:t> </w:t>
      </w:r>
      <w:r>
        <w:rPr>
          <w:sz w:val="22"/>
        </w:rPr>
        <w:t>situation</w:t>
      </w:r>
      <w:r>
        <w:rPr>
          <w:spacing w:val="-1"/>
          <w:sz w:val="22"/>
        </w:rPr>
        <w:t> </w:t>
      </w:r>
      <w:r>
        <w:rPr>
          <w:sz w:val="22"/>
        </w:rPr>
        <w:t>to</w:t>
      </w:r>
      <w:r>
        <w:rPr>
          <w:spacing w:val="-5"/>
          <w:sz w:val="22"/>
        </w:rPr>
        <w:t> </w:t>
      </w:r>
      <w:r>
        <w:rPr>
          <w:sz w:val="22"/>
        </w:rPr>
        <w:t>a</w:t>
      </w:r>
      <w:r>
        <w:rPr>
          <w:spacing w:val="-1"/>
          <w:sz w:val="22"/>
        </w:rPr>
        <w:t> </w:t>
      </w:r>
      <w:r>
        <w:rPr>
          <w:sz w:val="22"/>
        </w:rPr>
        <w:t>point</w:t>
      </w:r>
      <w:r>
        <w:rPr>
          <w:spacing w:val="-5"/>
          <w:sz w:val="22"/>
        </w:rPr>
        <w:t> </w:t>
      </w:r>
      <w:r>
        <w:rPr>
          <w:sz w:val="22"/>
        </w:rPr>
        <w:t>of </w:t>
      </w:r>
      <w:r>
        <w:rPr>
          <w:spacing w:val="-2"/>
          <w:sz w:val="22"/>
        </w:rPr>
        <w:t>order.</w:t>
      </w:r>
    </w:p>
    <w:p>
      <w:pPr>
        <w:pStyle w:val="BodyText"/>
        <w:spacing w:before="1"/>
      </w:pPr>
    </w:p>
    <w:p>
      <w:pPr>
        <w:pStyle w:val="Heading8"/>
        <w:numPr>
          <w:ilvl w:val="0"/>
          <w:numId w:val="8"/>
        </w:numPr>
        <w:tabs>
          <w:tab w:pos="1044" w:val="left" w:leader="none"/>
        </w:tabs>
        <w:spacing w:line="240" w:lineRule="auto" w:before="0" w:after="0"/>
        <w:ind w:left="1044" w:right="0" w:hanging="324"/>
        <w:jc w:val="left"/>
      </w:pPr>
      <w:r>
        <w:rPr/>
        <w:t>Protect</w:t>
      </w:r>
      <w:r>
        <w:rPr>
          <w:spacing w:val="-7"/>
        </w:rPr>
        <w:t> </w:t>
      </w:r>
      <w:r>
        <w:rPr/>
        <w:t>College</w:t>
      </w:r>
      <w:r>
        <w:rPr>
          <w:spacing w:val="-6"/>
        </w:rPr>
        <w:t> </w:t>
      </w:r>
      <w:r>
        <w:rPr>
          <w:spacing w:val="-2"/>
        </w:rPr>
        <w:t>Property</w:t>
      </w:r>
    </w:p>
    <w:p>
      <w:pPr>
        <w:pStyle w:val="ListParagraph"/>
        <w:numPr>
          <w:ilvl w:val="1"/>
          <w:numId w:val="8"/>
        </w:numPr>
        <w:tabs>
          <w:tab w:pos="1754" w:val="left" w:leader="none"/>
        </w:tabs>
        <w:spacing w:line="240" w:lineRule="auto" w:before="0" w:after="0"/>
        <w:ind w:left="1754" w:right="0" w:hanging="314"/>
        <w:jc w:val="left"/>
        <w:rPr>
          <w:sz w:val="22"/>
        </w:rPr>
      </w:pPr>
      <w:r>
        <w:rPr>
          <w:sz w:val="22"/>
        </w:rPr>
        <w:t>Facilities</w:t>
      </w:r>
      <w:r>
        <w:rPr>
          <w:spacing w:val="-4"/>
          <w:sz w:val="22"/>
        </w:rPr>
        <w:t> </w:t>
      </w:r>
      <w:r>
        <w:rPr>
          <w:sz w:val="22"/>
        </w:rPr>
        <w:t>used</w:t>
      </w:r>
      <w:r>
        <w:rPr>
          <w:spacing w:val="-5"/>
          <w:sz w:val="22"/>
        </w:rPr>
        <w:t> </w:t>
      </w:r>
      <w:r>
        <w:rPr>
          <w:sz w:val="22"/>
        </w:rPr>
        <w:t>for</w:t>
      </w:r>
      <w:r>
        <w:rPr>
          <w:spacing w:val="-3"/>
          <w:sz w:val="22"/>
        </w:rPr>
        <w:t> </w:t>
      </w:r>
      <w:r>
        <w:rPr>
          <w:sz w:val="22"/>
        </w:rPr>
        <w:t>emergency</w:t>
      </w:r>
      <w:r>
        <w:rPr>
          <w:spacing w:val="-3"/>
          <w:sz w:val="22"/>
        </w:rPr>
        <w:t> </w:t>
      </w:r>
      <w:r>
        <w:rPr>
          <w:sz w:val="22"/>
        </w:rPr>
        <w:t>response</w:t>
      </w:r>
      <w:r>
        <w:rPr>
          <w:spacing w:val="-3"/>
          <w:sz w:val="22"/>
        </w:rPr>
        <w:t> </w:t>
      </w:r>
      <w:r>
        <w:rPr>
          <w:sz w:val="22"/>
        </w:rPr>
        <w:t>are</w:t>
      </w:r>
      <w:r>
        <w:rPr>
          <w:spacing w:val="-4"/>
          <w:sz w:val="22"/>
        </w:rPr>
        <w:t> </w:t>
      </w:r>
      <w:r>
        <w:rPr>
          <w:sz w:val="22"/>
        </w:rPr>
        <w:t>high</w:t>
      </w:r>
      <w:r>
        <w:rPr>
          <w:spacing w:val="-4"/>
          <w:sz w:val="22"/>
        </w:rPr>
        <w:t> </w:t>
      </w:r>
      <w:r>
        <w:rPr>
          <w:spacing w:val="-2"/>
          <w:sz w:val="22"/>
        </w:rPr>
        <w:t>priority.</w:t>
      </w:r>
    </w:p>
    <w:p>
      <w:pPr>
        <w:pStyle w:val="ListParagraph"/>
        <w:numPr>
          <w:ilvl w:val="1"/>
          <w:numId w:val="8"/>
        </w:numPr>
        <w:tabs>
          <w:tab w:pos="1766" w:val="left" w:leader="none"/>
        </w:tabs>
        <w:spacing w:line="240" w:lineRule="auto" w:before="0" w:after="0"/>
        <w:ind w:left="1766" w:right="0" w:hanging="326"/>
        <w:jc w:val="left"/>
        <w:rPr>
          <w:sz w:val="22"/>
        </w:rPr>
      </w:pPr>
      <w:r>
        <w:rPr>
          <w:sz w:val="22"/>
        </w:rPr>
        <w:t>Facilities</w:t>
      </w:r>
      <w:r>
        <w:rPr>
          <w:spacing w:val="-5"/>
          <w:sz w:val="22"/>
        </w:rPr>
        <w:t> </w:t>
      </w:r>
      <w:r>
        <w:rPr>
          <w:sz w:val="22"/>
        </w:rPr>
        <w:t>necessary</w:t>
      </w:r>
      <w:r>
        <w:rPr>
          <w:spacing w:val="-3"/>
          <w:sz w:val="22"/>
        </w:rPr>
        <w:t> </w:t>
      </w:r>
      <w:r>
        <w:rPr>
          <w:sz w:val="22"/>
        </w:rPr>
        <w:t>for</w:t>
      </w:r>
      <w:r>
        <w:rPr>
          <w:spacing w:val="-4"/>
          <w:sz w:val="22"/>
        </w:rPr>
        <w:t> </w:t>
      </w:r>
      <w:r>
        <w:rPr>
          <w:sz w:val="22"/>
        </w:rPr>
        <w:t>shelter</w:t>
      </w:r>
      <w:r>
        <w:rPr>
          <w:spacing w:val="-5"/>
          <w:sz w:val="22"/>
        </w:rPr>
        <w:t> </w:t>
      </w:r>
      <w:r>
        <w:rPr>
          <w:sz w:val="22"/>
        </w:rPr>
        <w:t>and</w:t>
      </w:r>
      <w:r>
        <w:rPr>
          <w:spacing w:val="-5"/>
          <w:sz w:val="22"/>
        </w:rPr>
        <w:t> </w:t>
      </w:r>
      <w:r>
        <w:rPr>
          <w:sz w:val="22"/>
        </w:rPr>
        <w:t>care</w:t>
      </w:r>
      <w:r>
        <w:rPr>
          <w:spacing w:val="-4"/>
          <w:sz w:val="22"/>
        </w:rPr>
        <w:t> </w:t>
      </w:r>
      <w:r>
        <w:rPr>
          <w:sz w:val="22"/>
        </w:rPr>
        <w:t>of students are</w:t>
      </w:r>
      <w:r>
        <w:rPr>
          <w:spacing w:val="-4"/>
          <w:sz w:val="22"/>
        </w:rPr>
        <w:t> </w:t>
      </w:r>
      <w:r>
        <w:rPr>
          <w:sz w:val="22"/>
        </w:rPr>
        <w:t>a</w:t>
      </w:r>
      <w:r>
        <w:rPr>
          <w:spacing w:val="-5"/>
          <w:sz w:val="22"/>
        </w:rPr>
        <w:t> </w:t>
      </w:r>
      <w:r>
        <w:rPr>
          <w:sz w:val="22"/>
        </w:rPr>
        <w:t>high</w:t>
      </w:r>
      <w:r>
        <w:rPr>
          <w:spacing w:val="-5"/>
          <w:sz w:val="22"/>
        </w:rPr>
        <w:t> </w:t>
      </w:r>
      <w:r>
        <w:rPr>
          <w:spacing w:val="-2"/>
          <w:sz w:val="22"/>
        </w:rPr>
        <w:t>priority.</w:t>
      </w:r>
    </w:p>
    <w:p>
      <w:pPr>
        <w:pStyle w:val="ListParagraph"/>
        <w:numPr>
          <w:ilvl w:val="1"/>
          <w:numId w:val="8"/>
        </w:numPr>
        <w:tabs>
          <w:tab w:pos="1794" w:val="left" w:leader="none"/>
        </w:tabs>
        <w:spacing w:line="240" w:lineRule="auto" w:before="0" w:after="0"/>
        <w:ind w:left="1794" w:right="0" w:hanging="354"/>
        <w:jc w:val="left"/>
        <w:rPr>
          <w:sz w:val="22"/>
        </w:rPr>
      </w:pPr>
      <w:r>
        <w:rPr>
          <w:sz w:val="22"/>
        </w:rPr>
        <w:t>Critical</w:t>
      </w:r>
      <w:r>
        <w:rPr>
          <w:spacing w:val="-5"/>
          <w:sz w:val="22"/>
        </w:rPr>
        <w:t> </w:t>
      </w:r>
      <w:r>
        <w:rPr>
          <w:sz w:val="22"/>
        </w:rPr>
        <w:t>College</w:t>
      </w:r>
      <w:r>
        <w:rPr>
          <w:spacing w:val="-7"/>
          <w:sz w:val="22"/>
        </w:rPr>
        <w:t> </w:t>
      </w:r>
      <w:r>
        <w:rPr>
          <w:sz w:val="22"/>
        </w:rPr>
        <w:t>records,</w:t>
      </w:r>
      <w:r>
        <w:rPr>
          <w:spacing w:val="-4"/>
          <w:sz w:val="22"/>
        </w:rPr>
        <w:t> </w:t>
      </w:r>
      <w:r>
        <w:rPr>
          <w:sz w:val="22"/>
        </w:rPr>
        <w:t>collections</w:t>
      </w:r>
      <w:r>
        <w:rPr>
          <w:spacing w:val="-7"/>
          <w:sz w:val="22"/>
        </w:rPr>
        <w:t> </w:t>
      </w:r>
      <w:r>
        <w:rPr>
          <w:sz w:val="22"/>
        </w:rPr>
        <w:t>and</w:t>
      </w:r>
      <w:r>
        <w:rPr>
          <w:spacing w:val="-7"/>
          <w:sz w:val="22"/>
        </w:rPr>
        <w:t> </w:t>
      </w:r>
      <w:r>
        <w:rPr>
          <w:spacing w:val="-2"/>
          <w:sz w:val="22"/>
        </w:rPr>
        <w:t>research.</w:t>
      </w:r>
    </w:p>
    <w:p>
      <w:pPr>
        <w:pStyle w:val="ListParagraph"/>
        <w:numPr>
          <w:ilvl w:val="1"/>
          <w:numId w:val="8"/>
        </w:numPr>
        <w:tabs>
          <w:tab w:pos="1766" w:val="left" w:leader="none"/>
        </w:tabs>
        <w:spacing w:line="240" w:lineRule="auto" w:before="1" w:after="0"/>
        <w:ind w:left="1766" w:right="0" w:hanging="326"/>
        <w:jc w:val="left"/>
        <w:rPr>
          <w:sz w:val="22"/>
        </w:rPr>
      </w:pPr>
      <w:r>
        <w:rPr>
          <w:sz w:val="22"/>
        </w:rPr>
        <w:t>Facilities</w:t>
      </w:r>
      <w:r>
        <w:rPr>
          <w:spacing w:val="-5"/>
          <w:sz w:val="22"/>
        </w:rPr>
        <w:t> </w:t>
      </w:r>
      <w:r>
        <w:rPr>
          <w:sz w:val="22"/>
        </w:rPr>
        <w:t>used</w:t>
      </w:r>
      <w:r>
        <w:rPr>
          <w:spacing w:val="-6"/>
          <w:sz w:val="22"/>
        </w:rPr>
        <w:t> </w:t>
      </w:r>
      <w:r>
        <w:rPr>
          <w:sz w:val="22"/>
        </w:rPr>
        <w:t>for</w:t>
      </w:r>
      <w:r>
        <w:rPr>
          <w:spacing w:val="-5"/>
          <w:sz w:val="22"/>
        </w:rPr>
        <w:t> </w:t>
      </w:r>
      <w:r>
        <w:rPr>
          <w:sz w:val="22"/>
        </w:rPr>
        <w:t>education</w:t>
      </w:r>
      <w:r>
        <w:rPr>
          <w:spacing w:val="-6"/>
          <w:sz w:val="22"/>
        </w:rPr>
        <w:t> </w:t>
      </w:r>
      <w:r>
        <w:rPr>
          <w:sz w:val="22"/>
        </w:rPr>
        <w:t>and</w:t>
      </w:r>
      <w:r>
        <w:rPr>
          <w:spacing w:val="-6"/>
          <w:sz w:val="22"/>
        </w:rPr>
        <w:t> </w:t>
      </w:r>
      <w:r>
        <w:rPr>
          <w:sz w:val="22"/>
        </w:rPr>
        <w:t>operational</w:t>
      </w:r>
      <w:r>
        <w:rPr>
          <w:spacing w:val="-2"/>
          <w:sz w:val="22"/>
        </w:rPr>
        <w:t> purposes.</w:t>
      </w:r>
    </w:p>
    <w:p>
      <w:pPr>
        <w:pStyle w:val="BodyText"/>
      </w:pPr>
    </w:p>
    <w:p>
      <w:pPr>
        <w:pStyle w:val="Heading8"/>
        <w:numPr>
          <w:ilvl w:val="0"/>
          <w:numId w:val="8"/>
        </w:numPr>
        <w:tabs>
          <w:tab w:pos="1044" w:val="left" w:leader="none"/>
        </w:tabs>
        <w:spacing w:line="240" w:lineRule="auto" w:before="0" w:after="0"/>
        <w:ind w:left="1044" w:right="0" w:hanging="324"/>
        <w:jc w:val="left"/>
      </w:pPr>
      <w:r>
        <w:rPr/>
        <w:t>Protect</w:t>
      </w:r>
      <w:r>
        <w:rPr>
          <w:spacing w:val="-3"/>
        </w:rPr>
        <w:t> </w:t>
      </w:r>
      <w:r>
        <w:rPr/>
        <w:t>the</w:t>
      </w:r>
      <w:r>
        <w:rPr>
          <w:spacing w:val="-3"/>
        </w:rPr>
        <w:t> </w:t>
      </w:r>
      <w:r>
        <w:rPr>
          <w:spacing w:val="-2"/>
        </w:rPr>
        <w:t>Environment</w:t>
      </w:r>
    </w:p>
    <w:p>
      <w:pPr>
        <w:pStyle w:val="ListParagraph"/>
        <w:numPr>
          <w:ilvl w:val="1"/>
          <w:numId w:val="8"/>
        </w:numPr>
        <w:tabs>
          <w:tab w:pos="1754" w:val="left" w:leader="none"/>
        </w:tabs>
        <w:spacing w:line="240" w:lineRule="auto" w:before="0" w:after="0"/>
        <w:ind w:left="1754" w:right="0" w:hanging="314"/>
        <w:jc w:val="left"/>
        <w:rPr>
          <w:sz w:val="22"/>
        </w:rPr>
      </w:pPr>
      <w:r>
        <w:rPr>
          <w:sz w:val="22"/>
        </w:rPr>
        <w:t>Confine,</w:t>
      </w:r>
      <w:r>
        <w:rPr>
          <w:spacing w:val="-6"/>
          <w:sz w:val="22"/>
        </w:rPr>
        <w:t> </w:t>
      </w:r>
      <w:r>
        <w:rPr>
          <w:sz w:val="22"/>
        </w:rPr>
        <w:t>contain</w:t>
      </w:r>
      <w:r>
        <w:rPr>
          <w:spacing w:val="-6"/>
          <w:sz w:val="22"/>
        </w:rPr>
        <w:t> </w:t>
      </w:r>
      <w:r>
        <w:rPr>
          <w:sz w:val="22"/>
        </w:rPr>
        <w:t>or</w:t>
      </w:r>
      <w:r>
        <w:rPr>
          <w:spacing w:val="-5"/>
          <w:sz w:val="22"/>
        </w:rPr>
        <w:t> </w:t>
      </w:r>
      <w:r>
        <w:rPr>
          <w:sz w:val="22"/>
        </w:rPr>
        <w:t>neutralize</w:t>
      </w:r>
      <w:r>
        <w:rPr>
          <w:spacing w:val="-5"/>
          <w:sz w:val="22"/>
        </w:rPr>
        <w:t> </w:t>
      </w:r>
      <w:r>
        <w:rPr>
          <w:sz w:val="22"/>
        </w:rPr>
        <w:t>hazardous</w:t>
      </w:r>
      <w:r>
        <w:rPr>
          <w:spacing w:val="-5"/>
          <w:sz w:val="22"/>
        </w:rPr>
        <w:t> </w:t>
      </w:r>
      <w:r>
        <w:rPr>
          <w:sz w:val="22"/>
        </w:rPr>
        <w:t>materials</w:t>
      </w:r>
      <w:r>
        <w:rPr>
          <w:spacing w:val="-5"/>
          <w:sz w:val="22"/>
        </w:rPr>
        <w:t> </w:t>
      </w:r>
      <w:r>
        <w:rPr>
          <w:sz w:val="22"/>
        </w:rPr>
        <w:t>that</w:t>
      </w:r>
      <w:r>
        <w:rPr>
          <w:spacing w:val="-6"/>
          <w:sz w:val="22"/>
        </w:rPr>
        <w:t> </w:t>
      </w:r>
      <w:r>
        <w:rPr>
          <w:sz w:val="22"/>
        </w:rPr>
        <w:t>may</w:t>
      </w:r>
      <w:r>
        <w:rPr>
          <w:spacing w:val="-4"/>
          <w:sz w:val="22"/>
        </w:rPr>
        <w:t> </w:t>
      </w:r>
      <w:r>
        <w:rPr>
          <w:sz w:val="22"/>
        </w:rPr>
        <w:t>be</w:t>
      </w:r>
      <w:r>
        <w:rPr>
          <w:spacing w:val="-5"/>
          <w:sz w:val="22"/>
        </w:rPr>
        <w:t> </w:t>
      </w:r>
      <w:r>
        <w:rPr>
          <w:spacing w:val="-2"/>
          <w:sz w:val="22"/>
        </w:rPr>
        <w:t>released.</w:t>
      </w:r>
    </w:p>
    <w:p>
      <w:pPr>
        <w:pStyle w:val="ListParagraph"/>
        <w:numPr>
          <w:ilvl w:val="1"/>
          <w:numId w:val="8"/>
        </w:numPr>
        <w:tabs>
          <w:tab w:pos="1766" w:val="left" w:leader="none"/>
          <w:tab w:pos="1800" w:val="left" w:leader="none"/>
        </w:tabs>
        <w:spacing w:line="240" w:lineRule="auto" w:before="1" w:after="0"/>
        <w:ind w:left="1800" w:right="1122" w:hanging="360"/>
        <w:jc w:val="left"/>
        <w:rPr>
          <w:sz w:val="22"/>
        </w:rPr>
      </w:pPr>
      <w:r>
        <w:rPr>
          <w:sz w:val="22"/>
        </w:rPr>
        <w:t>Ensure,</w:t>
      </w:r>
      <w:r>
        <w:rPr>
          <w:spacing w:val="-2"/>
          <w:sz w:val="22"/>
        </w:rPr>
        <w:t> </w:t>
      </w:r>
      <w:r>
        <w:rPr>
          <w:sz w:val="22"/>
        </w:rPr>
        <w:t>to</w:t>
      </w:r>
      <w:r>
        <w:rPr>
          <w:spacing w:val="-6"/>
          <w:sz w:val="22"/>
        </w:rPr>
        <w:t> </w:t>
      </w:r>
      <w:r>
        <w:rPr>
          <w:sz w:val="22"/>
        </w:rPr>
        <w:t>the extent</w:t>
      </w:r>
      <w:r>
        <w:rPr>
          <w:spacing w:val="-6"/>
          <w:sz w:val="22"/>
        </w:rPr>
        <w:t> </w:t>
      </w:r>
      <w:r>
        <w:rPr>
          <w:sz w:val="22"/>
        </w:rPr>
        <w:t>practical,</w:t>
      </w:r>
      <w:r>
        <w:rPr>
          <w:spacing w:val="-2"/>
          <w:sz w:val="22"/>
        </w:rPr>
        <w:t> </w:t>
      </w:r>
      <w:r>
        <w:rPr>
          <w:sz w:val="22"/>
        </w:rPr>
        <w:t>that</w:t>
      </w:r>
      <w:r>
        <w:rPr>
          <w:spacing w:val="-6"/>
          <w:sz w:val="22"/>
        </w:rPr>
        <w:t> </w:t>
      </w:r>
      <w:r>
        <w:rPr>
          <w:sz w:val="22"/>
        </w:rPr>
        <w:t>emergency</w:t>
      </w:r>
      <w:r>
        <w:rPr>
          <w:spacing w:val="-3"/>
          <w:sz w:val="22"/>
        </w:rPr>
        <w:t> </w:t>
      </w:r>
      <w:r>
        <w:rPr>
          <w:sz w:val="22"/>
        </w:rPr>
        <w:t>response</w:t>
      </w:r>
      <w:r>
        <w:rPr>
          <w:spacing w:val="-4"/>
          <w:sz w:val="22"/>
        </w:rPr>
        <w:t> </w:t>
      </w:r>
      <w:r>
        <w:rPr>
          <w:sz w:val="22"/>
        </w:rPr>
        <w:t>efforts</w:t>
      </w:r>
      <w:r>
        <w:rPr>
          <w:spacing w:val="-4"/>
          <w:sz w:val="22"/>
        </w:rPr>
        <w:t> </w:t>
      </w:r>
      <w:r>
        <w:rPr>
          <w:sz w:val="22"/>
        </w:rPr>
        <w:t>do</w:t>
      </w:r>
      <w:r>
        <w:rPr>
          <w:spacing w:val="-1"/>
          <w:sz w:val="22"/>
        </w:rPr>
        <w:t> </w:t>
      </w:r>
      <w:r>
        <w:rPr>
          <w:sz w:val="22"/>
        </w:rPr>
        <w:t>not</w:t>
      </w:r>
      <w:r>
        <w:rPr>
          <w:spacing w:val="-1"/>
          <w:sz w:val="22"/>
        </w:rPr>
        <w:t> </w:t>
      </w:r>
      <w:r>
        <w:rPr>
          <w:sz w:val="22"/>
        </w:rPr>
        <w:t>adversely</w:t>
      </w:r>
      <w:r>
        <w:rPr>
          <w:spacing w:val="-3"/>
          <w:sz w:val="22"/>
        </w:rPr>
        <w:t> </w:t>
      </w:r>
      <w:r>
        <w:rPr>
          <w:sz w:val="22"/>
        </w:rPr>
        <w:t>impact</w:t>
      </w:r>
      <w:r>
        <w:rPr>
          <w:spacing w:val="-6"/>
          <w:sz w:val="22"/>
        </w:rPr>
        <w:t> </w:t>
      </w:r>
      <w:r>
        <w:rPr>
          <w:sz w:val="22"/>
        </w:rPr>
        <w:t>the </w:t>
      </w:r>
      <w:r>
        <w:rPr>
          <w:spacing w:val="-2"/>
          <w:sz w:val="22"/>
        </w:rPr>
        <w:t>environment.</w:t>
      </w:r>
    </w:p>
    <w:p>
      <w:pPr>
        <w:pStyle w:val="BodyText"/>
      </w:pPr>
    </w:p>
    <w:p>
      <w:pPr>
        <w:pStyle w:val="Heading8"/>
        <w:numPr>
          <w:ilvl w:val="0"/>
          <w:numId w:val="8"/>
        </w:numPr>
        <w:tabs>
          <w:tab w:pos="1044" w:val="left" w:leader="none"/>
        </w:tabs>
        <w:spacing w:line="240" w:lineRule="auto" w:before="0" w:after="0"/>
        <w:ind w:left="1044" w:right="0" w:hanging="324"/>
        <w:jc w:val="left"/>
      </w:pPr>
      <w:r>
        <w:rPr/>
        <w:t>Restoration</w:t>
      </w:r>
      <w:r>
        <w:rPr>
          <w:spacing w:val="-5"/>
        </w:rPr>
        <w:t> </w:t>
      </w:r>
      <w:r>
        <w:rPr/>
        <w:t>of</w:t>
      </w:r>
      <w:r>
        <w:rPr>
          <w:spacing w:val="-3"/>
        </w:rPr>
        <w:t> </w:t>
      </w:r>
      <w:r>
        <w:rPr/>
        <w:t>Educational</w:t>
      </w:r>
      <w:r>
        <w:rPr>
          <w:spacing w:val="-6"/>
        </w:rPr>
        <w:t> </w:t>
      </w:r>
      <w:r>
        <w:rPr>
          <w:spacing w:val="-2"/>
        </w:rPr>
        <w:t>Instruction</w:t>
      </w:r>
    </w:p>
    <w:p>
      <w:pPr>
        <w:pStyle w:val="ListParagraph"/>
        <w:numPr>
          <w:ilvl w:val="1"/>
          <w:numId w:val="8"/>
        </w:numPr>
        <w:tabs>
          <w:tab w:pos="1755" w:val="left" w:leader="none"/>
        </w:tabs>
        <w:spacing w:line="240" w:lineRule="auto" w:before="1" w:after="0"/>
        <w:ind w:left="1755" w:right="0" w:hanging="315"/>
        <w:jc w:val="left"/>
        <w:rPr>
          <w:sz w:val="22"/>
        </w:rPr>
      </w:pPr>
      <w:r>
        <w:rPr>
          <w:sz w:val="22"/>
        </w:rPr>
        <w:t>A</w:t>
      </w:r>
      <w:r>
        <w:rPr>
          <w:spacing w:val="-3"/>
          <w:sz w:val="22"/>
        </w:rPr>
        <w:t> </w:t>
      </w:r>
      <w:r>
        <w:rPr>
          <w:sz w:val="22"/>
        </w:rPr>
        <w:t>safe</w:t>
      </w:r>
      <w:r>
        <w:rPr>
          <w:spacing w:val="-5"/>
          <w:sz w:val="22"/>
        </w:rPr>
        <w:t> </w:t>
      </w:r>
      <w:r>
        <w:rPr>
          <w:sz w:val="22"/>
        </w:rPr>
        <w:t>and</w:t>
      </w:r>
      <w:r>
        <w:rPr>
          <w:spacing w:val="-5"/>
          <w:sz w:val="22"/>
        </w:rPr>
        <w:t> </w:t>
      </w:r>
      <w:r>
        <w:rPr>
          <w:sz w:val="22"/>
        </w:rPr>
        <w:t>quick return</w:t>
      </w:r>
      <w:r>
        <w:rPr>
          <w:spacing w:val="-5"/>
          <w:sz w:val="22"/>
        </w:rPr>
        <w:t> </w:t>
      </w:r>
      <w:r>
        <w:rPr>
          <w:sz w:val="22"/>
        </w:rPr>
        <w:t>to</w:t>
      </w:r>
      <w:r>
        <w:rPr>
          <w:spacing w:val="-6"/>
          <w:sz w:val="22"/>
        </w:rPr>
        <w:t> </w:t>
      </w:r>
      <w:r>
        <w:rPr>
          <w:sz w:val="22"/>
        </w:rPr>
        <w:t>student’s</w:t>
      </w:r>
      <w:r>
        <w:rPr>
          <w:spacing w:val="-5"/>
          <w:sz w:val="22"/>
        </w:rPr>
        <w:t> </w:t>
      </w:r>
      <w:r>
        <w:rPr>
          <w:sz w:val="22"/>
        </w:rPr>
        <w:t>educational</w:t>
      </w:r>
      <w:r>
        <w:rPr>
          <w:spacing w:val="-2"/>
          <w:sz w:val="22"/>
        </w:rPr>
        <w:t> instruction</w:t>
      </w:r>
    </w:p>
    <w:p>
      <w:pPr>
        <w:pStyle w:val="ListParagraph"/>
        <w:numPr>
          <w:ilvl w:val="1"/>
          <w:numId w:val="8"/>
        </w:numPr>
        <w:tabs>
          <w:tab w:pos="1717" w:val="left" w:leader="none"/>
        </w:tabs>
        <w:spacing w:line="266" w:lineRule="exact" w:before="0" w:after="0"/>
        <w:ind w:left="1717" w:right="0" w:hanging="277"/>
        <w:jc w:val="left"/>
        <w:rPr>
          <w:sz w:val="22"/>
        </w:rPr>
      </w:pPr>
      <w:r>
        <w:rPr>
          <w:sz w:val="22"/>
        </w:rPr>
        <w:t>Modifications,</w:t>
      </w:r>
      <w:r>
        <w:rPr>
          <w:spacing w:val="-4"/>
          <w:sz w:val="22"/>
        </w:rPr>
        <w:t> </w:t>
      </w:r>
      <w:r>
        <w:rPr>
          <w:sz w:val="22"/>
        </w:rPr>
        <w:t>as</w:t>
      </w:r>
      <w:r>
        <w:rPr>
          <w:spacing w:val="-6"/>
          <w:sz w:val="22"/>
        </w:rPr>
        <w:t> </w:t>
      </w:r>
      <w:r>
        <w:rPr>
          <w:sz w:val="22"/>
        </w:rPr>
        <w:t>necessary,</w:t>
      </w:r>
      <w:r>
        <w:rPr>
          <w:spacing w:val="-3"/>
          <w:sz w:val="22"/>
        </w:rPr>
        <w:t> </w:t>
      </w:r>
      <w:r>
        <w:rPr>
          <w:sz w:val="22"/>
        </w:rPr>
        <w:t>to</w:t>
      </w:r>
      <w:r>
        <w:rPr>
          <w:spacing w:val="-8"/>
          <w:sz w:val="22"/>
        </w:rPr>
        <w:t> </w:t>
      </w:r>
      <w:r>
        <w:rPr>
          <w:sz w:val="22"/>
        </w:rPr>
        <w:t>the</w:t>
      </w:r>
      <w:r>
        <w:rPr>
          <w:spacing w:val="-5"/>
          <w:sz w:val="22"/>
        </w:rPr>
        <w:t> </w:t>
      </w:r>
      <w:r>
        <w:rPr>
          <w:sz w:val="22"/>
        </w:rPr>
        <w:t>mode</w:t>
      </w:r>
      <w:r>
        <w:rPr>
          <w:spacing w:val="-1"/>
          <w:sz w:val="22"/>
        </w:rPr>
        <w:t> </w:t>
      </w:r>
      <w:r>
        <w:rPr>
          <w:sz w:val="22"/>
        </w:rPr>
        <w:t>of</w:t>
      </w:r>
      <w:r>
        <w:rPr>
          <w:spacing w:val="-5"/>
          <w:sz w:val="22"/>
        </w:rPr>
        <w:t> </w:t>
      </w:r>
      <w:r>
        <w:rPr>
          <w:spacing w:val="-2"/>
          <w:sz w:val="22"/>
        </w:rPr>
        <w:t>instruction</w:t>
      </w:r>
    </w:p>
    <w:p>
      <w:pPr>
        <w:pStyle w:val="ListParagraph"/>
        <w:numPr>
          <w:ilvl w:val="1"/>
          <w:numId w:val="8"/>
        </w:numPr>
        <w:tabs>
          <w:tab w:pos="1740" w:val="left" w:leader="none"/>
        </w:tabs>
        <w:spacing w:line="266" w:lineRule="exact" w:before="0" w:after="0"/>
        <w:ind w:left="1740" w:right="0" w:hanging="300"/>
        <w:jc w:val="left"/>
        <w:rPr>
          <w:sz w:val="22"/>
        </w:rPr>
      </w:pPr>
      <w:r>
        <w:rPr>
          <w:sz w:val="22"/>
        </w:rPr>
        <w:t>Eventual</w:t>
      </w:r>
      <w:r>
        <w:rPr>
          <w:spacing w:val="-5"/>
          <w:sz w:val="22"/>
        </w:rPr>
        <w:t> </w:t>
      </w:r>
      <w:r>
        <w:rPr>
          <w:sz w:val="22"/>
        </w:rPr>
        <w:t>return to</w:t>
      </w:r>
      <w:r>
        <w:rPr>
          <w:spacing w:val="-6"/>
          <w:sz w:val="22"/>
        </w:rPr>
        <w:t> </w:t>
      </w:r>
      <w:r>
        <w:rPr>
          <w:sz w:val="22"/>
        </w:rPr>
        <w:t>normal</w:t>
      </w:r>
      <w:r>
        <w:rPr>
          <w:spacing w:val="-2"/>
          <w:sz w:val="22"/>
        </w:rPr>
        <w:t> </w:t>
      </w:r>
      <w:r>
        <w:rPr>
          <w:sz w:val="22"/>
        </w:rPr>
        <w:t>modes</w:t>
      </w:r>
      <w:r>
        <w:rPr>
          <w:spacing w:val="-4"/>
          <w:sz w:val="22"/>
        </w:rPr>
        <w:t> </w:t>
      </w:r>
      <w:r>
        <w:rPr>
          <w:sz w:val="22"/>
        </w:rPr>
        <w:t>of</w:t>
      </w:r>
      <w:r>
        <w:rPr>
          <w:spacing w:val="-5"/>
          <w:sz w:val="22"/>
        </w:rPr>
        <w:t> </w:t>
      </w:r>
      <w:r>
        <w:rPr>
          <w:sz w:val="22"/>
        </w:rPr>
        <w:t>instruction</w:t>
      </w:r>
      <w:r>
        <w:rPr>
          <w:spacing w:val="-5"/>
          <w:sz w:val="22"/>
        </w:rPr>
        <w:t> </w:t>
      </w:r>
      <w:r>
        <w:rPr>
          <w:sz w:val="22"/>
        </w:rPr>
        <w:t>when</w:t>
      </w:r>
      <w:r>
        <w:rPr>
          <w:spacing w:val="-5"/>
          <w:sz w:val="22"/>
        </w:rPr>
        <w:t> </w:t>
      </w:r>
      <w:r>
        <w:rPr>
          <w:spacing w:val="-2"/>
          <w:sz w:val="22"/>
        </w:rPr>
        <w:t>possible.</w:t>
      </w:r>
    </w:p>
    <w:p>
      <w:pPr>
        <w:pStyle w:val="BodyText"/>
      </w:pPr>
    </w:p>
    <w:p>
      <w:pPr>
        <w:pStyle w:val="Heading8"/>
        <w:numPr>
          <w:ilvl w:val="0"/>
          <w:numId w:val="8"/>
        </w:numPr>
        <w:tabs>
          <w:tab w:pos="1044" w:val="left" w:leader="none"/>
        </w:tabs>
        <w:spacing w:line="240" w:lineRule="auto" w:before="0" w:after="0"/>
        <w:ind w:left="1044" w:right="0" w:hanging="324"/>
        <w:jc w:val="left"/>
      </w:pPr>
      <w:r>
        <w:rPr/>
        <w:t>Restoration</w:t>
      </w:r>
      <w:r>
        <w:rPr>
          <w:spacing w:val="-8"/>
        </w:rPr>
        <w:t> </w:t>
      </w:r>
      <w:r>
        <w:rPr/>
        <w:t>of</w:t>
      </w:r>
      <w:r>
        <w:rPr>
          <w:spacing w:val="-4"/>
        </w:rPr>
        <w:t> </w:t>
      </w:r>
      <w:r>
        <w:rPr/>
        <w:t>critical</w:t>
      </w:r>
      <w:r>
        <w:rPr>
          <w:spacing w:val="-8"/>
        </w:rPr>
        <w:t> </w:t>
      </w:r>
      <w:r>
        <w:rPr/>
        <w:t>services,</w:t>
      </w:r>
      <w:r>
        <w:rPr>
          <w:spacing w:val="-6"/>
        </w:rPr>
        <w:t> </w:t>
      </w:r>
      <w:r>
        <w:rPr/>
        <w:t>educational</w:t>
      </w:r>
      <w:r>
        <w:rPr>
          <w:spacing w:val="-8"/>
        </w:rPr>
        <w:t> </w:t>
      </w:r>
      <w:r>
        <w:rPr/>
        <w:t>services</w:t>
      </w:r>
      <w:r>
        <w:rPr>
          <w:spacing w:val="-8"/>
        </w:rPr>
        <w:t> </w:t>
      </w:r>
      <w:r>
        <w:rPr/>
        <w:t>and</w:t>
      </w:r>
      <w:r>
        <w:rPr>
          <w:spacing w:val="-5"/>
        </w:rPr>
        <w:t> </w:t>
      </w:r>
      <w:r>
        <w:rPr/>
        <w:t>research</w:t>
      </w:r>
      <w:r>
        <w:rPr>
          <w:spacing w:val="-5"/>
        </w:rPr>
        <w:t> </w:t>
      </w:r>
      <w:r>
        <w:rPr>
          <w:spacing w:val="-2"/>
        </w:rPr>
        <w:t>programs.</w:t>
      </w:r>
    </w:p>
    <w:p>
      <w:pPr>
        <w:pStyle w:val="ListParagraph"/>
        <w:numPr>
          <w:ilvl w:val="1"/>
          <w:numId w:val="8"/>
        </w:numPr>
        <w:tabs>
          <w:tab w:pos="1754" w:val="left" w:leader="none"/>
        </w:tabs>
        <w:spacing w:line="240" w:lineRule="auto" w:before="1" w:after="0"/>
        <w:ind w:left="1754" w:right="0" w:hanging="314"/>
        <w:jc w:val="left"/>
        <w:rPr>
          <w:sz w:val="22"/>
        </w:rPr>
      </w:pPr>
      <w:r>
        <w:rPr>
          <w:sz w:val="22"/>
        </w:rPr>
        <w:t>Services</w:t>
      </w:r>
      <w:r>
        <w:rPr>
          <w:spacing w:val="-7"/>
          <w:sz w:val="22"/>
        </w:rPr>
        <w:t> </w:t>
      </w:r>
      <w:r>
        <w:rPr>
          <w:sz w:val="22"/>
        </w:rPr>
        <w:t>necessary</w:t>
      </w:r>
      <w:r>
        <w:rPr>
          <w:spacing w:val="-4"/>
          <w:sz w:val="22"/>
        </w:rPr>
        <w:t> </w:t>
      </w:r>
      <w:r>
        <w:rPr>
          <w:sz w:val="22"/>
        </w:rPr>
        <w:t>for</w:t>
      </w:r>
      <w:r>
        <w:rPr>
          <w:spacing w:val="-4"/>
          <w:sz w:val="22"/>
        </w:rPr>
        <w:t> </w:t>
      </w:r>
      <w:r>
        <w:rPr>
          <w:sz w:val="22"/>
        </w:rPr>
        <w:t>emergency</w:t>
      </w:r>
      <w:r>
        <w:rPr>
          <w:spacing w:val="-4"/>
          <w:sz w:val="22"/>
        </w:rPr>
        <w:t> </w:t>
      </w:r>
      <w:r>
        <w:rPr>
          <w:sz w:val="22"/>
        </w:rPr>
        <w:t>response</w:t>
      </w:r>
      <w:r>
        <w:rPr>
          <w:spacing w:val="-5"/>
          <w:sz w:val="22"/>
        </w:rPr>
        <w:t> </w:t>
      </w:r>
      <w:r>
        <w:rPr>
          <w:sz w:val="22"/>
        </w:rPr>
        <w:t>are</w:t>
      </w:r>
      <w:r>
        <w:rPr>
          <w:spacing w:val="-4"/>
          <w:sz w:val="22"/>
        </w:rPr>
        <w:t> </w:t>
      </w:r>
      <w:r>
        <w:rPr>
          <w:sz w:val="22"/>
        </w:rPr>
        <w:t>of</w:t>
      </w:r>
      <w:r>
        <w:rPr>
          <w:spacing w:val="-1"/>
          <w:sz w:val="22"/>
        </w:rPr>
        <w:t> </w:t>
      </w:r>
      <w:r>
        <w:rPr>
          <w:sz w:val="22"/>
        </w:rPr>
        <w:t>high</w:t>
      </w:r>
      <w:r>
        <w:rPr>
          <w:spacing w:val="-5"/>
          <w:sz w:val="22"/>
        </w:rPr>
        <w:t> </w:t>
      </w:r>
      <w:r>
        <w:rPr>
          <w:spacing w:val="-2"/>
          <w:sz w:val="22"/>
        </w:rPr>
        <w:t>priority.</w:t>
      </w:r>
    </w:p>
    <w:p>
      <w:pPr>
        <w:pStyle w:val="ListParagraph"/>
        <w:numPr>
          <w:ilvl w:val="1"/>
          <w:numId w:val="8"/>
        </w:numPr>
        <w:tabs>
          <w:tab w:pos="1766" w:val="left" w:leader="none"/>
        </w:tabs>
        <w:spacing w:line="240" w:lineRule="auto" w:before="0" w:after="0"/>
        <w:ind w:left="1766" w:right="0" w:hanging="326"/>
        <w:jc w:val="left"/>
        <w:rPr>
          <w:sz w:val="22"/>
        </w:rPr>
      </w:pPr>
      <w:r>
        <w:rPr>
          <w:sz w:val="22"/>
        </w:rPr>
        <w:t>Services</w:t>
      </w:r>
      <w:r>
        <w:rPr>
          <w:spacing w:val="-7"/>
          <w:sz w:val="22"/>
        </w:rPr>
        <w:t> </w:t>
      </w:r>
      <w:r>
        <w:rPr>
          <w:sz w:val="22"/>
        </w:rPr>
        <w:t>critical</w:t>
      </w:r>
      <w:r>
        <w:rPr>
          <w:spacing w:val="-2"/>
          <w:sz w:val="22"/>
        </w:rPr>
        <w:t> </w:t>
      </w:r>
      <w:r>
        <w:rPr>
          <w:sz w:val="22"/>
        </w:rPr>
        <w:t>to</w:t>
      </w:r>
      <w:r>
        <w:rPr>
          <w:spacing w:val="-1"/>
          <w:sz w:val="22"/>
        </w:rPr>
        <w:t> </w:t>
      </w:r>
      <w:r>
        <w:rPr>
          <w:sz w:val="22"/>
        </w:rPr>
        <w:t>the</w:t>
      </w:r>
      <w:r>
        <w:rPr>
          <w:spacing w:val="-4"/>
          <w:sz w:val="22"/>
        </w:rPr>
        <w:t> </w:t>
      </w:r>
      <w:r>
        <w:rPr>
          <w:sz w:val="22"/>
        </w:rPr>
        <w:t>well-being</w:t>
      </w:r>
      <w:r>
        <w:rPr>
          <w:spacing w:val="-3"/>
          <w:sz w:val="22"/>
        </w:rPr>
        <w:t> </w:t>
      </w:r>
      <w:r>
        <w:rPr>
          <w:sz w:val="22"/>
        </w:rPr>
        <w:t>of</w:t>
      </w:r>
      <w:r>
        <w:rPr>
          <w:spacing w:val="-5"/>
          <w:sz w:val="22"/>
        </w:rPr>
        <w:t> </w:t>
      </w:r>
      <w:r>
        <w:rPr>
          <w:sz w:val="22"/>
        </w:rPr>
        <w:t>students</w:t>
      </w:r>
      <w:r>
        <w:rPr>
          <w:spacing w:val="-4"/>
          <w:sz w:val="22"/>
        </w:rPr>
        <w:t> </w:t>
      </w:r>
      <w:r>
        <w:rPr>
          <w:sz w:val="22"/>
        </w:rPr>
        <w:t>are</w:t>
      </w:r>
      <w:r>
        <w:rPr>
          <w:spacing w:val="-4"/>
          <w:sz w:val="22"/>
        </w:rPr>
        <w:t> </w:t>
      </w:r>
      <w:r>
        <w:rPr>
          <w:sz w:val="22"/>
        </w:rPr>
        <w:t>of high</w:t>
      </w:r>
      <w:r>
        <w:rPr>
          <w:spacing w:val="-5"/>
          <w:sz w:val="22"/>
        </w:rPr>
        <w:t> </w:t>
      </w:r>
      <w:r>
        <w:rPr>
          <w:spacing w:val="-2"/>
          <w:sz w:val="22"/>
        </w:rPr>
        <w:t>priority.</w:t>
      </w:r>
    </w:p>
    <w:p>
      <w:pPr>
        <w:pStyle w:val="ListParagraph"/>
        <w:numPr>
          <w:ilvl w:val="1"/>
          <w:numId w:val="8"/>
        </w:numPr>
        <w:tabs>
          <w:tab w:pos="1740" w:val="left" w:leader="none"/>
        </w:tabs>
        <w:spacing w:line="240" w:lineRule="auto" w:before="0" w:after="0"/>
        <w:ind w:left="1740" w:right="0" w:hanging="300"/>
        <w:jc w:val="left"/>
        <w:rPr>
          <w:sz w:val="22"/>
        </w:rPr>
      </w:pPr>
      <w:r>
        <w:rPr>
          <w:sz w:val="22"/>
        </w:rPr>
        <w:t>Services</w:t>
      </w:r>
      <w:r>
        <w:rPr>
          <w:spacing w:val="-8"/>
          <w:sz w:val="22"/>
        </w:rPr>
        <w:t> </w:t>
      </w:r>
      <w:r>
        <w:rPr>
          <w:sz w:val="22"/>
        </w:rPr>
        <w:t>critical</w:t>
      </w:r>
      <w:r>
        <w:rPr>
          <w:spacing w:val="-4"/>
          <w:sz w:val="22"/>
        </w:rPr>
        <w:t> </w:t>
      </w:r>
      <w:r>
        <w:rPr>
          <w:sz w:val="22"/>
        </w:rPr>
        <w:t>to</w:t>
      </w:r>
      <w:r>
        <w:rPr>
          <w:spacing w:val="-3"/>
          <w:sz w:val="22"/>
        </w:rPr>
        <w:t> </w:t>
      </w:r>
      <w:r>
        <w:rPr>
          <w:sz w:val="22"/>
        </w:rPr>
        <w:t>the</w:t>
      </w:r>
      <w:r>
        <w:rPr>
          <w:spacing w:val="-6"/>
          <w:sz w:val="22"/>
        </w:rPr>
        <w:t> </w:t>
      </w:r>
      <w:r>
        <w:rPr>
          <w:sz w:val="22"/>
        </w:rPr>
        <w:t>integrity</w:t>
      </w:r>
      <w:r>
        <w:rPr>
          <w:spacing w:val="-5"/>
          <w:sz w:val="22"/>
        </w:rPr>
        <w:t> </w:t>
      </w:r>
      <w:r>
        <w:rPr>
          <w:sz w:val="22"/>
        </w:rPr>
        <w:t>of</w:t>
      </w:r>
      <w:r>
        <w:rPr>
          <w:spacing w:val="-7"/>
          <w:sz w:val="22"/>
        </w:rPr>
        <w:t> </w:t>
      </w:r>
      <w:r>
        <w:rPr>
          <w:sz w:val="22"/>
        </w:rPr>
        <w:t>research</w:t>
      </w:r>
      <w:r>
        <w:rPr>
          <w:spacing w:val="-7"/>
          <w:sz w:val="22"/>
        </w:rPr>
        <w:t> </w:t>
      </w:r>
      <w:r>
        <w:rPr>
          <w:sz w:val="22"/>
        </w:rPr>
        <w:t>projects</w:t>
      </w:r>
      <w:r>
        <w:rPr>
          <w:spacing w:val="-1"/>
          <w:sz w:val="22"/>
        </w:rPr>
        <w:t> </w:t>
      </w:r>
      <w:r>
        <w:rPr>
          <w:sz w:val="22"/>
        </w:rPr>
        <w:t>and</w:t>
      </w:r>
      <w:r>
        <w:rPr>
          <w:spacing w:val="-7"/>
          <w:sz w:val="22"/>
        </w:rPr>
        <w:t> </w:t>
      </w:r>
      <w:r>
        <w:rPr>
          <w:sz w:val="22"/>
        </w:rPr>
        <w:t>educational</w:t>
      </w:r>
      <w:r>
        <w:rPr>
          <w:spacing w:val="-3"/>
          <w:sz w:val="22"/>
        </w:rPr>
        <w:t> </w:t>
      </w:r>
      <w:r>
        <w:rPr>
          <w:spacing w:val="-2"/>
          <w:sz w:val="22"/>
        </w:rPr>
        <w:t>services.</w:t>
      </w:r>
    </w:p>
    <w:p>
      <w:pPr>
        <w:pStyle w:val="ListParagraph"/>
        <w:spacing w:after="0" w:line="240" w:lineRule="auto"/>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rPr>
          <w:sz w:val="24"/>
        </w:rPr>
      </w:pPr>
      <w:r>
        <w:rPr>
          <w:sz w:val="24"/>
        </w:rPr>
        <mc:AlternateContent>
          <mc:Choice Requires="wps">
            <w:drawing>
              <wp:anchor distT="0" distB="0" distL="0" distR="0" allowOverlap="1" layoutInCell="1" locked="0" behindDoc="1" simplePos="0" relativeHeight="484705792">
                <wp:simplePos x="0" y="0"/>
                <wp:positionH relativeFrom="page">
                  <wp:posOffset>304800</wp:posOffset>
                </wp:positionH>
                <wp:positionV relativeFrom="page">
                  <wp:posOffset>304799</wp:posOffset>
                </wp:positionV>
                <wp:extent cx="7162800" cy="9448800"/>
                <wp:effectExtent l="0" t="0" r="0" b="0"/>
                <wp:wrapNone/>
                <wp:docPr id="38" name="Graphic 38"/>
                <wp:cNvGraphicFramePr>
                  <a:graphicFrameLocks/>
                </wp:cNvGraphicFramePr>
                <a:graphic>
                  <a:graphicData uri="http://schemas.microsoft.com/office/word/2010/wordprocessingShape">
                    <wps:wsp>
                      <wps:cNvPr id="38" name="Graphic 3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10688" id="docshape25"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5"/>
        <w:spacing w:before="0"/>
        <w:ind w:right="1083"/>
      </w:pPr>
      <w:r>
        <w:rPr/>
        <w:t>SECTION</w:t>
      </w:r>
      <w:r>
        <w:rPr>
          <w:spacing w:val="-3"/>
        </w:rPr>
        <w:t> </w:t>
      </w:r>
      <w:r>
        <w:rPr/>
        <w:t>2</w:t>
      </w:r>
      <w:r>
        <w:rPr>
          <w:spacing w:val="-5"/>
        </w:rPr>
        <w:t> </w:t>
      </w:r>
      <w:r>
        <w:rPr/>
        <w:t>–</w:t>
      </w:r>
      <w:r>
        <w:rPr>
          <w:spacing w:val="-1"/>
        </w:rPr>
        <w:t> </w:t>
      </w:r>
      <w:r>
        <w:rPr/>
        <w:t>CONCEPT</w:t>
      </w:r>
      <w:r>
        <w:rPr>
          <w:spacing w:val="-2"/>
        </w:rPr>
        <w:t> </w:t>
      </w:r>
      <w:r>
        <w:rPr/>
        <w:t>OF</w:t>
      </w:r>
      <w:r>
        <w:rPr>
          <w:spacing w:val="-2"/>
        </w:rPr>
        <w:t> </w:t>
      </w:r>
      <w:r>
        <w:rPr/>
        <w:t>OPERATION</w:t>
      </w:r>
      <w:r>
        <w:rPr>
          <w:spacing w:val="-3"/>
        </w:rPr>
        <w:t> </w:t>
      </w:r>
      <w:r>
        <w:rPr/>
        <w:t>AND </w:t>
      </w:r>
      <w:r>
        <w:rPr>
          <w:spacing w:val="-2"/>
        </w:rPr>
        <w:t>STRUCTURES</w:t>
      </w:r>
    </w:p>
    <w:p>
      <w:pPr>
        <w:pStyle w:val="BodyText"/>
        <w:spacing w:before="268"/>
        <w:ind w:left="720" w:right="1091"/>
      </w:pPr>
      <w:r>
        <w:rPr/>
        <w:t>The</w:t>
      </w:r>
      <w:r>
        <w:rPr>
          <w:spacing w:val="-1"/>
        </w:rPr>
        <w:t> </w:t>
      </w:r>
      <w:r>
        <w:rPr/>
        <w:t>role</w:t>
      </w:r>
      <w:r>
        <w:rPr>
          <w:spacing w:val="-1"/>
        </w:rPr>
        <w:t> </w:t>
      </w:r>
      <w:r>
        <w:rPr/>
        <w:t>of</w:t>
      </w:r>
      <w:r>
        <w:rPr>
          <w:spacing w:val="-2"/>
        </w:rPr>
        <w:t> </w:t>
      </w:r>
      <w:r>
        <w:rPr/>
        <w:t>College</w:t>
      </w:r>
      <w:r>
        <w:rPr>
          <w:spacing w:val="-1"/>
        </w:rPr>
        <w:t> </w:t>
      </w:r>
      <w:r>
        <w:rPr/>
        <w:t>departments</w:t>
      </w:r>
      <w:r>
        <w:rPr>
          <w:spacing w:val="-1"/>
        </w:rPr>
        <w:t> </w:t>
      </w:r>
      <w:r>
        <w:rPr/>
        <w:t>involved</w:t>
      </w:r>
      <w:r>
        <w:rPr>
          <w:spacing w:val="-2"/>
        </w:rPr>
        <w:t> </w:t>
      </w:r>
      <w:r>
        <w:rPr/>
        <w:t>in</w:t>
      </w:r>
      <w:r>
        <w:rPr>
          <w:spacing w:val="-2"/>
        </w:rPr>
        <w:t> </w:t>
      </w:r>
      <w:r>
        <w:rPr/>
        <w:t>emergency response</w:t>
      </w:r>
      <w:r>
        <w:rPr>
          <w:spacing w:val="-1"/>
        </w:rPr>
        <w:t> </w:t>
      </w:r>
      <w:r>
        <w:rPr/>
        <w:t>will</w:t>
      </w:r>
      <w:r>
        <w:rPr>
          <w:spacing w:val="-4"/>
        </w:rPr>
        <w:t> </w:t>
      </w:r>
      <w:r>
        <w:rPr/>
        <w:t>generally parallel normal day-to-day</w:t>
      </w:r>
      <w:r>
        <w:rPr>
          <w:spacing w:val="-1"/>
        </w:rPr>
        <w:t> </w:t>
      </w:r>
      <w:r>
        <w:rPr/>
        <w:t>functions, however, employees</w:t>
      </w:r>
      <w:r>
        <w:rPr>
          <w:spacing w:val="-2"/>
        </w:rPr>
        <w:t> </w:t>
      </w:r>
      <w:r>
        <w:rPr/>
        <w:t>may</w:t>
      </w:r>
      <w:r>
        <w:rPr>
          <w:spacing w:val="-1"/>
        </w:rPr>
        <w:t> </w:t>
      </w:r>
      <w:r>
        <w:rPr/>
        <w:t>be</w:t>
      </w:r>
      <w:r>
        <w:rPr>
          <w:spacing w:val="-2"/>
        </w:rPr>
        <w:t> </w:t>
      </w:r>
      <w:r>
        <w:rPr/>
        <w:t>assigned</w:t>
      </w:r>
      <w:r>
        <w:rPr>
          <w:spacing w:val="-3"/>
        </w:rPr>
        <w:t> </w:t>
      </w:r>
      <w:r>
        <w:rPr/>
        <w:t>to</w:t>
      </w:r>
      <w:r>
        <w:rPr>
          <w:spacing w:val="-4"/>
        </w:rPr>
        <w:t> </w:t>
      </w:r>
      <w:r>
        <w:rPr/>
        <w:t>work</w:t>
      </w:r>
      <w:r>
        <w:rPr>
          <w:spacing w:val="-2"/>
        </w:rPr>
        <w:t> </w:t>
      </w:r>
      <w:r>
        <w:rPr/>
        <w:t>in</w:t>
      </w:r>
      <w:r>
        <w:rPr>
          <w:spacing w:val="-3"/>
        </w:rPr>
        <w:t> </w:t>
      </w:r>
      <w:r>
        <w:rPr/>
        <w:t>areas</w:t>
      </w:r>
      <w:r>
        <w:rPr>
          <w:spacing w:val="-2"/>
        </w:rPr>
        <w:t> </w:t>
      </w:r>
      <w:r>
        <w:rPr/>
        <w:t>and</w:t>
      </w:r>
      <w:r>
        <w:rPr>
          <w:spacing w:val="-3"/>
        </w:rPr>
        <w:t> </w:t>
      </w:r>
      <w:r>
        <w:rPr/>
        <w:t>perform</w:t>
      </w:r>
      <w:r>
        <w:rPr>
          <w:spacing w:val="-1"/>
        </w:rPr>
        <w:t> </w:t>
      </w:r>
      <w:r>
        <w:rPr/>
        <w:t>duties</w:t>
      </w:r>
      <w:r>
        <w:rPr>
          <w:spacing w:val="-2"/>
        </w:rPr>
        <w:t> </w:t>
      </w:r>
      <w:r>
        <w:rPr/>
        <w:t>outside</w:t>
      </w:r>
      <w:r>
        <w:rPr>
          <w:spacing w:val="-2"/>
        </w:rPr>
        <w:t> </w:t>
      </w:r>
      <w:r>
        <w:rPr/>
        <w:t>their regular</w:t>
      </w:r>
      <w:r>
        <w:rPr>
          <w:spacing w:val="-4"/>
        </w:rPr>
        <w:t> </w:t>
      </w:r>
      <w:r>
        <w:rPr/>
        <w:t>job</w:t>
      </w:r>
      <w:r>
        <w:rPr>
          <w:spacing w:val="-5"/>
        </w:rPr>
        <w:t> </w:t>
      </w:r>
      <w:r>
        <w:rPr/>
        <w:t>assignments.</w:t>
      </w:r>
      <w:r>
        <w:rPr>
          <w:spacing w:val="40"/>
        </w:rPr>
        <w:t> </w:t>
      </w:r>
      <w:r>
        <w:rPr/>
        <w:t>Day-to-day</w:t>
      </w:r>
      <w:r>
        <w:rPr>
          <w:spacing w:val="-3"/>
        </w:rPr>
        <w:t> </w:t>
      </w:r>
      <w:r>
        <w:rPr/>
        <w:t>functions that</w:t>
      </w:r>
      <w:r>
        <w:rPr>
          <w:spacing w:val="-6"/>
        </w:rPr>
        <w:t> </w:t>
      </w:r>
      <w:r>
        <w:rPr/>
        <w:t>do</w:t>
      </w:r>
      <w:r>
        <w:rPr>
          <w:spacing w:val="-1"/>
        </w:rPr>
        <w:t> </w:t>
      </w:r>
      <w:r>
        <w:rPr/>
        <w:t>not</w:t>
      </w:r>
      <w:r>
        <w:rPr>
          <w:spacing w:val="-6"/>
        </w:rPr>
        <w:t> </w:t>
      </w:r>
      <w:r>
        <w:rPr/>
        <w:t>contribute</w:t>
      </w:r>
      <w:r>
        <w:rPr>
          <w:spacing w:val="-4"/>
        </w:rPr>
        <w:t> </w:t>
      </w:r>
      <w:r>
        <w:rPr/>
        <w:t>directly</w:t>
      </w:r>
      <w:r>
        <w:rPr>
          <w:spacing w:val="-3"/>
        </w:rPr>
        <w:t> </w:t>
      </w:r>
      <w:r>
        <w:rPr/>
        <w:t>to</w:t>
      </w:r>
      <w:r>
        <w:rPr>
          <w:spacing w:val="-1"/>
        </w:rPr>
        <w:t> </w:t>
      </w:r>
      <w:r>
        <w:rPr/>
        <w:t>an</w:t>
      </w:r>
      <w:r>
        <w:rPr>
          <w:spacing w:val="-5"/>
        </w:rPr>
        <w:t> </w:t>
      </w:r>
      <w:r>
        <w:rPr/>
        <w:t>emergency</w:t>
      </w:r>
      <w:r>
        <w:rPr>
          <w:spacing w:val="-3"/>
        </w:rPr>
        <w:t> </w:t>
      </w:r>
      <w:r>
        <w:rPr/>
        <w:t>may</w:t>
      </w:r>
      <w:r>
        <w:rPr>
          <w:spacing w:val="-3"/>
        </w:rPr>
        <w:t> </w:t>
      </w:r>
      <w:r>
        <w:rPr/>
        <w:t>be suspended</w:t>
      </w:r>
      <w:r>
        <w:rPr>
          <w:spacing w:val="-1"/>
        </w:rPr>
        <w:t> </w:t>
      </w:r>
      <w:r>
        <w:rPr/>
        <w:t>for the duration</w:t>
      </w:r>
      <w:r>
        <w:rPr>
          <w:spacing w:val="-1"/>
        </w:rPr>
        <w:t> </w:t>
      </w:r>
      <w:r>
        <w:rPr/>
        <w:t>of an emergency.</w:t>
      </w:r>
      <w:r>
        <w:rPr>
          <w:spacing w:val="40"/>
        </w:rPr>
        <w:t> </w:t>
      </w:r>
      <w:r>
        <w:rPr/>
        <w:t>Efforts that</w:t>
      </w:r>
      <w:r>
        <w:rPr>
          <w:spacing w:val="-2"/>
        </w:rPr>
        <w:t> </w:t>
      </w:r>
      <w:r>
        <w:rPr/>
        <w:t>would</w:t>
      </w:r>
      <w:r>
        <w:rPr>
          <w:spacing w:val="-1"/>
        </w:rPr>
        <w:t> </w:t>
      </w:r>
      <w:r>
        <w:rPr/>
        <w:t>typically be required</w:t>
      </w:r>
      <w:r>
        <w:rPr>
          <w:spacing w:val="-1"/>
        </w:rPr>
        <w:t> </w:t>
      </w:r>
      <w:r>
        <w:rPr/>
        <w:t>for normal daily functions will be redirected to accomplish emergency tasks following the Incident Command System </w:t>
      </w:r>
      <w:r>
        <w:rPr>
          <w:spacing w:val="-2"/>
        </w:rPr>
        <w:t>(ICS).</w:t>
      </w:r>
    </w:p>
    <w:p>
      <w:pPr>
        <w:pStyle w:val="BodyText"/>
        <w:spacing w:before="2"/>
      </w:pPr>
    </w:p>
    <w:p>
      <w:pPr>
        <w:pStyle w:val="BodyText"/>
        <w:ind w:left="720" w:right="1082"/>
        <w:jc w:val="both"/>
      </w:pPr>
      <w:r>
        <w:rPr/>
        <w:t>This</w:t>
      </w:r>
      <w:r>
        <w:rPr>
          <w:spacing w:val="-2"/>
        </w:rPr>
        <w:t> </w:t>
      </w:r>
      <w:r>
        <w:rPr/>
        <w:t>plan</w:t>
      </w:r>
      <w:r>
        <w:rPr>
          <w:spacing w:val="-3"/>
        </w:rPr>
        <w:t> </w:t>
      </w:r>
      <w:r>
        <w:rPr/>
        <w:t>is</w:t>
      </w:r>
      <w:r>
        <w:rPr>
          <w:spacing w:val="-2"/>
        </w:rPr>
        <w:t> </w:t>
      </w:r>
      <w:r>
        <w:rPr/>
        <w:t>designed</w:t>
      </w:r>
      <w:r>
        <w:rPr>
          <w:spacing w:val="-3"/>
        </w:rPr>
        <w:t> </w:t>
      </w:r>
      <w:r>
        <w:rPr/>
        <w:t>to</w:t>
      </w:r>
      <w:r>
        <w:rPr>
          <w:spacing w:val="-4"/>
        </w:rPr>
        <w:t> </w:t>
      </w:r>
      <w:r>
        <w:rPr/>
        <w:t>be</w:t>
      </w:r>
      <w:r>
        <w:rPr>
          <w:spacing w:val="-2"/>
        </w:rPr>
        <w:t> </w:t>
      </w:r>
      <w:r>
        <w:rPr/>
        <w:t>flexible</w:t>
      </w:r>
      <w:r>
        <w:rPr>
          <w:spacing w:val="-2"/>
        </w:rPr>
        <w:t> </w:t>
      </w:r>
      <w:r>
        <w:rPr/>
        <w:t>to</w:t>
      </w:r>
      <w:r>
        <w:rPr>
          <w:spacing w:val="-4"/>
        </w:rPr>
        <w:t> </w:t>
      </w:r>
      <w:r>
        <w:rPr/>
        <w:t>be</w:t>
      </w:r>
      <w:r>
        <w:rPr>
          <w:spacing w:val="-2"/>
        </w:rPr>
        <w:t> </w:t>
      </w:r>
      <w:r>
        <w:rPr/>
        <w:t>used</w:t>
      </w:r>
      <w:r>
        <w:rPr>
          <w:spacing w:val="-3"/>
        </w:rPr>
        <w:t> </w:t>
      </w:r>
      <w:r>
        <w:rPr/>
        <w:t>in</w:t>
      </w:r>
      <w:r>
        <w:rPr>
          <w:spacing w:val="-3"/>
        </w:rPr>
        <w:t> </w:t>
      </w:r>
      <w:r>
        <w:rPr/>
        <w:t>any</w:t>
      </w:r>
      <w:r>
        <w:rPr>
          <w:spacing w:val="-1"/>
        </w:rPr>
        <w:t> </w:t>
      </w:r>
      <w:r>
        <w:rPr/>
        <w:t>emergency</w:t>
      </w:r>
      <w:r>
        <w:rPr>
          <w:spacing w:val="-1"/>
        </w:rPr>
        <w:t> </w:t>
      </w:r>
      <w:r>
        <w:rPr/>
        <w:t>response</w:t>
      </w:r>
      <w:r>
        <w:rPr>
          <w:spacing w:val="-2"/>
        </w:rPr>
        <w:t> </w:t>
      </w:r>
      <w:r>
        <w:rPr/>
        <w:t>situation</w:t>
      </w:r>
      <w:r>
        <w:rPr>
          <w:spacing w:val="-3"/>
        </w:rPr>
        <w:t> </w:t>
      </w:r>
      <w:r>
        <w:rPr/>
        <w:t>regardless</w:t>
      </w:r>
      <w:r>
        <w:rPr>
          <w:spacing w:val="-2"/>
        </w:rPr>
        <w:t> </w:t>
      </w:r>
      <w:r>
        <w:rPr/>
        <w:t>of</w:t>
      </w:r>
      <w:r>
        <w:rPr>
          <w:spacing w:val="-3"/>
        </w:rPr>
        <w:t> </w:t>
      </w:r>
      <w:r>
        <w:rPr/>
        <w:t>the</w:t>
      </w:r>
      <w:r>
        <w:rPr>
          <w:spacing w:val="-2"/>
        </w:rPr>
        <w:t> </w:t>
      </w:r>
      <w:r>
        <w:rPr/>
        <w:t>size, type, or complexity.</w:t>
      </w:r>
      <w:r>
        <w:rPr>
          <w:spacing w:val="40"/>
        </w:rPr>
        <w:t> </w:t>
      </w:r>
      <w:r>
        <w:rPr/>
        <w:t>The procedures outlined</w:t>
      </w:r>
      <w:r>
        <w:rPr>
          <w:spacing w:val="-1"/>
        </w:rPr>
        <w:t> </w:t>
      </w:r>
      <w:r>
        <w:rPr/>
        <w:t>in</w:t>
      </w:r>
      <w:r>
        <w:rPr>
          <w:spacing w:val="-1"/>
        </w:rPr>
        <w:t> </w:t>
      </w:r>
      <w:r>
        <w:rPr/>
        <w:t>this plan</w:t>
      </w:r>
      <w:r>
        <w:rPr>
          <w:spacing w:val="-1"/>
        </w:rPr>
        <w:t> </w:t>
      </w:r>
      <w:r>
        <w:rPr/>
        <w:t>are based</w:t>
      </w:r>
      <w:r>
        <w:rPr>
          <w:spacing w:val="-1"/>
        </w:rPr>
        <w:t> </w:t>
      </w:r>
      <w:r>
        <w:rPr/>
        <w:t>on</w:t>
      </w:r>
      <w:r>
        <w:rPr>
          <w:spacing w:val="-1"/>
        </w:rPr>
        <w:t> </w:t>
      </w:r>
      <w:r>
        <w:rPr/>
        <w:t>a worst-case scenario.</w:t>
      </w:r>
      <w:r>
        <w:rPr>
          <w:spacing w:val="40"/>
        </w:rPr>
        <w:t> </w:t>
      </w:r>
      <w:r>
        <w:rPr/>
        <w:t>Part or all of the components of the plan may be activated as needed to respond to the emergency at hand.</w:t>
      </w:r>
    </w:p>
    <w:p>
      <w:pPr>
        <w:pStyle w:val="Heading8"/>
        <w:numPr>
          <w:ilvl w:val="1"/>
          <w:numId w:val="7"/>
        </w:numPr>
        <w:tabs>
          <w:tab w:pos="1044" w:val="left" w:leader="none"/>
        </w:tabs>
        <w:spacing w:line="240" w:lineRule="auto" w:before="265" w:after="0"/>
        <w:ind w:left="1044" w:right="0" w:hanging="324"/>
        <w:jc w:val="left"/>
      </w:pPr>
      <w:r>
        <w:rPr/>
        <w:t>Levels</w:t>
      </w:r>
      <w:r>
        <w:rPr>
          <w:spacing w:val="-4"/>
        </w:rPr>
        <w:t> </w:t>
      </w:r>
      <w:r>
        <w:rPr/>
        <w:t>of </w:t>
      </w:r>
      <w:r>
        <w:rPr>
          <w:spacing w:val="-2"/>
        </w:rPr>
        <w:t>Emergencies</w:t>
      </w:r>
    </w:p>
    <w:p>
      <w:pPr>
        <w:pStyle w:val="BodyText"/>
        <w:rPr>
          <w:b/>
        </w:rPr>
      </w:pPr>
    </w:p>
    <w:p>
      <w:pPr>
        <w:pStyle w:val="BodyText"/>
        <w:ind w:left="720" w:right="1095"/>
      </w:pPr>
      <w:r>
        <w:rPr/>
        <w:t>There are four ‘Types’ (levels) of emergency, Type 1, 2, 3, and 4.</w:t>
      </w:r>
      <w:r>
        <w:rPr>
          <w:spacing w:val="40"/>
        </w:rPr>
        <w:t> </w:t>
      </w:r>
      <w:r>
        <w:rPr/>
        <w:t>The lower the ‘Type’ of emergency the larger the scale of the event and the more resources and coordination are required to manage the</w:t>
      </w:r>
      <w:r>
        <w:rPr>
          <w:spacing w:val="40"/>
        </w:rPr>
        <w:t> </w:t>
      </w:r>
      <w:r>
        <w:rPr/>
        <w:t>event.</w:t>
      </w:r>
      <w:r>
        <w:rPr>
          <w:spacing w:val="40"/>
        </w:rPr>
        <w:t> </w:t>
      </w:r>
      <w:r>
        <w:rPr/>
        <w:t>Any</w:t>
      </w:r>
      <w:r>
        <w:rPr>
          <w:spacing w:val="-2"/>
        </w:rPr>
        <w:t> </w:t>
      </w:r>
      <w:r>
        <w:rPr/>
        <w:t>given</w:t>
      </w:r>
      <w:r>
        <w:rPr>
          <w:spacing w:val="-4"/>
        </w:rPr>
        <w:t> </w:t>
      </w:r>
      <w:r>
        <w:rPr/>
        <w:t>‘Type’</w:t>
      </w:r>
      <w:r>
        <w:rPr>
          <w:spacing w:val="-1"/>
        </w:rPr>
        <w:t> </w:t>
      </w:r>
      <w:r>
        <w:rPr/>
        <w:t>may</w:t>
      </w:r>
      <w:r>
        <w:rPr>
          <w:spacing w:val="-2"/>
        </w:rPr>
        <w:t> </w:t>
      </w:r>
      <w:r>
        <w:rPr/>
        <w:t>be</w:t>
      </w:r>
      <w:r>
        <w:rPr>
          <w:spacing w:val="-3"/>
        </w:rPr>
        <w:t> </w:t>
      </w:r>
      <w:r>
        <w:rPr/>
        <w:t>bypassed</w:t>
      </w:r>
      <w:r>
        <w:rPr>
          <w:spacing w:val="-4"/>
        </w:rPr>
        <w:t> </w:t>
      </w:r>
      <w:r>
        <w:rPr/>
        <w:t>if</w:t>
      </w:r>
      <w:r>
        <w:rPr>
          <w:spacing w:val="-4"/>
        </w:rPr>
        <w:t> </w:t>
      </w:r>
      <w:r>
        <w:rPr/>
        <w:t>necessary</w:t>
      </w:r>
      <w:r>
        <w:rPr>
          <w:spacing w:val="-2"/>
        </w:rPr>
        <w:t> </w:t>
      </w:r>
      <w:r>
        <w:rPr/>
        <w:t>to</w:t>
      </w:r>
      <w:r>
        <w:rPr>
          <w:spacing w:val="-5"/>
        </w:rPr>
        <w:t> </w:t>
      </w:r>
      <w:r>
        <w:rPr/>
        <w:t>allow</w:t>
      </w:r>
      <w:r>
        <w:rPr>
          <w:spacing w:val="-3"/>
        </w:rPr>
        <w:t> </w:t>
      </w:r>
      <w:r>
        <w:rPr/>
        <w:t>a</w:t>
      </w:r>
      <w:r>
        <w:rPr>
          <w:spacing w:val="-3"/>
        </w:rPr>
        <w:t> </w:t>
      </w:r>
      <w:r>
        <w:rPr/>
        <w:t>response</w:t>
      </w:r>
      <w:r>
        <w:rPr>
          <w:spacing w:val="-3"/>
        </w:rPr>
        <w:t> </w:t>
      </w:r>
      <w:r>
        <w:rPr/>
        <w:t>to proceed</w:t>
      </w:r>
      <w:r>
        <w:rPr>
          <w:spacing w:val="-4"/>
        </w:rPr>
        <w:t> </w:t>
      </w:r>
      <w:r>
        <w:rPr/>
        <w:t>directly</w:t>
      </w:r>
      <w:r>
        <w:rPr>
          <w:spacing w:val="-2"/>
        </w:rPr>
        <w:t> </w:t>
      </w:r>
      <w:r>
        <w:rPr/>
        <w:t>to a</w:t>
      </w:r>
      <w:r>
        <w:rPr>
          <w:spacing w:val="-3"/>
        </w:rPr>
        <w:t> </w:t>
      </w:r>
      <w:r>
        <w:rPr/>
        <w:t>higher level.</w:t>
      </w:r>
      <w:r>
        <w:rPr>
          <w:spacing w:val="40"/>
        </w:rPr>
        <w:t> </w:t>
      </w:r>
      <w:r>
        <w:rPr/>
        <w:t>As emergencies progress to a more complex ‘Types’, the stated activities of previous ‘Types’ will continue to be enacted.</w:t>
      </w:r>
      <w:r>
        <w:rPr>
          <w:spacing w:val="40"/>
        </w:rPr>
        <w:t> </w:t>
      </w:r>
      <w:r>
        <w:rPr/>
        <w:t>The ‘Type’ of emergency will be determined by the Incident Commander.</w:t>
      </w:r>
    </w:p>
    <w:p>
      <w:pPr>
        <w:pStyle w:val="BodyText"/>
        <w:spacing w:before="2"/>
      </w:pPr>
    </w:p>
    <w:p>
      <w:pPr>
        <w:pStyle w:val="Heading8"/>
        <w:ind w:left="723" w:right="1086"/>
        <w:jc w:val="center"/>
      </w:pPr>
      <w:r>
        <w:rPr/>
        <w:t>Type</w:t>
      </w:r>
      <w:r>
        <w:rPr>
          <w:spacing w:val="-2"/>
        </w:rPr>
        <w:t> </w:t>
      </w:r>
      <w:r>
        <w:rPr/>
        <w:t>4</w:t>
      </w:r>
      <w:r>
        <w:rPr>
          <w:spacing w:val="-2"/>
        </w:rPr>
        <w:t> Emergency</w:t>
      </w:r>
    </w:p>
    <w:p>
      <w:pPr>
        <w:spacing w:before="0"/>
        <w:ind w:left="723" w:right="1087" w:firstLine="0"/>
        <w:jc w:val="center"/>
        <w:rPr>
          <w:b/>
          <w:i/>
          <w:sz w:val="22"/>
        </w:rPr>
      </w:pPr>
      <w:r>
        <w:rPr>
          <w:b/>
          <w:i/>
          <w:sz w:val="22"/>
        </w:rPr>
        <w:t>Non-Emergency</w:t>
      </w:r>
      <w:r>
        <w:rPr>
          <w:b/>
          <w:i/>
          <w:spacing w:val="-8"/>
          <w:sz w:val="22"/>
        </w:rPr>
        <w:t> </w:t>
      </w:r>
      <w:r>
        <w:rPr>
          <w:b/>
          <w:i/>
          <w:sz w:val="22"/>
        </w:rPr>
        <w:t>/</w:t>
      </w:r>
      <w:r>
        <w:rPr>
          <w:b/>
          <w:i/>
          <w:spacing w:val="-7"/>
          <w:sz w:val="22"/>
        </w:rPr>
        <w:t> </w:t>
      </w:r>
      <w:r>
        <w:rPr>
          <w:b/>
          <w:i/>
          <w:spacing w:val="-2"/>
          <w:sz w:val="22"/>
        </w:rPr>
        <w:t>Administrative</w:t>
      </w:r>
    </w:p>
    <w:p>
      <w:pPr>
        <w:pStyle w:val="BodyText"/>
        <w:rPr>
          <w:b/>
          <w:i/>
        </w:rPr>
      </w:pPr>
    </w:p>
    <w:p>
      <w:pPr>
        <w:pStyle w:val="BodyText"/>
        <w:spacing w:before="1"/>
        <w:ind w:left="720"/>
      </w:pPr>
      <w:r>
        <w:rPr>
          <w:spacing w:val="-2"/>
        </w:rPr>
        <w:t>Definition:</w:t>
      </w:r>
    </w:p>
    <w:p>
      <w:pPr>
        <w:pStyle w:val="BodyText"/>
        <w:ind w:left="720" w:right="1091"/>
      </w:pPr>
      <w:r>
        <w:rPr/>
        <w:t>An</w:t>
      </w:r>
      <w:r>
        <w:rPr>
          <w:spacing w:val="-4"/>
        </w:rPr>
        <w:t> </w:t>
      </w:r>
      <w:r>
        <w:rPr/>
        <w:t>unplanned</w:t>
      </w:r>
      <w:r>
        <w:rPr>
          <w:spacing w:val="-4"/>
        </w:rPr>
        <w:t> </w:t>
      </w:r>
      <w:r>
        <w:rPr/>
        <w:t>event</w:t>
      </w:r>
      <w:r>
        <w:rPr>
          <w:spacing w:val="-5"/>
        </w:rPr>
        <w:t> </w:t>
      </w:r>
      <w:r>
        <w:rPr/>
        <w:t>that</w:t>
      </w:r>
      <w:r>
        <w:rPr>
          <w:spacing w:val="-5"/>
        </w:rPr>
        <w:t> </w:t>
      </w:r>
      <w:r>
        <w:rPr/>
        <w:t>is</w:t>
      </w:r>
      <w:r>
        <w:rPr>
          <w:spacing w:val="-3"/>
        </w:rPr>
        <w:t> </w:t>
      </w:r>
      <w:r>
        <w:rPr/>
        <w:t>not</w:t>
      </w:r>
      <w:r>
        <w:rPr>
          <w:spacing w:val="-5"/>
        </w:rPr>
        <w:t> </w:t>
      </w:r>
      <w:r>
        <w:rPr/>
        <w:t>likely</w:t>
      </w:r>
      <w:r>
        <w:rPr>
          <w:spacing w:val="-2"/>
        </w:rPr>
        <w:t> </w:t>
      </w:r>
      <w:r>
        <w:rPr/>
        <w:t>to</w:t>
      </w:r>
      <w:r>
        <w:rPr>
          <w:spacing w:val="-5"/>
        </w:rPr>
        <w:t> </w:t>
      </w:r>
      <w:r>
        <w:rPr/>
        <w:t>adversely</w:t>
      </w:r>
      <w:r>
        <w:rPr>
          <w:spacing w:val="-7"/>
        </w:rPr>
        <w:t> </w:t>
      </w:r>
      <w:r>
        <w:rPr/>
        <w:t>impact</w:t>
      </w:r>
      <w:r>
        <w:rPr>
          <w:spacing w:val="-5"/>
        </w:rPr>
        <w:t> </w:t>
      </w:r>
      <w:r>
        <w:rPr/>
        <w:t>or threaten</w:t>
      </w:r>
      <w:r>
        <w:rPr>
          <w:spacing w:val="-4"/>
        </w:rPr>
        <w:t> </w:t>
      </w:r>
      <w:r>
        <w:rPr/>
        <w:t>life,</w:t>
      </w:r>
      <w:r>
        <w:rPr>
          <w:spacing w:val="-1"/>
        </w:rPr>
        <w:t> </w:t>
      </w:r>
      <w:r>
        <w:rPr/>
        <w:t>health</w:t>
      </w:r>
      <w:r>
        <w:rPr>
          <w:spacing w:val="-4"/>
        </w:rPr>
        <w:t> </w:t>
      </w:r>
      <w:r>
        <w:rPr/>
        <w:t>or</w:t>
      </w:r>
      <w:r>
        <w:rPr>
          <w:spacing w:val="-3"/>
        </w:rPr>
        <w:t> </w:t>
      </w:r>
      <w:r>
        <w:rPr/>
        <w:t>property.</w:t>
      </w:r>
      <w:r>
        <w:rPr>
          <w:spacing w:val="40"/>
        </w:rPr>
        <w:t> </w:t>
      </w:r>
      <w:r>
        <w:rPr/>
        <w:t>Control</w:t>
      </w:r>
      <w:r>
        <w:rPr>
          <w:spacing w:val="-1"/>
        </w:rPr>
        <w:t> </w:t>
      </w:r>
      <w:r>
        <w:rPr/>
        <w:t>of the incident is within the capabilities of College employees and the duration of the event is limited.</w:t>
      </w:r>
    </w:p>
    <w:p>
      <w:pPr>
        <w:pStyle w:val="ListParagraph"/>
        <w:numPr>
          <w:ilvl w:val="2"/>
          <w:numId w:val="7"/>
        </w:numPr>
        <w:tabs>
          <w:tab w:pos="1439" w:val="left" w:leader="none"/>
        </w:tabs>
        <w:spacing w:line="240" w:lineRule="auto" w:before="0" w:after="0"/>
        <w:ind w:left="1439" w:right="0" w:hanging="359"/>
        <w:jc w:val="left"/>
        <w:rPr>
          <w:sz w:val="22"/>
        </w:rPr>
      </w:pPr>
      <w:r>
        <w:rPr>
          <w:sz w:val="22"/>
        </w:rPr>
        <w:t>Minimal,</w:t>
      </w:r>
      <w:r>
        <w:rPr>
          <w:spacing w:val="-4"/>
          <w:sz w:val="22"/>
        </w:rPr>
        <w:t> </w:t>
      </w:r>
      <w:r>
        <w:rPr>
          <w:sz w:val="22"/>
        </w:rPr>
        <w:t>if</w:t>
      </w:r>
      <w:r>
        <w:rPr>
          <w:spacing w:val="-5"/>
          <w:sz w:val="22"/>
        </w:rPr>
        <w:t> </w:t>
      </w:r>
      <w:r>
        <w:rPr>
          <w:sz w:val="22"/>
        </w:rPr>
        <w:t>any,</w:t>
      </w:r>
      <w:r>
        <w:rPr>
          <w:spacing w:val="-4"/>
          <w:sz w:val="22"/>
        </w:rPr>
        <w:t> </w:t>
      </w:r>
      <w:r>
        <w:rPr>
          <w:sz w:val="22"/>
        </w:rPr>
        <w:t>outside</w:t>
      </w:r>
      <w:r>
        <w:rPr>
          <w:spacing w:val="-5"/>
          <w:sz w:val="22"/>
        </w:rPr>
        <w:t> </w:t>
      </w:r>
      <w:r>
        <w:rPr>
          <w:sz w:val="22"/>
        </w:rPr>
        <w:t>resources</w:t>
      </w:r>
      <w:r>
        <w:rPr>
          <w:spacing w:val="-5"/>
          <w:sz w:val="22"/>
        </w:rPr>
        <w:t> </w:t>
      </w:r>
      <w:r>
        <w:rPr>
          <w:spacing w:val="-2"/>
          <w:sz w:val="22"/>
        </w:rPr>
        <w:t>needed</w:t>
      </w:r>
    </w:p>
    <w:p>
      <w:pPr>
        <w:pStyle w:val="ListParagraph"/>
        <w:numPr>
          <w:ilvl w:val="2"/>
          <w:numId w:val="7"/>
        </w:numPr>
        <w:tabs>
          <w:tab w:pos="1439" w:val="left" w:leader="none"/>
        </w:tabs>
        <w:spacing w:line="240" w:lineRule="auto" w:before="1" w:after="0"/>
        <w:ind w:left="1439" w:right="0" w:hanging="359"/>
        <w:jc w:val="left"/>
        <w:rPr>
          <w:sz w:val="22"/>
        </w:rPr>
      </w:pPr>
      <w:r>
        <w:rPr>
          <w:sz w:val="22"/>
        </w:rPr>
        <w:t>Limited</w:t>
      </w:r>
      <w:r>
        <w:rPr>
          <w:spacing w:val="-5"/>
          <w:sz w:val="22"/>
        </w:rPr>
        <w:t> </w:t>
      </w:r>
      <w:r>
        <w:rPr>
          <w:sz w:val="22"/>
        </w:rPr>
        <w:t>or</w:t>
      </w:r>
      <w:r>
        <w:rPr>
          <w:spacing w:val="-3"/>
          <w:sz w:val="22"/>
        </w:rPr>
        <w:t> </w:t>
      </w:r>
      <w:r>
        <w:rPr>
          <w:sz w:val="22"/>
        </w:rPr>
        <w:t>specific</w:t>
      </w:r>
      <w:r>
        <w:rPr>
          <w:spacing w:val="-5"/>
          <w:sz w:val="22"/>
        </w:rPr>
        <w:t> </w:t>
      </w:r>
      <w:r>
        <w:rPr>
          <w:sz w:val="22"/>
        </w:rPr>
        <w:t>area</w:t>
      </w:r>
      <w:r>
        <w:rPr>
          <w:spacing w:val="-4"/>
          <w:sz w:val="22"/>
        </w:rPr>
        <w:t> </w:t>
      </w:r>
      <w:r>
        <w:rPr>
          <w:sz w:val="22"/>
        </w:rPr>
        <w:t>of</w:t>
      </w:r>
      <w:r>
        <w:rPr>
          <w:spacing w:val="-4"/>
          <w:sz w:val="22"/>
        </w:rPr>
        <w:t> </w:t>
      </w:r>
      <w:r>
        <w:rPr>
          <w:spacing w:val="-2"/>
          <w:sz w:val="22"/>
        </w:rPr>
        <w:t>involvement</w:t>
      </w:r>
    </w:p>
    <w:p>
      <w:pPr>
        <w:pStyle w:val="ListParagraph"/>
        <w:numPr>
          <w:ilvl w:val="2"/>
          <w:numId w:val="7"/>
        </w:numPr>
        <w:tabs>
          <w:tab w:pos="1439" w:val="left" w:leader="none"/>
        </w:tabs>
        <w:spacing w:line="240" w:lineRule="auto" w:before="0" w:after="0"/>
        <w:ind w:left="1439" w:right="0" w:hanging="359"/>
        <w:jc w:val="left"/>
        <w:rPr>
          <w:sz w:val="22"/>
        </w:rPr>
      </w:pPr>
      <w:r>
        <w:rPr>
          <w:sz w:val="22"/>
        </w:rPr>
        <w:t>No</w:t>
      </w:r>
      <w:r>
        <w:rPr>
          <w:spacing w:val="-6"/>
          <w:sz w:val="22"/>
        </w:rPr>
        <w:t> </w:t>
      </w:r>
      <w:r>
        <w:rPr>
          <w:sz w:val="22"/>
        </w:rPr>
        <w:t>serious</w:t>
      </w:r>
      <w:r>
        <w:rPr>
          <w:spacing w:val="-4"/>
          <w:sz w:val="22"/>
        </w:rPr>
        <w:t> </w:t>
      </w:r>
      <w:r>
        <w:rPr>
          <w:sz w:val="22"/>
        </w:rPr>
        <w:t>injuries</w:t>
      </w:r>
      <w:r>
        <w:rPr>
          <w:spacing w:val="-4"/>
          <w:sz w:val="22"/>
        </w:rPr>
        <w:t> </w:t>
      </w:r>
      <w:r>
        <w:rPr>
          <w:sz w:val="22"/>
        </w:rPr>
        <w:t>or</w:t>
      </w:r>
      <w:r>
        <w:rPr>
          <w:spacing w:val="-3"/>
          <w:sz w:val="22"/>
        </w:rPr>
        <w:t> </w:t>
      </w:r>
      <w:r>
        <w:rPr>
          <w:sz w:val="22"/>
        </w:rPr>
        <w:t>threat</w:t>
      </w:r>
      <w:r>
        <w:rPr>
          <w:spacing w:val="-6"/>
          <w:sz w:val="22"/>
        </w:rPr>
        <w:t> </w:t>
      </w:r>
      <w:r>
        <w:rPr>
          <w:sz w:val="22"/>
        </w:rPr>
        <w:t>of</w:t>
      </w:r>
      <w:r>
        <w:rPr>
          <w:spacing w:val="-4"/>
          <w:sz w:val="22"/>
        </w:rPr>
        <w:t> </w:t>
      </w:r>
      <w:r>
        <w:rPr>
          <w:spacing w:val="-2"/>
          <w:sz w:val="22"/>
        </w:rPr>
        <w:t>injuries</w:t>
      </w:r>
    </w:p>
    <w:p>
      <w:pPr>
        <w:pStyle w:val="ListParagraph"/>
        <w:numPr>
          <w:ilvl w:val="2"/>
          <w:numId w:val="7"/>
        </w:numPr>
        <w:tabs>
          <w:tab w:pos="1439" w:val="left" w:leader="none"/>
        </w:tabs>
        <w:spacing w:line="240" w:lineRule="auto" w:before="0" w:after="0"/>
        <w:ind w:left="1439" w:right="0" w:hanging="359"/>
        <w:jc w:val="left"/>
        <w:rPr>
          <w:sz w:val="22"/>
        </w:rPr>
      </w:pPr>
      <w:r>
        <w:rPr>
          <w:sz w:val="22"/>
        </w:rPr>
        <w:t>Minor</w:t>
      </w:r>
      <w:r>
        <w:rPr>
          <w:spacing w:val="-3"/>
          <w:sz w:val="22"/>
        </w:rPr>
        <w:t> </w:t>
      </w:r>
      <w:r>
        <w:rPr>
          <w:sz w:val="22"/>
        </w:rPr>
        <w:t>or</w:t>
      </w:r>
      <w:r>
        <w:rPr>
          <w:spacing w:val="-3"/>
          <w:sz w:val="22"/>
        </w:rPr>
        <w:t> </w:t>
      </w:r>
      <w:r>
        <w:rPr>
          <w:sz w:val="22"/>
        </w:rPr>
        <w:t>no</w:t>
      </w:r>
      <w:r>
        <w:rPr>
          <w:spacing w:val="-5"/>
          <w:sz w:val="22"/>
        </w:rPr>
        <w:t> </w:t>
      </w:r>
      <w:r>
        <w:rPr>
          <w:sz w:val="22"/>
        </w:rPr>
        <w:t>impact on</w:t>
      </w:r>
      <w:r>
        <w:rPr>
          <w:spacing w:val="-4"/>
          <w:sz w:val="22"/>
        </w:rPr>
        <w:t> </w:t>
      </w:r>
      <w:r>
        <w:rPr>
          <w:sz w:val="22"/>
        </w:rPr>
        <w:t>facilities</w:t>
      </w:r>
      <w:r>
        <w:rPr>
          <w:spacing w:val="-3"/>
          <w:sz w:val="22"/>
        </w:rPr>
        <w:t> </w:t>
      </w:r>
      <w:r>
        <w:rPr>
          <w:sz w:val="22"/>
        </w:rPr>
        <w:t>or</w:t>
      </w:r>
      <w:r>
        <w:rPr>
          <w:spacing w:val="-2"/>
          <w:sz w:val="22"/>
        </w:rPr>
        <w:t> operations</w:t>
      </w:r>
    </w:p>
    <w:p>
      <w:pPr>
        <w:pStyle w:val="ListParagraph"/>
        <w:numPr>
          <w:ilvl w:val="2"/>
          <w:numId w:val="7"/>
        </w:numPr>
        <w:tabs>
          <w:tab w:pos="1440" w:val="left" w:leader="none"/>
        </w:tabs>
        <w:spacing w:line="240" w:lineRule="auto" w:before="0" w:after="0"/>
        <w:ind w:left="1440" w:right="1510" w:hanging="360"/>
        <w:jc w:val="left"/>
        <w:rPr>
          <w:sz w:val="22"/>
        </w:rPr>
      </w:pPr>
      <w:r>
        <w:rPr>
          <w:sz w:val="22"/>
        </w:rPr>
        <w:t>Handled</w:t>
      </w:r>
      <w:r>
        <w:rPr>
          <w:spacing w:val="-4"/>
          <w:sz w:val="22"/>
        </w:rPr>
        <w:t> </w:t>
      </w:r>
      <w:r>
        <w:rPr>
          <w:sz w:val="22"/>
        </w:rPr>
        <w:t>administratively</w:t>
      </w:r>
      <w:r>
        <w:rPr>
          <w:spacing w:val="-2"/>
          <w:sz w:val="22"/>
        </w:rPr>
        <w:t> </w:t>
      </w:r>
      <w:r>
        <w:rPr>
          <w:sz w:val="22"/>
        </w:rPr>
        <w:t>on</w:t>
      </w:r>
      <w:r>
        <w:rPr>
          <w:spacing w:val="-4"/>
          <w:sz w:val="22"/>
        </w:rPr>
        <w:t> </w:t>
      </w:r>
      <w:r>
        <w:rPr>
          <w:sz w:val="22"/>
        </w:rPr>
        <w:t>a</w:t>
      </w:r>
      <w:r>
        <w:rPr>
          <w:spacing w:val="-3"/>
          <w:sz w:val="22"/>
        </w:rPr>
        <w:t> </w:t>
      </w:r>
      <w:r>
        <w:rPr>
          <w:sz w:val="22"/>
        </w:rPr>
        <w:t>“need</w:t>
      </w:r>
      <w:r>
        <w:rPr>
          <w:spacing w:val="-4"/>
          <w:sz w:val="22"/>
        </w:rPr>
        <w:t> </w:t>
      </w:r>
      <w:r>
        <w:rPr>
          <w:sz w:val="22"/>
        </w:rPr>
        <w:t>to</w:t>
      </w:r>
      <w:r>
        <w:rPr>
          <w:spacing w:val="-5"/>
          <w:sz w:val="22"/>
        </w:rPr>
        <w:t> </w:t>
      </w:r>
      <w:r>
        <w:rPr>
          <w:sz w:val="22"/>
        </w:rPr>
        <w:t>know” basis;</w:t>
      </w:r>
      <w:r>
        <w:rPr>
          <w:spacing w:val="-5"/>
          <w:sz w:val="22"/>
        </w:rPr>
        <w:t> </w:t>
      </w:r>
      <w:r>
        <w:rPr>
          <w:sz w:val="22"/>
        </w:rPr>
        <w:t>administration</w:t>
      </w:r>
      <w:r>
        <w:rPr>
          <w:spacing w:val="-4"/>
          <w:sz w:val="22"/>
        </w:rPr>
        <w:t> </w:t>
      </w:r>
      <w:r>
        <w:rPr>
          <w:sz w:val="22"/>
        </w:rPr>
        <w:t>can</w:t>
      </w:r>
      <w:r>
        <w:rPr>
          <w:spacing w:val="-4"/>
          <w:sz w:val="22"/>
        </w:rPr>
        <w:t> </w:t>
      </w:r>
      <w:r>
        <w:rPr>
          <w:sz w:val="22"/>
        </w:rPr>
        <w:t>determine</w:t>
      </w:r>
      <w:r>
        <w:rPr>
          <w:spacing w:val="-3"/>
          <w:sz w:val="22"/>
        </w:rPr>
        <w:t> </w:t>
      </w:r>
      <w:r>
        <w:rPr>
          <w:sz w:val="22"/>
        </w:rPr>
        <w:t>whether general announcements are necessary</w:t>
      </w:r>
    </w:p>
    <w:p>
      <w:pPr>
        <w:pStyle w:val="ListParagraph"/>
        <w:numPr>
          <w:ilvl w:val="2"/>
          <w:numId w:val="7"/>
        </w:numPr>
        <w:tabs>
          <w:tab w:pos="1439" w:val="left" w:leader="none"/>
        </w:tabs>
        <w:spacing w:line="240" w:lineRule="auto" w:before="0" w:after="0"/>
        <w:ind w:left="720" w:right="4457" w:firstLine="360"/>
        <w:jc w:val="left"/>
        <w:rPr>
          <w:sz w:val="22"/>
        </w:rPr>
      </w:pPr>
      <w:r>
        <w:rPr>
          <w:sz w:val="22"/>
        </w:rPr>
        <w:t>Level</w:t>
      </w:r>
      <w:r>
        <w:rPr>
          <w:spacing w:val="-3"/>
          <w:sz w:val="22"/>
        </w:rPr>
        <w:t> </w:t>
      </w:r>
      <w:r>
        <w:rPr>
          <w:sz w:val="22"/>
        </w:rPr>
        <w:t>4</w:t>
      </w:r>
      <w:r>
        <w:rPr>
          <w:spacing w:val="-7"/>
          <w:sz w:val="22"/>
        </w:rPr>
        <w:t> </w:t>
      </w:r>
      <w:r>
        <w:rPr>
          <w:sz w:val="22"/>
        </w:rPr>
        <w:t>includes</w:t>
      </w:r>
      <w:r>
        <w:rPr>
          <w:spacing w:val="-5"/>
          <w:sz w:val="22"/>
        </w:rPr>
        <w:t> </w:t>
      </w:r>
      <w:r>
        <w:rPr>
          <w:sz w:val="22"/>
        </w:rPr>
        <w:t>monitoring</w:t>
      </w:r>
      <w:r>
        <w:rPr>
          <w:spacing w:val="-4"/>
          <w:sz w:val="22"/>
        </w:rPr>
        <w:t> </w:t>
      </w:r>
      <w:r>
        <w:rPr>
          <w:sz w:val="22"/>
        </w:rPr>
        <w:t>of</w:t>
      </w:r>
      <w:r>
        <w:rPr>
          <w:spacing w:val="-5"/>
          <w:sz w:val="22"/>
        </w:rPr>
        <w:t> </w:t>
      </w:r>
      <w:r>
        <w:rPr>
          <w:sz w:val="22"/>
        </w:rPr>
        <w:t>a</w:t>
      </w:r>
      <w:r>
        <w:rPr>
          <w:spacing w:val="-5"/>
          <w:sz w:val="22"/>
        </w:rPr>
        <w:t> </w:t>
      </w:r>
      <w:r>
        <w:rPr>
          <w:sz w:val="22"/>
        </w:rPr>
        <w:t>special</w:t>
      </w:r>
      <w:r>
        <w:rPr>
          <w:spacing w:val="-3"/>
          <w:sz w:val="22"/>
        </w:rPr>
        <w:t> </w:t>
      </w:r>
      <w:r>
        <w:rPr>
          <w:sz w:val="22"/>
        </w:rPr>
        <w:t>or</w:t>
      </w:r>
      <w:r>
        <w:rPr>
          <w:spacing w:val="-5"/>
          <w:sz w:val="22"/>
        </w:rPr>
        <w:t> </w:t>
      </w:r>
      <w:r>
        <w:rPr>
          <w:sz w:val="22"/>
        </w:rPr>
        <w:t>scheduled</w:t>
      </w:r>
      <w:r>
        <w:rPr>
          <w:spacing w:val="-6"/>
          <w:sz w:val="22"/>
        </w:rPr>
        <w:t> </w:t>
      </w:r>
      <w:r>
        <w:rPr>
          <w:sz w:val="22"/>
        </w:rPr>
        <w:t>event </w:t>
      </w:r>
      <w:r>
        <w:rPr>
          <w:spacing w:val="-2"/>
          <w:sz w:val="22"/>
        </w:rPr>
        <w:t>Examples:</w:t>
      </w:r>
    </w:p>
    <w:p>
      <w:pPr>
        <w:pStyle w:val="ListParagraph"/>
        <w:numPr>
          <w:ilvl w:val="0"/>
          <w:numId w:val="9"/>
        </w:numPr>
        <w:tabs>
          <w:tab w:pos="1132" w:val="left" w:leader="none"/>
        </w:tabs>
        <w:spacing w:line="240" w:lineRule="auto" w:before="0" w:after="0"/>
        <w:ind w:left="1132" w:right="0" w:hanging="412"/>
        <w:jc w:val="left"/>
        <w:rPr>
          <w:sz w:val="22"/>
        </w:rPr>
      </w:pPr>
      <w:r>
        <w:rPr>
          <w:sz w:val="22"/>
        </w:rPr>
        <w:t>Automatic</w:t>
      </w:r>
      <w:r>
        <w:rPr>
          <w:spacing w:val="-6"/>
          <w:sz w:val="22"/>
        </w:rPr>
        <w:t> </w:t>
      </w:r>
      <w:r>
        <w:rPr>
          <w:sz w:val="22"/>
        </w:rPr>
        <w:t>fire</w:t>
      </w:r>
      <w:r>
        <w:rPr>
          <w:spacing w:val="-4"/>
          <w:sz w:val="22"/>
        </w:rPr>
        <w:t> alarm</w:t>
      </w:r>
    </w:p>
    <w:p>
      <w:pPr>
        <w:pStyle w:val="ListParagraph"/>
        <w:numPr>
          <w:ilvl w:val="0"/>
          <w:numId w:val="9"/>
        </w:numPr>
        <w:tabs>
          <w:tab w:pos="1132" w:val="left" w:leader="none"/>
        </w:tabs>
        <w:spacing w:line="240" w:lineRule="auto" w:before="0" w:after="0"/>
        <w:ind w:left="1132" w:right="0" w:hanging="412"/>
        <w:jc w:val="left"/>
        <w:rPr>
          <w:sz w:val="22"/>
        </w:rPr>
      </w:pPr>
      <w:r>
        <w:rPr>
          <w:sz w:val="22"/>
        </w:rPr>
        <w:t>Small</w:t>
      </w:r>
      <w:r>
        <w:rPr>
          <w:spacing w:val="-4"/>
          <w:sz w:val="22"/>
        </w:rPr>
        <w:t> </w:t>
      </w:r>
      <w:r>
        <w:rPr>
          <w:sz w:val="22"/>
        </w:rPr>
        <w:t>chemical</w:t>
      </w:r>
      <w:r>
        <w:rPr>
          <w:spacing w:val="-2"/>
          <w:sz w:val="22"/>
        </w:rPr>
        <w:t> </w:t>
      </w:r>
      <w:r>
        <w:rPr>
          <w:spacing w:val="-4"/>
          <w:sz w:val="22"/>
        </w:rPr>
        <w:t>spill</w:t>
      </w:r>
    </w:p>
    <w:p>
      <w:pPr>
        <w:pStyle w:val="ListParagraph"/>
        <w:numPr>
          <w:ilvl w:val="0"/>
          <w:numId w:val="9"/>
        </w:numPr>
        <w:tabs>
          <w:tab w:pos="1132" w:val="left" w:leader="none"/>
        </w:tabs>
        <w:spacing w:line="240" w:lineRule="auto" w:before="0" w:after="0"/>
        <w:ind w:left="1132" w:right="0" w:hanging="412"/>
        <w:jc w:val="left"/>
        <w:rPr>
          <w:sz w:val="22"/>
        </w:rPr>
      </w:pPr>
      <w:r>
        <w:rPr>
          <w:sz w:val="22"/>
        </w:rPr>
        <w:t>Localized</w:t>
      </w:r>
      <w:r>
        <w:rPr>
          <w:spacing w:val="-6"/>
          <w:sz w:val="22"/>
        </w:rPr>
        <w:t> </w:t>
      </w:r>
      <w:r>
        <w:rPr>
          <w:sz w:val="22"/>
        </w:rPr>
        <w:t>water</w:t>
      </w:r>
      <w:r>
        <w:rPr>
          <w:spacing w:val="-4"/>
          <w:sz w:val="22"/>
        </w:rPr>
        <w:t> </w:t>
      </w:r>
      <w:r>
        <w:rPr>
          <w:sz w:val="22"/>
        </w:rPr>
        <w:t>pipe</w:t>
      </w:r>
      <w:r>
        <w:rPr>
          <w:spacing w:val="-4"/>
          <w:sz w:val="22"/>
        </w:rPr>
        <w:t> </w:t>
      </w:r>
      <w:r>
        <w:rPr>
          <w:sz w:val="22"/>
        </w:rPr>
        <w:t>break</w:t>
      </w:r>
      <w:r>
        <w:rPr>
          <w:spacing w:val="-5"/>
          <w:sz w:val="22"/>
        </w:rPr>
        <w:t> </w:t>
      </w:r>
      <w:r>
        <w:rPr>
          <w:sz w:val="22"/>
        </w:rPr>
        <w:t>affecting</w:t>
      </w:r>
      <w:r>
        <w:rPr>
          <w:spacing w:val="-3"/>
          <w:sz w:val="22"/>
        </w:rPr>
        <w:t> </w:t>
      </w:r>
      <w:r>
        <w:rPr>
          <w:sz w:val="22"/>
        </w:rPr>
        <w:t>a</w:t>
      </w:r>
      <w:r>
        <w:rPr>
          <w:spacing w:val="-4"/>
          <w:sz w:val="22"/>
        </w:rPr>
        <w:t> </w:t>
      </w:r>
      <w:r>
        <w:rPr>
          <w:sz w:val="22"/>
        </w:rPr>
        <w:t>portion</w:t>
      </w:r>
      <w:r>
        <w:rPr>
          <w:spacing w:val="-6"/>
          <w:sz w:val="22"/>
        </w:rPr>
        <w:t> </w:t>
      </w:r>
      <w:r>
        <w:rPr>
          <w:sz w:val="22"/>
        </w:rPr>
        <w:t>of</w:t>
      </w:r>
      <w:r>
        <w:rPr>
          <w:spacing w:val="-4"/>
          <w:sz w:val="22"/>
        </w:rPr>
        <w:t> </w:t>
      </w:r>
      <w:r>
        <w:rPr>
          <w:sz w:val="22"/>
        </w:rPr>
        <w:t>a </w:t>
      </w:r>
      <w:r>
        <w:rPr>
          <w:spacing w:val="-2"/>
          <w:sz w:val="22"/>
        </w:rPr>
        <w:t>building</w:t>
      </w:r>
    </w:p>
    <w:p>
      <w:pPr>
        <w:pStyle w:val="ListParagraph"/>
        <w:numPr>
          <w:ilvl w:val="0"/>
          <w:numId w:val="9"/>
        </w:numPr>
        <w:tabs>
          <w:tab w:pos="1132" w:val="left" w:leader="none"/>
        </w:tabs>
        <w:spacing w:line="240" w:lineRule="auto" w:before="0" w:after="0"/>
        <w:ind w:left="1132" w:right="0" w:hanging="412"/>
        <w:jc w:val="left"/>
        <w:rPr>
          <w:sz w:val="22"/>
        </w:rPr>
      </w:pPr>
      <w:r>
        <w:rPr>
          <w:sz w:val="22"/>
        </w:rPr>
        <w:t>Localized</w:t>
      </w:r>
      <w:r>
        <w:rPr>
          <w:spacing w:val="-8"/>
          <w:sz w:val="22"/>
        </w:rPr>
        <w:t> </w:t>
      </w:r>
      <w:r>
        <w:rPr>
          <w:sz w:val="22"/>
        </w:rPr>
        <w:t>undetermined</w:t>
      </w:r>
      <w:r>
        <w:rPr>
          <w:spacing w:val="-8"/>
          <w:sz w:val="22"/>
        </w:rPr>
        <w:t> </w:t>
      </w:r>
      <w:r>
        <w:rPr>
          <w:sz w:val="22"/>
        </w:rPr>
        <w:t>odor</w:t>
      </w:r>
      <w:r>
        <w:rPr>
          <w:spacing w:val="-6"/>
          <w:sz w:val="22"/>
        </w:rPr>
        <w:t> </w:t>
      </w:r>
      <w:r>
        <w:rPr>
          <w:spacing w:val="-2"/>
          <w:sz w:val="22"/>
        </w:rPr>
        <w:t>problem</w:t>
      </w:r>
    </w:p>
    <w:p>
      <w:pPr>
        <w:pStyle w:val="ListParagraph"/>
        <w:numPr>
          <w:ilvl w:val="0"/>
          <w:numId w:val="9"/>
        </w:numPr>
        <w:tabs>
          <w:tab w:pos="1132" w:val="left" w:leader="none"/>
        </w:tabs>
        <w:spacing w:line="240" w:lineRule="auto" w:before="0" w:after="0"/>
        <w:ind w:left="1132" w:right="0" w:hanging="412"/>
        <w:jc w:val="left"/>
        <w:rPr>
          <w:sz w:val="22"/>
        </w:rPr>
      </w:pPr>
      <w:r>
        <w:rPr>
          <w:sz w:val="22"/>
        </w:rPr>
        <w:t>Student</w:t>
      </w:r>
      <w:r>
        <w:rPr>
          <w:spacing w:val="-5"/>
          <w:sz w:val="22"/>
        </w:rPr>
        <w:t> </w:t>
      </w:r>
      <w:r>
        <w:rPr>
          <w:spacing w:val="-2"/>
          <w:sz w:val="22"/>
        </w:rPr>
        <w:t>demonstration</w:t>
      </w:r>
    </w:p>
    <w:p>
      <w:pPr>
        <w:pStyle w:val="ListParagraph"/>
        <w:numPr>
          <w:ilvl w:val="0"/>
          <w:numId w:val="9"/>
        </w:numPr>
        <w:tabs>
          <w:tab w:pos="1132" w:val="left" w:leader="none"/>
        </w:tabs>
        <w:spacing w:line="240" w:lineRule="auto" w:before="0" w:after="0"/>
        <w:ind w:left="1132" w:right="0" w:hanging="412"/>
        <w:jc w:val="left"/>
        <w:rPr>
          <w:sz w:val="22"/>
        </w:rPr>
      </w:pPr>
      <w:r>
        <w:rPr>
          <w:sz w:val="22"/>
        </w:rPr>
        <w:t>Planned</w:t>
      </w:r>
      <w:r>
        <w:rPr>
          <w:spacing w:val="-6"/>
          <w:sz w:val="22"/>
        </w:rPr>
        <w:t> </w:t>
      </w:r>
      <w:r>
        <w:rPr>
          <w:sz w:val="22"/>
        </w:rPr>
        <w:t>event</w:t>
      </w:r>
      <w:r>
        <w:rPr>
          <w:spacing w:val="-7"/>
          <w:sz w:val="22"/>
        </w:rPr>
        <w:t> </w:t>
      </w:r>
      <w:r>
        <w:rPr>
          <w:sz w:val="22"/>
        </w:rPr>
        <w:t>with</w:t>
      </w:r>
      <w:r>
        <w:rPr>
          <w:spacing w:val="-6"/>
          <w:sz w:val="22"/>
        </w:rPr>
        <w:t> </w:t>
      </w:r>
      <w:r>
        <w:rPr>
          <w:sz w:val="22"/>
        </w:rPr>
        <w:t>attendance</w:t>
      </w:r>
      <w:r>
        <w:rPr>
          <w:spacing w:val="-5"/>
          <w:sz w:val="22"/>
        </w:rPr>
        <w:t> </w:t>
      </w:r>
      <w:r>
        <w:rPr>
          <w:spacing w:val="-2"/>
          <w:sz w:val="22"/>
        </w:rPr>
        <w:t>&gt;5,000</w:t>
      </w:r>
    </w:p>
    <w:p>
      <w:pPr>
        <w:pStyle w:val="ListParagraph"/>
        <w:spacing w:after="0" w:line="240" w:lineRule="auto"/>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pPr>
      <w:r>
        <w:rPr/>
        <mc:AlternateContent>
          <mc:Choice Requires="wps">
            <w:drawing>
              <wp:anchor distT="0" distB="0" distL="0" distR="0" allowOverlap="1" layoutInCell="1" locked="0" behindDoc="1" simplePos="0" relativeHeight="484706304">
                <wp:simplePos x="0" y="0"/>
                <wp:positionH relativeFrom="page">
                  <wp:posOffset>304800</wp:posOffset>
                </wp:positionH>
                <wp:positionV relativeFrom="page">
                  <wp:posOffset>304799</wp:posOffset>
                </wp:positionV>
                <wp:extent cx="7162800" cy="9448800"/>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10176" id="docshape26"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BodyText"/>
        <w:ind w:left="720"/>
      </w:pPr>
      <w:r>
        <w:rPr/>
        <w:t>Type</w:t>
      </w:r>
      <w:r>
        <w:rPr>
          <w:spacing w:val="-4"/>
        </w:rPr>
        <w:t> </w:t>
      </w:r>
      <w:r>
        <w:rPr/>
        <w:t>4</w:t>
      </w:r>
      <w:r>
        <w:rPr>
          <w:spacing w:val="-5"/>
        </w:rPr>
        <w:t> </w:t>
      </w:r>
      <w:r>
        <w:rPr>
          <w:spacing w:val="-2"/>
        </w:rPr>
        <w:t>Actions:</w:t>
      </w:r>
    </w:p>
    <w:p>
      <w:pPr>
        <w:pStyle w:val="BodyText"/>
        <w:spacing w:before="1"/>
        <w:ind w:left="720" w:right="1091" w:firstLine="720"/>
      </w:pPr>
      <w:r>
        <w:rPr/>
        <w:t>Standard</w:t>
      </w:r>
      <w:r>
        <w:rPr>
          <w:spacing w:val="-5"/>
        </w:rPr>
        <w:t> </w:t>
      </w:r>
      <w:r>
        <w:rPr/>
        <w:t>Operating</w:t>
      </w:r>
      <w:r>
        <w:rPr>
          <w:spacing w:val="-3"/>
        </w:rPr>
        <w:t> </w:t>
      </w:r>
      <w:r>
        <w:rPr/>
        <w:t>Procedures</w:t>
      </w:r>
      <w:r>
        <w:rPr>
          <w:spacing w:val="-4"/>
        </w:rPr>
        <w:t> </w:t>
      </w:r>
      <w:r>
        <w:rPr/>
        <w:t>within</w:t>
      </w:r>
      <w:r>
        <w:rPr>
          <w:spacing w:val="-5"/>
        </w:rPr>
        <w:t> </w:t>
      </w:r>
      <w:r>
        <w:rPr/>
        <w:t>the</w:t>
      </w:r>
      <w:r>
        <w:rPr>
          <w:spacing w:val="-4"/>
        </w:rPr>
        <w:t> </w:t>
      </w:r>
      <w:r>
        <w:rPr/>
        <w:t>College’s</w:t>
      </w:r>
      <w:r>
        <w:rPr>
          <w:spacing w:val="-4"/>
        </w:rPr>
        <w:t> </w:t>
      </w:r>
      <w:r>
        <w:rPr/>
        <w:t>normal</w:t>
      </w:r>
      <w:r>
        <w:rPr>
          <w:spacing w:val="-3"/>
        </w:rPr>
        <w:t> </w:t>
      </w:r>
      <w:r>
        <w:rPr/>
        <w:t>response</w:t>
      </w:r>
      <w:r>
        <w:rPr>
          <w:spacing w:val="-4"/>
        </w:rPr>
        <w:t> </w:t>
      </w:r>
      <w:r>
        <w:rPr/>
        <w:t>departments</w:t>
      </w:r>
      <w:r>
        <w:rPr>
          <w:spacing w:val="-4"/>
        </w:rPr>
        <w:t> </w:t>
      </w:r>
      <w:r>
        <w:rPr/>
        <w:t>apply</w:t>
      </w:r>
      <w:r>
        <w:rPr>
          <w:spacing w:val="-3"/>
        </w:rPr>
        <w:t> </w:t>
      </w:r>
      <w:r>
        <w:rPr/>
        <w:t>(e.g. University Police, Campus Fire Marshal, and Local Fire Department/EMS response).</w:t>
      </w:r>
      <w:r>
        <w:rPr>
          <w:spacing w:val="40"/>
        </w:rPr>
        <w:t> </w:t>
      </w:r>
      <w:r>
        <w:rPr/>
        <w:t>The lead unit on scene is the Incident Commander (IC).</w:t>
      </w:r>
    </w:p>
    <w:p>
      <w:pPr>
        <w:pStyle w:val="BodyText"/>
      </w:pPr>
    </w:p>
    <w:p>
      <w:pPr>
        <w:pStyle w:val="BodyText"/>
        <w:spacing w:before="1"/>
      </w:pPr>
    </w:p>
    <w:p>
      <w:pPr>
        <w:pStyle w:val="Heading8"/>
        <w:ind w:left="723" w:right="1088"/>
        <w:jc w:val="center"/>
      </w:pPr>
      <w:r>
        <w:rPr/>
        <w:t>Type</w:t>
      </w:r>
      <w:r>
        <w:rPr>
          <w:spacing w:val="-2"/>
        </w:rPr>
        <w:t> </w:t>
      </w:r>
      <w:r>
        <w:rPr/>
        <w:t>3</w:t>
      </w:r>
      <w:r>
        <w:rPr>
          <w:spacing w:val="-2"/>
        </w:rPr>
        <w:t> Emergency</w:t>
      </w:r>
    </w:p>
    <w:p>
      <w:pPr>
        <w:spacing w:before="0"/>
        <w:ind w:left="723" w:right="1089" w:firstLine="0"/>
        <w:jc w:val="center"/>
        <w:rPr>
          <w:b/>
          <w:i/>
          <w:sz w:val="22"/>
        </w:rPr>
      </w:pPr>
      <w:r>
        <w:rPr>
          <w:b/>
          <w:i/>
          <w:sz w:val="22"/>
        </w:rPr>
        <w:t>Monitoring</w:t>
      </w:r>
      <w:r>
        <w:rPr>
          <w:b/>
          <w:i/>
          <w:spacing w:val="-7"/>
          <w:sz w:val="22"/>
        </w:rPr>
        <w:t> </w:t>
      </w:r>
      <w:r>
        <w:rPr>
          <w:b/>
          <w:i/>
          <w:sz w:val="22"/>
        </w:rPr>
        <w:t>/</w:t>
      </w:r>
      <w:r>
        <w:rPr>
          <w:b/>
          <w:i/>
          <w:spacing w:val="-8"/>
          <w:sz w:val="22"/>
        </w:rPr>
        <w:t> </w:t>
      </w:r>
      <w:r>
        <w:rPr>
          <w:b/>
          <w:i/>
          <w:spacing w:val="-2"/>
          <w:sz w:val="22"/>
        </w:rPr>
        <w:t>Standby</w:t>
      </w:r>
    </w:p>
    <w:p>
      <w:pPr>
        <w:pStyle w:val="BodyText"/>
        <w:rPr>
          <w:b/>
          <w:i/>
        </w:rPr>
      </w:pPr>
    </w:p>
    <w:p>
      <w:pPr>
        <w:pStyle w:val="BodyText"/>
        <w:spacing w:line="266" w:lineRule="exact"/>
        <w:ind w:left="720"/>
      </w:pPr>
      <w:r>
        <w:rPr>
          <w:spacing w:val="-2"/>
        </w:rPr>
        <w:t>Definition:</w:t>
      </w:r>
    </w:p>
    <w:p>
      <w:pPr>
        <w:pStyle w:val="BodyText"/>
        <w:ind w:left="720" w:right="1229"/>
      </w:pPr>
      <w:r>
        <w:rPr/>
        <w:t>If</w:t>
      </w:r>
      <w:r>
        <w:rPr>
          <w:spacing w:val="-4"/>
        </w:rPr>
        <w:t> </w:t>
      </w:r>
      <w:r>
        <w:rPr/>
        <w:t>the</w:t>
      </w:r>
      <w:r>
        <w:rPr>
          <w:spacing w:val="-3"/>
        </w:rPr>
        <w:t> </w:t>
      </w:r>
      <w:r>
        <w:rPr/>
        <w:t>situation</w:t>
      </w:r>
      <w:r>
        <w:rPr>
          <w:spacing w:val="-4"/>
        </w:rPr>
        <w:t> </w:t>
      </w:r>
      <w:r>
        <w:rPr/>
        <w:t>escalates</w:t>
      </w:r>
      <w:r>
        <w:rPr>
          <w:spacing w:val="-3"/>
        </w:rPr>
        <w:t> </w:t>
      </w:r>
      <w:r>
        <w:rPr/>
        <w:t>to where</w:t>
      </w:r>
      <w:r>
        <w:rPr>
          <w:spacing w:val="-3"/>
        </w:rPr>
        <w:t> </w:t>
      </w:r>
      <w:r>
        <w:rPr/>
        <w:t>the</w:t>
      </w:r>
      <w:r>
        <w:rPr>
          <w:spacing w:val="-3"/>
        </w:rPr>
        <w:t> </w:t>
      </w:r>
      <w:r>
        <w:rPr/>
        <w:t>life,</w:t>
      </w:r>
      <w:r>
        <w:rPr>
          <w:spacing w:val="-1"/>
        </w:rPr>
        <w:t> </w:t>
      </w:r>
      <w:r>
        <w:rPr/>
        <w:t>health</w:t>
      </w:r>
      <w:r>
        <w:rPr>
          <w:spacing w:val="-4"/>
        </w:rPr>
        <w:t> </w:t>
      </w:r>
      <w:r>
        <w:rPr/>
        <w:t>or</w:t>
      </w:r>
      <w:r>
        <w:rPr>
          <w:spacing w:val="-3"/>
        </w:rPr>
        <w:t> </w:t>
      </w:r>
      <w:r>
        <w:rPr/>
        <w:t>property</w:t>
      </w:r>
      <w:r>
        <w:rPr>
          <w:spacing w:val="-2"/>
        </w:rPr>
        <w:t> </w:t>
      </w:r>
      <w:r>
        <w:rPr/>
        <w:t>within</w:t>
      </w:r>
      <w:r>
        <w:rPr>
          <w:spacing w:val="-4"/>
        </w:rPr>
        <w:t> </w:t>
      </w:r>
      <w:r>
        <w:rPr/>
        <w:t>a</w:t>
      </w:r>
      <w:r>
        <w:rPr>
          <w:spacing w:val="-4"/>
        </w:rPr>
        <w:t> </w:t>
      </w:r>
      <w:r>
        <w:rPr/>
        <w:t>single</w:t>
      </w:r>
      <w:r>
        <w:rPr>
          <w:spacing w:val="-3"/>
        </w:rPr>
        <w:t> </w:t>
      </w:r>
      <w:r>
        <w:rPr/>
        <w:t>area</w:t>
      </w:r>
      <w:r>
        <w:rPr>
          <w:spacing w:val="-4"/>
        </w:rPr>
        <w:t> </w:t>
      </w:r>
      <w:r>
        <w:rPr/>
        <w:t>may</w:t>
      </w:r>
      <w:r>
        <w:rPr>
          <w:spacing w:val="-2"/>
        </w:rPr>
        <w:t> </w:t>
      </w:r>
      <w:r>
        <w:rPr/>
        <w:t>be</w:t>
      </w:r>
      <w:r>
        <w:rPr>
          <w:spacing w:val="-3"/>
        </w:rPr>
        <w:t> </w:t>
      </w:r>
      <w:r>
        <w:rPr/>
        <w:t>threatened, and control of the incident may be beyond the capability of College employees, outside agency assistance may be necessary.</w:t>
      </w:r>
    </w:p>
    <w:p>
      <w:pPr>
        <w:pStyle w:val="ListParagraph"/>
        <w:numPr>
          <w:ilvl w:val="1"/>
          <w:numId w:val="9"/>
        </w:numPr>
        <w:tabs>
          <w:tab w:pos="1440" w:val="left" w:leader="none"/>
        </w:tabs>
        <w:spacing w:line="279" w:lineRule="exact" w:before="0" w:after="0"/>
        <w:ind w:left="1440" w:right="0" w:hanging="360"/>
        <w:jc w:val="left"/>
        <w:rPr>
          <w:sz w:val="22"/>
        </w:rPr>
      </w:pPr>
      <w:r>
        <w:rPr>
          <w:sz w:val="22"/>
        </w:rPr>
        <w:t>Limited</w:t>
      </w:r>
      <w:r>
        <w:rPr>
          <w:spacing w:val="-6"/>
          <w:sz w:val="22"/>
        </w:rPr>
        <w:t> </w:t>
      </w:r>
      <w:r>
        <w:rPr>
          <w:sz w:val="22"/>
        </w:rPr>
        <w:t>outside</w:t>
      </w:r>
      <w:r>
        <w:rPr>
          <w:spacing w:val="-5"/>
          <w:sz w:val="22"/>
        </w:rPr>
        <w:t> </w:t>
      </w:r>
      <w:r>
        <w:rPr>
          <w:sz w:val="22"/>
        </w:rPr>
        <w:t>resources</w:t>
      </w:r>
      <w:r>
        <w:rPr>
          <w:spacing w:val="-5"/>
          <w:sz w:val="22"/>
        </w:rPr>
        <w:t> </w:t>
      </w:r>
      <w:r>
        <w:rPr>
          <w:sz w:val="22"/>
        </w:rPr>
        <w:t>needed</w:t>
      </w:r>
      <w:r>
        <w:rPr>
          <w:spacing w:val="-6"/>
          <w:sz w:val="22"/>
        </w:rPr>
        <w:t> </w:t>
      </w:r>
      <w:r>
        <w:rPr>
          <w:sz w:val="22"/>
        </w:rPr>
        <w:t>at</w:t>
      </w:r>
      <w:r>
        <w:rPr>
          <w:spacing w:val="-6"/>
          <w:sz w:val="22"/>
        </w:rPr>
        <w:t> </w:t>
      </w:r>
      <w:r>
        <w:rPr>
          <w:sz w:val="22"/>
        </w:rPr>
        <w:t>present</w:t>
      </w:r>
      <w:r>
        <w:rPr>
          <w:spacing w:val="-2"/>
          <w:sz w:val="22"/>
        </w:rPr>
        <w:t> </w:t>
      </w:r>
      <w:r>
        <w:rPr>
          <w:spacing w:val="-4"/>
          <w:sz w:val="22"/>
        </w:rPr>
        <w:t>time</w:t>
      </w:r>
    </w:p>
    <w:p>
      <w:pPr>
        <w:pStyle w:val="ListParagraph"/>
        <w:numPr>
          <w:ilvl w:val="1"/>
          <w:numId w:val="9"/>
        </w:numPr>
        <w:tabs>
          <w:tab w:pos="1440" w:val="left" w:leader="none"/>
        </w:tabs>
        <w:spacing w:line="279" w:lineRule="exact" w:before="1" w:after="0"/>
        <w:ind w:left="1440" w:right="0" w:hanging="360"/>
        <w:jc w:val="left"/>
        <w:rPr>
          <w:sz w:val="22"/>
        </w:rPr>
      </w:pPr>
      <w:r>
        <w:rPr>
          <w:sz w:val="22"/>
        </w:rPr>
        <w:t>Limited</w:t>
      </w:r>
      <w:r>
        <w:rPr>
          <w:spacing w:val="-5"/>
          <w:sz w:val="22"/>
        </w:rPr>
        <w:t> </w:t>
      </w:r>
      <w:r>
        <w:rPr>
          <w:sz w:val="22"/>
        </w:rPr>
        <w:t>or</w:t>
      </w:r>
      <w:r>
        <w:rPr>
          <w:spacing w:val="-4"/>
          <w:sz w:val="22"/>
        </w:rPr>
        <w:t> </w:t>
      </w:r>
      <w:r>
        <w:rPr>
          <w:sz w:val="22"/>
        </w:rPr>
        <w:t>specific</w:t>
      </w:r>
      <w:r>
        <w:rPr>
          <w:spacing w:val="-5"/>
          <w:sz w:val="22"/>
        </w:rPr>
        <w:t> </w:t>
      </w:r>
      <w:r>
        <w:rPr>
          <w:sz w:val="22"/>
        </w:rPr>
        <w:t>area</w:t>
      </w:r>
      <w:r>
        <w:rPr>
          <w:spacing w:val="-5"/>
          <w:sz w:val="22"/>
        </w:rPr>
        <w:t> </w:t>
      </w:r>
      <w:r>
        <w:rPr>
          <w:sz w:val="22"/>
        </w:rPr>
        <w:t>of</w:t>
      </w:r>
      <w:r>
        <w:rPr>
          <w:spacing w:val="-5"/>
          <w:sz w:val="22"/>
        </w:rPr>
        <w:t> </w:t>
      </w:r>
      <w:r>
        <w:rPr>
          <w:sz w:val="22"/>
        </w:rPr>
        <w:t>involvement</w:t>
      </w:r>
      <w:r>
        <w:rPr>
          <w:spacing w:val="-5"/>
          <w:sz w:val="22"/>
        </w:rPr>
        <w:t> </w:t>
      </w:r>
      <w:r>
        <w:rPr>
          <w:sz w:val="22"/>
        </w:rPr>
        <w:t>at</w:t>
      </w:r>
      <w:r>
        <w:rPr>
          <w:spacing w:val="-6"/>
          <w:sz w:val="22"/>
        </w:rPr>
        <w:t> </w:t>
      </w:r>
      <w:r>
        <w:rPr>
          <w:sz w:val="22"/>
        </w:rPr>
        <w:t>the</w:t>
      </w:r>
      <w:r>
        <w:rPr>
          <w:spacing w:val="-4"/>
          <w:sz w:val="22"/>
        </w:rPr>
        <w:t> </w:t>
      </w:r>
      <w:r>
        <w:rPr>
          <w:sz w:val="22"/>
        </w:rPr>
        <w:t>present </w:t>
      </w:r>
      <w:r>
        <w:rPr>
          <w:spacing w:val="-4"/>
          <w:sz w:val="22"/>
        </w:rPr>
        <w:t>time</w:t>
      </w:r>
    </w:p>
    <w:p>
      <w:pPr>
        <w:pStyle w:val="ListParagraph"/>
        <w:numPr>
          <w:ilvl w:val="1"/>
          <w:numId w:val="9"/>
        </w:numPr>
        <w:tabs>
          <w:tab w:pos="1440" w:val="left" w:leader="none"/>
        </w:tabs>
        <w:spacing w:line="240" w:lineRule="auto" w:before="0" w:after="0"/>
        <w:ind w:left="1440" w:right="1555" w:hanging="360"/>
        <w:jc w:val="left"/>
        <w:rPr>
          <w:sz w:val="22"/>
        </w:rPr>
      </w:pPr>
      <w:r>
        <w:rPr>
          <w:sz w:val="22"/>
        </w:rPr>
        <w:t>Minor</w:t>
      </w:r>
      <w:r>
        <w:rPr>
          <w:spacing w:val="-3"/>
          <w:sz w:val="22"/>
        </w:rPr>
        <w:t> </w:t>
      </w:r>
      <w:r>
        <w:rPr>
          <w:sz w:val="22"/>
        </w:rPr>
        <w:t>impact</w:t>
      </w:r>
      <w:r>
        <w:rPr>
          <w:spacing w:val="-5"/>
          <w:sz w:val="22"/>
        </w:rPr>
        <w:t> </w:t>
      </w:r>
      <w:r>
        <w:rPr>
          <w:sz w:val="22"/>
        </w:rPr>
        <w:t>on</w:t>
      </w:r>
      <w:r>
        <w:rPr>
          <w:spacing w:val="-4"/>
          <w:sz w:val="22"/>
        </w:rPr>
        <w:t> </w:t>
      </w:r>
      <w:r>
        <w:rPr>
          <w:sz w:val="22"/>
        </w:rPr>
        <w:t>facilities</w:t>
      </w:r>
      <w:r>
        <w:rPr>
          <w:spacing w:val="-3"/>
          <w:sz w:val="22"/>
        </w:rPr>
        <w:t> </w:t>
      </w:r>
      <w:r>
        <w:rPr>
          <w:sz w:val="22"/>
        </w:rPr>
        <w:t>or</w:t>
      </w:r>
      <w:r>
        <w:rPr>
          <w:spacing w:val="-3"/>
          <w:sz w:val="22"/>
        </w:rPr>
        <w:t> </w:t>
      </w:r>
      <w:r>
        <w:rPr>
          <w:sz w:val="22"/>
        </w:rPr>
        <w:t>operations;</w:t>
      </w:r>
      <w:r>
        <w:rPr>
          <w:spacing w:val="-5"/>
          <w:sz w:val="22"/>
        </w:rPr>
        <w:t> </w:t>
      </w:r>
      <w:r>
        <w:rPr>
          <w:sz w:val="22"/>
        </w:rPr>
        <w:t>some</w:t>
      </w:r>
      <w:r>
        <w:rPr>
          <w:spacing w:val="-3"/>
          <w:sz w:val="22"/>
        </w:rPr>
        <w:t> </w:t>
      </w:r>
      <w:r>
        <w:rPr>
          <w:sz w:val="22"/>
        </w:rPr>
        <w:t>specific</w:t>
      </w:r>
      <w:r>
        <w:rPr>
          <w:spacing w:val="-1"/>
          <w:sz w:val="22"/>
        </w:rPr>
        <w:t> </w:t>
      </w:r>
      <w:r>
        <w:rPr>
          <w:sz w:val="22"/>
        </w:rPr>
        <w:t>change</w:t>
      </w:r>
      <w:r>
        <w:rPr>
          <w:spacing w:val="-3"/>
          <w:sz w:val="22"/>
        </w:rPr>
        <w:t> </w:t>
      </w:r>
      <w:r>
        <w:rPr>
          <w:sz w:val="22"/>
        </w:rPr>
        <w:t>in</w:t>
      </w:r>
      <w:r>
        <w:rPr>
          <w:spacing w:val="-4"/>
          <w:sz w:val="22"/>
        </w:rPr>
        <w:t> </w:t>
      </w:r>
      <w:r>
        <w:rPr>
          <w:sz w:val="22"/>
        </w:rPr>
        <w:t>normal</w:t>
      </w:r>
      <w:r>
        <w:rPr>
          <w:spacing w:val="-1"/>
          <w:sz w:val="22"/>
        </w:rPr>
        <w:t> </w:t>
      </w:r>
      <w:r>
        <w:rPr>
          <w:sz w:val="22"/>
        </w:rPr>
        <w:t>operations</w:t>
      </w:r>
      <w:r>
        <w:rPr>
          <w:spacing w:val="-3"/>
          <w:sz w:val="22"/>
        </w:rPr>
        <w:t> </w:t>
      </w:r>
      <w:r>
        <w:rPr>
          <w:sz w:val="22"/>
        </w:rPr>
        <w:t>may</w:t>
      </w:r>
      <w:r>
        <w:rPr>
          <w:spacing w:val="-2"/>
          <w:sz w:val="22"/>
        </w:rPr>
        <w:t> </w:t>
      </w:r>
      <w:r>
        <w:rPr>
          <w:sz w:val="22"/>
        </w:rPr>
        <w:t>be called for</w:t>
      </w:r>
    </w:p>
    <w:p>
      <w:pPr>
        <w:pStyle w:val="ListParagraph"/>
        <w:numPr>
          <w:ilvl w:val="1"/>
          <w:numId w:val="9"/>
        </w:numPr>
        <w:tabs>
          <w:tab w:pos="1440" w:val="left" w:leader="none"/>
        </w:tabs>
        <w:spacing w:line="279" w:lineRule="exact" w:before="0" w:after="0"/>
        <w:ind w:left="1440" w:right="0" w:hanging="360"/>
        <w:jc w:val="left"/>
        <w:rPr>
          <w:sz w:val="22"/>
        </w:rPr>
      </w:pPr>
      <w:r>
        <w:rPr>
          <w:sz w:val="22"/>
        </w:rPr>
        <w:t>Strong</w:t>
      </w:r>
      <w:r>
        <w:rPr>
          <w:spacing w:val="-7"/>
          <w:sz w:val="22"/>
        </w:rPr>
        <w:t> </w:t>
      </w:r>
      <w:r>
        <w:rPr>
          <w:sz w:val="22"/>
        </w:rPr>
        <w:t>but</w:t>
      </w:r>
      <w:r>
        <w:rPr>
          <w:spacing w:val="-8"/>
          <w:sz w:val="22"/>
        </w:rPr>
        <w:t> </w:t>
      </w:r>
      <w:r>
        <w:rPr>
          <w:sz w:val="22"/>
        </w:rPr>
        <w:t>unsubstantiated</w:t>
      </w:r>
      <w:r>
        <w:rPr>
          <w:spacing w:val="-6"/>
          <w:sz w:val="22"/>
        </w:rPr>
        <w:t> </w:t>
      </w:r>
      <w:r>
        <w:rPr>
          <w:sz w:val="22"/>
        </w:rPr>
        <w:t>potential</w:t>
      </w:r>
      <w:r>
        <w:rPr>
          <w:spacing w:val="-4"/>
          <w:sz w:val="22"/>
        </w:rPr>
        <w:t> </w:t>
      </w:r>
      <w:r>
        <w:rPr>
          <w:sz w:val="22"/>
        </w:rPr>
        <w:t>for</w:t>
      </w:r>
      <w:r>
        <w:rPr>
          <w:spacing w:val="-6"/>
          <w:sz w:val="22"/>
        </w:rPr>
        <w:t> </w:t>
      </w:r>
      <w:r>
        <w:rPr>
          <w:sz w:val="22"/>
        </w:rPr>
        <w:t>some</w:t>
      </w:r>
      <w:r>
        <w:rPr>
          <w:spacing w:val="-5"/>
          <w:sz w:val="22"/>
        </w:rPr>
        <w:t> </w:t>
      </w:r>
      <w:r>
        <w:rPr>
          <w:sz w:val="22"/>
        </w:rPr>
        <w:t>disruption,</w:t>
      </w:r>
      <w:r>
        <w:rPr>
          <w:spacing w:val="-4"/>
          <w:sz w:val="22"/>
        </w:rPr>
        <w:t> </w:t>
      </w:r>
      <w:r>
        <w:rPr>
          <w:sz w:val="22"/>
        </w:rPr>
        <w:t>internal</w:t>
      </w:r>
      <w:r>
        <w:rPr>
          <w:spacing w:val="-4"/>
          <w:sz w:val="22"/>
        </w:rPr>
        <w:t> </w:t>
      </w:r>
      <w:r>
        <w:rPr>
          <w:sz w:val="22"/>
        </w:rPr>
        <w:t>or</w:t>
      </w:r>
      <w:r>
        <w:rPr>
          <w:spacing w:val="-5"/>
          <w:sz w:val="22"/>
        </w:rPr>
        <w:t> </w:t>
      </w:r>
      <w:r>
        <w:rPr>
          <w:spacing w:val="-2"/>
          <w:sz w:val="22"/>
        </w:rPr>
        <w:t>external</w:t>
      </w:r>
    </w:p>
    <w:p>
      <w:pPr>
        <w:pStyle w:val="BodyText"/>
        <w:spacing w:before="4"/>
      </w:pPr>
    </w:p>
    <w:p>
      <w:pPr>
        <w:pStyle w:val="BodyText"/>
        <w:ind w:left="720"/>
      </w:pPr>
      <w:r>
        <w:rPr>
          <w:spacing w:val="-2"/>
        </w:rPr>
        <w:t>Examples:</w:t>
      </w:r>
    </w:p>
    <w:p>
      <w:pPr>
        <w:pStyle w:val="ListParagraph"/>
        <w:numPr>
          <w:ilvl w:val="0"/>
          <w:numId w:val="9"/>
        </w:numPr>
        <w:tabs>
          <w:tab w:pos="1132" w:val="left" w:leader="none"/>
        </w:tabs>
        <w:spacing w:line="240" w:lineRule="auto" w:before="1" w:after="0"/>
        <w:ind w:left="1132" w:right="0" w:hanging="412"/>
        <w:jc w:val="left"/>
        <w:rPr>
          <w:sz w:val="22"/>
        </w:rPr>
      </w:pPr>
      <w:r>
        <w:rPr>
          <w:sz w:val="22"/>
        </w:rPr>
        <w:t>Death</w:t>
      </w:r>
      <w:r>
        <w:rPr>
          <w:spacing w:val="-6"/>
          <w:sz w:val="22"/>
        </w:rPr>
        <w:t> </w:t>
      </w:r>
      <w:r>
        <w:rPr>
          <w:sz w:val="22"/>
        </w:rPr>
        <w:t>of a</w:t>
      </w:r>
      <w:r>
        <w:rPr>
          <w:spacing w:val="-4"/>
          <w:sz w:val="22"/>
        </w:rPr>
        <w:t> </w:t>
      </w:r>
      <w:r>
        <w:rPr>
          <w:spacing w:val="-2"/>
          <w:sz w:val="22"/>
        </w:rPr>
        <w:t>student</w:t>
      </w:r>
    </w:p>
    <w:p>
      <w:pPr>
        <w:pStyle w:val="ListParagraph"/>
        <w:numPr>
          <w:ilvl w:val="0"/>
          <w:numId w:val="9"/>
        </w:numPr>
        <w:tabs>
          <w:tab w:pos="1132" w:val="left" w:leader="none"/>
        </w:tabs>
        <w:spacing w:line="240" w:lineRule="auto" w:before="0" w:after="0"/>
        <w:ind w:left="1132" w:right="0" w:hanging="412"/>
        <w:jc w:val="left"/>
        <w:rPr>
          <w:sz w:val="22"/>
        </w:rPr>
      </w:pPr>
      <w:r>
        <w:rPr>
          <w:sz w:val="22"/>
        </w:rPr>
        <w:t>Chemical</w:t>
      </w:r>
      <w:r>
        <w:rPr>
          <w:spacing w:val="-5"/>
          <w:sz w:val="22"/>
        </w:rPr>
        <w:t> </w:t>
      </w:r>
      <w:r>
        <w:rPr>
          <w:sz w:val="22"/>
        </w:rPr>
        <w:t>spill</w:t>
      </w:r>
      <w:r>
        <w:rPr>
          <w:spacing w:val="-2"/>
          <w:sz w:val="22"/>
        </w:rPr>
        <w:t> </w:t>
      </w:r>
      <w:r>
        <w:rPr>
          <w:sz w:val="22"/>
        </w:rPr>
        <w:t>(requiring</w:t>
      </w:r>
      <w:r>
        <w:rPr>
          <w:spacing w:val="-3"/>
          <w:sz w:val="22"/>
        </w:rPr>
        <w:t> </w:t>
      </w:r>
      <w:r>
        <w:rPr>
          <w:sz w:val="22"/>
        </w:rPr>
        <w:t>a</w:t>
      </w:r>
      <w:r>
        <w:rPr>
          <w:spacing w:val="-4"/>
          <w:sz w:val="22"/>
        </w:rPr>
        <w:t> </w:t>
      </w:r>
      <w:r>
        <w:rPr>
          <w:sz w:val="22"/>
        </w:rPr>
        <w:t>disruption</w:t>
      </w:r>
      <w:r>
        <w:rPr>
          <w:spacing w:val="-5"/>
          <w:sz w:val="22"/>
        </w:rPr>
        <w:t> </w:t>
      </w:r>
      <w:r>
        <w:rPr>
          <w:sz w:val="22"/>
        </w:rPr>
        <w:t>of</w:t>
      </w:r>
      <w:r>
        <w:rPr>
          <w:spacing w:val="-4"/>
          <w:sz w:val="22"/>
        </w:rPr>
        <w:t> </w:t>
      </w:r>
      <w:r>
        <w:rPr>
          <w:sz w:val="22"/>
        </w:rPr>
        <w:t>services</w:t>
      </w:r>
      <w:r>
        <w:rPr>
          <w:spacing w:val="-4"/>
          <w:sz w:val="22"/>
        </w:rPr>
        <w:t> </w:t>
      </w:r>
      <w:r>
        <w:rPr>
          <w:sz w:val="22"/>
        </w:rPr>
        <w:t>and</w:t>
      </w:r>
      <w:r>
        <w:rPr>
          <w:spacing w:val="-5"/>
          <w:sz w:val="22"/>
        </w:rPr>
        <w:t> </w:t>
      </w:r>
      <w:r>
        <w:rPr>
          <w:sz w:val="22"/>
        </w:rPr>
        <w:t>a</w:t>
      </w:r>
      <w:r>
        <w:rPr>
          <w:spacing w:val="-4"/>
          <w:sz w:val="22"/>
        </w:rPr>
        <w:t> </w:t>
      </w:r>
      <w:r>
        <w:rPr>
          <w:sz w:val="22"/>
        </w:rPr>
        <w:t>FD</w:t>
      </w:r>
      <w:r>
        <w:rPr>
          <w:spacing w:val="-6"/>
          <w:sz w:val="22"/>
        </w:rPr>
        <w:t> </w:t>
      </w:r>
      <w:r>
        <w:rPr>
          <w:sz w:val="22"/>
        </w:rPr>
        <w:t>Hazmat</w:t>
      </w:r>
      <w:r>
        <w:rPr>
          <w:spacing w:val="-5"/>
          <w:sz w:val="22"/>
        </w:rPr>
        <w:t> </w:t>
      </w:r>
      <w:r>
        <w:rPr>
          <w:spacing w:val="-2"/>
          <w:sz w:val="22"/>
        </w:rPr>
        <w:t>response)</w:t>
      </w:r>
    </w:p>
    <w:p>
      <w:pPr>
        <w:pStyle w:val="ListParagraph"/>
        <w:numPr>
          <w:ilvl w:val="0"/>
          <w:numId w:val="9"/>
        </w:numPr>
        <w:tabs>
          <w:tab w:pos="1132" w:val="left" w:leader="none"/>
        </w:tabs>
        <w:spacing w:line="240" w:lineRule="auto" w:before="0" w:after="0"/>
        <w:ind w:left="1132" w:right="0" w:hanging="412"/>
        <w:jc w:val="left"/>
        <w:rPr>
          <w:sz w:val="22"/>
        </w:rPr>
      </w:pPr>
      <w:r>
        <w:rPr>
          <w:sz w:val="22"/>
        </w:rPr>
        <w:t>City</w:t>
      </w:r>
      <w:r>
        <w:rPr>
          <w:spacing w:val="-6"/>
          <w:sz w:val="22"/>
        </w:rPr>
        <w:t> </w:t>
      </w:r>
      <w:r>
        <w:rPr>
          <w:sz w:val="22"/>
        </w:rPr>
        <w:t>water</w:t>
      </w:r>
      <w:r>
        <w:rPr>
          <w:spacing w:val="-4"/>
          <w:sz w:val="22"/>
        </w:rPr>
        <w:t> </w:t>
      </w:r>
      <w:r>
        <w:rPr>
          <w:sz w:val="22"/>
        </w:rPr>
        <w:t>main</w:t>
      </w:r>
      <w:r>
        <w:rPr>
          <w:spacing w:val="-5"/>
          <w:sz w:val="22"/>
        </w:rPr>
        <w:t> </w:t>
      </w:r>
      <w:r>
        <w:rPr>
          <w:sz w:val="22"/>
        </w:rPr>
        <w:t>break</w:t>
      </w:r>
      <w:r>
        <w:rPr>
          <w:spacing w:val="-4"/>
          <w:sz w:val="22"/>
        </w:rPr>
        <w:t> </w:t>
      </w:r>
      <w:r>
        <w:rPr>
          <w:sz w:val="22"/>
        </w:rPr>
        <w:t>(involving</w:t>
      </w:r>
      <w:r>
        <w:rPr>
          <w:spacing w:val="-3"/>
          <w:sz w:val="22"/>
        </w:rPr>
        <w:t> </w:t>
      </w:r>
      <w:r>
        <w:rPr>
          <w:sz w:val="22"/>
        </w:rPr>
        <w:t>most</w:t>
      </w:r>
      <w:r>
        <w:rPr>
          <w:spacing w:val="-6"/>
          <w:sz w:val="22"/>
        </w:rPr>
        <w:t> </w:t>
      </w:r>
      <w:r>
        <w:rPr>
          <w:sz w:val="22"/>
        </w:rPr>
        <w:t>of</w:t>
      </w:r>
      <w:r>
        <w:rPr>
          <w:spacing w:val="-4"/>
          <w:sz w:val="22"/>
        </w:rPr>
        <w:t> </w:t>
      </w:r>
      <w:r>
        <w:rPr>
          <w:sz w:val="22"/>
        </w:rPr>
        <w:t>a</w:t>
      </w:r>
      <w:r>
        <w:rPr>
          <w:spacing w:val="-4"/>
          <w:sz w:val="22"/>
        </w:rPr>
        <w:t> </w:t>
      </w:r>
      <w:r>
        <w:rPr>
          <w:sz w:val="22"/>
        </w:rPr>
        <w:t>building</w:t>
      </w:r>
      <w:r>
        <w:rPr>
          <w:spacing w:val="-3"/>
          <w:sz w:val="22"/>
        </w:rPr>
        <w:t> </w:t>
      </w:r>
      <w:r>
        <w:rPr>
          <w:sz w:val="22"/>
        </w:rPr>
        <w:t>or</w:t>
      </w:r>
      <w:r>
        <w:rPr>
          <w:spacing w:val="-4"/>
          <w:sz w:val="22"/>
        </w:rPr>
        <w:t> </w:t>
      </w:r>
      <w:r>
        <w:rPr>
          <w:sz w:val="22"/>
        </w:rPr>
        <w:t>one</w:t>
      </w:r>
      <w:r>
        <w:rPr>
          <w:spacing w:val="-4"/>
          <w:sz w:val="22"/>
        </w:rPr>
        <w:t> </w:t>
      </w:r>
      <w:r>
        <w:rPr>
          <w:sz w:val="22"/>
        </w:rPr>
        <w:t>which</w:t>
      </w:r>
      <w:r>
        <w:rPr>
          <w:spacing w:val="-5"/>
          <w:sz w:val="22"/>
        </w:rPr>
        <w:t> </w:t>
      </w:r>
      <w:r>
        <w:rPr>
          <w:sz w:val="22"/>
        </w:rPr>
        <w:t>threatens</w:t>
      </w:r>
      <w:r>
        <w:rPr>
          <w:spacing w:val="-4"/>
          <w:sz w:val="22"/>
        </w:rPr>
        <w:t> </w:t>
      </w:r>
      <w:r>
        <w:rPr>
          <w:sz w:val="22"/>
        </w:rPr>
        <w:t>non-critical</w:t>
      </w:r>
      <w:r>
        <w:rPr>
          <w:spacing w:val="-2"/>
          <w:sz w:val="22"/>
        </w:rPr>
        <w:t> services)</w:t>
      </w:r>
    </w:p>
    <w:p>
      <w:pPr>
        <w:pStyle w:val="ListParagraph"/>
        <w:numPr>
          <w:ilvl w:val="0"/>
          <w:numId w:val="9"/>
        </w:numPr>
        <w:tabs>
          <w:tab w:pos="1132" w:val="left" w:leader="none"/>
        </w:tabs>
        <w:spacing w:line="240" w:lineRule="auto" w:before="0" w:after="0"/>
        <w:ind w:left="1132" w:right="0" w:hanging="412"/>
        <w:jc w:val="left"/>
        <w:rPr>
          <w:sz w:val="22"/>
        </w:rPr>
      </w:pPr>
      <w:r>
        <w:rPr>
          <w:sz w:val="22"/>
        </w:rPr>
        <w:t>Odor</w:t>
      </w:r>
      <w:r>
        <w:rPr>
          <w:spacing w:val="-6"/>
          <w:sz w:val="22"/>
        </w:rPr>
        <w:t> </w:t>
      </w:r>
      <w:r>
        <w:rPr>
          <w:sz w:val="22"/>
        </w:rPr>
        <w:t>requiring</w:t>
      </w:r>
      <w:r>
        <w:rPr>
          <w:spacing w:val="-4"/>
          <w:sz w:val="22"/>
        </w:rPr>
        <w:t> </w:t>
      </w:r>
      <w:r>
        <w:rPr>
          <w:spacing w:val="-2"/>
          <w:sz w:val="22"/>
        </w:rPr>
        <w:t>evacuation</w:t>
      </w:r>
    </w:p>
    <w:p>
      <w:pPr>
        <w:pStyle w:val="ListParagraph"/>
        <w:numPr>
          <w:ilvl w:val="0"/>
          <w:numId w:val="9"/>
        </w:numPr>
        <w:tabs>
          <w:tab w:pos="1132" w:val="left" w:leader="none"/>
        </w:tabs>
        <w:spacing w:line="240" w:lineRule="auto" w:before="1" w:after="0"/>
        <w:ind w:left="1132" w:right="0" w:hanging="412"/>
        <w:jc w:val="left"/>
        <w:rPr>
          <w:sz w:val="22"/>
        </w:rPr>
      </w:pPr>
      <w:r>
        <w:rPr>
          <w:sz w:val="22"/>
        </w:rPr>
        <w:t>Loss</w:t>
      </w:r>
      <w:r>
        <w:rPr>
          <w:spacing w:val="-5"/>
          <w:sz w:val="22"/>
        </w:rPr>
        <w:t> </w:t>
      </w:r>
      <w:r>
        <w:rPr>
          <w:sz w:val="22"/>
        </w:rPr>
        <w:t>of heat,</w:t>
      </w:r>
      <w:r>
        <w:rPr>
          <w:spacing w:val="-2"/>
          <w:sz w:val="22"/>
        </w:rPr>
        <w:t> </w:t>
      </w:r>
      <w:r>
        <w:rPr>
          <w:sz w:val="22"/>
        </w:rPr>
        <w:t>power</w:t>
      </w:r>
      <w:r>
        <w:rPr>
          <w:spacing w:val="-4"/>
          <w:sz w:val="22"/>
        </w:rPr>
        <w:t> </w:t>
      </w:r>
      <w:r>
        <w:rPr>
          <w:sz w:val="22"/>
        </w:rPr>
        <w:t>or</w:t>
      </w:r>
      <w:r>
        <w:rPr>
          <w:spacing w:val="-4"/>
          <w:sz w:val="22"/>
        </w:rPr>
        <w:t> </w:t>
      </w:r>
      <w:r>
        <w:rPr>
          <w:sz w:val="22"/>
        </w:rPr>
        <w:t>water to</w:t>
      </w:r>
      <w:r>
        <w:rPr>
          <w:spacing w:val="-6"/>
          <w:sz w:val="22"/>
        </w:rPr>
        <w:t> </w:t>
      </w:r>
      <w:r>
        <w:rPr>
          <w:sz w:val="22"/>
        </w:rPr>
        <w:t>a building</w:t>
      </w:r>
      <w:r>
        <w:rPr>
          <w:spacing w:val="-3"/>
          <w:sz w:val="22"/>
        </w:rPr>
        <w:t> </w:t>
      </w:r>
      <w:r>
        <w:rPr>
          <w:sz w:val="22"/>
        </w:rPr>
        <w:t>for</w:t>
      </w:r>
      <w:r>
        <w:rPr>
          <w:spacing w:val="-5"/>
          <w:sz w:val="22"/>
        </w:rPr>
        <w:t> </w:t>
      </w:r>
      <w:r>
        <w:rPr>
          <w:sz w:val="22"/>
        </w:rPr>
        <w:t>a</w:t>
      </w:r>
      <w:r>
        <w:rPr>
          <w:spacing w:val="-5"/>
          <w:sz w:val="22"/>
        </w:rPr>
        <w:t> </w:t>
      </w:r>
      <w:r>
        <w:rPr>
          <w:sz w:val="22"/>
        </w:rPr>
        <w:t>short</w:t>
      </w:r>
      <w:r>
        <w:rPr>
          <w:spacing w:val="-5"/>
          <w:sz w:val="22"/>
        </w:rPr>
        <w:t> </w:t>
      </w:r>
      <w:r>
        <w:rPr>
          <w:spacing w:val="-4"/>
          <w:sz w:val="22"/>
        </w:rPr>
        <w:t>term</w:t>
      </w:r>
    </w:p>
    <w:p>
      <w:pPr>
        <w:pStyle w:val="BodyText"/>
        <w:spacing w:before="264"/>
        <w:ind w:left="720"/>
      </w:pPr>
      <w:r>
        <w:rPr/>
        <w:t>Type</w:t>
      </w:r>
      <w:r>
        <w:rPr>
          <w:spacing w:val="-4"/>
        </w:rPr>
        <w:t> </w:t>
      </w:r>
      <w:r>
        <w:rPr/>
        <w:t>3</w:t>
      </w:r>
      <w:r>
        <w:rPr>
          <w:spacing w:val="-5"/>
        </w:rPr>
        <w:t> </w:t>
      </w:r>
      <w:r>
        <w:rPr>
          <w:spacing w:val="-2"/>
        </w:rPr>
        <w:t>Actions:</w:t>
      </w:r>
    </w:p>
    <w:p>
      <w:pPr>
        <w:pStyle w:val="BodyText"/>
        <w:ind w:left="720" w:right="1137" w:firstLine="720"/>
      </w:pPr>
      <w:r>
        <w:rPr/>
        <w:t>If</w:t>
      </w:r>
      <w:r>
        <w:rPr>
          <w:spacing w:val="-5"/>
        </w:rPr>
        <w:t> </w:t>
      </w:r>
      <w:r>
        <w:rPr/>
        <w:t>the</w:t>
      </w:r>
      <w:r>
        <w:rPr>
          <w:spacing w:val="-4"/>
        </w:rPr>
        <w:t> </w:t>
      </w:r>
      <w:r>
        <w:rPr/>
        <w:t>situation</w:t>
      </w:r>
      <w:r>
        <w:rPr>
          <w:spacing w:val="-5"/>
        </w:rPr>
        <w:t> </w:t>
      </w:r>
      <w:r>
        <w:rPr/>
        <w:t>may</w:t>
      </w:r>
      <w:r>
        <w:rPr>
          <w:spacing w:val="-3"/>
        </w:rPr>
        <w:t> </w:t>
      </w:r>
      <w:r>
        <w:rPr/>
        <w:t>require</w:t>
      </w:r>
      <w:r>
        <w:rPr>
          <w:spacing w:val="-4"/>
        </w:rPr>
        <w:t> </w:t>
      </w:r>
      <w:r>
        <w:rPr/>
        <w:t>resources</w:t>
      </w:r>
      <w:r>
        <w:rPr>
          <w:spacing w:val="-4"/>
        </w:rPr>
        <w:t> </w:t>
      </w:r>
      <w:r>
        <w:rPr/>
        <w:t>outside</w:t>
      </w:r>
      <w:r>
        <w:rPr>
          <w:spacing w:val="-4"/>
        </w:rPr>
        <w:t> </w:t>
      </w:r>
      <w:r>
        <w:rPr/>
        <w:t>the</w:t>
      </w:r>
      <w:r>
        <w:rPr>
          <w:spacing w:val="-4"/>
        </w:rPr>
        <w:t> </w:t>
      </w:r>
      <w:r>
        <w:rPr/>
        <w:t>scope</w:t>
      </w:r>
      <w:r>
        <w:rPr>
          <w:spacing w:val="-4"/>
        </w:rPr>
        <w:t> </w:t>
      </w:r>
      <w:r>
        <w:rPr/>
        <w:t>of</w:t>
      </w:r>
      <w:r>
        <w:rPr>
          <w:spacing w:val="-5"/>
        </w:rPr>
        <w:t> </w:t>
      </w:r>
      <w:r>
        <w:rPr/>
        <w:t>Standard Operating</w:t>
      </w:r>
      <w:r>
        <w:rPr>
          <w:spacing w:val="-3"/>
        </w:rPr>
        <w:t> </w:t>
      </w:r>
      <w:r>
        <w:rPr/>
        <w:t>Procedures,</w:t>
      </w:r>
      <w:r>
        <w:rPr>
          <w:spacing w:val="-2"/>
        </w:rPr>
        <w:t> </w:t>
      </w:r>
      <w:r>
        <w:rPr/>
        <w:t>the IC will contact the appropriate agencies/units to monitor the situation and to provide guidance.</w:t>
      </w:r>
      <w:r>
        <w:rPr>
          <w:spacing w:val="40"/>
        </w:rPr>
        <w:t> </w:t>
      </w:r>
      <w:r>
        <w:rPr/>
        <w:t>The Farmingdale State College Incident Management Team may be placed on standby.</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8"/>
        <w:spacing w:before="87"/>
        <w:ind w:left="723" w:right="1086"/>
        <w:jc w:val="center"/>
      </w:pPr>
      <w:r>
        <w:rPr/>
        <mc:AlternateContent>
          <mc:Choice Requires="wps">
            <w:drawing>
              <wp:anchor distT="0" distB="0" distL="0" distR="0" allowOverlap="1" layoutInCell="1" locked="0" behindDoc="1" simplePos="0" relativeHeight="484706816">
                <wp:simplePos x="0" y="0"/>
                <wp:positionH relativeFrom="page">
                  <wp:posOffset>304800</wp:posOffset>
                </wp:positionH>
                <wp:positionV relativeFrom="page">
                  <wp:posOffset>304799</wp:posOffset>
                </wp:positionV>
                <wp:extent cx="7162800" cy="9448800"/>
                <wp:effectExtent l="0" t="0" r="0" b="0"/>
                <wp:wrapNone/>
                <wp:docPr id="40" name="Graphic 40"/>
                <wp:cNvGraphicFramePr>
                  <a:graphicFrameLocks/>
                </wp:cNvGraphicFramePr>
                <a:graphic>
                  <a:graphicData uri="http://schemas.microsoft.com/office/word/2010/wordprocessingShape">
                    <wps:wsp>
                      <wps:cNvPr id="40" name="Graphic 40"/>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9664" id="docshape27"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Type</w:t>
      </w:r>
      <w:r>
        <w:rPr>
          <w:spacing w:val="-2"/>
        </w:rPr>
        <w:t> </w:t>
      </w:r>
      <w:r>
        <w:rPr/>
        <w:t>2</w:t>
      </w:r>
      <w:r>
        <w:rPr>
          <w:spacing w:val="-2"/>
        </w:rPr>
        <w:t> Emergency</w:t>
      </w:r>
    </w:p>
    <w:p>
      <w:pPr>
        <w:spacing w:before="0"/>
        <w:ind w:left="723" w:right="1081" w:firstLine="0"/>
        <w:jc w:val="center"/>
        <w:rPr>
          <w:b/>
          <w:i/>
          <w:sz w:val="22"/>
        </w:rPr>
      </w:pPr>
      <w:r>
        <w:rPr>
          <w:b/>
          <w:i/>
          <w:spacing w:val="-2"/>
          <w:sz w:val="22"/>
        </w:rPr>
        <w:t>Alert</w:t>
      </w:r>
    </w:p>
    <w:p>
      <w:pPr>
        <w:pStyle w:val="BodyText"/>
        <w:spacing w:before="1"/>
        <w:rPr>
          <w:b/>
          <w:i/>
        </w:rPr>
      </w:pPr>
    </w:p>
    <w:p>
      <w:pPr>
        <w:pStyle w:val="BodyText"/>
        <w:ind w:left="720"/>
      </w:pPr>
      <w:r>
        <w:rPr>
          <w:spacing w:val="-2"/>
        </w:rPr>
        <w:t>Definition:</w:t>
      </w:r>
    </w:p>
    <w:p>
      <w:pPr>
        <w:pStyle w:val="BodyText"/>
        <w:ind w:left="720" w:right="1091"/>
      </w:pPr>
      <w:r>
        <w:rPr/>
        <w:t>If</w:t>
      </w:r>
      <w:r>
        <w:rPr>
          <w:spacing w:val="-4"/>
        </w:rPr>
        <w:t> </w:t>
      </w:r>
      <w:r>
        <w:rPr/>
        <w:t>the</w:t>
      </w:r>
      <w:r>
        <w:rPr>
          <w:spacing w:val="-3"/>
        </w:rPr>
        <w:t> </w:t>
      </w:r>
      <w:r>
        <w:rPr/>
        <w:t>situation</w:t>
      </w:r>
      <w:r>
        <w:rPr>
          <w:spacing w:val="-4"/>
        </w:rPr>
        <w:t> </w:t>
      </w:r>
      <w:r>
        <w:rPr/>
        <w:t>impacts</w:t>
      </w:r>
      <w:r>
        <w:rPr>
          <w:spacing w:val="-3"/>
        </w:rPr>
        <w:t> </w:t>
      </w:r>
      <w:r>
        <w:rPr/>
        <w:t>or threatens</w:t>
      </w:r>
      <w:r>
        <w:rPr>
          <w:spacing w:val="-3"/>
        </w:rPr>
        <w:t> </w:t>
      </w:r>
      <w:r>
        <w:rPr/>
        <w:t>life,</w:t>
      </w:r>
      <w:r>
        <w:rPr>
          <w:spacing w:val="-1"/>
        </w:rPr>
        <w:t> </w:t>
      </w:r>
      <w:r>
        <w:rPr/>
        <w:t>health</w:t>
      </w:r>
      <w:r>
        <w:rPr>
          <w:spacing w:val="-4"/>
        </w:rPr>
        <w:t> </w:t>
      </w:r>
      <w:r>
        <w:rPr/>
        <w:t>or</w:t>
      </w:r>
      <w:r>
        <w:rPr>
          <w:spacing w:val="-3"/>
        </w:rPr>
        <w:t> </w:t>
      </w:r>
      <w:r>
        <w:rPr/>
        <w:t>property</w:t>
      </w:r>
      <w:r>
        <w:rPr>
          <w:spacing w:val="-2"/>
        </w:rPr>
        <w:t> </w:t>
      </w:r>
      <w:r>
        <w:rPr/>
        <w:t>on</w:t>
      </w:r>
      <w:r>
        <w:rPr>
          <w:spacing w:val="-4"/>
        </w:rPr>
        <w:t> </w:t>
      </w:r>
      <w:r>
        <w:rPr/>
        <w:t>a</w:t>
      </w:r>
      <w:r>
        <w:rPr>
          <w:spacing w:val="-4"/>
        </w:rPr>
        <w:t> </w:t>
      </w:r>
      <w:r>
        <w:rPr/>
        <w:t>large</w:t>
      </w:r>
      <w:r>
        <w:rPr>
          <w:spacing w:val="-3"/>
        </w:rPr>
        <w:t> </w:t>
      </w:r>
      <w:r>
        <w:rPr/>
        <w:t>scale</w:t>
      </w:r>
      <w:r>
        <w:rPr>
          <w:spacing w:val="-3"/>
        </w:rPr>
        <w:t> </w:t>
      </w:r>
      <w:r>
        <w:rPr/>
        <w:t>at</w:t>
      </w:r>
      <w:r>
        <w:rPr>
          <w:spacing w:val="-5"/>
        </w:rPr>
        <w:t> </w:t>
      </w:r>
      <w:r>
        <w:rPr/>
        <w:t>one or</w:t>
      </w:r>
      <w:r>
        <w:rPr>
          <w:spacing w:val="-3"/>
        </w:rPr>
        <w:t> </w:t>
      </w:r>
      <w:r>
        <w:rPr/>
        <w:t>more</w:t>
      </w:r>
      <w:r>
        <w:rPr>
          <w:spacing w:val="-3"/>
        </w:rPr>
        <w:t> </w:t>
      </w:r>
      <w:r>
        <w:rPr/>
        <w:t>locations within the college, control of the incident may require specialists in addition to College and outside agency personnel.</w:t>
      </w:r>
      <w:r>
        <w:rPr>
          <w:spacing w:val="40"/>
        </w:rPr>
        <w:t> </w:t>
      </w:r>
      <w:r>
        <w:rPr/>
        <w:t>Long-term implications may result.</w:t>
      </w:r>
    </w:p>
    <w:p>
      <w:pPr>
        <w:pStyle w:val="ListParagraph"/>
        <w:numPr>
          <w:ilvl w:val="1"/>
          <w:numId w:val="9"/>
        </w:numPr>
        <w:tabs>
          <w:tab w:pos="1440" w:val="left" w:leader="none"/>
        </w:tabs>
        <w:spacing w:line="278" w:lineRule="exact" w:before="0" w:after="0"/>
        <w:ind w:left="1440" w:right="0" w:hanging="360"/>
        <w:jc w:val="left"/>
        <w:rPr>
          <w:sz w:val="22"/>
        </w:rPr>
      </w:pPr>
      <w:r>
        <w:rPr>
          <w:sz w:val="22"/>
        </w:rPr>
        <w:t>The</w:t>
      </w:r>
      <w:r>
        <w:rPr>
          <w:spacing w:val="-4"/>
          <w:sz w:val="22"/>
        </w:rPr>
        <w:t> </w:t>
      </w:r>
      <w:r>
        <w:rPr>
          <w:sz w:val="22"/>
        </w:rPr>
        <w:t>use</w:t>
      </w:r>
      <w:r>
        <w:rPr>
          <w:spacing w:val="-4"/>
          <w:sz w:val="22"/>
        </w:rPr>
        <w:t> </w:t>
      </w:r>
      <w:r>
        <w:rPr>
          <w:sz w:val="22"/>
        </w:rPr>
        <w:t>of</w:t>
      </w:r>
      <w:r>
        <w:rPr>
          <w:spacing w:val="-5"/>
          <w:sz w:val="22"/>
        </w:rPr>
        <w:t> </w:t>
      </w:r>
      <w:r>
        <w:rPr>
          <w:sz w:val="22"/>
        </w:rPr>
        <w:t>outside</w:t>
      </w:r>
      <w:r>
        <w:rPr>
          <w:spacing w:val="-4"/>
          <w:sz w:val="22"/>
        </w:rPr>
        <w:t> </w:t>
      </w:r>
      <w:r>
        <w:rPr>
          <w:sz w:val="22"/>
        </w:rPr>
        <w:t>resources</w:t>
      </w:r>
      <w:r>
        <w:rPr>
          <w:spacing w:val="-4"/>
          <w:sz w:val="22"/>
        </w:rPr>
        <w:t> </w:t>
      </w:r>
      <w:r>
        <w:rPr>
          <w:sz w:val="22"/>
        </w:rPr>
        <w:t>will</w:t>
      </w:r>
      <w:r>
        <w:rPr>
          <w:spacing w:val="-2"/>
          <w:sz w:val="22"/>
        </w:rPr>
        <w:t> </w:t>
      </w:r>
      <w:r>
        <w:rPr>
          <w:sz w:val="22"/>
        </w:rPr>
        <w:t>likely</w:t>
      </w:r>
      <w:r>
        <w:rPr>
          <w:spacing w:val="-3"/>
          <w:sz w:val="22"/>
        </w:rPr>
        <w:t> </w:t>
      </w:r>
      <w:r>
        <w:rPr>
          <w:sz w:val="22"/>
        </w:rPr>
        <w:t>be</w:t>
      </w:r>
      <w:r>
        <w:rPr>
          <w:spacing w:val="-3"/>
          <w:sz w:val="22"/>
        </w:rPr>
        <w:t> </w:t>
      </w:r>
      <w:r>
        <w:rPr>
          <w:spacing w:val="-2"/>
          <w:sz w:val="22"/>
        </w:rPr>
        <w:t>required</w:t>
      </w:r>
    </w:p>
    <w:p>
      <w:pPr>
        <w:pStyle w:val="ListParagraph"/>
        <w:numPr>
          <w:ilvl w:val="1"/>
          <w:numId w:val="9"/>
        </w:numPr>
        <w:tabs>
          <w:tab w:pos="1440" w:val="left" w:leader="none"/>
        </w:tabs>
        <w:spacing w:line="279" w:lineRule="exact" w:before="0" w:after="0"/>
        <w:ind w:left="1440" w:right="0" w:hanging="360"/>
        <w:jc w:val="left"/>
        <w:rPr>
          <w:sz w:val="22"/>
        </w:rPr>
      </w:pPr>
      <w:r>
        <w:rPr>
          <w:sz w:val="22"/>
        </w:rPr>
        <w:t>Area</w:t>
      </w:r>
      <w:r>
        <w:rPr>
          <w:spacing w:val="-4"/>
          <w:sz w:val="22"/>
        </w:rPr>
        <w:t> </w:t>
      </w:r>
      <w:r>
        <w:rPr>
          <w:sz w:val="22"/>
        </w:rPr>
        <w:t>of</w:t>
      </w:r>
      <w:r>
        <w:rPr>
          <w:spacing w:val="-4"/>
          <w:sz w:val="22"/>
        </w:rPr>
        <w:t> </w:t>
      </w:r>
      <w:r>
        <w:rPr>
          <w:sz w:val="22"/>
        </w:rPr>
        <w:t>involvement</w:t>
      </w:r>
      <w:r>
        <w:rPr>
          <w:spacing w:val="-5"/>
          <w:sz w:val="22"/>
        </w:rPr>
        <w:t> </w:t>
      </w:r>
      <w:r>
        <w:rPr>
          <w:sz w:val="22"/>
        </w:rPr>
        <w:t>is</w:t>
      </w:r>
      <w:r>
        <w:rPr>
          <w:spacing w:val="-3"/>
          <w:sz w:val="22"/>
        </w:rPr>
        <w:t> </w:t>
      </w:r>
      <w:r>
        <w:rPr>
          <w:sz w:val="22"/>
        </w:rPr>
        <w:t>large</w:t>
      </w:r>
      <w:r>
        <w:rPr>
          <w:spacing w:val="-3"/>
          <w:sz w:val="22"/>
        </w:rPr>
        <w:t> </w:t>
      </w:r>
      <w:r>
        <w:rPr>
          <w:sz w:val="22"/>
        </w:rPr>
        <w:t>or</w:t>
      </w:r>
      <w:r>
        <w:rPr>
          <w:spacing w:val="-3"/>
          <w:sz w:val="22"/>
        </w:rPr>
        <w:t> </w:t>
      </w:r>
      <w:r>
        <w:rPr>
          <w:sz w:val="22"/>
        </w:rPr>
        <w:t>beyond</w:t>
      </w:r>
      <w:r>
        <w:rPr>
          <w:spacing w:val="-4"/>
          <w:sz w:val="22"/>
        </w:rPr>
        <w:t> </w:t>
      </w:r>
      <w:r>
        <w:rPr>
          <w:sz w:val="22"/>
        </w:rPr>
        <w:t>a</w:t>
      </w:r>
      <w:r>
        <w:rPr>
          <w:spacing w:val="-4"/>
          <w:sz w:val="22"/>
        </w:rPr>
        <w:t> </w:t>
      </w:r>
      <w:r>
        <w:rPr>
          <w:sz w:val="22"/>
        </w:rPr>
        <w:t>single</w:t>
      </w:r>
      <w:r>
        <w:rPr>
          <w:spacing w:val="-2"/>
          <w:sz w:val="22"/>
        </w:rPr>
        <w:t> </w:t>
      </w:r>
      <w:r>
        <w:rPr>
          <w:spacing w:val="-4"/>
          <w:sz w:val="22"/>
        </w:rPr>
        <w:t>site</w:t>
      </w:r>
    </w:p>
    <w:p>
      <w:pPr>
        <w:pStyle w:val="ListParagraph"/>
        <w:numPr>
          <w:ilvl w:val="1"/>
          <w:numId w:val="9"/>
        </w:numPr>
        <w:tabs>
          <w:tab w:pos="1440" w:val="left" w:leader="none"/>
        </w:tabs>
        <w:spacing w:line="279" w:lineRule="exact" w:before="3" w:after="0"/>
        <w:ind w:left="1440" w:right="0" w:hanging="360"/>
        <w:jc w:val="left"/>
        <w:rPr>
          <w:sz w:val="22"/>
        </w:rPr>
      </w:pPr>
      <w:r>
        <w:rPr>
          <w:sz w:val="22"/>
        </w:rPr>
        <w:t>The</w:t>
      </w:r>
      <w:r>
        <w:rPr>
          <w:spacing w:val="-4"/>
          <w:sz w:val="22"/>
        </w:rPr>
        <w:t> </w:t>
      </w:r>
      <w:r>
        <w:rPr>
          <w:sz w:val="22"/>
        </w:rPr>
        <w:t>threat has</w:t>
      </w:r>
      <w:r>
        <w:rPr>
          <w:spacing w:val="-4"/>
          <w:sz w:val="22"/>
        </w:rPr>
        <w:t> </w:t>
      </w:r>
      <w:r>
        <w:rPr>
          <w:sz w:val="22"/>
        </w:rPr>
        <w:t>been</w:t>
      </w:r>
      <w:r>
        <w:rPr>
          <w:spacing w:val="-4"/>
          <w:sz w:val="22"/>
        </w:rPr>
        <w:t> </w:t>
      </w:r>
      <w:r>
        <w:rPr>
          <w:sz w:val="22"/>
        </w:rPr>
        <w:t>verified</w:t>
      </w:r>
      <w:r>
        <w:rPr>
          <w:spacing w:val="-5"/>
          <w:sz w:val="22"/>
        </w:rPr>
        <w:t> </w:t>
      </w:r>
      <w:r>
        <w:rPr>
          <w:sz w:val="22"/>
        </w:rPr>
        <w:t>or</w:t>
      </w:r>
      <w:r>
        <w:rPr>
          <w:spacing w:val="-3"/>
          <w:sz w:val="22"/>
        </w:rPr>
        <w:t> </w:t>
      </w:r>
      <w:r>
        <w:rPr>
          <w:sz w:val="22"/>
        </w:rPr>
        <w:t>deemed</w:t>
      </w:r>
      <w:r>
        <w:rPr>
          <w:spacing w:val="-4"/>
          <w:sz w:val="22"/>
        </w:rPr>
        <w:t> </w:t>
      </w:r>
      <w:r>
        <w:rPr>
          <w:spacing w:val="-2"/>
          <w:sz w:val="22"/>
        </w:rPr>
        <w:t>credible</w:t>
      </w:r>
    </w:p>
    <w:p>
      <w:pPr>
        <w:pStyle w:val="ListParagraph"/>
        <w:numPr>
          <w:ilvl w:val="1"/>
          <w:numId w:val="9"/>
        </w:numPr>
        <w:tabs>
          <w:tab w:pos="1440" w:val="left" w:leader="none"/>
        </w:tabs>
        <w:spacing w:line="278" w:lineRule="exact" w:before="0" w:after="0"/>
        <w:ind w:left="1440" w:right="0" w:hanging="360"/>
        <w:jc w:val="left"/>
        <w:rPr>
          <w:sz w:val="22"/>
        </w:rPr>
      </w:pPr>
      <w:r>
        <w:rPr>
          <w:sz w:val="22"/>
        </w:rPr>
        <w:t>The</w:t>
      </w:r>
      <w:r>
        <w:rPr>
          <w:spacing w:val="-4"/>
          <w:sz w:val="22"/>
        </w:rPr>
        <w:t> </w:t>
      </w:r>
      <w:r>
        <w:rPr>
          <w:sz w:val="22"/>
        </w:rPr>
        <w:t>incident</w:t>
      </w:r>
      <w:r>
        <w:rPr>
          <w:spacing w:val="-5"/>
          <w:sz w:val="22"/>
        </w:rPr>
        <w:t> </w:t>
      </w:r>
      <w:r>
        <w:rPr>
          <w:sz w:val="22"/>
        </w:rPr>
        <w:t>is</w:t>
      </w:r>
      <w:r>
        <w:rPr>
          <w:spacing w:val="-4"/>
          <w:sz w:val="22"/>
        </w:rPr>
        <w:t> </w:t>
      </w:r>
      <w:r>
        <w:rPr>
          <w:sz w:val="22"/>
        </w:rPr>
        <w:t>likely</w:t>
      </w:r>
      <w:r>
        <w:rPr>
          <w:spacing w:val="-2"/>
          <w:sz w:val="22"/>
        </w:rPr>
        <w:t> </w:t>
      </w:r>
      <w:r>
        <w:rPr>
          <w:sz w:val="22"/>
        </w:rPr>
        <w:t>to</w:t>
      </w:r>
      <w:r>
        <w:rPr>
          <w:spacing w:val="-6"/>
          <w:sz w:val="22"/>
        </w:rPr>
        <w:t> </w:t>
      </w:r>
      <w:r>
        <w:rPr>
          <w:sz w:val="22"/>
        </w:rPr>
        <w:t>disrupt</w:t>
      </w:r>
      <w:r>
        <w:rPr>
          <w:spacing w:val="-5"/>
          <w:sz w:val="22"/>
        </w:rPr>
        <w:t> </w:t>
      </w:r>
      <w:r>
        <w:rPr>
          <w:sz w:val="22"/>
        </w:rPr>
        <w:t>normal</w:t>
      </w:r>
      <w:r>
        <w:rPr>
          <w:spacing w:val="-1"/>
          <w:sz w:val="22"/>
        </w:rPr>
        <w:t> </w:t>
      </w:r>
      <w:r>
        <w:rPr>
          <w:spacing w:val="-2"/>
          <w:sz w:val="22"/>
        </w:rPr>
        <w:t>operations</w:t>
      </w:r>
    </w:p>
    <w:p>
      <w:pPr>
        <w:pStyle w:val="ListParagraph"/>
        <w:numPr>
          <w:ilvl w:val="1"/>
          <w:numId w:val="9"/>
        </w:numPr>
        <w:tabs>
          <w:tab w:pos="1440" w:val="left" w:leader="none"/>
        </w:tabs>
        <w:spacing w:line="279" w:lineRule="exact" w:before="0" w:after="0"/>
        <w:ind w:left="1440" w:right="0" w:hanging="360"/>
        <w:jc w:val="left"/>
        <w:rPr>
          <w:sz w:val="22"/>
        </w:rPr>
      </w:pPr>
      <w:r>
        <w:rPr>
          <w:sz w:val="22"/>
        </w:rPr>
        <w:t>Multiple</w:t>
      </w:r>
      <w:r>
        <w:rPr>
          <w:spacing w:val="-7"/>
          <w:sz w:val="22"/>
        </w:rPr>
        <w:t> </w:t>
      </w:r>
      <w:r>
        <w:rPr>
          <w:sz w:val="22"/>
        </w:rPr>
        <w:t>agencies</w:t>
      </w:r>
      <w:r>
        <w:rPr>
          <w:spacing w:val="-4"/>
          <w:sz w:val="22"/>
        </w:rPr>
        <w:t> </w:t>
      </w:r>
      <w:r>
        <w:rPr>
          <w:sz w:val="22"/>
        </w:rPr>
        <w:t>or</w:t>
      </w:r>
      <w:r>
        <w:rPr>
          <w:spacing w:val="-5"/>
          <w:sz w:val="22"/>
        </w:rPr>
        <w:t> </w:t>
      </w:r>
      <w:r>
        <w:rPr>
          <w:sz w:val="22"/>
        </w:rPr>
        <w:t>jurisdictions</w:t>
      </w:r>
      <w:r>
        <w:rPr>
          <w:spacing w:val="-4"/>
          <w:sz w:val="22"/>
        </w:rPr>
        <w:t> </w:t>
      </w:r>
      <w:r>
        <w:rPr>
          <w:sz w:val="22"/>
        </w:rPr>
        <w:t>are</w:t>
      </w:r>
      <w:r>
        <w:rPr>
          <w:spacing w:val="-4"/>
          <w:sz w:val="22"/>
        </w:rPr>
        <w:t> </w:t>
      </w:r>
      <w:r>
        <w:rPr>
          <w:sz w:val="22"/>
        </w:rPr>
        <w:t>involved</w:t>
      </w:r>
      <w:r>
        <w:rPr>
          <w:spacing w:val="-6"/>
          <w:sz w:val="22"/>
        </w:rPr>
        <w:t> </w:t>
      </w:r>
      <w:r>
        <w:rPr>
          <w:sz w:val="22"/>
        </w:rPr>
        <w:t>in</w:t>
      </w:r>
      <w:r>
        <w:rPr>
          <w:spacing w:val="-5"/>
          <w:sz w:val="22"/>
        </w:rPr>
        <w:t> </w:t>
      </w:r>
      <w:r>
        <w:rPr>
          <w:sz w:val="22"/>
        </w:rPr>
        <w:t>the</w:t>
      </w:r>
      <w:r>
        <w:rPr>
          <w:spacing w:val="-4"/>
          <w:sz w:val="22"/>
        </w:rPr>
        <w:t> </w:t>
      </w:r>
      <w:r>
        <w:rPr>
          <w:sz w:val="22"/>
        </w:rPr>
        <w:t>management</w:t>
      </w:r>
      <w:r>
        <w:rPr>
          <w:spacing w:val="-7"/>
          <w:sz w:val="22"/>
        </w:rPr>
        <w:t> </w:t>
      </w:r>
      <w:r>
        <w:rPr>
          <w:sz w:val="22"/>
        </w:rPr>
        <w:t>of</w:t>
      </w:r>
      <w:r>
        <w:rPr>
          <w:spacing w:val="-5"/>
          <w:sz w:val="22"/>
        </w:rPr>
        <w:t> </w:t>
      </w:r>
      <w:r>
        <w:rPr>
          <w:sz w:val="22"/>
        </w:rPr>
        <w:t>the</w:t>
      </w:r>
      <w:r>
        <w:rPr>
          <w:spacing w:val="-4"/>
          <w:sz w:val="22"/>
        </w:rPr>
        <w:t> </w:t>
      </w:r>
      <w:r>
        <w:rPr>
          <w:spacing w:val="-2"/>
          <w:sz w:val="22"/>
        </w:rPr>
        <w:t>incident</w:t>
      </w:r>
    </w:p>
    <w:p>
      <w:pPr>
        <w:pStyle w:val="ListParagraph"/>
        <w:numPr>
          <w:ilvl w:val="1"/>
          <w:numId w:val="9"/>
        </w:numPr>
        <w:tabs>
          <w:tab w:pos="1440" w:val="left" w:leader="none"/>
        </w:tabs>
        <w:spacing w:line="279" w:lineRule="exact" w:before="3" w:after="0"/>
        <w:ind w:left="1440" w:right="0" w:hanging="360"/>
        <w:jc w:val="left"/>
        <w:rPr>
          <w:sz w:val="22"/>
        </w:rPr>
      </w:pPr>
      <w:r>
        <w:rPr>
          <w:sz w:val="22"/>
        </w:rPr>
        <w:t>The</w:t>
      </w:r>
      <w:r>
        <w:rPr>
          <w:spacing w:val="-5"/>
          <w:sz w:val="22"/>
        </w:rPr>
        <w:t> </w:t>
      </w:r>
      <w:r>
        <w:rPr>
          <w:sz w:val="22"/>
        </w:rPr>
        <w:t>threat</w:t>
      </w:r>
      <w:r>
        <w:rPr>
          <w:spacing w:val="-3"/>
          <w:sz w:val="22"/>
        </w:rPr>
        <w:t> </w:t>
      </w:r>
      <w:r>
        <w:rPr>
          <w:sz w:val="22"/>
        </w:rPr>
        <w:t>of</w:t>
      </w:r>
      <w:r>
        <w:rPr>
          <w:spacing w:val="-6"/>
          <w:sz w:val="22"/>
        </w:rPr>
        <w:t> </w:t>
      </w:r>
      <w:r>
        <w:rPr>
          <w:sz w:val="22"/>
        </w:rPr>
        <w:t>injuries</w:t>
      </w:r>
      <w:r>
        <w:rPr>
          <w:spacing w:val="-4"/>
          <w:sz w:val="22"/>
        </w:rPr>
        <w:t> </w:t>
      </w:r>
      <w:r>
        <w:rPr>
          <w:sz w:val="22"/>
        </w:rPr>
        <w:t>or</w:t>
      </w:r>
      <w:r>
        <w:rPr>
          <w:spacing w:val="-5"/>
          <w:sz w:val="22"/>
        </w:rPr>
        <w:t> </w:t>
      </w:r>
      <w:r>
        <w:rPr>
          <w:sz w:val="22"/>
        </w:rPr>
        <w:t>property</w:t>
      </w:r>
      <w:r>
        <w:rPr>
          <w:spacing w:val="-4"/>
          <w:sz w:val="22"/>
        </w:rPr>
        <w:t> </w:t>
      </w:r>
      <w:r>
        <w:rPr>
          <w:sz w:val="22"/>
        </w:rPr>
        <w:t>damage</w:t>
      </w:r>
      <w:r>
        <w:rPr>
          <w:spacing w:val="-5"/>
          <w:sz w:val="22"/>
        </w:rPr>
        <w:t> </w:t>
      </w:r>
      <w:r>
        <w:rPr>
          <w:sz w:val="22"/>
        </w:rPr>
        <w:t>has</w:t>
      </w:r>
      <w:r>
        <w:rPr>
          <w:spacing w:val="-5"/>
          <w:sz w:val="22"/>
        </w:rPr>
        <w:t> </w:t>
      </w:r>
      <w:r>
        <w:rPr>
          <w:sz w:val="22"/>
        </w:rPr>
        <w:t>already</w:t>
      </w:r>
      <w:r>
        <w:rPr>
          <w:spacing w:val="-4"/>
          <w:sz w:val="22"/>
        </w:rPr>
        <w:t> </w:t>
      </w:r>
      <w:r>
        <w:rPr>
          <w:sz w:val="22"/>
        </w:rPr>
        <w:t>occurred</w:t>
      </w:r>
      <w:r>
        <w:rPr>
          <w:spacing w:val="-6"/>
          <w:sz w:val="22"/>
        </w:rPr>
        <w:t> </w:t>
      </w:r>
      <w:r>
        <w:rPr>
          <w:sz w:val="22"/>
        </w:rPr>
        <w:t>or</w:t>
      </w:r>
      <w:r>
        <w:rPr>
          <w:spacing w:val="-2"/>
          <w:sz w:val="22"/>
        </w:rPr>
        <w:t> </w:t>
      </w:r>
      <w:r>
        <w:rPr>
          <w:sz w:val="22"/>
        </w:rPr>
        <w:t>is</w:t>
      </w:r>
      <w:r>
        <w:rPr>
          <w:spacing w:val="-4"/>
          <w:sz w:val="22"/>
        </w:rPr>
        <w:t> </w:t>
      </w:r>
      <w:r>
        <w:rPr>
          <w:spacing w:val="-2"/>
          <w:sz w:val="22"/>
        </w:rPr>
        <w:t>likely</w:t>
      </w:r>
    </w:p>
    <w:p>
      <w:pPr>
        <w:pStyle w:val="ListParagraph"/>
        <w:numPr>
          <w:ilvl w:val="1"/>
          <w:numId w:val="9"/>
        </w:numPr>
        <w:tabs>
          <w:tab w:pos="1440" w:val="left" w:leader="none"/>
        </w:tabs>
        <w:spacing w:line="279" w:lineRule="exact" w:before="0" w:after="0"/>
        <w:ind w:left="1440" w:right="0" w:hanging="360"/>
        <w:jc w:val="left"/>
        <w:rPr>
          <w:sz w:val="22"/>
        </w:rPr>
      </w:pPr>
      <w:r>
        <w:rPr>
          <w:sz w:val="22"/>
        </w:rPr>
        <w:t>The</w:t>
      </w:r>
      <w:r>
        <w:rPr>
          <w:spacing w:val="-6"/>
          <w:sz w:val="22"/>
        </w:rPr>
        <w:t> </w:t>
      </w:r>
      <w:r>
        <w:rPr>
          <w:sz w:val="22"/>
        </w:rPr>
        <w:t>notoriety</w:t>
      </w:r>
      <w:r>
        <w:rPr>
          <w:spacing w:val="-3"/>
          <w:sz w:val="22"/>
        </w:rPr>
        <w:t> </w:t>
      </w:r>
      <w:r>
        <w:rPr>
          <w:sz w:val="22"/>
        </w:rPr>
        <w:t>of the</w:t>
      </w:r>
      <w:r>
        <w:rPr>
          <w:spacing w:val="-4"/>
          <w:sz w:val="22"/>
        </w:rPr>
        <w:t> </w:t>
      </w:r>
      <w:r>
        <w:rPr>
          <w:sz w:val="22"/>
        </w:rPr>
        <w:t>incident</w:t>
      </w:r>
      <w:r>
        <w:rPr>
          <w:spacing w:val="-6"/>
          <w:sz w:val="22"/>
        </w:rPr>
        <w:t> </w:t>
      </w:r>
      <w:r>
        <w:rPr>
          <w:sz w:val="22"/>
        </w:rPr>
        <w:t>will</w:t>
      </w:r>
      <w:r>
        <w:rPr>
          <w:spacing w:val="-1"/>
          <w:sz w:val="22"/>
        </w:rPr>
        <w:t> </w:t>
      </w:r>
      <w:r>
        <w:rPr>
          <w:sz w:val="22"/>
        </w:rPr>
        <w:t>attract</w:t>
      </w:r>
      <w:r>
        <w:rPr>
          <w:spacing w:val="-1"/>
          <w:sz w:val="22"/>
        </w:rPr>
        <w:t> </w:t>
      </w:r>
      <w:r>
        <w:rPr>
          <w:sz w:val="22"/>
        </w:rPr>
        <w:t>media</w:t>
      </w:r>
      <w:r>
        <w:rPr>
          <w:spacing w:val="-4"/>
          <w:sz w:val="22"/>
        </w:rPr>
        <w:t> </w:t>
      </w:r>
      <w:r>
        <w:rPr>
          <w:sz w:val="22"/>
        </w:rPr>
        <w:t>and</w:t>
      </w:r>
      <w:r>
        <w:rPr>
          <w:spacing w:val="-5"/>
          <w:sz w:val="22"/>
        </w:rPr>
        <w:t> </w:t>
      </w:r>
      <w:r>
        <w:rPr>
          <w:sz w:val="22"/>
        </w:rPr>
        <w:t>public</w:t>
      </w:r>
      <w:r>
        <w:rPr>
          <w:spacing w:val="-5"/>
          <w:sz w:val="22"/>
        </w:rPr>
        <w:t> </w:t>
      </w:r>
      <w:r>
        <w:rPr>
          <w:spacing w:val="-2"/>
          <w:sz w:val="22"/>
        </w:rPr>
        <w:t>attention</w:t>
      </w:r>
    </w:p>
    <w:p>
      <w:pPr>
        <w:pStyle w:val="BodyText"/>
      </w:pPr>
    </w:p>
    <w:p>
      <w:pPr>
        <w:pStyle w:val="BodyText"/>
        <w:ind w:left="720"/>
      </w:pPr>
      <w:r>
        <w:rPr>
          <w:spacing w:val="-2"/>
        </w:rPr>
        <w:t>Examples:</w:t>
      </w:r>
    </w:p>
    <w:p>
      <w:pPr>
        <w:pStyle w:val="ListParagraph"/>
        <w:numPr>
          <w:ilvl w:val="0"/>
          <w:numId w:val="9"/>
        </w:numPr>
        <w:tabs>
          <w:tab w:pos="1132" w:val="left" w:leader="none"/>
        </w:tabs>
        <w:spacing w:line="240" w:lineRule="auto" w:before="1" w:after="0"/>
        <w:ind w:left="1132" w:right="0" w:hanging="412"/>
        <w:jc w:val="left"/>
        <w:rPr>
          <w:sz w:val="22"/>
        </w:rPr>
      </w:pPr>
      <w:r>
        <w:rPr>
          <w:sz w:val="22"/>
        </w:rPr>
        <w:t>City</w:t>
      </w:r>
      <w:r>
        <w:rPr>
          <w:spacing w:val="-5"/>
          <w:sz w:val="22"/>
        </w:rPr>
        <w:t> </w:t>
      </w:r>
      <w:r>
        <w:rPr>
          <w:sz w:val="22"/>
        </w:rPr>
        <w:t>water</w:t>
      </w:r>
      <w:r>
        <w:rPr>
          <w:spacing w:val="-4"/>
          <w:sz w:val="22"/>
        </w:rPr>
        <w:t> </w:t>
      </w:r>
      <w:r>
        <w:rPr>
          <w:sz w:val="22"/>
        </w:rPr>
        <w:t>main</w:t>
      </w:r>
      <w:r>
        <w:rPr>
          <w:spacing w:val="-4"/>
          <w:sz w:val="22"/>
        </w:rPr>
        <w:t> </w:t>
      </w:r>
      <w:r>
        <w:rPr>
          <w:sz w:val="22"/>
        </w:rPr>
        <w:t>break</w:t>
      </w:r>
      <w:r>
        <w:rPr>
          <w:spacing w:val="-4"/>
          <w:sz w:val="22"/>
        </w:rPr>
        <w:t> </w:t>
      </w:r>
      <w:r>
        <w:rPr>
          <w:sz w:val="22"/>
        </w:rPr>
        <w:t>(involving</w:t>
      </w:r>
      <w:r>
        <w:rPr>
          <w:spacing w:val="-2"/>
          <w:sz w:val="22"/>
        </w:rPr>
        <w:t> </w:t>
      </w:r>
      <w:r>
        <w:rPr>
          <w:sz w:val="22"/>
        </w:rPr>
        <w:t>service</w:t>
      </w:r>
      <w:r>
        <w:rPr>
          <w:spacing w:val="-4"/>
          <w:sz w:val="22"/>
        </w:rPr>
        <w:t> </w:t>
      </w:r>
      <w:r>
        <w:rPr>
          <w:sz w:val="22"/>
        </w:rPr>
        <w:t>to</w:t>
      </w:r>
      <w:r>
        <w:rPr>
          <w:spacing w:val="-5"/>
          <w:sz w:val="22"/>
        </w:rPr>
        <w:t> </w:t>
      </w:r>
      <w:r>
        <w:rPr>
          <w:sz w:val="22"/>
        </w:rPr>
        <w:t>multiple</w:t>
      </w:r>
      <w:r>
        <w:rPr>
          <w:spacing w:val="-3"/>
          <w:sz w:val="22"/>
        </w:rPr>
        <w:t> </w:t>
      </w:r>
      <w:r>
        <w:rPr>
          <w:spacing w:val="-2"/>
          <w:sz w:val="22"/>
        </w:rPr>
        <w:t>buildings)</w:t>
      </w:r>
    </w:p>
    <w:p>
      <w:pPr>
        <w:pStyle w:val="ListParagraph"/>
        <w:numPr>
          <w:ilvl w:val="0"/>
          <w:numId w:val="9"/>
        </w:numPr>
        <w:tabs>
          <w:tab w:pos="1132" w:val="left" w:leader="none"/>
        </w:tabs>
        <w:spacing w:line="240" w:lineRule="auto" w:before="0" w:after="0"/>
        <w:ind w:left="1132" w:right="0" w:hanging="412"/>
        <w:jc w:val="left"/>
        <w:rPr>
          <w:sz w:val="22"/>
        </w:rPr>
      </w:pPr>
      <w:r>
        <w:rPr>
          <w:sz w:val="22"/>
        </w:rPr>
        <w:t>Loss</w:t>
      </w:r>
      <w:r>
        <w:rPr>
          <w:spacing w:val="-4"/>
          <w:sz w:val="22"/>
        </w:rPr>
        <w:t> </w:t>
      </w:r>
      <w:r>
        <w:rPr>
          <w:sz w:val="22"/>
        </w:rPr>
        <w:t>of heat</w:t>
      </w:r>
      <w:r>
        <w:rPr>
          <w:spacing w:val="-5"/>
          <w:sz w:val="22"/>
        </w:rPr>
        <w:t> </w:t>
      </w:r>
      <w:r>
        <w:rPr>
          <w:sz w:val="22"/>
        </w:rPr>
        <w:t>or power</w:t>
      </w:r>
      <w:r>
        <w:rPr>
          <w:spacing w:val="-3"/>
          <w:sz w:val="22"/>
        </w:rPr>
        <w:t> </w:t>
      </w:r>
      <w:r>
        <w:rPr>
          <w:sz w:val="22"/>
        </w:rPr>
        <w:t>(to</w:t>
      </w:r>
      <w:r>
        <w:rPr>
          <w:spacing w:val="-1"/>
          <w:sz w:val="22"/>
        </w:rPr>
        <w:t> </w:t>
      </w:r>
      <w:r>
        <w:rPr>
          <w:sz w:val="22"/>
        </w:rPr>
        <w:t>multiple</w:t>
      </w:r>
      <w:r>
        <w:rPr>
          <w:spacing w:val="-3"/>
          <w:sz w:val="22"/>
        </w:rPr>
        <w:t> </w:t>
      </w:r>
      <w:r>
        <w:rPr>
          <w:spacing w:val="-2"/>
          <w:sz w:val="22"/>
        </w:rPr>
        <w:t>buildings)</w:t>
      </w:r>
    </w:p>
    <w:p>
      <w:pPr>
        <w:pStyle w:val="ListParagraph"/>
        <w:numPr>
          <w:ilvl w:val="0"/>
          <w:numId w:val="9"/>
        </w:numPr>
        <w:tabs>
          <w:tab w:pos="1132" w:val="left" w:leader="none"/>
        </w:tabs>
        <w:spacing w:line="240" w:lineRule="auto" w:before="0" w:after="0"/>
        <w:ind w:left="1132" w:right="0" w:hanging="412"/>
        <w:jc w:val="left"/>
        <w:rPr>
          <w:sz w:val="22"/>
        </w:rPr>
      </w:pPr>
      <w:r>
        <w:rPr>
          <w:sz w:val="22"/>
        </w:rPr>
        <w:t>Fire</w:t>
      </w:r>
      <w:r>
        <w:rPr>
          <w:spacing w:val="-5"/>
          <w:sz w:val="22"/>
        </w:rPr>
        <w:t> </w:t>
      </w:r>
      <w:r>
        <w:rPr>
          <w:sz w:val="22"/>
        </w:rPr>
        <w:t>affecting</w:t>
      </w:r>
      <w:r>
        <w:rPr>
          <w:spacing w:val="-3"/>
          <w:sz w:val="22"/>
        </w:rPr>
        <w:t> </w:t>
      </w:r>
      <w:r>
        <w:rPr>
          <w:sz w:val="22"/>
        </w:rPr>
        <w:t>a</w:t>
      </w:r>
      <w:r>
        <w:rPr>
          <w:spacing w:val="-4"/>
          <w:sz w:val="22"/>
        </w:rPr>
        <w:t> </w:t>
      </w:r>
      <w:r>
        <w:rPr>
          <w:sz w:val="22"/>
        </w:rPr>
        <w:t>residential</w:t>
      </w:r>
      <w:r>
        <w:rPr>
          <w:spacing w:val="-2"/>
          <w:sz w:val="22"/>
        </w:rPr>
        <w:t> building</w:t>
      </w:r>
    </w:p>
    <w:p>
      <w:pPr>
        <w:pStyle w:val="ListParagraph"/>
        <w:numPr>
          <w:ilvl w:val="0"/>
          <w:numId w:val="9"/>
        </w:numPr>
        <w:tabs>
          <w:tab w:pos="1132" w:val="left" w:leader="none"/>
        </w:tabs>
        <w:spacing w:line="240" w:lineRule="auto" w:before="0" w:after="0"/>
        <w:ind w:left="1132" w:right="0" w:hanging="412"/>
        <w:jc w:val="left"/>
        <w:rPr>
          <w:sz w:val="22"/>
        </w:rPr>
      </w:pPr>
      <w:r>
        <w:rPr>
          <w:sz w:val="22"/>
        </w:rPr>
        <w:t>Chemical</w:t>
      </w:r>
      <w:r>
        <w:rPr>
          <w:spacing w:val="-5"/>
          <w:sz w:val="22"/>
        </w:rPr>
        <w:t> </w:t>
      </w:r>
      <w:r>
        <w:rPr>
          <w:sz w:val="22"/>
        </w:rPr>
        <w:t>release</w:t>
      </w:r>
      <w:r>
        <w:rPr>
          <w:spacing w:val="-5"/>
          <w:sz w:val="22"/>
        </w:rPr>
        <w:t> </w:t>
      </w:r>
      <w:r>
        <w:rPr>
          <w:sz w:val="22"/>
        </w:rPr>
        <w:t>(causing</w:t>
      </w:r>
      <w:r>
        <w:rPr>
          <w:spacing w:val="-3"/>
          <w:sz w:val="22"/>
        </w:rPr>
        <w:t> </w:t>
      </w:r>
      <w:r>
        <w:rPr>
          <w:sz w:val="22"/>
        </w:rPr>
        <w:t>the</w:t>
      </w:r>
      <w:r>
        <w:rPr>
          <w:spacing w:val="-5"/>
          <w:sz w:val="22"/>
        </w:rPr>
        <w:t> </w:t>
      </w:r>
      <w:r>
        <w:rPr>
          <w:sz w:val="22"/>
        </w:rPr>
        <w:t>evacuation</w:t>
      </w:r>
      <w:r>
        <w:rPr>
          <w:spacing w:val="-5"/>
          <w:sz w:val="22"/>
        </w:rPr>
        <w:t> </w:t>
      </w:r>
      <w:r>
        <w:rPr>
          <w:sz w:val="22"/>
        </w:rPr>
        <w:t>of</w:t>
      </w:r>
      <w:r>
        <w:rPr>
          <w:spacing w:val="-6"/>
          <w:sz w:val="22"/>
        </w:rPr>
        <w:t> </w:t>
      </w:r>
      <w:r>
        <w:rPr>
          <w:sz w:val="22"/>
        </w:rPr>
        <w:t>one</w:t>
      </w:r>
      <w:r>
        <w:rPr>
          <w:spacing w:val="-4"/>
          <w:sz w:val="22"/>
        </w:rPr>
        <w:t> </w:t>
      </w:r>
      <w:r>
        <w:rPr>
          <w:sz w:val="22"/>
        </w:rPr>
        <w:t>or</w:t>
      </w:r>
      <w:r>
        <w:rPr>
          <w:spacing w:val="-5"/>
          <w:sz w:val="22"/>
        </w:rPr>
        <w:t> </w:t>
      </w:r>
      <w:r>
        <w:rPr>
          <w:sz w:val="22"/>
        </w:rPr>
        <w:t>more</w:t>
      </w:r>
      <w:r>
        <w:rPr>
          <w:spacing w:val="-4"/>
          <w:sz w:val="22"/>
        </w:rPr>
        <w:t> </w:t>
      </w:r>
      <w:r>
        <w:rPr>
          <w:spacing w:val="-2"/>
          <w:sz w:val="22"/>
        </w:rPr>
        <w:t>buildings)</w:t>
      </w:r>
    </w:p>
    <w:p>
      <w:pPr>
        <w:pStyle w:val="ListParagraph"/>
        <w:numPr>
          <w:ilvl w:val="0"/>
          <w:numId w:val="9"/>
        </w:numPr>
        <w:tabs>
          <w:tab w:pos="1132" w:val="left" w:leader="none"/>
        </w:tabs>
        <w:spacing w:line="240" w:lineRule="auto" w:before="1" w:after="0"/>
        <w:ind w:left="1132" w:right="0" w:hanging="412"/>
        <w:jc w:val="left"/>
        <w:rPr>
          <w:sz w:val="22"/>
        </w:rPr>
      </w:pPr>
      <w:r>
        <w:rPr>
          <w:sz w:val="22"/>
        </w:rPr>
        <w:t>Hostage</w:t>
      </w:r>
      <w:r>
        <w:rPr>
          <w:spacing w:val="-5"/>
          <w:sz w:val="22"/>
        </w:rPr>
        <w:t> </w:t>
      </w:r>
      <w:r>
        <w:rPr>
          <w:spacing w:val="-2"/>
          <w:sz w:val="22"/>
        </w:rPr>
        <w:t>situation</w:t>
      </w:r>
    </w:p>
    <w:p>
      <w:pPr>
        <w:pStyle w:val="ListParagraph"/>
        <w:numPr>
          <w:ilvl w:val="0"/>
          <w:numId w:val="9"/>
        </w:numPr>
        <w:tabs>
          <w:tab w:pos="1132" w:val="left" w:leader="none"/>
        </w:tabs>
        <w:spacing w:line="240" w:lineRule="auto" w:before="0" w:after="0"/>
        <w:ind w:left="1132" w:right="0" w:hanging="412"/>
        <w:jc w:val="left"/>
        <w:rPr>
          <w:sz w:val="22"/>
        </w:rPr>
      </w:pPr>
      <w:r>
        <w:rPr>
          <w:sz w:val="22"/>
        </w:rPr>
        <w:t>Labor</w:t>
      </w:r>
      <w:r>
        <w:rPr>
          <w:spacing w:val="-8"/>
          <w:sz w:val="22"/>
        </w:rPr>
        <w:t> </w:t>
      </w:r>
      <w:r>
        <w:rPr>
          <w:spacing w:val="-2"/>
          <w:sz w:val="22"/>
        </w:rPr>
        <w:t>disruption</w:t>
      </w:r>
    </w:p>
    <w:p>
      <w:pPr>
        <w:pStyle w:val="ListParagraph"/>
        <w:numPr>
          <w:ilvl w:val="0"/>
          <w:numId w:val="9"/>
        </w:numPr>
        <w:tabs>
          <w:tab w:pos="1132" w:val="left" w:leader="none"/>
        </w:tabs>
        <w:spacing w:line="240" w:lineRule="auto" w:before="0" w:after="0"/>
        <w:ind w:left="1132" w:right="0" w:hanging="412"/>
        <w:jc w:val="left"/>
        <w:rPr>
          <w:sz w:val="22"/>
        </w:rPr>
      </w:pPr>
      <w:r>
        <w:rPr>
          <w:sz w:val="22"/>
        </w:rPr>
        <w:t>Large</w:t>
      </w:r>
      <w:r>
        <w:rPr>
          <w:spacing w:val="-4"/>
          <w:sz w:val="22"/>
        </w:rPr>
        <w:t> </w:t>
      </w:r>
      <w:r>
        <w:rPr>
          <w:sz w:val="22"/>
        </w:rPr>
        <w:t>scale</w:t>
      </w:r>
      <w:r>
        <w:rPr>
          <w:spacing w:val="-3"/>
          <w:sz w:val="22"/>
        </w:rPr>
        <w:t> </w:t>
      </w:r>
      <w:r>
        <w:rPr>
          <w:sz w:val="22"/>
        </w:rPr>
        <w:t>civil</w:t>
      </w:r>
      <w:r>
        <w:rPr>
          <w:spacing w:val="-2"/>
          <w:sz w:val="22"/>
        </w:rPr>
        <w:t> </w:t>
      </w:r>
      <w:r>
        <w:rPr>
          <w:sz w:val="22"/>
        </w:rPr>
        <w:t>unrest</w:t>
      </w:r>
      <w:r>
        <w:rPr>
          <w:spacing w:val="-5"/>
          <w:sz w:val="22"/>
        </w:rPr>
        <w:t> </w:t>
      </w:r>
      <w:r>
        <w:rPr>
          <w:sz w:val="22"/>
        </w:rPr>
        <w:t>on</w:t>
      </w:r>
      <w:r>
        <w:rPr>
          <w:spacing w:val="-4"/>
          <w:sz w:val="22"/>
        </w:rPr>
        <w:t> </w:t>
      </w:r>
      <w:r>
        <w:rPr>
          <w:sz w:val="22"/>
        </w:rPr>
        <w:t>college</w:t>
      </w:r>
      <w:r>
        <w:rPr>
          <w:spacing w:val="-3"/>
          <w:sz w:val="22"/>
        </w:rPr>
        <w:t> </w:t>
      </w:r>
      <w:r>
        <w:rPr>
          <w:spacing w:val="-2"/>
          <w:sz w:val="22"/>
        </w:rPr>
        <w:t>property</w:t>
      </w:r>
    </w:p>
    <w:p>
      <w:pPr>
        <w:pStyle w:val="ListParagraph"/>
        <w:numPr>
          <w:ilvl w:val="0"/>
          <w:numId w:val="9"/>
        </w:numPr>
        <w:tabs>
          <w:tab w:pos="1132" w:val="left" w:leader="none"/>
        </w:tabs>
        <w:spacing w:line="240" w:lineRule="auto" w:before="0" w:after="0"/>
        <w:ind w:left="1132" w:right="0" w:hanging="412"/>
        <w:jc w:val="left"/>
        <w:rPr>
          <w:sz w:val="22"/>
        </w:rPr>
      </w:pPr>
      <w:r>
        <w:rPr>
          <w:sz w:val="22"/>
        </w:rPr>
        <w:t>Missing </w:t>
      </w:r>
      <w:r>
        <w:rPr>
          <w:spacing w:val="-2"/>
          <w:sz w:val="22"/>
        </w:rPr>
        <w:t>student</w:t>
      </w:r>
    </w:p>
    <w:p>
      <w:pPr>
        <w:pStyle w:val="ListParagraph"/>
        <w:numPr>
          <w:ilvl w:val="0"/>
          <w:numId w:val="9"/>
        </w:numPr>
        <w:tabs>
          <w:tab w:pos="1132" w:val="left" w:leader="none"/>
        </w:tabs>
        <w:spacing w:line="240" w:lineRule="auto" w:before="1" w:after="0"/>
        <w:ind w:left="1132" w:right="0" w:hanging="412"/>
        <w:jc w:val="left"/>
        <w:rPr>
          <w:sz w:val="22"/>
        </w:rPr>
      </w:pPr>
      <w:r>
        <w:rPr>
          <w:sz w:val="22"/>
        </w:rPr>
        <w:t>Suspicious</w:t>
      </w:r>
      <w:r>
        <w:rPr>
          <w:spacing w:val="-6"/>
          <w:sz w:val="22"/>
        </w:rPr>
        <w:t> </w:t>
      </w:r>
      <w:r>
        <w:rPr>
          <w:sz w:val="22"/>
        </w:rPr>
        <w:t>death</w:t>
      </w:r>
      <w:r>
        <w:rPr>
          <w:spacing w:val="-7"/>
          <w:sz w:val="22"/>
        </w:rPr>
        <w:t> </w:t>
      </w:r>
      <w:r>
        <w:rPr>
          <w:sz w:val="22"/>
        </w:rPr>
        <w:t>(on</w:t>
      </w:r>
      <w:r>
        <w:rPr>
          <w:spacing w:val="-1"/>
          <w:sz w:val="22"/>
        </w:rPr>
        <w:t> </w:t>
      </w:r>
      <w:r>
        <w:rPr>
          <w:spacing w:val="-2"/>
          <w:sz w:val="22"/>
        </w:rPr>
        <w:t>campus)</w:t>
      </w:r>
    </w:p>
    <w:p>
      <w:pPr>
        <w:pStyle w:val="BodyText"/>
      </w:pPr>
    </w:p>
    <w:p>
      <w:pPr>
        <w:pStyle w:val="BodyText"/>
        <w:ind w:left="720"/>
      </w:pPr>
      <w:r>
        <w:rPr/>
        <w:t>Type</w:t>
      </w:r>
      <w:r>
        <w:rPr>
          <w:spacing w:val="-4"/>
        </w:rPr>
        <w:t> </w:t>
      </w:r>
      <w:r>
        <w:rPr/>
        <w:t>2</w:t>
      </w:r>
      <w:r>
        <w:rPr>
          <w:spacing w:val="-5"/>
        </w:rPr>
        <w:t> </w:t>
      </w:r>
      <w:r>
        <w:rPr>
          <w:spacing w:val="-2"/>
        </w:rPr>
        <w:t>Actions:</w:t>
      </w:r>
    </w:p>
    <w:p>
      <w:pPr>
        <w:pStyle w:val="BodyText"/>
        <w:ind w:left="720" w:right="1091" w:firstLine="720"/>
      </w:pPr>
      <w:r>
        <w:rPr/>
        <w:t>If no IC has been designated, the highest ranking official on scene shall assume the role of incident</w:t>
      </w:r>
      <w:r>
        <w:rPr>
          <w:spacing w:val="-6"/>
        </w:rPr>
        <w:t> </w:t>
      </w:r>
      <w:r>
        <w:rPr/>
        <w:t>commander</w:t>
      </w:r>
      <w:r>
        <w:rPr>
          <w:spacing w:val="-4"/>
        </w:rPr>
        <w:t> </w:t>
      </w:r>
      <w:r>
        <w:rPr/>
        <w:t>until</w:t>
      </w:r>
      <w:r>
        <w:rPr>
          <w:spacing w:val="-2"/>
        </w:rPr>
        <w:t> </w:t>
      </w:r>
      <w:r>
        <w:rPr/>
        <w:t>another</w:t>
      </w:r>
      <w:r>
        <w:rPr>
          <w:spacing w:val="-4"/>
        </w:rPr>
        <w:t> </w:t>
      </w:r>
      <w:r>
        <w:rPr/>
        <w:t>individual</w:t>
      </w:r>
      <w:r>
        <w:rPr>
          <w:spacing w:val="-2"/>
        </w:rPr>
        <w:t> </w:t>
      </w:r>
      <w:r>
        <w:rPr/>
        <w:t>assumes</w:t>
      </w:r>
      <w:r>
        <w:rPr>
          <w:spacing w:val="-4"/>
        </w:rPr>
        <w:t> </w:t>
      </w:r>
      <w:r>
        <w:rPr/>
        <w:t>or</w:t>
      </w:r>
      <w:r>
        <w:rPr>
          <w:spacing w:val="-4"/>
        </w:rPr>
        <w:t> </w:t>
      </w:r>
      <w:r>
        <w:rPr/>
        <w:t>is</w:t>
      </w:r>
      <w:r>
        <w:rPr>
          <w:spacing w:val="-4"/>
        </w:rPr>
        <w:t> </w:t>
      </w:r>
      <w:r>
        <w:rPr/>
        <w:t>appointed</w:t>
      </w:r>
      <w:r>
        <w:rPr>
          <w:spacing w:val="-5"/>
        </w:rPr>
        <w:t> </w:t>
      </w:r>
      <w:r>
        <w:rPr/>
        <w:t>to</w:t>
      </w:r>
      <w:r>
        <w:rPr>
          <w:spacing w:val="-1"/>
        </w:rPr>
        <w:t> </w:t>
      </w:r>
      <w:r>
        <w:rPr/>
        <w:t>command.</w:t>
      </w:r>
      <w:r>
        <w:rPr>
          <w:spacing w:val="40"/>
        </w:rPr>
        <w:t> </w:t>
      </w:r>
      <w:r>
        <w:rPr/>
        <w:t>The</w:t>
      </w:r>
      <w:r>
        <w:rPr>
          <w:spacing w:val="-4"/>
        </w:rPr>
        <w:t> </w:t>
      </w:r>
      <w:r>
        <w:rPr/>
        <w:t>highest-ranking member of University Police will determine if the IMT and the Executive Policy Group needs to be activated.</w:t>
      </w:r>
      <w:r>
        <w:rPr>
          <w:spacing w:val="40"/>
        </w:rPr>
        <w:t> </w:t>
      </w:r>
      <w:r>
        <w:rPr/>
        <w:t>The IMT will set up at the Incident Command Post or at the EOC (determined by the IC) and the Executive Policy Group will convene in the President’s Board Room or other designated location determined by the President at the time.</w:t>
      </w:r>
      <w:r>
        <w:rPr>
          <w:spacing w:val="40"/>
        </w:rPr>
        <w:t> </w:t>
      </w:r>
      <w:r>
        <w:rPr/>
        <w:t>The IC will determine who will respond to the Incident Command Post (ICP) and/or the EOC.</w:t>
      </w:r>
    </w:p>
    <w:p>
      <w:pPr>
        <w:pStyle w:val="ListParagraph"/>
        <w:numPr>
          <w:ilvl w:val="1"/>
          <w:numId w:val="9"/>
        </w:numPr>
        <w:tabs>
          <w:tab w:pos="1440" w:val="left" w:leader="none"/>
        </w:tabs>
        <w:spacing w:line="275" w:lineRule="exact" w:before="0" w:after="0"/>
        <w:ind w:left="1440" w:right="0" w:hanging="360"/>
        <w:jc w:val="left"/>
        <w:rPr>
          <w:sz w:val="22"/>
        </w:rPr>
      </w:pPr>
      <w:r>
        <w:rPr>
          <w:sz w:val="22"/>
        </w:rPr>
        <w:t>Some</w:t>
      </w:r>
      <w:r>
        <w:rPr>
          <w:spacing w:val="-7"/>
          <w:sz w:val="22"/>
        </w:rPr>
        <w:t> </w:t>
      </w:r>
      <w:r>
        <w:rPr>
          <w:sz w:val="22"/>
        </w:rPr>
        <w:t>College</w:t>
      </w:r>
      <w:r>
        <w:rPr>
          <w:spacing w:val="-5"/>
          <w:sz w:val="22"/>
        </w:rPr>
        <w:t> </w:t>
      </w:r>
      <w:r>
        <w:rPr>
          <w:sz w:val="22"/>
        </w:rPr>
        <w:t>services/classes</w:t>
      </w:r>
      <w:r>
        <w:rPr>
          <w:spacing w:val="-5"/>
          <w:sz w:val="22"/>
        </w:rPr>
        <w:t> </w:t>
      </w:r>
      <w:r>
        <w:rPr>
          <w:sz w:val="22"/>
        </w:rPr>
        <w:t>may</w:t>
      </w:r>
      <w:r>
        <w:rPr>
          <w:spacing w:val="-4"/>
          <w:sz w:val="22"/>
        </w:rPr>
        <w:t> </w:t>
      </w:r>
      <w:r>
        <w:rPr>
          <w:sz w:val="22"/>
        </w:rPr>
        <w:t>be</w:t>
      </w:r>
      <w:r>
        <w:rPr>
          <w:spacing w:val="-5"/>
          <w:sz w:val="22"/>
        </w:rPr>
        <w:t> </w:t>
      </w:r>
      <w:r>
        <w:rPr>
          <w:sz w:val="22"/>
        </w:rPr>
        <w:t>canceled</w:t>
      </w:r>
      <w:r>
        <w:rPr>
          <w:spacing w:val="-6"/>
          <w:sz w:val="22"/>
        </w:rPr>
        <w:t> </w:t>
      </w:r>
      <w:r>
        <w:rPr>
          <w:sz w:val="22"/>
        </w:rPr>
        <w:t>at</w:t>
      </w:r>
      <w:r>
        <w:rPr>
          <w:spacing w:val="-6"/>
          <w:sz w:val="22"/>
        </w:rPr>
        <w:t> </w:t>
      </w:r>
      <w:r>
        <w:rPr>
          <w:sz w:val="22"/>
        </w:rPr>
        <w:t>this </w:t>
      </w:r>
      <w:r>
        <w:rPr>
          <w:spacing w:val="-2"/>
          <w:sz w:val="22"/>
        </w:rPr>
        <w:t>level.</w:t>
      </w:r>
    </w:p>
    <w:p>
      <w:pPr>
        <w:pStyle w:val="ListParagraph"/>
        <w:numPr>
          <w:ilvl w:val="1"/>
          <w:numId w:val="9"/>
        </w:numPr>
        <w:tabs>
          <w:tab w:pos="1440" w:val="left" w:leader="none"/>
        </w:tabs>
        <w:spacing w:line="240" w:lineRule="auto" w:before="3" w:after="0"/>
        <w:ind w:left="1440" w:right="0" w:hanging="360"/>
        <w:jc w:val="left"/>
        <w:rPr>
          <w:sz w:val="22"/>
        </w:rPr>
      </w:pPr>
      <w:r>
        <w:rPr>
          <w:sz w:val="22"/>
        </w:rPr>
        <w:t>Unified</w:t>
      </w:r>
      <w:r>
        <w:rPr>
          <w:spacing w:val="-7"/>
          <w:sz w:val="22"/>
        </w:rPr>
        <w:t> </w:t>
      </w:r>
      <w:r>
        <w:rPr>
          <w:sz w:val="22"/>
        </w:rPr>
        <w:t>command</w:t>
      </w:r>
      <w:r>
        <w:rPr>
          <w:spacing w:val="-5"/>
          <w:sz w:val="22"/>
        </w:rPr>
        <w:t> </w:t>
      </w:r>
      <w:r>
        <w:rPr>
          <w:sz w:val="22"/>
        </w:rPr>
        <w:t>with</w:t>
      </w:r>
      <w:r>
        <w:rPr>
          <w:spacing w:val="-5"/>
          <w:sz w:val="22"/>
        </w:rPr>
        <w:t> </w:t>
      </w:r>
      <w:r>
        <w:rPr>
          <w:sz w:val="22"/>
        </w:rPr>
        <w:t>outside</w:t>
      </w:r>
      <w:r>
        <w:rPr>
          <w:spacing w:val="-4"/>
          <w:sz w:val="22"/>
        </w:rPr>
        <w:t> </w:t>
      </w:r>
      <w:r>
        <w:rPr>
          <w:sz w:val="22"/>
        </w:rPr>
        <w:t>agencies</w:t>
      </w:r>
      <w:r>
        <w:rPr>
          <w:spacing w:val="-4"/>
          <w:sz w:val="22"/>
        </w:rPr>
        <w:t> </w:t>
      </w:r>
      <w:r>
        <w:rPr>
          <w:sz w:val="22"/>
        </w:rPr>
        <w:t>may</w:t>
      </w:r>
      <w:r>
        <w:rPr>
          <w:spacing w:val="-4"/>
          <w:sz w:val="22"/>
        </w:rPr>
        <w:t> </w:t>
      </w:r>
      <w:r>
        <w:rPr>
          <w:sz w:val="22"/>
        </w:rPr>
        <w:t>be</w:t>
      </w:r>
      <w:r>
        <w:rPr>
          <w:spacing w:val="-4"/>
          <w:sz w:val="22"/>
        </w:rPr>
        <w:t> </w:t>
      </w:r>
      <w:r>
        <w:rPr>
          <w:sz w:val="22"/>
        </w:rPr>
        <w:t>established</w:t>
      </w:r>
      <w:r>
        <w:rPr>
          <w:spacing w:val="-5"/>
          <w:sz w:val="22"/>
        </w:rPr>
        <w:t> </w:t>
      </w:r>
      <w:r>
        <w:rPr>
          <w:sz w:val="22"/>
        </w:rPr>
        <w:t>at</w:t>
      </w:r>
      <w:r>
        <w:rPr>
          <w:spacing w:val="-5"/>
          <w:sz w:val="22"/>
        </w:rPr>
        <w:t> </w:t>
      </w:r>
      <w:r>
        <w:rPr>
          <w:sz w:val="22"/>
        </w:rPr>
        <w:t>this</w:t>
      </w:r>
      <w:r>
        <w:rPr>
          <w:spacing w:val="-4"/>
          <w:sz w:val="22"/>
        </w:rPr>
        <w:t> </w:t>
      </w:r>
      <w:r>
        <w:rPr>
          <w:spacing w:val="-2"/>
          <w:sz w:val="22"/>
        </w:rPr>
        <w:t>level.</w:t>
      </w:r>
    </w:p>
    <w:p>
      <w:pPr>
        <w:pStyle w:val="ListParagraph"/>
        <w:spacing w:after="0" w:line="240" w:lineRule="auto"/>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8"/>
        <w:spacing w:before="87"/>
        <w:ind w:left="723" w:right="1086"/>
        <w:jc w:val="center"/>
      </w:pPr>
      <w:r>
        <w:rPr/>
        <mc:AlternateContent>
          <mc:Choice Requires="wps">
            <w:drawing>
              <wp:anchor distT="0" distB="0" distL="0" distR="0" allowOverlap="1" layoutInCell="1" locked="0" behindDoc="1" simplePos="0" relativeHeight="484707328">
                <wp:simplePos x="0" y="0"/>
                <wp:positionH relativeFrom="page">
                  <wp:posOffset>304800</wp:posOffset>
                </wp:positionH>
                <wp:positionV relativeFrom="page">
                  <wp:posOffset>304799</wp:posOffset>
                </wp:positionV>
                <wp:extent cx="7162800" cy="9448800"/>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9152" id="docshape28"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Type</w:t>
      </w:r>
      <w:r>
        <w:rPr>
          <w:spacing w:val="-2"/>
        </w:rPr>
        <w:t> </w:t>
      </w:r>
      <w:r>
        <w:rPr/>
        <w:t>1</w:t>
      </w:r>
      <w:r>
        <w:rPr>
          <w:spacing w:val="-2"/>
        </w:rPr>
        <w:t> Emergency</w:t>
      </w:r>
    </w:p>
    <w:p>
      <w:pPr>
        <w:spacing w:before="0"/>
        <w:ind w:left="723" w:right="1082" w:firstLine="0"/>
        <w:jc w:val="center"/>
        <w:rPr>
          <w:b/>
          <w:i/>
          <w:sz w:val="22"/>
        </w:rPr>
      </w:pPr>
      <w:r>
        <w:rPr>
          <w:b/>
          <w:i/>
          <w:spacing w:val="-2"/>
          <w:sz w:val="22"/>
        </w:rPr>
        <w:t>Emergency</w:t>
      </w:r>
    </w:p>
    <w:p>
      <w:pPr>
        <w:pStyle w:val="BodyText"/>
        <w:spacing w:before="1"/>
        <w:rPr>
          <w:b/>
          <w:i/>
        </w:rPr>
      </w:pPr>
    </w:p>
    <w:p>
      <w:pPr>
        <w:pStyle w:val="BodyText"/>
        <w:ind w:left="720"/>
      </w:pPr>
      <w:r>
        <w:rPr>
          <w:spacing w:val="-2"/>
        </w:rPr>
        <w:t>Definition:</w:t>
      </w:r>
    </w:p>
    <w:p>
      <w:pPr>
        <w:pStyle w:val="BodyText"/>
        <w:ind w:left="720" w:right="1229"/>
      </w:pPr>
      <w:r>
        <w:rPr/>
        <w:t>The</w:t>
      </w:r>
      <w:r>
        <w:rPr>
          <w:spacing w:val="-3"/>
        </w:rPr>
        <w:t> </w:t>
      </w:r>
      <w:r>
        <w:rPr/>
        <w:t>situation</w:t>
      </w:r>
      <w:r>
        <w:rPr>
          <w:spacing w:val="-4"/>
        </w:rPr>
        <w:t> </w:t>
      </w:r>
      <w:r>
        <w:rPr/>
        <w:t>adversely</w:t>
      </w:r>
      <w:r>
        <w:rPr>
          <w:spacing w:val="-2"/>
        </w:rPr>
        <w:t> </w:t>
      </w:r>
      <w:r>
        <w:rPr/>
        <w:t>impacts</w:t>
      </w:r>
      <w:r>
        <w:rPr>
          <w:spacing w:val="-3"/>
        </w:rPr>
        <w:t> </w:t>
      </w:r>
      <w:r>
        <w:rPr/>
        <w:t>or</w:t>
      </w:r>
      <w:r>
        <w:rPr>
          <w:spacing w:val="-3"/>
        </w:rPr>
        <w:t> </w:t>
      </w:r>
      <w:r>
        <w:rPr/>
        <w:t>threatens</w:t>
      </w:r>
      <w:r>
        <w:rPr>
          <w:spacing w:val="-3"/>
        </w:rPr>
        <w:t> </w:t>
      </w:r>
      <w:r>
        <w:rPr/>
        <w:t>life,</w:t>
      </w:r>
      <w:r>
        <w:rPr>
          <w:spacing w:val="-1"/>
        </w:rPr>
        <w:t> </w:t>
      </w:r>
      <w:r>
        <w:rPr/>
        <w:t>health</w:t>
      </w:r>
      <w:r>
        <w:rPr>
          <w:spacing w:val="-4"/>
        </w:rPr>
        <w:t> </w:t>
      </w:r>
      <w:r>
        <w:rPr/>
        <w:t>or</w:t>
      </w:r>
      <w:r>
        <w:rPr>
          <w:spacing w:val="-3"/>
        </w:rPr>
        <w:t> </w:t>
      </w:r>
      <w:r>
        <w:rPr/>
        <w:t>property</w:t>
      </w:r>
      <w:r>
        <w:rPr>
          <w:spacing w:val="-2"/>
        </w:rPr>
        <w:t> </w:t>
      </w:r>
      <w:r>
        <w:rPr/>
        <w:t>at</w:t>
      </w:r>
      <w:r>
        <w:rPr>
          <w:spacing w:val="-5"/>
        </w:rPr>
        <w:t> </w:t>
      </w:r>
      <w:r>
        <w:rPr/>
        <w:t>the</w:t>
      </w:r>
      <w:r>
        <w:rPr>
          <w:spacing w:val="-3"/>
        </w:rPr>
        <w:t> </w:t>
      </w:r>
      <w:r>
        <w:rPr/>
        <w:t>College</w:t>
      </w:r>
      <w:r>
        <w:rPr>
          <w:spacing w:val="-2"/>
        </w:rPr>
        <w:t> </w:t>
      </w:r>
      <w:r>
        <w:rPr/>
        <w:t>on</w:t>
      </w:r>
      <w:r>
        <w:rPr>
          <w:spacing w:val="-4"/>
        </w:rPr>
        <w:t> </w:t>
      </w:r>
      <w:r>
        <w:rPr/>
        <w:t>a</w:t>
      </w:r>
      <w:r>
        <w:rPr>
          <w:spacing w:val="-4"/>
        </w:rPr>
        <w:t> </w:t>
      </w:r>
      <w:r>
        <w:rPr/>
        <w:t>large</w:t>
      </w:r>
      <w:r>
        <w:rPr>
          <w:spacing w:val="-3"/>
        </w:rPr>
        <w:t> </w:t>
      </w:r>
      <w:r>
        <w:rPr/>
        <w:t>scale</w:t>
      </w:r>
      <w:r>
        <w:rPr>
          <w:spacing w:val="-3"/>
        </w:rPr>
        <w:t> </w:t>
      </w:r>
      <w:r>
        <w:rPr/>
        <w:t>and control of the incident will require multiple agencies and multiple college departments working together.</w:t>
      </w:r>
      <w:r>
        <w:rPr>
          <w:spacing w:val="40"/>
        </w:rPr>
        <w:t> </w:t>
      </w:r>
      <w:r>
        <w:rPr/>
        <w:t>Long-term implications are likely.</w:t>
      </w:r>
    </w:p>
    <w:p>
      <w:pPr>
        <w:pStyle w:val="ListParagraph"/>
        <w:numPr>
          <w:ilvl w:val="1"/>
          <w:numId w:val="9"/>
        </w:numPr>
        <w:tabs>
          <w:tab w:pos="1440" w:val="left" w:leader="none"/>
        </w:tabs>
        <w:spacing w:line="279" w:lineRule="exact" w:before="267" w:after="0"/>
        <w:ind w:left="1440" w:right="0" w:hanging="360"/>
        <w:jc w:val="left"/>
        <w:rPr>
          <w:sz w:val="22"/>
        </w:rPr>
      </w:pPr>
      <w:r>
        <w:rPr>
          <w:sz w:val="22"/>
        </w:rPr>
        <w:t>Extensive</w:t>
      </w:r>
      <w:r>
        <w:rPr>
          <w:spacing w:val="-6"/>
          <w:sz w:val="22"/>
        </w:rPr>
        <w:t> </w:t>
      </w:r>
      <w:r>
        <w:rPr>
          <w:sz w:val="22"/>
        </w:rPr>
        <w:t>outside</w:t>
      </w:r>
      <w:r>
        <w:rPr>
          <w:spacing w:val="-6"/>
          <w:sz w:val="22"/>
        </w:rPr>
        <w:t> </w:t>
      </w:r>
      <w:r>
        <w:rPr>
          <w:sz w:val="22"/>
        </w:rPr>
        <w:t>resources</w:t>
      </w:r>
      <w:r>
        <w:rPr>
          <w:spacing w:val="-5"/>
          <w:sz w:val="22"/>
        </w:rPr>
        <w:t> </w:t>
      </w:r>
      <w:r>
        <w:rPr>
          <w:sz w:val="22"/>
        </w:rPr>
        <w:t>are</w:t>
      </w:r>
      <w:r>
        <w:rPr>
          <w:spacing w:val="-6"/>
          <w:sz w:val="22"/>
        </w:rPr>
        <w:t> </w:t>
      </w:r>
      <w:r>
        <w:rPr>
          <w:sz w:val="22"/>
        </w:rPr>
        <w:t>needed</w:t>
      </w:r>
      <w:r>
        <w:rPr>
          <w:spacing w:val="-6"/>
          <w:sz w:val="22"/>
        </w:rPr>
        <w:t> </w:t>
      </w:r>
      <w:r>
        <w:rPr>
          <w:sz w:val="22"/>
        </w:rPr>
        <w:t>and</w:t>
      </w:r>
      <w:r>
        <w:rPr>
          <w:spacing w:val="-6"/>
          <w:sz w:val="22"/>
        </w:rPr>
        <w:t> </w:t>
      </w:r>
      <w:r>
        <w:rPr>
          <w:spacing w:val="-2"/>
          <w:sz w:val="22"/>
        </w:rPr>
        <w:t>required</w:t>
      </w:r>
    </w:p>
    <w:p>
      <w:pPr>
        <w:pStyle w:val="ListParagraph"/>
        <w:numPr>
          <w:ilvl w:val="1"/>
          <w:numId w:val="9"/>
        </w:numPr>
        <w:tabs>
          <w:tab w:pos="1440" w:val="left" w:leader="none"/>
        </w:tabs>
        <w:spacing w:line="278" w:lineRule="exact" w:before="0" w:after="0"/>
        <w:ind w:left="1440" w:right="0" w:hanging="360"/>
        <w:jc w:val="left"/>
        <w:rPr>
          <w:sz w:val="22"/>
        </w:rPr>
      </w:pPr>
      <w:r>
        <w:rPr>
          <w:sz w:val="22"/>
        </w:rPr>
        <w:t>Incident</w:t>
      </w:r>
      <w:r>
        <w:rPr>
          <w:spacing w:val="-7"/>
          <w:sz w:val="22"/>
        </w:rPr>
        <w:t> </w:t>
      </w:r>
      <w:r>
        <w:rPr>
          <w:sz w:val="22"/>
        </w:rPr>
        <w:t>is</w:t>
      </w:r>
      <w:r>
        <w:rPr>
          <w:spacing w:val="-2"/>
          <w:sz w:val="22"/>
        </w:rPr>
        <w:t> </w:t>
      </w:r>
      <w:r>
        <w:rPr>
          <w:sz w:val="22"/>
        </w:rPr>
        <w:t>large</w:t>
      </w:r>
      <w:r>
        <w:rPr>
          <w:spacing w:val="-3"/>
          <w:sz w:val="22"/>
        </w:rPr>
        <w:t> </w:t>
      </w:r>
      <w:r>
        <w:rPr>
          <w:sz w:val="22"/>
        </w:rPr>
        <w:t>in</w:t>
      </w:r>
      <w:r>
        <w:rPr>
          <w:spacing w:val="-3"/>
          <w:sz w:val="22"/>
        </w:rPr>
        <w:t> </w:t>
      </w:r>
      <w:r>
        <w:rPr>
          <w:sz w:val="22"/>
        </w:rPr>
        <w:t>size</w:t>
      </w:r>
      <w:r>
        <w:rPr>
          <w:spacing w:val="-3"/>
          <w:sz w:val="22"/>
        </w:rPr>
        <w:t> </w:t>
      </w:r>
      <w:r>
        <w:rPr>
          <w:sz w:val="22"/>
        </w:rPr>
        <w:t>and</w:t>
      </w:r>
      <w:r>
        <w:rPr>
          <w:spacing w:val="-3"/>
          <w:sz w:val="22"/>
        </w:rPr>
        <w:t> </w:t>
      </w:r>
      <w:r>
        <w:rPr>
          <w:sz w:val="22"/>
        </w:rPr>
        <w:t>scope</w:t>
      </w:r>
      <w:r>
        <w:rPr>
          <w:spacing w:val="-3"/>
          <w:sz w:val="22"/>
        </w:rPr>
        <w:t> </w:t>
      </w:r>
      <w:r>
        <w:rPr>
          <w:sz w:val="22"/>
        </w:rPr>
        <w:t>and</w:t>
      </w:r>
      <w:r>
        <w:rPr>
          <w:spacing w:val="-3"/>
          <w:sz w:val="22"/>
        </w:rPr>
        <w:t> </w:t>
      </w:r>
      <w:r>
        <w:rPr>
          <w:sz w:val="22"/>
        </w:rPr>
        <w:t>is</w:t>
      </w:r>
      <w:r>
        <w:rPr>
          <w:spacing w:val="-3"/>
          <w:sz w:val="22"/>
        </w:rPr>
        <w:t> </w:t>
      </w:r>
      <w:r>
        <w:rPr>
          <w:sz w:val="22"/>
        </w:rPr>
        <w:t>imminent</w:t>
      </w:r>
      <w:r>
        <w:rPr>
          <w:spacing w:val="-4"/>
          <w:sz w:val="22"/>
        </w:rPr>
        <w:t> </w:t>
      </w:r>
      <w:r>
        <w:rPr>
          <w:sz w:val="22"/>
        </w:rPr>
        <w:t>or</w:t>
      </w:r>
      <w:r>
        <w:rPr>
          <w:spacing w:val="-3"/>
          <w:sz w:val="22"/>
        </w:rPr>
        <w:t> </w:t>
      </w:r>
      <w:r>
        <w:rPr>
          <w:sz w:val="22"/>
        </w:rPr>
        <w:t>presently</w:t>
      </w:r>
      <w:r>
        <w:rPr>
          <w:spacing w:val="-1"/>
          <w:sz w:val="22"/>
        </w:rPr>
        <w:t> </w:t>
      </w:r>
      <w:r>
        <w:rPr>
          <w:spacing w:val="-2"/>
          <w:sz w:val="22"/>
        </w:rPr>
        <w:t>occurring</w:t>
      </w:r>
    </w:p>
    <w:p>
      <w:pPr>
        <w:pStyle w:val="ListParagraph"/>
        <w:numPr>
          <w:ilvl w:val="1"/>
          <w:numId w:val="9"/>
        </w:numPr>
        <w:tabs>
          <w:tab w:pos="1440" w:val="left" w:leader="none"/>
        </w:tabs>
        <w:spacing w:line="279" w:lineRule="exact" w:before="0" w:after="0"/>
        <w:ind w:left="1440" w:right="0" w:hanging="360"/>
        <w:jc w:val="left"/>
        <w:rPr>
          <w:sz w:val="22"/>
        </w:rPr>
      </w:pPr>
      <w:r>
        <w:rPr>
          <w:sz w:val="22"/>
        </w:rPr>
        <w:t>Normal</w:t>
      </w:r>
      <w:r>
        <w:rPr>
          <w:spacing w:val="-4"/>
          <w:sz w:val="22"/>
        </w:rPr>
        <w:t> </w:t>
      </w:r>
      <w:r>
        <w:rPr>
          <w:sz w:val="22"/>
        </w:rPr>
        <w:t>operations</w:t>
      </w:r>
      <w:r>
        <w:rPr>
          <w:spacing w:val="-6"/>
          <w:sz w:val="22"/>
        </w:rPr>
        <w:t> </w:t>
      </w:r>
      <w:r>
        <w:rPr>
          <w:sz w:val="22"/>
        </w:rPr>
        <w:t>are</w:t>
      </w:r>
      <w:r>
        <w:rPr>
          <w:spacing w:val="-5"/>
          <w:sz w:val="22"/>
        </w:rPr>
        <w:t> </w:t>
      </w:r>
      <w:r>
        <w:rPr>
          <w:sz w:val="22"/>
        </w:rPr>
        <w:t>curtailed</w:t>
      </w:r>
      <w:r>
        <w:rPr>
          <w:spacing w:val="-7"/>
          <w:sz w:val="22"/>
        </w:rPr>
        <w:t> </w:t>
      </w:r>
      <w:r>
        <w:rPr>
          <w:sz w:val="22"/>
        </w:rPr>
        <w:t>or</w:t>
      </w:r>
      <w:r>
        <w:rPr>
          <w:spacing w:val="-5"/>
          <w:sz w:val="22"/>
        </w:rPr>
        <w:t> </w:t>
      </w:r>
      <w:r>
        <w:rPr>
          <w:spacing w:val="-2"/>
          <w:sz w:val="22"/>
        </w:rPr>
        <w:t>suspended</w:t>
      </w:r>
    </w:p>
    <w:p>
      <w:pPr>
        <w:pStyle w:val="ListParagraph"/>
        <w:numPr>
          <w:ilvl w:val="1"/>
          <w:numId w:val="9"/>
        </w:numPr>
        <w:tabs>
          <w:tab w:pos="1440" w:val="left" w:leader="none"/>
        </w:tabs>
        <w:spacing w:line="279" w:lineRule="exact" w:before="3" w:after="0"/>
        <w:ind w:left="1440" w:right="0" w:hanging="360"/>
        <w:jc w:val="left"/>
        <w:rPr>
          <w:sz w:val="22"/>
        </w:rPr>
      </w:pPr>
      <w:r>
        <w:rPr>
          <w:sz w:val="22"/>
        </w:rPr>
        <w:t>Serious</w:t>
      </w:r>
      <w:r>
        <w:rPr>
          <w:spacing w:val="-6"/>
          <w:sz w:val="22"/>
        </w:rPr>
        <w:t> </w:t>
      </w:r>
      <w:r>
        <w:rPr>
          <w:sz w:val="22"/>
        </w:rPr>
        <w:t>injuries</w:t>
      </w:r>
      <w:r>
        <w:rPr>
          <w:spacing w:val="-5"/>
          <w:sz w:val="22"/>
        </w:rPr>
        <w:t> </w:t>
      </w:r>
      <w:r>
        <w:rPr>
          <w:sz w:val="22"/>
        </w:rPr>
        <w:t>and/or</w:t>
      </w:r>
      <w:r>
        <w:rPr>
          <w:spacing w:val="-5"/>
          <w:sz w:val="22"/>
        </w:rPr>
        <w:t> </w:t>
      </w:r>
      <w:r>
        <w:rPr>
          <w:sz w:val="22"/>
        </w:rPr>
        <w:t>property</w:t>
      </w:r>
      <w:r>
        <w:rPr>
          <w:spacing w:val="-4"/>
          <w:sz w:val="22"/>
        </w:rPr>
        <w:t> </w:t>
      </w:r>
      <w:r>
        <w:rPr>
          <w:sz w:val="22"/>
        </w:rPr>
        <w:t>damage</w:t>
      </w:r>
      <w:r>
        <w:rPr>
          <w:spacing w:val="-6"/>
          <w:sz w:val="22"/>
        </w:rPr>
        <w:t> </w:t>
      </w:r>
      <w:r>
        <w:rPr>
          <w:sz w:val="22"/>
        </w:rPr>
        <w:t>have</w:t>
      </w:r>
      <w:r>
        <w:rPr>
          <w:spacing w:val="-5"/>
          <w:sz w:val="22"/>
        </w:rPr>
        <w:t> </w:t>
      </w:r>
      <w:r>
        <w:rPr>
          <w:sz w:val="22"/>
        </w:rPr>
        <w:t>occurred</w:t>
      </w:r>
      <w:r>
        <w:rPr>
          <w:spacing w:val="-6"/>
          <w:sz w:val="22"/>
        </w:rPr>
        <w:t> </w:t>
      </w:r>
      <w:r>
        <w:rPr>
          <w:sz w:val="22"/>
        </w:rPr>
        <w:t>or</w:t>
      </w:r>
      <w:r>
        <w:rPr>
          <w:spacing w:val="-5"/>
          <w:sz w:val="22"/>
        </w:rPr>
        <w:t> </w:t>
      </w:r>
      <w:r>
        <w:rPr>
          <w:sz w:val="22"/>
        </w:rPr>
        <w:t>could</w:t>
      </w:r>
      <w:r>
        <w:rPr>
          <w:spacing w:val="-6"/>
          <w:sz w:val="22"/>
        </w:rPr>
        <w:t> </w:t>
      </w:r>
      <w:r>
        <w:rPr>
          <w:spacing w:val="-2"/>
          <w:sz w:val="22"/>
        </w:rPr>
        <w:t>occur</w:t>
      </w:r>
    </w:p>
    <w:p>
      <w:pPr>
        <w:pStyle w:val="ListParagraph"/>
        <w:numPr>
          <w:ilvl w:val="1"/>
          <w:numId w:val="9"/>
        </w:numPr>
        <w:tabs>
          <w:tab w:pos="1440" w:val="left" w:leader="none"/>
        </w:tabs>
        <w:spacing w:line="279" w:lineRule="exact" w:before="0" w:after="0"/>
        <w:ind w:left="1440" w:right="0" w:hanging="360"/>
        <w:jc w:val="left"/>
        <w:rPr>
          <w:sz w:val="22"/>
        </w:rPr>
      </w:pPr>
      <w:r>
        <w:rPr>
          <w:sz w:val="22"/>
        </w:rPr>
        <w:t>Numerous</w:t>
      </w:r>
      <w:r>
        <w:rPr>
          <w:spacing w:val="-7"/>
          <w:sz w:val="22"/>
        </w:rPr>
        <w:t> </w:t>
      </w:r>
      <w:r>
        <w:rPr>
          <w:sz w:val="22"/>
        </w:rPr>
        <w:t>agencies</w:t>
      </w:r>
      <w:r>
        <w:rPr>
          <w:spacing w:val="-5"/>
          <w:sz w:val="22"/>
        </w:rPr>
        <w:t> </w:t>
      </w:r>
      <w:r>
        <w:rPr>
          <w:sz w:val="22"/>
        </w:rPr>
        <w:t>or</w:t>
      </w:r>
      <w:r>
        <w:rPr>
          <w:spacing w:val="-5"/>
          <w:sz w:val="22"/>
        </w:rPr>
        <w:t> </w:t>
      </w:r>
      <w:r>
        <w:rPr>
          <w:sz w:val="22"/>
        </w:rPr>
        <w:t>jurisdictions</w:t>
      </w:r>
      <w:r>
        <w:rPr>
          <w:spacing w:val="-5"/>
          <w:sz w:val="22"/>
        </w:rPr>
        <w:t> </w:t>
      </w:r>
      <w:r>
        <w:rPr>
          <w:sz w:val="22"/>
        </w:rPr>
        <w:t>are</w:t>
      </w:r>
      <w:r>
        <w:rPr>
          <w:spacing w:val="-4"/>
          <w:sz w:val="22"/>
        </w:rPr>
        <w:t> </w:t>
      </w:r>
      <w:r>
        <w:rPr>
          <w:sz w:val="22"/>
        </w:rPr>
        <w:t>involved</w:t>
      </w:r>
      <w:r>
        <w:rPr>
          <w:spacing w:val="-6"/>
          <w:sz w:val="22"/>
        </w:rPr>
        <w:t> </w:t>
      </w:r>
      <w:r>
        <w:rPr>
          <w:sz w:val="22"/>
        </w:rPr>
        <w:t>in</w:t>
      </w:r>
      <w:r>
        <w:rPr>
          <w:spacing w:val="-6"/>
          <w:sz w:val="22"/>
        </w:rPr>
        <w:t> </w:t>
      </w:r>
      <w:r>
        <w:rPr>
          <w:sz w:val="22"/>
        </w:rPr>
        <w:t>incident</w:t>
      </w:r>
      <w:r>
        <w:rPr>
          <w:spacing w:val="-6"/>
          <w:sz w:val="22"/>
        </w:rPr>
        <w:t> </w:t>
      </w:r>
      <w:r>
        <w:rPr>
          <w:spacing w:val="-2"/>
          <w:sz w:val="22"/>
        </w:rPr>
        <w:t>resolution</w:t>
      </w:r>
    </w:p>
    <w:p>
      <w:pPr>
        <w:pStyle w:val="ListParagraph"/>
        <w:numPr>
          <w:ilvl w:val="1"/>
          <w:numId w:val="9"/>
        </w:numPr>
        <w:tabs>
          <w:tab w:pos="1440" w:val="left" w:leader="none"/>
        </w:tabs>
        <w:spacing w:line="240" w:lineRule="auto" w:before="3" w:after="0"/>
        <w:ind w:left="1440" w:right="0" w:hanging="360"/>
        <w:jc w:val="left"/>
        <w:rPr>
          <w:sz w:val="22"/>
        </w:rPr>
      </w:pPr>
      <w:r>
        <w:rPr>
          <w:sz w:val="22"/>
        </w:rPr>
        <w:t>The</w:t>
      </w:r>
      <w:r>
        <w:rPr>
          <w:spacing w:val="-7"/>
          <w:sz w:val="22"/>
        </w:rPr>
        <w:t> </w:t>
      </w:r>
      <w:r>
        <w:rPr>
          <w:sz w:val="22"/>
        </w:rPr>
        <w:t>incident</w:t>
      </w:r>
      <w:r>
        <w:rPr>
          <w:spacing w:val="-6"/>
          <w:sz w:val="22"/>
        </w:rPr>
        <w:t> </w:t>
      </w:r>
      <w:r>
        <w:rPr>
          <w:sz w:val="22"/>
        </w:rPr>
        <w:t>may</w:t>
      </w:r>
      <w:r>
        <w:rPr>
          <w:spacing w:val="-3"/>
          <w:sz w:val="22"/>
        </w:rPr>
        <w:t> </w:t>
      </w:r>
      <w:r>
        <w:rPr>
          <w:sz w:val="22"/>
        </w:rPr>
        <w:t>impact</w:t>
      </w:r>
      <w:r>
        <w:rPr>
          <w:spacing w:val="-6"/>
          <w:sz w:val="22"/>
        </w:rPr>
        <w:t> </w:t>
      </w:r>
      <w:r>
        <w:rPr>
          <w:sz w:val="22"/>
        </w:rPr>
        <w:t>the</w:t>
      </w:r>
      <w:r>
        <w:rPr>
          <w:spacing w:val="1"/>
          <w:sz w:val="22"/>
        </w:rPr>
        <w:t> </w:t>
      </w:r>
      <w:r>
        <w:rPr>
          <w:sz w:val="22"/>
        </w:rPr>
        <w:t>community</w:t>
      </w:r>
      <w:r>
        <w:rPr>
          <w:spacing w:val="-3"/>
          <w:sz w:val="22"/>
        </w:rPr>
        <w:t> </w:t>
      </w:r>
      <w:r>
        <w:rPr>
          <w:sz w:val="22"/>
        </w:rPr>
        <w:t>as</w:t>
      </w:r>
      <w:r>
        <w:rPr>
          <w:spacing w:val="-4"/>
          <w:sz w:val="22"/>
        </w:rPr>
        <w:t> </w:t>
      </w:r>
      <w:r>
        <w:rPr>
          <w:sz w:val="22"/>
        </w:rPr>
        <w:t>well</w:t>
      </w:r>
      <w:r>
        <w:rPr>
          <w:spacing w:val="-2"/>
          <w:sz w:val="22"/>
        </w:rPr>
        <w:t> </w:t>
      </w:r>
      <w:r>
        <w:rPr>
          <w:sz w:val="22"/>
        </w:rPr>
        <w:t>as</w:t>
      </w:r>
      <w:r>
        <w:rPr>
          <w:spacing w:val="-4"/>
          <w:sz w:val="22"/>
        </w:rPr>
        <w:t> </w:t>
      </w:r>
      <w:r>
        <w:rPr>
          <w:sz w:val="22"/>
        </w:rPr>
        <w:t>the</w:t>
      </w:r>
      <w:r>
        <w:rPr>
          <w:spacing w:val="-4"/>
          <w:sz w:val="22"/>
        </w:rPr>
        <w:t> </w:t>
      </w:r>
      <w:r>
        <w:rPr>
          <w:sz w:val="22"/>
        </w:rPr>
        <w:t>organization’s</w:t>
      </w:r>
      <w:r>
        <w:rPr>
          <w:spacing w:val="-4"/>
          <w:sz w:val="22"/>
        </w:rPr>
        <w:t> </w:t>
      </w:r>
      <w:r>
        <w:rPr>
          <w:spacing w:val="-2"/>
          <w:sz w:val="22"/>
        </w:rPr>
        <w:t>property</w:t>
      </w:r>
    </w:p>
    <w:p>
      <w:pPr>
        <w:pStyle w:val="BodyText"/>
        <w:spacing w:before="1"/>
      </w:pPr>
    </w:p>
    <w:p>
      <w:pPr>
        <w:pStyle w:val="BodyText"/>
        <w:ind w:left="720"/>
      </w:pPr>
      <w:r>
        <w:rPr>
          <w:spacing w:val="-2"/>
        </w:rPr>
        <w:t>Examples:</w:t>
      </w:r>
    </w:p>
    <w:p>
      <w:pPr>
        <w:pStyle w:val="ListParagraph"/>
        <w:numPr>
          <w:ilvl w:val="0"/>
          <w:numId w:val="9"/>
        </w:numPr>
        <w:tabs>
          <w:tab w:pos="1132" w:val="left" w:leader="none"/>
        </w:tabs>
        <w:spacing w:line="240" w:lineRule="auto" w:before="0" w:after="0"/>
        <w:ind w:left="1132" w:right="0" w:hanging="412"/>
        <w:jc w:val="left"/>
        <w:rPr>
          <w:sz w:val="22"/>
        </w:rPr>
      </w:pPr>
      <w:r>
        <w:rPr>
          <w:sz w:val="22"/>
        </w:rPr>
        <w:t>Large-scale</w:t>
      </w:r>
      <w:r>
        <w:rPr>
          <w:spacing w:val="-8"/>
          <w:sz w:val="22"/>
        </w:rPr>
        <w:t> </w:t>
      </w:r>
      <w:r>
        <w:rPr>
          <w:sz w:val="22"/>
        </w:rPr>
        <w:t>chemical</w:t>
      </w:r>
      <w:r>
        <w:rPr>
          <w:spacing w:val="-5"/>
          <w:sz w:val="22"/>
        </w:rPr>
        <w:t> </w:t>
      </w:r>
      <w:r>
        <w:rPr>
          <w:spacing w:val="-2"/>
          <w:sz w:val="22"/>
        </w:rPr>
        <w:t>release</w:t>
      </w:r>
    </w:p>
    <w:p>
      <w:pPr>
        <w:pStyle w:val="ListParagraph"/>
        <w:numPr>
          <w:ilvl w:val="0"/>
          <w:numId w:val="9"/>
        </w:numPr>
        <w:tabs>
          <w:tab w:pos="1132" w:val="left" w:leader="none"/>
        </w:tabs>
        <w:spacing w:line="240" w:lineRule="auto" w:before="0" w:after="0"/>
        <w:ind w:left="1132" w:right="0" w:hanging="412"/>
        <w:jc w:val="left"/>
        <w:rPr>
          <w:sz w:val="22"/>
        </w:rPr>
      </w:pPr>
      <w:r>
        <w:rPr>
          <w:sz w:val="22"/>
        </w:rPr>
        <w:t>Contagious</w:t>
      </w:r>
      <w:r>
        <w:rPr>
          <w:spacing w:val="-5"/>
          <w:sz w:val="22"/>
        </w:rPr>
        <w:t> </w:t>
      </w:r>
      <w:r>
        <w:rPr>
          <w:sz w:val="22"/>
        </w:rPr>
        <w:t>Disease</w:t>
      </w:r>
      <w:r>
        <w:rPr>
          <w:spacing w:val="-4"/>
          <w:sz w:val="22"/>
        </w:rPr>
        <w:t> </w:t>
      </w:r>
      <w:r>
        <w:rPr>
          <w:spacing w:val="-2"/>
          <w:sz w:val="22"/>
        </w:rPr>
        <w:t>Outbreak</w:t>
      </w:r>
    </w:p>
    <w:p>
      <w:pPr>
        <w:pStyle w:val="ListParagraph"/>
        <w:numPr>
          <w:ilvl w:val="0"/>
          <w:numId w:val="9"/>
        </w:numPr>
        <w:tabs>
          <w:tab w:pos="1132" w:val="left" w:leader="none"/>
        </w:tabs>
        <w:spacing w:line="240" w:lineRule="auto" w:before="1" w:after="0"/>
        <w:ind w:left="1132" w:right="0" w:hanging="412"/>
        <w:jc w:val="left"/>
        <w:rPr>
          <w:sz w:val="22"/>
        </w:rPr>
      </w:pPr>
      <w:r>
        <w:rPr>
          <w:spacing w:val="-2"/>
          <w:sz w:val="22"/>
        </w:rPr>
        <w:t>Earthquake</w:t>
      </w:r>
    </w:p>
    <w:p>
      <w:pPr>
        <w:pStyle w:val="ListParagraph"/>
        <w:numPr>
          <w:ilvl w:val="0"/>
          <w:numId w:val="9"/>
        </w:numPr>
        <w:tabs>
          <w:tab w:pos="1132" w:val="left" w:leader="none"/>
        </w:tabs>
        <w:spacing w:line="240" w:lineRule="auto" w:before="0" w:after="0"/>
        <w:ind w:left="1132" w:right="0" w:hanging="412"/>
        <w:jc w:val="left"/>
        <w:rPr>
          <w:sz w:val="22"/>
        </w:rPr>
      </w:pPr>
      <w:r>
        <w:rPr>
          <w:sz w:val="22"/>
        </w:rPr>
        <w:t>Major,</w:t>
      </w:r>
      <w:r>
        <w:rPr>
          <w:spacing w:val="-5"/>
          <w:sz w:val="22"/>
        </w:rPr>
        <w:t> </w:t>
      </w:r>
      <w:r>
        <w:rPr>
          <w:sz w:val="22"/>
        </w:rPr>
        <w:t>long-term,</w:t>
      </w:r>
      <w:r>
        <w:rPr>
          <w:spacing w:val="-4"/>
          <w:sz w:val="22"/>
        </w:rPr>
        <w:t> </w:t>
      </w:r>
      <w:r>
        <w:rPr>
          <w:sz w:val="22"/>
        </w:rPr>
        <w:t>power</w:t>
      </w:r>
      <w:r>
        <w:rPr>
          <w:spacing w:val="-6"/>
          <w:sz w:val="22"/>
        </w:rPr>
        <w:t> </w:t>
      </w:r>
      <w:r>
        <w:rPr>
          <w:spacing w:val="-2"/>
          <w:sz w:val="22"/>
        </w:rPr>
        <w:t>outage</w:t>
      </w:r>
    </w:p>
    <w:p>
      <w:pPr>
        <w:pStyle w:val="ListParagraph"/>
        <w:numPr>
          <w:ilvl w:val="0"/>
          <w:numId w:val="9"/>
        </w:numPr>
        <w:tabs>
          <w:tab w:pos="1132" w:val="left" w:leader="none"/>
        </w:tabs>
        <w:spacing w:line="240" w:lineRule="auto" w:before="0" w:after="0"/>
        <w:ind w:left="1132" w:right="0" w:hanging="412"/>
        <w:jc w:val="left"/>
        <w:rPr>
          <w:sz w:val="22"/>
        </w:rPr>
      </w:pPr>
      <w:r>
        <w:rPr>
          <w:sz w:val="22"/>
        </w:rPr>
        <w:t>Building</w:t>
      </w:r>
      <w:r>
        <w:rPr>
          <w:spacing w:val="1"/>
          <w:sz w:val="22"/>
        </w:rPr>
        <w:t> </w:t>
      </w:r>
      <w:r>
        <w:rPr>
          <w:spacing w:val="-2"/>
          <w:sz w:val="22"/>
        </w:rPr>
        <w:t>collapse</w:t>
      </w:r>
    </w:p>
    <w:p>
      <w:pPr>
        <w:pStyle w:val="ListParagraph"/>
        <w:numPr>
          <w:ilvl w:val="0"/>
          <w:numId w:val="9"/>
        </w:numPr>
        <w:tabs>
          <w:tab w:pos="1132" w:val="left" w:leader="none"/>
        </w:tabs>
        <w:spacing w:line="240" w:lineRule="auto" w:before="0" w:after="0"/>
        <w:ind w:left="1132" w:right="0" w:hanging="412"/>
        <w:jc w:val="left"/>
        <w:rPr>
          <w:sz w:val="22"/>
        </w:rPr>
      </w:pPr>
      <w:r>
        <w:rPr>
          <w:sz w:val="22"/>
        </w:rPr>
        <w:t>Ice</w:t>
      </w:r>
      <w:r>
        <w:rPr>
          <w:spacing w:val="-4"/>
          <w:sz w:val="22"/>
        </w:rPr>
        <w:t> </w:t>
      </w:r>
      <w:r>
        <w:rPr>
          <w:spacing w:val="-2"/>
          <w:sz w:val="22"/>
        </w:rPr>
        <w:t>Storm</w:t>
      </w:r>
    </w:p>
    <w:p>
      <w:pPr>
        <w:pStyle w:val="ListParagraph"/>
        <w:numPr>
          <w:ilvl w:val="0"/>
          <w:numId w:val="9"/>
        </w:numPr>
        <w:tabs>
          <w:tab w:pos="1132" w:val="left" w:leader="none"/>
        </w:tabs>
        <w:spacing w:line="266" w:lineRule="exact" w:before="1" w:after="0"/>
        <w:ind w:left="1132" w:right="0" w:hanging="412"/>
        <w:jc w:val="left"/>
        <w:rPr>
          <w:sz w:val="22"/>
        </w:rPr>
      </w:pPr>
      <w:r>
        <w:rPr>
          <w:sz w:val="22"/>
        </w:rPr>
        <w:t>Hosting</w:t>
      </w:r>
      <w:r>
        <w:rPr>
          <w:spacing w:val="-5"/>
          <w:sz w:val="22"/>
        </w:rPr>
        <w:t> </w:t>
      </w:r>
      <w:r>
        <w:rPr>
          <w:sz w:val="22"/>
        </w:rPr>
        <w:t>/</w:t>
      </w:r>
      <w:r>
        <w:rPr>
          <w:spacing w:val="-3"/>
          <w:sz w:val="22"/>
        </w:rPr>
        <w:t> </w:t>
      </w:r>
      <w:r>
        <w:rPr>
          <w:sz w:val="22"/>
        </w:rPr>
        <w:t>managing</w:t>
      </w:r>
      <w:r>
        <w:rPr>
          <w:spacing w:val="-4"/>
          <w:sz w:val="22"/>
        </w:rPr>
        <w:t> </w:t>
      </w:r>
      <w:r>
        <w:rPr>
          <w:sz w:val="22"/>
        </w:rPr>
        <w:t>an</w:t>
      </w:r>
      <w:r>
        <w:rPr>
          <w:spacing w:val="-6"/>
          <w:sz w:val="22"/>
        </w:rPr>
        <w:t> </w:t>
      </w:r>
      <w:r>
        <w:rPr>
          <w:sz w:val="22"/>
        </w:rPr>
        <w:t>evacuation</w:t>
      </w:r>
      <w:r>
        <w:rPr>
          <w:spacing w:val="-6"/>
          <w:sz w:val="22"/>
        </w:rPr>
        <w:t> </w:t>
      </w:r>
      <w:r>
        <w:rPr>
          <w:spacing w:val="-2"/>
          <w:sz w:val="22"/>
        </w:rPr>
        <w:t>shelter</w:t>
      </w:r>
    </w:p>
    <w:p>
      <w:pPr>
        <w:pStyle w:val="ListParagraph"/>
        <w:numPr>
          <w:ilvl w:val="0"/>
          <w:numId w:val="9"/>
        </w:numPr>
        <w:tabs>
          <w:tab w:pos="1132" w:val="left" w:leader="none"/>
        </w:tabs>
        <w:spacing w:line="266" w:lineRule="exact" w:before="0" w:after="0"/>
        <w:ind w:left="1132" w:right="0" w:hanging="412"/>
        <w:jc w:val="left"/>
        <w:rPr>
          <w:sz w:val="22"/>
        </w:rPr>
      </w:pPr>
      <w:r>
        <w:rPr>
          <w:sz w:val="22"/>
        </w:rPr>
        <w:t>Large-scale</w:t>
      </w:r>
      <w:r>
        <w:rPr>
          <w:spacing w:val="-7"/>
          <w:sz w:val="22"/>
        </w:rPr>
        <w:t> </w:t>
      </w:r>
      <w:r>
        <w:rPr>
          <w:sz w:val="22"/>
        </w:rPr>
        <w:t>external</w:t>
      </w:r>
      <w:r>
        <w:rPr>
          <w:spacing w:val="-5"/>
          <w:sz w:val="22"/>
        </w:rPr>
        <w:t> </w:t>
      </w:r>
      <w:r>
        <w:rPr>
          <w:sz w:val="22"/>
        </w:rPr>
        <w:t>emergency</w:t>
      </w:r>
      <w:r>
        <w:rPr>
          <w:spacing w:val="-6"/>
          <w:sz w:val="22"/>
        </w:rPr>
        <w:t> </w:t>
      </w:r>
      <w:r>
        <w:rPr>
          <w:sz w:val="22"/>
        </w:rPr>
        <w:t>(e.g.</w:t>
      </w:r>
      <w:r>
        <w:rPr>
          <w:spacing w:val="-5"/>
          <w:sz w:val="22"/>
        </w:rPr>
        <w:t> </w:t>
      </w:r>
      <w:r>
        <w:rPr>
          <w:sz w:val="22"/>
        </w:rPr>
        <w:t>September</w:t>
      </w:r>
      <w:r>
        <w:rPr>
          <w:spacing w:val="-7"/>
          <w:sz w:val="22"/>
        </w:rPr>
        <w:t> </w:t>
      </w:r>
      <w:r>
        <w:rPr>
          <w:sz w:val="22"/>
        </w:rPr>
        <w:t>11,</w:t>
      </w:r>
      <w:r>
        <w:rPr>
          <w:spacing w:val="-4"/>
          <w:sz w:val="22"/>
        </w:rPr>
        <w:t> 2001)</w:t>
      </w:r>
    </w:p>
    <w:p>
      <w:pPr>
        <w:pStyle w:val="BodyText"/>
      </w:pPr>
    </w:p>
    <w:p>
      <w:pPr>
        <w:pStyle w:val="BodyText"/>
        <w:ind w:left="720"/>
      </w:pPr>
      <w:r>
        <w:rPr/>
        <w:t>Type</w:t>
      </w:r>
      <w:r>
        <w:rPr>
          <w:spacing w:val="-4"/>
        </w:rPr>
        <w:t> </w:t>
      </w:r>
      <w:r>
        <w:rPr/>
        <w:t>1</w:t>
      </w:r>
      <w:r>
        <w:rPr>
          <w:spacing w:val="-5"/>
        </w:rPr>
        <w:t> </w:t>
      </w:r>
      <w:r>
        <w:rPr>
          <w:spacing w:val="-2"/>
        </w:rPr>
        <w:t>Actions:</w:t>
      </w:r>
    </w:p>
    <w:p>
      <w:pPr>
        <w:pStyle w:val="BodyText"/>
        <w:ind w:left="720" w:right="1091" w:firstLine="720"/>
      </w:pPr>
      <w:r>
        <w:rPr/>
        <w:t>The Comprehensive Emergency Management Plan and the EOC are fully activated.</w:t>
      </w:r>
      <w:r>
        <w:rPr>
          <w:spacing w:val="40"/>
        </w:rPr>
        <w:t> </w:t>
      </w:r>
      <w:r>
        <w:rPr/>
        <w:t>College operations</w:t>
      </w:r>
      <w:r>
        <w:rPr>
          <w:spacing w:val="-3"/>
        </w:rPr>
        <w:t> </w:t>
      </w:r>
      <w:r>
        <w:rPr/>
        <w:t>are</w:t>
      </w:r>
      <w:r>
        <w:rPr>
          <w:spacing w:val="-3"/>
        </w:rPr>
        <w:t> </w:t>
      </w:r>
      <w:r>
        <w:rPr/>
        <w:t>suspended</w:t>
      </w:r>
      <w:r>
        <w:rPr>
          <w:spacing w:val="-4"/>
        </w:rPr>
        <w:t> </w:t>
      </w:r>
      <w:r>
        <w:rPr/>
        <w:t>at this</w:t>
      </w:r>
      <w:r>
        <w:rPr>
          <w:spacing w:val="-3"/>
        </w:rPr>
        <w:t> </w:t>
      </w:r>
      <w:r>
        <w:rPr/>
        <w:t>level.</w:t>
      </w:r>
      <w:r>
        <w:rPr>
          <w:spacing w:val="40"/>
        </w:rPr>
        <w:t> </w:t>
      </w:r>
      <w:r>
        <w:rPr/>
        <w:t>Staff</w:t>
      </w:r>
      <w:r>
        <w:rPr>
          <w:spacing w:val="-3"/>
        </w:rPr>
        <w:t> </w:t>
      </w:r>
      <w:r>
        <w:rPr/>
        <w:t>vacations and</w:t>
      </w:r>
      <w:r>
        <w:rPr>
          <w:spacing w:val="-4"/>
        </w:rPr>
        <w:t> </w:t>
      </w:r>
      <w:r>
        <w:rPr/>
        <w:t>planned</w:t>
      </w:r>
      <w:r>
        <w:rPr>
          <w:spacing w:val="-4"/>
        </w:rPr>
        <w:t> </w:t>
      </w:r>
      <w:r>
        <w:rPr/>
        <w:t>leaves</w:t>
      </w:r>
      <w:r>
        <w:rPr>
          <w:spacing w:val="-3"/>
        </w:rPr>
        <w:t> </w:t>
      </w:r>
      <w:r>
        <w:rPr/>
        <w:t>may</w:t>
      </w:r>
      <w:r>
        <w:rPr>
          <w:spacing w:val="-2"/>
        </w:rPr>
        <w:t> </w:t>
      </w:r>
      <w:r>
        <w:rPr/>
        <w:t>be</w:t>
      </w:r>
      <w:r>
        <w:rPr>
          <w:spacing w:val="-3"/>
        </w:rPr>
        <w:t> </w:t>
      </w:r>
      <w:r>
        <w:rPr/>
        <w:t>terminated</w:t>
      </w:r>
      <w:r>
        <w:rPr>
          <w:spacing w:val="-4"/>
        </w:rPr>
        <w:t> </w:t>
      </w:r>
      <w:r>
        <w:rPr/>
        <w:t>at</w:t>
      </w:r>
      <w:r>
        <w:rPr>
          <w:spacing w:val="-5"/>
        </w:rPr>
        <w:t> </w:t>
      </w:r>
      <w:r>
        <w:rPr/>
        <w:t>this level.</w:t>
      </w:r>
      <w:r>
        <w:rPr>
          <w:spacing w:val="40"/>
        </w:rPr>
        <w:t> </w:t>
      </w:r>
      <w:r>
        <w:rPr/>
        <w:t>The</w:t>
      </w:r>
      <w:r>
        <w:rPr>
          <w:spacing w:val="-1"/>
        </w:rPr>
        <w:t> </w:t>
      </w:r>
      <w:r>
        <w:rPr/>
        <w:t>EOC will coordinate</w:t>
      </w:r>
      <w:r>
        <w:rPr>
          <w:spacing w:val="-1"/>
        </w:rPr>
        <w:t> </w:t>
      </w:r>
      <w:r>
        <w:rPr/>
        <w:t>efforts</w:t>
      </w:r>
      <w:r>
        <w:rPr>
          <w:spacing w:val="-1"/>
        </w:rPr>
        <w:t> </w:t>
      </w:r>
      <w:r>
        <w:rPr/>
        <w:t>with</w:t>
      </w:r>
      <w:r>
        <w:rPr>
          <w:spacing w:val="-2"/>
        </w:rPr>
        <w:t> </w:t>
      </w:r>
      <w:r>
        <w:rPr/>
        <w:t>the town, county and</w:t>
      </w:r>
      <w:r>
        <w:rPr>
          <w:spacing w:val="-2"/>
        </w:rPr>
        <w:t> </w:t>
      </w:r>
      <w:r>
        <w:rPr/>
        <w:t>state</w:t>
      </w:r>
      <w:r>
        <w:rPr>
          <w:spacing w:val="-1"/>
        </w:rPr>
        <w:t> </w:t>
      </w:r>
      <w:r>
        <w:rPr/>
        <w:t>resources</w:t>
      </w:r>
      <w:r>
        <w:rPr>
          <w:spacing w:val="-1"/>
        </w:rPr>
        <w:t> </w:t>
      </w:r>
      <w:r>
        <w:rPr/>
        <w:t>as needed.</w:t>
      </w:r>
      <w:r>
        <w:rPr>
          <w:spacing w:val="40"/>
        </w:rPr>
        <w:t> </w:t>
      </w:r>
      <w:r>
        <w:rPr/>
        <w:t>Unified Command is typically used to manage incident response.</w:t>
      </w:r>
    </w:p>
    <w:p>
      <w:pPr>
        <w:pStyle w:val="BodyText"/>
        <w:spacing w:before="1"/>
      </w:pPr>
    </w:p>
    <w:p>
      <w:pPr>
        <w:pStyle w:val="Heading8"/>
        <w:numPr>
          <w:ilvl w:val="1"/>
          <w:numId w:val="7"/>
        </w:numPr>
        <w:tabs>
          <w:tab w:pos="1044" w:val="left" w:leader="none"/>
        </w:tabs>
        <w:spacing w:line="240" w:lineRule="auto" w:before="0" w:after="0"/>
        <w:ind w:left="1044" w:right="0" w:hanging="324"/>
        <w:jc w:val="left"/>
      </w:pPr>
      <w:r>
        <w:rPr/>
        <w:t>Emergency</w:t>
      </w:r>
      <w:r>
        <w:rPr>
          <w:spacing w:val="-6"/>
        </w:rPr>
        <w:t> </w:t>
      </w:r>
      <w:r>
        <w:rPr/>
        <w:t>Management</w:t>
      </w:r>
      <w:r>
        <w:rPr>
          <w:spacing w:val="-5"/>
        </w:rPr>
        <w:t> </w:t>
      </w:r>
      <w:r>
        <w:rPr>
          <w:spacing w:val="-2"/>
        </w:rPr>
        <w:t>Structure</w:t>
      </w:r>
    </w:p>
    <w:p>
      <w:pPr>
        <w:pStyle w:val="BodyText"/>
        <w:spacing w:before="1"/>
        <w:rPr>
          <w:b/>
        </w:rPr>
      </w:pPr>
    </w:p>
    <w:p>
      <w:pPr>
        <w:pStyle w:val="BodyText"/>
        <w:ind w:left="720" w:right="1091"/>
      </w:pPr>
      <w:r>
        <w:rPr/>
        <w:t>Emergency response activities at Farmingdale State College are directed under the authority delegated to</w:t>
      </w:r>
      <w:r>
        <w:rPr>
          <w:spacing w:val="-5"/>
        </w:rPr>
        <w:t> </w:t>
      </w:r>
      <w:r>
        <w:rPr/>
        <w:t>the</w:t>
      </w:r>
      <w:r>
        <w:rPr>
          <w:spacing w:val="-3"/>
        </w:rPr>
        <w:t> </w:t>
      </w:r>
      <w:r>
        <w:rPr/>
        <w:t>Incident Management</w:t>
      </w:r>
      <w:r>
        <w:rPr>
          <w:spacing w:val="-5"/>
        </w:rPr>
        <w:t> </w:t>
      </w:r>
      <w:r>
        <w:rPr/>
        <w:t>Team</w:t>
      </w:r>
      <w:r>
        <w:rPr>
          <w:spacing w:val="-2"/>
        </w:rPr>
        <w:t> </w:t>
      </w:r>
      <w:r>
        <w:rPr/>
        <w:t>(IMT).</w:t>
      </w:r>
      <w:r>
        <w:rPr>
          <w:spacing w:val="40"/>
        </w:rPr>
        <w:t> </w:t>
      </w:r>
      <w:r>
        <w:rPr/>
        <w:t>The</w:t>
      </w:r>
      <w:r>
        <w:rPr>
          <w:spacing w:val="-3"/>
        </w:rPr>
        <w:t> </w:t>
      </w:r>
      <w:r>
        <w:rPr/>
        <w:t>IMT’s</w:t>
      </w:r>
      <w:r>
        <w:rPr>
          <w:spacing w:val="-3"/>
        </w:rPr>
        <w:t> </w:t>
      </w:r>
      <w:r>
        <w:rPr/>
        <w:t>Incident</w:t>
      </w:r>
      <w:r>
        <w:rPr>
          <w:spacing w:val="-5"/>
        </w:rPr>
        <w:t> </w:t>
      </w:r>
      <w:r>
        <w:rPr/>
        <w:t>Commander</w:t>
      </w:r>
      <w:r>
        <w:rPr>
          <w:spacing w:val="-3"/>
        </w:rPr>
        <w:t> </w:t>
      </w:r>
      <w:r>
        <w:rPr/>
        <w:t>will</w:t>
      </w:r>
      <w:r>
        <w:rPr>
          <w:spacing w:val="-1"/>
        </w:rPr>
        <w:t> </w:t>
      </w:r>
      <w:r>
        <w:rPr/>
        <w:t>report</w:t>
      </w:r>
      <w:r>
        <w:rPr>
          <w:spacing w:val="-5"/>
        </w:rPr>
        <w:t> </w:t>
      </w:r>
      <w:r>
        <w:rPr/>
        <w:t>directly</w:t>
      </w:r>
      <w:r>
        <w:rPr>
          <w:spacing w:val="-2"/>
        </w:rPr>
        <w:t> </w:t>
      </w:r>
      <w:r>
        <w:rPr/>
        <w:t>to</w:t>
      </w:r>
      <w:r>
        <w:rPr>
          <w:spacing w:val="-5"/>
        </w:rPr>
        <w:t> </w:t>
      </w:r>
      <w:r>
        <w:rPr/>
        <w:t>the</w:t>
      </w:r>
      <w:r>
        <w:rPr>
          <w:spacing w:val="-3"/>
        </w:rPr>
        <w:t> </w:t>
      </w:r>
      <w:r>
        <w:rPr/>
        <w:t>Vice President of Administration and Finance, who is located within the Policy Group.</w:t>
      </w:r>
    </w:p>
    <w:p>
      <w:pPr>
        <w:pStyle w:val="BodyText"/>
        <w:spacing w:before="1"/>
      </w:pPr>
    </w:p>
    <w:p>
      <w:pPr>
        <w:pStyle w:val="Heading8"/>
      </w:pPr>
      <w:bookmarkStart w:name="_TOC_250025" w:id="5"/>
      <w:r>
        <w:rPr/>
        <w:t>Policy</w:t>
      </w:r>
      <w:r>
        <w:rPr>
          <w:spacing w:val="-6"/>
        </w:rPr>
        <w:t> </w:t>
      </w:r>
      <w:bookmarkEnd w:id="5"/>
      <w:r>
        <w:rPr>
          <w:spacing w:val="-2"/>
        </w:rPr>
        <w:t>Group</w:t>
      </w:r>
    </w:p>
    <w:p>
      <w:pPr>
        <w:pStyle w:val="BodyText"/>
        <w:ind w:left="720" w:right="1091"/>
      </w:pPr>
      <w:r>
        <w:rPr/>
        <w:t>The</w:t>
      </w:r>
      <w:r>
        <w:rPr>
          <w:spacing w:val="-4"/>
        </w:rPr>
        <w:t> </w:t>
      </w:r>
      <w:r>
        <w:rPr/>
        <w:t>Policy</w:t>
      </w:r>
      <w:r>
        <w:rPr>
          <w:spacing w:val="-3"/>
        </w:rPr>
        <w:t> </w:t>
      </w:r>
      <w:r>
        <w:rPr/>
        <w:t>Group</w:t>
      </w:r>
      <w:r>
        <w:rPr>
          <w:spacing w:val="-5"/>
        </w:rPr>
        <w:t> </w:t>
      </w:r>
      <w:r>
        <w:rPr/>
        <w:t>provides</w:t>
      </w:r>
      <w:r>
        <w:rPr>
          <w:spacing w:val="-4"/>
        </w:rPr>
        <w:t> </w:t>
      </w:r>
      <w:r>
        <w:rPr/>
        <w:t>strategic</w:t>
      </w:r>
      <w:r>
        <w:rPr>
          <w:spacing w:val="-6"/>
        </w:rPr>
        <w:t> </w:t>
      </w:r>
      <w:r>
        <w:rPr/>
        <w:t>direction</w:t>
      </w:r>
      <w:r>
        <w:rPr>
          <w:spacing w:val="-5"/>
        </w:rPr>
        <w:t> </w:t>
      </w:r>
      <w:r>
        <w:rPr/>
        <w:t>in</w:t>
      </w:r>
      <w:r>
        <w:rPr>
          <w:spacing w:val="-5"/>
        </w:rPr>
        <w:t> </w:t>
      </w:r>
      <w:r>
        <w:rPr/>
        <w:t>making</w:t>
      </w:r>
      <w:r>
        <w:rPr>
          <w:spacing w:val="-3"/>
        </w:rPr>
        <w:t> </w:t>
      </w:r>
      <w:r>
        <w:rPr/>
        <w:t>policy</w:t>
      </w:r>
      <w:r>
        <w:rPr>
          <w:spacing w:val="-3"/>
        </w:rPr>
        <w:t> </w:t>
      </w:r>
      <w:r>
        <w:rPr/>
        <w:t>decisions</w:t>
      </w:r>
      <w:r>
        <w:rPr>
          <w:spacing w:val="-4"/>
        </w:rPr>
        <w:t> </w:t>
      </w:r>
      <w:r>
        <w:rPr/>
        <w:t>for</w:t>
      </w:r>
      <w:r>
        <w:rPr>
          <w:spacing w:val="-4"/>
        </w:rPr>
        <w:t> </w:t>
      </w:r>
      <w:r>
        <w:rPr/>
        <w:t>any</w:t>
      </w:r>
      <w:r>
        <w:rPr>
          <w:spacing w:val="-3"/>
        </w:rPr>
        <w:t> </w:t>
      </w:r>
      <w:r>
        <w:rPr/>
        <w:t>incident</w:t>
      </w:r>
      <w:r>
        <w:rPr>
          <w:spacing w:val="-6"/>
        </w:rPr>
        <w:t> </w:t>
      </w:r>
      <w:r>
        <w:rPr/>
        <w:t>that</w:t>
      </w:r>
      <w:r>
        <w:rPr>
          <w:spacing w:val="-6"/>
        </w:rPr>
        <w:t> </w:t>
      </w:r>
      <w:r>
        <w:rPr/>
        <w:t>impacts the College’s ability to perform its critical business functions.</w:t>
      </w:r>
      <w:r>
        <w:rPr>
          <w:spacing w:val="40"/>
        </w:rPr>
        <w:t> </w:t>
      </w:r>
      <w:r>
        <w:rPr/>
        <w:t>The Policy Group makes policy whereas the IMT implements those policies.</w:t>
      </w:r>
      <w:r>
        <w:rPr>
          <w:spacing w:val="40"/>
        </w:rPr>
        <w:t> </w:t>
      </w:r>
      <w:r>
        <w:rPr/>
        <w:t>The President of Farmingdale State College chairs the Policy Group.</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pPr>
      <w:r>
        <w:rPr/>
        <mc:AlternateContent>
          <mc:Choice Requires="wps">
            <w:drawing>
              <wp:anchor distT="0" distB="0" distL="0" distR="0" allowOverlap="1" layoutInCell="1" locked="0" behindDoc="1" simplePos="0" relativeHeight="484707840">
                <wp:simplePos x="0" y="0"/>
                <wp:positionH relativeFrom="page">
                  <wp:posOffset>304800</wp:posOffset>
                </wp:positionH>
                <wp:positionV relativeFrom="page">
                  <wp:posOffset>304799</wp:posOffset>
                </wp:positionV>
                <wp:extent cx="7162800" cy="9448800"/>
                <wp:effectExtent l="0" t="0" r="0" b="0"/>
                <wp:wrapNone/>
                <wp:docPr id="42" name="Graphic 42"/>
                <wp:cNvGraphicFramePr>
                  <a:graphicFrameLocks/>
                </wp:cNvGraphicFramePr>
                <a:graphic>
                  <a:graphicData uri="http://schemas.microsoft.com/office/word/2010/wordprocessingShape">
                    <wps:wsp>
                      <wps:cNvPr id="42" name="Graphic 42"/>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8640" id="docshape29"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8"/>
      </w:pPr>
      <w:bookmarkStart w:name="_TOC_250024" w:id="6"/>
      <w:r>
        <w:rPr/>
        <w:t>Line</w:t>
      </w:r>
      <w:r>
        <w:rPr>
          <w:spacing w:val="-5"/>
        </w:rPr>
        <w:t> </w:t>
      </w:r>
      <w:r>
        <w:rPr/>
        <w:t>of</w:t>
      </w:r>
      <w:r>
        <w:rPr>
          <w:spacing w:val="-1"/>
        </w:rPr>
        <w:t> </w:t>
      </w:r>
      <w:bookmarkEnd w:id="6"/>
      <w:r>
        <w:rPr>
          <w:spacing w:val="-2"/>
        </w:rPr>
        <w:t>Succession</w:t>
      </w:r>
    </w:p>
    <w:p>
      <w:pPr>
        <w:pStyle w:val="BodyText"/>
        <w:spacing w:before="1"/>
        <w:ind w:left="720" w:right="1137"/>
      </w:pPr>
      <w:r>
        <w:rPr/>
        <w:t>The rationale for the line of succession of authority rests on the fact that areas most likely to be first or principal responders to an emergency (UP, physical plant, fire officer, safety officer) already report to the Executive Vice President and CFO. To maintain emergency management functions, and an orderly continuation</w:t>
      </w:r>
      <w:r>
        <w:rPr>
          <w:spacing w:val="-5"/>
        </w:rPr>
        <w:t> </w:t>
      </w:r>
      <w:r>
        <w:rPr/>
        <w:t>of leadership</w:t>
      </w:r>
      <w:r>
        <w:rPr>
          <w:spacing w:val="-5"/>
        </w:rPr>
        <w:t> </w:t>
      </w:r>
      <w:r>
        <w:rPr/>
        <w:t>in</w:t>
      </w:r>
      <w:r>
        <w:rPr>
          <w:spacing w:val="-5"/>
        </w:rPr>
        <w:t> </w:t>
      </w:r>
      <w:r>
        <w:rPr/>
        <w:t>an</w:t>
      </w:r>
      <w:r>
        <w:rPr>
          <w:spacing w:val="-5"/>
        </w:rPr>
        <w:t> </w:t>
      </w:r>
      <w:r>
        <w:rPr/>
        <w:t>emergency</w:t>
      </w:r>
      <w:r>
        <w:rPr>
          <w:spacing w:val="-3"/>
        </w:rPr>
        <w:t> </w:t>
      </w:r>
      <w:r>
        <w:rPr/>
        <w:t>situation,</w:t>
      </w:r>
      <w:r>
        <w:rPr>
          <w:spacing w:val="-2"/>
        </w:rPr>
        <w:t> </w:t>
      </w:r>
      <w:r>
        <w:rPr/>
        <w:t>the</w:t>
      </w:r>
      <w:r>
        <w:rPr>
          <w:spacing w:val="-4"/>
        </w:rPr>
        <w:t> </w:t>
      </w:r>
      <w:r>
        <w:rPr/>
        <w:t>following</w:t>
      </w:r>
      <w:r>
        <w:rPr>
          <w:spacing w:val="-3"/>
        </w:rPr>
        <w:t> </w:t>
      </w:r>
      <w:r>
        <w:rPr/>
        <w:t>succession</w:t>
      </w:r>
      <w:r>
        <w:rPr>
          <w:spacing w:val="-5"/>
        </w:rPr>
        <w:t> </w:t>
      </w:r>
      <w:r>
        <w:rPr/>
        <w:t>of</w:t>
      </w:r>
      <w:r>
        <w:rPr>
          <w:spacing w:val="-4"/>
        </w:rPr>
        <w:t> </w:t>
      </w:r>
      <w:r>
        <w:rPr/>
        <w:t>authority</w:t>
      </w:r>
      <w:r>
        <w:rPr>
          <w:spacing w:val="-3"/>
        </w:rPr>
        <w:t> </w:t>
      </w:r>
      <w:r>
        <w:rPr/>
        <w:t>applies</w:t>
      </w:r>
      <w:r>
        <w:rPr>
          <w:spacing w:val="-4"/>
        </w:rPr>
        <w:t> </w:t>
      </w:r>
      <w:r>
        <w:rPr/>
        <w:t>if</w:t>
      </w:r>
      <w:r>
        <w:rPr>
          <w:spacing w:val="-5"/>
        </w:rPr>
        <w:t> </w:t>
      </w:r>
      <w:r>
        <w:rPr/>
        <w:t>the College President is unavailable.</w:t>
      </w:r>
    </w:p>
    <w:p>
      <w:pPr>
        <w:pStyle w:val="BodyText"/>
        <w:spacing w:before="25"/>
      </w:pPr>
    </w:p>
    <w:p>
      <w:pPr>
        <w:pStyle w:val="ListParagraph"/>
        <w:numPr>
          <w:ilvl w:val="0"/>
          <w:numId w:val="10"/>
        </w:numPr>
        <w:tabs>
          <w:tab w:pos="1041" w:val="left" w:leader="none"/>
        </w:tabs>
        <w:spacing w:line="240" w:lineRule="auto" w:before="0" w:after="0"/>
        <w:ind w:left="1041" w:right="0" w:hanging="321"/>
        <w:jc w:val="left"/>
        <w:rPr>
          <w:sz w:val="22"/>
        </w:rPr>
      </w:pPr>
      <w:r>
        <w:rPr>
          <w:sz w:val="22"/>
        </w:rPr>
        <w:t>Executive</w:t>
      </w:r>
      <w:r>
        <w:rPr>
          <w:spacing w:val="-4"/>
          <w:sz w:val="22"/>
        </w:rPr>
        <w:t> </w:t>
      </w:r>
      <w:r>
        <w:rPr>
          <w:sz w:val="22"/>
        </w:rPr>
        <w:t>Vice</w:t>
      </w:r>
      <w:r>
        <w:rPr>
          <w:spacing w:val="-3"/>
          <w:sz w:val="22"/>
        </w:rPr>
        <w:t> </w:t>
      </w:r>
      <w:r>
        <w:rPr>
          <w:sz w:val="22"/>
        </w:rPr>
        <w:t>President</w:t>
      </w:r>
      <w:r>
        <w:rPr>
          <w:spacing w:val="-5"/>
          <w:sz w:val="22"/>
        </w:rPr>
        <w:t> </w:t>
      </w:r>
      <w:r>
        <w:rPr>
          <w:sz w:val="22"/>
        </w:rPr>
        <w:t>and</w:t>
      </w:r>
      <w:r>
        <w:rPr>
          <w:spacing w:val="-4"/>
          <w:sz w:val="22"/>
        </w:rPr>
        <w:t> </w:t>
      </w:r>
      <w:r>
        <w:rPr>
          <w:spacing w:val="-5"/>
          <w:sz w:val="22"/>
        </w:rPr>
        <w:t>CFO</w:t>
      </w:r>
    </w:p>
    <w:p>
      <w:pPr>
        <w:pStyle w:val="ListParagraph"/>
        <w:numPr>
          <w:ilvl w:val="0"/>
          <w:numId w:val="10"/>
        </w:numPr>
        <w:tabs>
          <w:tab w:pos="1041" w:val="left" w:leader="none"/>
        </w:tabs>
        <w:spacing w:line="240" w:lineRule="auto" w:before="0" w:after="0"/>
        <w:ind w:left="1041" w:right="0" w:hanging="321"/>
        <w:jc w:val="left"/>
        <w:rPr>
          <w:sz w:val="22"/>
        </w:rPr>
      </w:pPr>
      <w:r>
        <w:rPr>
          <w:sz w:val="22"/>
        </w:rPr>
        <w:t>Senior</w:t>
      </w:r>
      <w:r>
        <w:rPr>
          <w:spacing w:val="-4"/>
          <w:sz w:val="22"/>
        </w:rPr>
        <w:t> </w:t>
      </w:r>
      <w:r>
        <w:rPr>
          <w:sz w:val="22"/>
        </w:rPr>
        <w:t>Vice</w:t>
      </w:r>
      <w:r>
        <w:rPr>
          <w:spacing w:val="-4"/>
          <w:sz w:val="22"/>
        </w:rPr>
        <w:t> </w:t>
      </w:r>
      <w:r>
        <w:rPr>
          <w:sz w:val="22"/>
        </w:rPr>
        <w:t>President</w:t>
      </w:r>
      <w:r>
        <w:rPr>
          <w:spacing w:val="-5"/>
          <w:sz w:val="22"/>
        </w:rPr>
        <w:t> </w:t>
      </w:r>
      <w:r>
        <w:rPr>
          <w:sz w:val="22"/>
        </w:rPr>
        <w:t>and</w:t>
      </w:r>
      <w:r>
        <w:rPr>
          <w:spacing w:val="-4"/>
          <w:sz w:val="22"/>
        </w:rPr>
        <w:t> </w:t>
      </w:r>
      <w:r>
        <w:rPr>
          <w:spacing w:val="-2"/>
          <w:sz w:val="22"/>
        </w:rPr>
        <w:t>Provost</w:t>
      </w:r>
    </w:p>
    <w:p>
      <w:pPr>
        <w:pStyle w:val="BodyText"/>
        <w:spacing w:before="1"/>
      </w:pPr>
    </w:p>
    <w:p>
      <w:pPr>
        <w:pStyle w:val="Heading8"/>
        <w:numPr>
          <w:ilvl w:val="1"/>
          <w:numId w:val="7"/>
        </w:numPr>
        <w:tabs>
          <w:tab w:pos="1044" w:val="left" w:leader="none"/>
        </w:tabs>
        <w:spacing w:line="240" w:lineRule="auto" w:before="0" w:after="0"/>
        <w:ind w:left="1044" w:right="0" w:hanging="324"/>
        <w:jc w:val="left"/>
      </w:pPr>
      <w:r>
        <w:rPr/>
        <w:t>Incident</w:t>
      </w:r>
      <w:r>
        <w:rPr>
          <w:spacing w:val="-6"/>
        </w:rPr>
        <w:t> </w:t>
      </w:r>
      <w:r>
        <w:rPr/>
        <w:t>Command</w:t>
      </w:r>
      <w:r>
        <w:rPr>
          <w:spacing w:val="-5"/>
        </w:rPr>
        <w:t> </w:t>
      </w:r>
      <w:r>
        <w:rPr>
          <w:spacing w:val="-2"/>
        </w:rPr>
        <w:t>System</w:t>
      </w:r>
    </w:p>
    <w:p>
      <w:pPr>
        <w:pStyle w:val="BodyText"/>
        <w:spacing w:before="264"/>
        <w:ind w:left="720" w:right="1091"/>
      </w:pPr>
      <w:r>
        <w:rPr/>
        <w:t>The</w:t>
      </w:r>
      <w:r>
        <w:rPr>
          <w:spacing w:val="-3"/>
        </w:rPr>
        <w:t> </w:t>
      </w:r>
      <w:r>
        <w:rPr/>
        <w:t>CEMP</w:t>
      </w:r>
      <w:r>
        <w:rPr>
          <w:spacing w:val="-2"/>
        </w:rPr>
        <w:t> </w:t>
      </w:r>
      <w:r>
        <w:rPr/>
        <w:t>follows</w:t>
      </w:r>
      <w:r>
        <w:rPr>
          <w:spacing w:val="-3"/>
        </w:rPr>
        <w:t> </w:t>
      </w:r>
      <w:r>
        <w:rPr/>
        <w:t>the</w:t>
      </w:r>
      <w:r>
        <w:rPr>
          <w:spacing w:val="-3"/>
        </w:rPr>
        <w:t> </w:t>
      </w:r>
      <w:r>
        <w:rPr/>
        <w:t>structure</w:t>
      </w:r>
      <w:r>
        <w:rPr>
          <w:spacing w:val="-3"/>
        </w:rPr>
        <w:t> </w:t>
      </w:r>
      <w:r>
        <w:rPr/>
        <w:t>of the</w:t>
      </w:r>
      <w:r>
        <w:rPr>
          <w:spacing w:val="-3"/>
        </w:rPr>
        <w:t> </w:t>
      </w:r>
      <w:r>
        <w:rPr/>
        <w:t>Incident</w:t>
      </w:r>
      <w:r>
        <w:rPr>
          <w:spacing w:val="-5"/>
        </w:rPr>
        <w:t> </w:t>
      </w:r>
      <w:r>
        <w:rPr/>
        <w:t>Command</w:t>
      </w:r>
      <w:r>
        <w:rPr>
          <w:spacing w:val="-4"/>
        </w:rPr>
        <w:t> </w:t>
      </w:r>
      <w:r>
        <w:rPr/>
        <w:t>System</w:t>
      </w:r>
      <w:r>
        <w:rPr>
          <w:spacing w:val="-2"/>
        </w:rPr>
        <w:t> </w:t>
      </w:r>
      <w:r>
        <w:rPr/>
        <w:t>(ICS)</w:t>
      </w:r>
      <w:r>
        <w:rPr>
          <w:spacing w:val="-3"/>
        </w:rPr>
        <w:t> </w:t>
      </w:r>
      <w:r>
        <w:rPr/>
        <w:t>for</w:t>
      </w:r>
      <w:r>
        <w:rPr>
          <w:spacing w:val="-3"/>
        </w:rPr>
        <w:t> </w:t>
      </w:r>
      <w:r>
        <w:rPr/>
        <w:t>managing</w:t>
      </w:r>
      <w:r>
        <w:rPr>
          <w:spacing w:val="-2"/>
        </w:rPr>
        <w:t> </w:t>
      </w:r>
      <w:r>
        <w:rPr/>
        <w:t>a</w:t>
      </w:r>
      <w:r>
        <w:rPr>
          <w:spacing w:val="-3"/>
        </w:rPr>
        <w:t> </w:t>
      </w:r>
      <w:r>
        <w:rPr/>
        <w:t>response.</w:t>
      </w:r>
      <w:r>
        <w:rPr>
          <w:spacing w:val="40"/>
        </w:rPr>
        <w:t> </w:t>
      </w:r>
      <w:r>
        <w:rPr/>
        <w:t>There are</w:t>
      </w:r>
      <w:r>
        <w:rPr>
          <w:spacing w:val="-3"/>
        </w:rPr>
        <w:t> </w:t>
      </w:r>
      <w:r>
        <w:rPr/>
        <w:t>three</w:t>
      </w:r>
      <w:r>
        <w:rPr>
          <w:spacing w:val="-3"/>
        </w:rPr>
        <w:t> </w:t>
      </w:r>
      <w:r>
        <w:rPr/>
        <w:t>functional</w:t>
      </w:r>
      <w:r>
        <w:rPr>
          <w:spacing w:val="-2"/>
        </w:rPr>
        <w:t> </w:t>
      </w:r>
      <w:r>
        <w:rPr/>
        <w:t>areas</w:t>
      </w:r>
      <w:r>
        <w:rPr>
          <w:spacing w:val="-3"/>
        </w:rPr>
        <w:t> </w:t>
      </w:r>
      <w:r>
        <w:rPr/>
        <w:t>in</w:t>
      </w:r>
      <w:r>
        <w:rPr>
          <w:spacing w:val="-4"/>
        </w:rPr>
        <w:t> </w:t>
      </w:r>
      <w:r>
        <w:rPr/>
        <w:t>the</w:t>
      </w:r>
      <w:r>
        <w:rPr>
          <w:spacing w:val="-3"/>
        </w:rPr>
        <w:t> </w:t>
      </w:r>
      <w:r>
        <w:rPr/>
        <w:t>ICS</w:t>
      </w:r>
      <w:r>
        <w:rPr>
          <w:spacing w:val="-4"/>
        </w:rPr>
        <w:t> </w:t>
      </w:r>
      <w:r>
        <w:rPr/>
        <w:t>structure:</w:t>
      </w:r>
      <w:r>
        <w:rPr>
          <w:spacing w:val="-5"/>
        </w:rPr>
        <w:t> </w:t>
      </w:r>
      <w:r>
        <w:rPr/>
        <w:t>(1) Incident</w:t>
      </w:r>
      <w:r>
        <w:rPr>
          <w:spacing w:val="-5"/>
        </w:rPr>
        <w:t> </w:t>
      </w:r>
      <w:r>
        <w:rPr/>
        <w:t>Commander</w:t>
      </w:r>
      <w:r>
        <w:rPr>
          <w:spacing w:val="-3"/>
        </w:rPr>
        <w:t> </w:t>
      </w:r>
      <w:r>
        <w:rPr/>
        <w:t>(IC),</w:t>
      </w:r>
      <w:r>
        <w:rPr>
          <w:spacing w:val="-2"/>
        </w:rPr>
        <w:t> </w:t>
      </w:r>
      <w:r>
        <w:rPr/>
        <w:t>(2)</w:t>
      </w:r>
      <w:r>
        <w:rPr>
          <w:spacing w:val="-3"/>
        </w:rPr>
        <w:t> </w:t>
      </w:r>
      <w:r>
        <w:rPr/>
        <w:t>Command</w:t>
      </w:r>
      <w:r>
        <w:rPr>
          <w:spacing w:val="-4"/>
        </w:rPr>
        <w:t> </w:t>
      </w:r>
      <w:r>
        <w:rPr/>
        <w:t>Staff,</w:t>
      </w:r>
      <w:r>
        <w:rPr>
          <w:spacing w:val="-2"/>
        </w:rPr>
        <w:t> </w:t>
      </w:r>
      <w:r>
        <w:rPr/>
        <w:t>and</w:t>
      </w:r>
      <w:r>
        <w:rPr>
          <w:spacing w:val="-4"/>
        </w:rPr>
        <w:t> </w:t>
      </w:r>
      <w:r>
        <w:rPr/>
        <w:t>(3) General Staff.</w:t>
      </w:r>
      <w:r>
        <w:rPr>
          <w:spacing w:val="40"/>
        </w:rPr>
        <w:t> </w:t>
      </w:r>
      <w:r>
        <w:rPr/>
        <w:t>The Incident Commander supervises the Command Staff and General Staff and is responsible for emergency response activities and efforts.</w:t>
      </w:r>
    </w:p>
    <w:p>
      <w:pPr>
        <w:pStyle w:val="BodyText"/>
        <w:spacing w:before="1"/>
      </w:pPr>
    </w:p>
    <w:p>
      <w:pPr>
        <w:pStyle w:val="BodyText"/>
        <w:ind w:left="720" w:right="1137"/>
      </w:pPr>
      <w:r>
        <w:rPr/>
        <w:t>In</w:t>
      </w:r>
      <w:r>
        <w:rPr>
          <w:spacing w:val="-4"/>
        </w:rPr>
        <w:t> </w:t>
      </w:r>
      <w:r>
        <w:rPr/>
        <w:t>most</w:t>
      </w:r>
      <w:r>
        <w:rPr>
          <w:spacing w:val="-5"/>
        </w:rPr>
        <w:t> </w:t>
      </w:r>
      <w:r>
        <w:rPr/>
        <w:t>Type</w:t>
      </w:r>
      <w:r>
        <w:rPr>
          <w:spacing w:val="-3"/>
        </w:rPr>
        <w:t> </w:t>
      </w:r>
      <w:r>
        <w:rPr/>
        <w:t>1</w:t>
      </w:r>
      <w:r>
        <w:rPr>
          <w:spacing w:val="-5"/>
        </w:rPr>
        <w:t> </w:t>
      </w:r>
      <w:r>
        <w:rPr/>
        <w:t>and 2</w:t>
      </w:r>
      <w:r>
        <w:rPr>
          <w:spacing w:val="-5"/>
        </w:rPr>
        <w:t> </w:t>
      </w:r>
      <w:r>
        <w:rPr/>
        <w:t>emergencies,</w:t>
      </w:r>
      <w:r>
        <w:rPr>
          <w:spacing w:val="-1"/>
        </w:rPr>
        <w:t> </w:t>
      </w:r>
      <w:r>
        <w:rPr/>
        <w:t>the</w:t>
      </w:r>
      <w:r>
        <w:rPr>
          <w:spacing w:val="-3"/>
        </w:rPr>
        <w:t> </w:t>
      </w:r>
      <w:r>
        <w:rPr/>
        <w:t>Incident</w:t>
      </w:r>
      <w:r>
        <w:rPr>
          <w:spacing w:val="-5"/>
        </w:rPr>
        <w:t> </w:t>
      </w:r>
      <w:r>
        <w:rPr/>
        <w:t>Commander,</w:t>
      </w:r>
      <w:r>
        <w:rPr>
          <w:spacing w:val="-1"/>
        </w:rPr>
        <w:t> </w:t>
      </w:r>
      <w:r>
        <w:rPr/>
        <w:t>Command</w:t>
      </w:r>
      <w:r>
        <w:rPr>
          <w:spacing w:val="-4"/>
        </w:rPr>
        <w:t> </w:t>
      </w:r>
      <w:r>
        <w:rPr/>
        <w:t>Staff,</w:t>
      </w:r>
      <w:r>
        <w:rPr>
          <w:spacing w:val="-1"/>
        </w:rPr>
        <w:t> </w:t>
      </w:r>
      <w:r>
        <w:rPr/>
        <w:t>and</w:t>
      </w:r>
      <w:r>
        <w:rPr>
          <w:spacing w:val="-4"/>
        </w:rPr>
        <w:t> </w:t>
      </w:r>
      <w:r>
        <w:rPr/>
        <w:t>Section</w:t>
      </w:r>
      <w:r>
        <w:rPr>
          <w:spacing w:val="-4"/>
        </w:rPr>
        <w:t> </w:t>
      </w:r>
      <w:r>
        <w:rPr/>
        <w:t>Chiefs</w:t>
      </w:r>
      <w:r>
        <w:rPr>
          <w:spacing w:val="-2"/>
        </w:rPr>
        <w:t> </w:t>
      </w:r>
      <w:r>
        <w:rPr/>
        <w:t>(those in charge of sections within the ICS organizational chart) in the General Staff will report to the Emergency Operations Center (EOC).</w:t>
      </w:r>
    </w:p>
    <w:p>
      <w:pPr>
        <w:pStyle w:val="BodyText"/>
        <w:spacing w:before="1"/>
      </w:pPr>
    </w:p>
    <w:p>
      <w:pPr>
        <w:pStyle w:val="Heading8"/>
      </w:pPr>
      <w:r>
        <w:rPr/>
        <w:t>Incident</w:t>
      </w:r>
      <w:r>
        <w:rPr>
          <w:spacing w:val="-6"/>
        </w:rPr>
        <w:t> </w:t>
      </w:r>
      <w:r>
        <w:rPr>
          <w:spacing w:val="-2"/>
        </w:rPr>
        <w:t>Commander</w:t>
      </w:r>
    </w:p>
    <w:p>
      <w:pPr>
        <w:pStyle w:val="BodyText"/>
        <w:ind w:left="720" w:right="1229"/>
      </w:pPr>
      <w:r>
        <w:rPr/>
        <w:t>The</w:t>
      </w:r>
      <w:r>
        <w:rPr>
          <w:spacing w:val="-5"/>
        </w:rPr>
        <w:t> </w:t>
      </w:r>
      <w:r>
        <w:rPr/>
        <w:t>Incident</w:t>
      </w:r>
      <w:r>
        <w:rPr>
          <w:spacing w:val="-7"/>
        </w:rPr>
        <w:t> </w:t>
      </w:r>
      <w:r>
        <w:rPr/>
        <w:t>Commander</w:t>
      </w:r>
      <w:r>
        <w:rPr>
          <w:spacing w:val="-5"/>
        </w:rPr>
        <w:t> </w:t>
      </w:r>
      <w:r>
        <w:rPr/>
        <w:t>(IC)</w:t>
      </w:r>
      <w:r>
        <w:rPr>
          <w:spacing w:val="-5"/>
        </w:rPr>
        <w:t> </w:t>
      </w:r>
      <w:r>
        <w:rPr/>
        <w:t>manages</w:t>
      </w:r>
      <w:r>
        <w:rPr>
          <w:spacing w:val="-5"/>
        </w:rPr>
        <w:t> </w:t>
      </w:r>
      <w:r>
        <w:rPr/>
        <w:t>all</w:t>
      </w:r>
      <w:r>
        <w:rPr>
          <w:spacing w:val="-3"/>
        </w:rPr>
        <w:t> </w:t>
      </w:r>
      <w:r>
        <w:rPr/>
        <w:t>emergency</w:t>
      </w:r>
      <w:r>
        <w:rPr>
          <w:spacing w:val="-4"/>
        </w:rPr>
        <w:t> </w:t>
      </w:r>
      <w:r>
        <w:rPr/>
        <w:t>activities,</w:t>
      </w:r>
      <w:r>
        <w:rPr>
          <w:spacing w:val="-3"/>
        </w:rPr>
        <w:t> </w:t>
      </w:r>
      <w:r>
        <w:rPr/>
        <w:t>including</w:t>
      </w:r>
      <w:r>
        <w:rPr>
          <w:spacing w:val="-4"/>
        </w:rPr>
        <w:t> </w:t>
      </w:r>
      <w:r>
        <w:rPr/>
        <w:t>development, implementation, and review of strategic decisions, as well as post event assessment.</w:t>
      </w:r>
    </w:p>
    <w:p>
      <w:pPr>
        <w:pStyle w:val="BodyText"/>
        <w:spacing w:before="1"/>
      </w:pPr>
    </w:p>
    <w:p>
      <w:pPr>
        <w:pStyle w:val="BodyText"/>
        <w:ind w:left="720" w:right="1091"/>
      </w:pPr>
      <w:r>
        <w:rPr/>
        <w:t>The</w:t>
      </w:r>
      <w:r>
        <w:rPr>
          <w:spacing w:val="-4"/>
        </w:rPr>
        <w:t> </w:t>
      </w:r>
      <w:r>
        <w:rPr/>
        <w:t>Incident</w:t>
      </w:r>
      <w:r>
        <w:rPr>
          <w:spacing w:val="-6"/>
        </w:rPr>
        <w:t> </w:t>
      </w:r>
      <w:r>
        <w:rPr/>
        <w:t>Commander</w:t>
      </w:r>
      <w:r>
        <w:rPr>
          <w:spacing w:val="-4"/>
        </w:rPr>
        <w:t> </w:t>
      </w:r>
      <w:r>
        <w:rPr/>
        <w:t>is</w:t>
      </w:r>
      <w:r>
        <w:rPr>
          <w:spacing w:val="-4"/>
        </w:rPr>
        <w:t> </w:t>
      </w:r>
      <w:r>
        <w:rPr/>
        <w:t>the</w:t>
      </w:r>
      <w:r>
        <w:rPr>
          <w:spacing w:val="-4"/>
        </w:rPr>
        <w:t> </w:t>
      </w:r>
      <w:r>
        <w:rPr/>
        <w:t>authority</w:t>
      </w:r>
      <w:r>
        <w:rPr>
          <w:spacing w:val="-3"/>
        </w:rPr>
        <w:t> </w:t>
      </w:r>
      <w:r>
        <w:rPr/>
        <w:t>for</w:t>
      </w:r>
      <w:r>
        <w:rPr>
          <w:spacing w:val="-4"/>
        </w:rPr>
        <w:t> </w:t>
      </w:r>
      <w:r>
        <w:rPr/>
        <w:t>all</w:t>
      </w:r>
      <w:r>
        <w:rPr>
          <w:spacing w:val="-2"/>
        </w:rPr>
        <w:t> </w:t>
      </w:r>
      <w:r>
        <w:rPr/>
        <w:t>emergency</w:t>
      </w:r>
      <w:r>
        <w:rPr>
          <w:spacing w:val="-3"/>
        </w:rPr>
        <w:t> </w:t>
      </w:r>
      <w:r>
        <w:rPr/>
        <w:t>response</w:t>
      </w:r>
      <w:r>
        <w:rPr>
          <w:spacing w:val="-4"/>
        </w:rPr>
        <w:t> </w:t>
      </w:r>
      <w:r>
        <w:rPr/>
        <w:t>efforts</w:t>
      </w:r>
      <w:r>
        <w:rPr>
          <w:spacing w:val="-4"/>
        </w:rPr>
        <w:t> </w:t>
      </w:r>
      <w:r>
        <w:rPr/>
        <w:t>and</w:t>
      </w:r>
      <w:r>
        <w:rPr>
          <w:spacing w:val="-5"/>
        </w:rPr>
        <w:t> </w:t>
      </w:r>
      <w:r>
        <w:rPr/>
        <w:t>serves</w:t>
      </w:r>
      <w:r>
        <w:rPr>
          <w:spacing w:val="-4"/>
        </w:rPr>
        <w:t> </w:t>
      </w:r>
      <w:r>
        <w:rPr/>
        <w:t>as</w:t>
      </w:r>
      <w:r>
        <w:rPr>
          <w:spacing w:val="-4"/>
        </w:rPr>
        <w:t> </w:t>
      </w:r>
      <w:r>
        <w:rPr/>
        <w:t>supervisor</w:t>
      </w:r>
      <w:r>
        <w:rPr>
          <w:spacing w:val="-4"/>
        </w:rPr>
        <w:t> </w:t>
      </w:r>
      <w:r>
        <w:rPr/>
        <w:t>to the Public Information Officer (PIO), Liaison Officer, Safety Officer, EOC Coordinator and Support Staff, Operations Chief, Planning Chief, Logistics Chief, and Finance Chief.</w:t>
      </w:r>
    </w:p>
    <w:p>
      <w:pPr>
        <w:pStyle w:val="BodyText"/>
        <w:spacing w:before="1"/>
      </w:pPr>
    </w:p>
    <w:p>
      <w:pPr>
        <w:pStyle w:val="BodyText"/>
        <w:ind w:left="720" w:right="1091"/>
      </w:pPr>
      <w:r>
        <w:rPr/>
        <w:t>The</w:t>
      </w:r>
      <w:r>
        <w:rPr>
          <w:spacing w:val="-3"/>
        </w:rPr>
        <w:t> </w:t>
      </w:r>
      <w:r>
        <w:rPr/>
        <w:t>Incident</w:t>
      </w:r>
      <w:r>
        <w:rPr>
          <w:spacing w:val="-5"/>
        </w:rPr>
        <w:t> </w:t>
      </w:r>
      <w:r>
        <w:rPr/>
        <w:t>Commander</w:t>
      </w:r>
      <w:r>
        <w:rPr>
          <w:spacing w:val="-3"/>
        </w:rPr>
        <w:t> </w:t>
      </w:r>
      <w:r>
        <w:rPr/>
        <w:t>may</w:t>
      </w:r>
      <w:r>
        <w:rPr>
          <w:spacing w:val="-2"/>
        </w:rPr>
        <w:t> </w:t>
      </w:r>
      <w:r>
        <w:rPr/>
        <w:t>retain</w:t>
      </w:r>
      <w:r>
        <w:rPr>
          <w:spacing w:val="-4"/>
        </w:rPr>
        <w:t> </w:t>
      </w:r>
      <w:r>
        <w:rPr/>
        <w:t>any</w:t>
      </w:r>
      <w:r>
        <w:rPr>
          <w:spacing w:val="-2"/>
        </w:rPr>
        <w:t> </w:t>
      </w:r>
      <w:r>
        <w:rPr/>
        <w:t>or</w:t>
      </w:r>
      <w:r>
        <w:rPr>
          <w:spacing w:val="-3"/>
        </w:rPr>
        <w:t> </w:t>
      </w:r>
      <w:r>
        <w:rPr/>
        <w:t>all</w:t>
      </w:r>
      <w:r>
        <w:rPr>
          <w:spacing w:val="-1"/>
        </w:rPr>
        <w:t> </w:t>
      </w:r>
      <w:r>
        <w:rPr/>
        <w:t>of</w:t>
      </w:r>
      <w:r>
        <w:rPr>
          <w:spacing w:val="-3"/>
        </w:rPr>
        <w:t> </w:t>
      </w:r>
      <w:r>
        <w:rPr/>
        <w:t>the</w:t>
      </w:r>
      <w:r>
        <w:rPr>
          <w:spacing w:val="-3"/>
        </w:rPr>
        <w:t> </w:t>
      </w:r>
      <w:r>
        <w:rPr/>
        <w:t>positions</w:t>
      </w:r>
      <w:r>
        <w:rPr>
          <w:spacing w:val="-3"/>
        </w:rPr>
        <w:t> </w:t>
      </w:r>
      <w:r>
        <w:rPr/>
        <w:t>in</w:t>
      </w:r>
      <w:r>
        <w:rPr>
          <w:spacing w:val="-4"/>
        </w:rPr>
        <w:t> </w:t>
      </w:r>
      <w:r>
        <w:rPr/>
        <w:t>the</w:t>
      </w:r>
      <w:r>
        <w:rPr>
          <w:spacing w:val="-3"/>
        </w:rPr>
        <w:t> </w:t>
      </w:r>
      <w:r>
        <w:rPr/>
        <w:t>Command</w:t>
      </w:r>
      <w:r>
        <w:rPr>
          <w:spacing w:val="-4"/>
        </w:rPr>
        <w:t> </w:t>
      </w:r>
      <w:r>
        <w:rPr/>
        <w:t>and</w:t>
      </w:r>
      <w:r>
        <w:rPr>
          <w:spacing w:val="-4"/>
        </w:rPr>
        <w:t> </w:t>
      </w:r>
      <w:r>
        <w:rPr/>
        <w:t>General</w:t>
      </w:r>
      <w:r>
        <w:rPr>
          <w:spacing w:val="-1"/>
        </w:rPr>
        <w:t> </w:t>
      </w:r>
      <w:r>
        <w:rPr/>
        <w:t>Staff depending on the complexity of the event.</w:t>
      </w:r>
    </w:p>
    <w:p>
      <w:pPr>
        <w:pStyle w:val="BodyText"/>
        <w:spacing w:before="265"/>
        <w:ind w:left="720"/>
      </w:pPr>
      <w:r>
        <w:rPr/>
        <w:t>The</w:t>
      </w:r>
      <w:r>
        <w:rPr>
          <w:spacing w:val="-7"/>
        </w:rPr>
        <w:t> </w:t>
      </w:r>
      <w:r>
        <w:rPr/>
        <w:t>IC</w:t>
      </w:r>
      <w:r>
        <w:rPr>
          <w:spacing w:val="-3"/>
        </w:rPr>
        <w:t> </w:t>
      </w:r>
      <w:r>
        <w:rPr/>
        <w:t>determines</w:t>
      </w:r>
      <w:r>
        <w:rPr>
          <w:spacing w:val="-5"/>
        </w:rPr>
        <w:t> </w:t>
      </w:r>
      <w:r>
        <w:rPr/>
        <w:t>the</w:t>
      </w:r>
      <w:r>
        <w:rPr>
          <w:spacing w:val="-5"/>
        </w:rPr>
        <w:t> </w:t>
      </w:r>
      <w:r>
        <w:rPr/>
        <w:t>location</w:t>
      </w:r>
      <w:r>
        <w:rPr>
          <w:spacing w:val="-6"/>
        </w:rPr>
        <w:t> </w:t>
      </w:r>
      <w:r>
        <w:rPr/>
        <w:t>of</w:t>
      </w:r>
      <w:r>
        <w:rPr>
          <w:spacing w:val="-5"/>
        </w:rPr>
        <w:t> </w:t>
      </w:r>
      <w:r>
        <w:rPr/>
        <w:t>the</w:t>
      </w:r>
      <w:r>
        <w:rPr>
          <w:spacing w:val="-5"/>
        </w:rPr>
        <w:t> </w:t>
      </w:r>
      <w:r>
        <w:rPr/>
        <w:t>Emergency</w:t>
      </w:r>
      <w:r>
        <w:rPr>
          <w:spacing w:val="-4"/>
        </w:rPr>
        <w:t> </w:t>
      </w:r>
      <w:r>
        <w:rPr/>
        <w:t>Operations</w:t>
      </w:r>
      <w:r>
        <w:rPr>
          <w:spacing w:val="-5"/>
        </w:rPr>
        <w:t> </w:t>
      </w:r>
      <w:r>
        <w:rPr/>
        <w:t>Center</w:t>
      </w:r>
      <w:r>
        <w:rPr>
          <w:spacing w:val="-4"/>
        </w:rPr>
        <w:t> </w:t>
      </w:r>
      <w:r>
        <w:rPr>
          <w:spacing w:val="-2"/>
        </w:rPr>
        <w:t>(EOC).</w:t>
      </w:r>
    </w:p>
    <w:p>
      <w:pPr>
        <w:pStyle w:val="BodyText"/>
      </w:pPr>
    </w:p>
    <w:p>
      <w:pPr>
        <w:pStyle w:val="Heading8"/>
      </w:pPr>
      <w:r>
        <w:rPr/>
        <w:t>Establishing</w:t>
      </w:r>
      <w:r>
        <w:rPr>
          <w:spacing w:val="-6"/>
        </w:rPr>
        <w:t> </w:t>
      </w:r>
      <w:r>
        <w:rPr/>
        <w:t>an</w:t>
      </w:r>
      <w:r>
        <w:rPr>
          <w:spacing w:val="-5"/>
        </w:rPr>
        <w:t> </w:t>
      </w:r>
      <w:r>
        <w:rPr/>
        <w:t>Incident</w:t>
      </w:r>
      <w:r>
        <w:rPr>
          <w:spacing w:val="-5"/>
        </w:rPr>
        <w:t> </w:t>
      </w:r>
      <w:r>
        <w:rPr>
          <w:spacing w:val="-2"/>
        </w:rPr>
        <w:t>Commander</w:t>
      </w:r>
    </w:p>
    <w:p>
      <w:pPr>
        <w:pStyle w:val="BodyText"/>
        <w:ind w:left="720" w:right="1229"/>
      </w:pPr>
      <w:r>
        <w:rPr/>
        <w:t>The Incident Commander (IC) will vary depending on the situation at hand.</w:t>
      </w:r>
      <w:r>
        <w:rPr>
          <w:spacing w:val="40"/>
        </w:rPr>
        <w:t> </w:t>
      </w:r>
      <w:r>
        <w:rPr/>
        <w:t>The IC may not always be the</w:t>
      </w:r>
      <w:r>
        <w:rPr>
          <w:spacing w:val="-3"/>
        </w:rPr>
        <w:t> </w:t>
      </w:r>
      <w:r>
        <w:rPr/>
        <w:t>highest-ranking</w:t>
      </w:r>
      <w:r>
        <w:rPr>
          <w:spacing w:val="-2"/>
        </w:rPr>
        <w:t> </w:t>
      </w:r>
      <w:r>
        <w:rPr/>
        <w:t>individual</w:t>
      </w:r>
      <w:r>
        <w:rPr>
          <w:spacing w:val="-1"/>
        </w:rPr>
        <w:t> </w:t>
      </w:r>
      <w:r>
        <w:rPr/>
        <w:t>at</w:t>
      </w:r>
      <w:r>
        <w:rPr>
          <w:spacing w:val="-5"/>
        </w:rPr>
        <w:t> </w:t>
      </w:r>
      <w:r>
        <w:rPr/>
        <w:t>the</w:t>
      </w:r>
      <w:r>
        <w:rPr>
          <w:spacing w:val="-3"/>
        </w:rPr>
        <w:t> </w:t>
      </w:r>
      <w:r>
        <w:rPr/>
        <w:t>College</w:t>
      </w:r>
      <w:r>
        <w:rPr>
          <w:spacing w:val="-3"/>
        </w:rPr>
        <w:t> </w:t>
      </w:r>
      <w:r>
        <w:rPr/>
        <w:t>but</w:t>
      </w:r>
      <w:r>
        <w:rPr>
          <w:spacing w:val="-5"/>
        </w:rPr>
        <w:t> </w:t>
      </w:r>
      <w:r>
        <w:rPr/>
        <w:t>rather</w:t>
      </w:r>
      <w:r>
        <w:rPr>
          <w:spacing w:val="-3"/>
        </w:rPr>
        <w:t> </w:t>
      </w:r>
      <w:r>
        <w:rPr/>
        <w:t>an</w:t>
      </w:r>
      <w:r>
        <w:rPr>
          <w:spacing w:val="-4"/>
        </w:rPr>
        <w:t> </w:t>
      </w:r>
      <w:r>
        <w:rPr/>
        <w:t>individual</w:t>
      </w:r>
      <w:r>
        <w:rPr>
          <w:spacing w:val="-1"/>
        </w:rPr>
        <w:t> </w:t>
      </w:r>
      <w:r>
        <w:rPr/>
        <w:t>with</w:t>
      </w:r>
      <w:r>
        <w:rPr>
          <w:spacing w:val="-4"/>
        </w:rPr>
        <w:t> </w:t>
      </w:r>
      <w:r>
        <w:rPr/>
        <w:t>the</w:t>
      </w:r>
      <w:r>
        <w:rPr>
          <w:spacing w:val="-3"/>
        </w:rPr>
        <w:t> </w:t>
      </w:r>
      <w:r>
        <w:rPr/>
        <w:t>specific</w:t>
      </w:r>
      <w:r>
        <w:rPr>
          <w:spacing w:val="-5"/>
        </w:rPr>
        <w:t> </w:t>
      </w:r>
      <w:r>
        <w:rPr/>
        <w:t>skills,</w:t>
      </w:r>
      <w:r>
        <w:rPr>
          <w:spacing w:val="-1"/>
        </w:rPr>
        <w:t> </w:t>
      </w:r>
      <w:r>
        <w:rPr/>
        <w:t>knowledge base, and training needed to respond to the specific situation.</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20" w:right="1091"/>
      </w:pPr>
      <w:r>
        <w:rPr/>
        <mc:AlternateContent>
          <mc:Choice Requires="wps">
            <w:drawing>
              <wp:anchor distT="0" distB="0" distL="0" distR="0" allowOverlap="1" layoutInCell="1" locked="0" behindDoc="1" simplePos="0" relativeHeight="484708352">
                <wp:simplePos x="0" y="0"/>
                <wp:positionH relativeFrom="page">
                  <wp:posOffset>304800</wp:posOffset>
                </wp:positionH>
                <wp:positionV relativeFrom="page">
                  <wp:posOffset>304799</wp:posOffset>
                </wp:positionV>
                <wp:extent cx="7162800" cy="9448800"/>
                <wp:effectExtent l="0" t="0" r="0" b="0"/>
                <wp:wrapNone/>
                <wp:docPr id="43" name="Graphic 43"/>
                <wp:cNvGraphicFramePr>
                  <a:graphicFrameLocks/>
                </wp:cNvGraphicFramePr>
                <a:graphic>
                  <a:graphicData uri="http://schemas.microsoft.com/office/word/2010/wordprocessingShape">
                    <wps:wsp>
                      <wps:cNvPr id="43" name="Graphic 43"/>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8128" id="docshape30"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When an incident occurs the initial Incident Commander will be established from the responding resources</w:t>
      </w:r>
      <w:r>
        <w:rPr>
          <w:spacing w:val="-4"/>
        </w:rPr>
        <w:t> </w:t>
      </w:r>
      <w:r>
        <w:rPr/>
        <w:t>on-scene</w:t>
      </w:r>
      <w:r>
        <w:rPr>
          <w:spacing w:val="-4"/>
        </w:rPr>
        <w:t> </w:t>
      </w:r>
      <w:r>
        <w:rPr/>
        <w:t>and communicated</w:t>
      </w:r>
      <w:r>
        <w:rPr>
          <w:spacing w:val="-5"/>
        </w:rPr>
        <w:t> </w:t>
      </w:r>
      <w:r>
        <w:rPr/>
        <w:t>to</w:t>
      </w:r>
      <w:r>
        <w:rPr>
          <w:spacing w:val="-1"/>
        </w:rPr>
        <w:t> </w:t>
      </w:r>
      <w:r>
        <w:rPr/>
        <w:t>all</w:t>
      </w:r>
      <w:r>
        <w:rPr>
          <w:spacing w:val="-2"/>
        </w:rPr>
        <w:t> </w:t>
      </w:r>
      <w:r>
        <w:rPr/>
        <w:t>personnel.</w:t>
      </w:r>
      <w:r>
        <w:rPr>
          <w:spacing w:val="80"/>
        </w:rPr>
        <w:t> </w:t>
      </w:r>
      <w:r>
        <w:rPr/>
        <w:t>During</w:t>
      </w:r>
      <w:r>
        <w:rPr>
          <w:spacing w:val="-3"/>
        </w:rPr>
        <w:t> </w:t>
      </w:r>
      <w:r>
        <w:rPr/>
        <w:t>a</w:t>
      </w:r>
      <w:r>
        <w:rPr>
          <w:spacing w:val="-4"/>
        </w:rPr>
        <w:t> </w:t>
      </w:r>
      <w:r>
        <w:rPr/>
        <w:t>more</w:t>
      </w:r>
      <w:r>
        <w:rPr>
          <w:spacing w:val="-4"/>
        </w:rPr>
        <w:t> </w:t>
      </w:r>
      <w:r>
        <w:rPr/>
        <w:t>complex</w:t>
      </w:r>
      <w:r>
        <w:rPr>
          <w:spacing w:val="-4"/>
        </w:rPr>
        <w:t> </w:t>
      </w:r>
      <w:r>
        <w:rPr/>
        <w:t>incident,</w:t>
      </w:r>
      <w:r>
        <w:rPr>
          <w:spacing w:val="-2"/>
        </w:rPr>
        <w:t> </w:t>
      </w:r>
      <w:r>
        <w:rPr/>
        <w:t>a</w:t>
      </w:r>
      <w:r>
        <w:rPr>
          <w:spacing w:val="-4"/>
        </w:rPr>
        <w:t> </w:t>
      </w:r>
      <w:r>
        <w:rPr/>
        <w:t>person</w:t>
      </w:r>
      <w:r>
        <w:rPr>
          <w:spacing w:val="-5"/>
        </w:rPr>
        <w:t> </w:t>
      </w:r>
      <w:r>
        <w:rPr/>
        <w:t>with higher qualifications may assume command, or the Policy Group may designate an IC.</w:t>
      </w:r>
    </w:p>
    <w:p>
      <w:pPr>
        <w:pStyle w:val="BodyText"/>
        <w:spacing w:before="1"/>
      </w:pPr>
    </w:p>
    <w:p>
      <w:pPr>
        <w:pStyle w:val="BodyText"/>
        <w:ind w:left="720"/>
      </w:pPr>
      <w:r>
        <w:rPr/>
        <w:t>Incident</w:t>
      </w:r>
      <w:r>
        <w:rPr>
          <w:spacing w:val="-9"/>
        </w:rPr>
        <w:t> </w:t>
      </w:r>
      <w:r>
        <w:rPr/>
        <w:t>Commanders</w:t>
      </w:r>
      <w:r>
        <w:rPr>
          <w:spacing w:val="-4"/>
        </w:rPr>
        <w:t> </w:t>
      </w:r>
      <w:r>
        <w:rPr/>
        <w:t>will</w:t>
      </w:r>
      <w:r>
        <w:rPr>
          <w:spacing w:val="-2"/>
        </w:rPr>
        <w:t> </w:t>
      </w:r>
      <w:r>
        <w:rPr/>
        <w:t>brief</w:t>
      </w:r>
      <w:r>
        <w:rPr>
          <w:spacing w:val="-5"/>
        </w:rPr>
        <w:t> </w:t>
      </w:r>
      <w:r>
        <w:rPr/>
        <w:t>the</w:t>
      </w:r>
      <w:r>
        <w:rPr>
          <w:spacing w:val="-5"/>
        </w:rPr>
        <w:t> </w:t>
      </w:r>
      <w:r>
        <w:rPr/>
        <w:t>incoming</w:t>
      </w:r>
      <w:r>
        <w:rPr>
          <w:spacing w:val="-3"/>
        </w:rPr>
        <w:t> </w:t>
      </w:r>
      <w:r>
        <w:rPr/>
        <w:t>IC</w:t>
      </w:r>
      <w:r>
        <w:rPr>
          <w:spacing w:val="-2"/>
        </w:rPr>
        <w:t> </w:t>
      </w:r>
      <w:r>
        <w:rPr/>
        <w:t>to</w:t>
      </w:r>
      <w:r>
        <w:rPr>
          <w:spacing w:val="-6"/>
        </w:rPr>
        <w:t> </w:t>
      </w:r>
      <w:r>
        <w:rPr/>
        <w:t>establish</w:t>
      </w:r>
      <w:r>
        <w:rPr>
          <w:spacing w:val="-5"/>
        </w:rPr>
        <w:t> </w:t>
      </w:r>
      <w:r>
        <w:rPr/>
        <w:t>a</w:t>
      </w:r>
      <w:r>
        <w:rPr>
          <w:spacing w:val="-5"/>
        </w:rPr>
        <w:t> </w:t>
      </w:r>
      <w:r>
        <w:rPr/>
        <w:t>proper</w:t>
      </w:r>
      <w:r>
        <w:rPr>
          <w:spacing w:val="-4"/>
        </w:rPr>
        <w:t> </w:t>
      </w:r>
      <w:r>
        <w:rPr/>
        <w:t>transfer</w:t>
      </w:r>
      <w:r>
        <w:rPr>
          <w:spacing w:val="-4"/>
        </w:rPr>
        <w:t> </w:t>
      </w:r>
      <w:r>
        <w:rPr/>
        <w:t>of </w:t>
      </w:r>
      <w:r>
        <w:rPr>
          <w:spacing w:val="-2"/>
        </w:rPr>
        <w:t>command.</w:t>
      </w:r>
    </w:p>
    <w:p>
      <w:pPr>
        <w:pStyle w:val="BodyText"/>
      </w:pPr>
    </w:p>
    <w:p>
      <w:pPr>
        <w:pStyle w:val="BodyText"/>
        <w:ind w:left="720" w:right="1091"/>
      </w:pPr>
      <w:r>
        <w:rPr/>
        <w:t>The Incident Commander (IC) is responsible for the overall management of the incident and all activities/functions</w:t>
      </w:r>
      <w:r>
        <w:rPr>
          <w:spacing w:val="-3"/>
        </w:rPr>
        <w:t> </w:t>
      </w:r>
      <w:r>
        <w:rPr/>
        <w:t>until</w:t>
      </w:r>
      <w:r>
        <w:rPr>
          <w:spacing w:val="-2"/>
        </w:rPr>
        <w:t> </w:t>
      </w:r>
      <w:r>
        <w:rPr/>
        <w:t>the</w:t>
      </w:r>
      <w:r>
        <w:rPr>
          <w:spacing w:val="-3"/>
        </w:rPr>
        <w:t> </w:t>
      </w:r>
      <w:r>
        <w:rPr/>
        <w:t>IC</w:t>
      </w:r>
      <w:r>
        <w:rPr>
          <w:spacing w:val="-2"/>
        </w:rPr>
        <w:t> </w:t>
      </w:r>
      <w:r>
        <w:rPr/>
        <w:t>delegates</w:t>
      </w:r>
      <w:r>
        <w:rPr>
          <w:spacing w:val="-3"/>
        </w:rPr>
        <w:t> </w:t>
      </w:r>
      <w:r>
        <w:rPr/>
        <w:t>and</w:t>
      </w:r>
      <w:r>
        <w:rPr>
          <w:spacing w:val="-4"/>
        </w:rPr>
        <w:t> </w:t>
      </w:r>
      <w:r>
        <w:rPr/>
        <w:t>assigns</w:t>
      </w:r>
      <w:r>
        <w:rPr>
          <w:spacing w:val="-3"/>
        </w:rPr>
        <w:t> </w:t>
      </w:r>
      <w:r>
        <w:rPr/>
        <w:t>them</w:t>
      </w:r>
      <w:r>
        <w:rPr>
          <w:spacing w:val="-3"/>
        </w:rPr>
        <w:t> </w:t>
      </w:r>
      <w:r>
        <w:rPr/>
        <w:t>to</w:t>
      </w:r>
      <w:r>
        <w:rPr>
          <w:spacing w:val="-5"/>
        </w:rPr>
        <w:t> </w:t>
      </w:r>
      <w:r>
        <w:rPr/>
        <w:t>Command</w:t>
      </w:r>
      <w:r>
        <w:rPr>
          <w:spacing w:val="-4"/>
        </w:rPr>
        <w:t> </w:t>
      </w:r>
      <w:r>
        <w:rPr/>
        <w:t>or</w:t>
      </w:r>
      <w:r>
        <w:rPr>
          <w:spacing w:val="-3"/>
        </w:rPr>
        <w:t> </w:t>
      </w:r>
      <w:r>
        <w:rPr/>
        <w:t>General</w:t>
      </w:r>
      <w:r>
        <w:rPr>
          <w:spacing w:val="-2"/>
        </w:rPr>
        <w:t> </w:t>
      </w:r>
      <w:r>
        <w:rPr/>
        <w:t>Staff.</w:t>
      </w:r>
      <w:r>
        <w:rPr>
          <w:spacing w:val="40"/>
        </w:rPr>
        <w:t> </w:t>
      </w:r>
      <w:r>
        <w:rPr/>
        <w:t>The</w:t>
      </w:r>
      <w:r>
        <w:rPr>
          <w:spacing w:val="-3"/>
        </w:rPr>
        <w:t> </w:t>
      </w:r>
      <w:r>
        <w:rPr/>
        <w:t>Incident Commander is responsible for the following tasks:</w:t>
      </w:r>
    </w:p>
    <w:p>
      <w:pPr>
        <w:pStyle w:val="ListParagraph"/>
        <w:numPr>
          <w:ilvl w:val="0"/>
          <w:numId w:val="11"/>
        </w:numPr>
        <w:tabs>
          <w:tab w:pos="1440" w:val="left" w:leader="none"/>
        </w:tabs>
        <w:spacing w:line="279" w:lineRule="exact" w:before="268" w:after="0"/>
        <w:ind w:left="1440" w:right="0" w:hanging="360"/>
        <w:jc w:val="left"/>
        <w:rPr>
          <w:sz w:val="22"/>
        </w:rPr>
      </w:pPr>
      <w:r>
        <w:rPr>
          <w:sz w:val="22"/>
        </w:rPr>
        <w:t>Providing</w:t>
      </w:r>
      <w:r>
        <w:rPr>
          <w:spacing w:val="-6"/>
          <w:sz w:val="22"/>
        </w:rPr>
        <w:t> </w:t>
      </w:r>
      <w:r>
        <w:rPr>
          <w:sz w:val="22"/>
        </w:rPr>
        <w:t>overall</w:t>
      </w:r>
      <w:r>
        <w:rPr>
          <w:spacing w:val="-4"/>
          <w:sz w:val="22"/>
        </w:rPr>
        <w:t> </w:t>
      </w:r>
      <w:r>
        <w:rPr>
          <w:sz w:val="22"/>
        </w:rPr>
        <w:t>leadership</w:t>
      </w:r>
      <w:r>
        <w:rPr>
          <w:spacing w:val="-7"/>
          <w:sz w:val="22"/>
        </w:rPr>
        <w:t> </w:t>
      </w:r>
      <w:r>
        <w:rPr>
          <w:sz w:val="22"/>
        </w:rPr>
        <w:t>for</w:t>
      </w:r>
      <w:r>
        <w:rPr>
          <w:spacing w:val="-6"/>
          <w:sz w:val="22"/>
        </w:rPr>
        <w:t> </w:t>
      </w:r>
      <w:r>
        <w:rPr>
          <w:sz w:val="22"/>
        </w:rPr>
        <w:t>incident</w:t>
      </w:r>
      <w:r>
        <w:rPr>
          <w:spacing w:val="-7"/>
          <w:sz w:val="22"/>
        </w:rPr>
        <w:t> </w:t>
      </w:r>
      <w:r>
        <w:rPr>
          <w:spacing w:val="-2"/>
          <w:sz w:val="22"/>
        </w:rPr>
        <w:t>response.</w:t>
      </w:r>
    </w:p>
    <w:p>
      <w:pPr>
        <w:pStyle w:val="ListParagraph"/>
        <w:numPr>
          <w:ilvl w:val="0"/>
          <w:numId w:val="11"/>
        </w:numPr>
        <w:tabs>
          <w:tab w:pos="1440" w:val="left" w:leader="none"/>
        </w:tabs>
        <w:spacing w:line="278" w:lineRule="exact" w:before="0" w:after="0"/>
        <w:ind w:left="1440" w:right="0" w:hanging="360"/>
        <w:jc w:val="left"/>
        <w:rPr>
          <w:sz w:val="22"/>
        </w:rPr>
      </w:pPr>
      <w:r>
        <w:rPr>
          <w:sz w:val="22"/>
        </w:rPr>
        <w:t>Assessing</w:t>
      </w:r>
      <w:r>
        <w:rPr>
          <w:spacing w:val="-4"/>
          <w:sz w:val="22"/>
        </w:rPr>
        <w:t> </w:t>
      </w:r>
      <w:r>
        <w:rPr>
          <w:sz w:val="22"/>
        </w:rPr>
        <w:t>incident</w:t>
      </w:r>
      <w:r>
        <w:rPr>
          <w:spacing w:val="-6"/>
          <w:sz w:val="22"/>
        </w:rPr>
        <w:t> </w:t>
      </w:r>
      <w:r>
        <w:rPr>
          <w:spacing w:val="-2"/>
          <w:sz w:val="22"/>
        </w:rPr>
        <w:t>situation</w:t>
      </w:r>
    </w:p>
    <w:p>
      <w:pPr>
        <w:pStyle w:val="ListParagraph"/>
        <w:numPr>
          <w:ilvl w:val="0"/>
          <w:numId w:val="11"/>
        </w:numPr>
        <w:tabs>
          <w:tab w:pos="1440" w:val="left" w:leader="none"/>
        </w:tabs>
        <w:spacing w:line="279" w:lineRule="exact" w:before="0" w:after="0"/>
        <w:ind w:left="1440" w:right="0" w:hanging="360"/>
        <w:jc w:val="left"/>
        <w:rPr>
          <w:sz w:val="22"/>
        </w:rPr>
      </w:pPr>
      <w:r>
        <w:rPr>
          <w:sz w:val="22"/>
        </w:rPr>
        <w:t>Establishing</w:t>
      </w:r>
      <w:r>
        <w:rPr>
          <w:spacing w:val="-4"/>
          <w:sz w:val="22"/>
        </w:rPr>
        <w:t> </w:t>
      </w:r>
      <w:r>
        <w:rPr>
          <w:sz w:val="22"/>
        </w:rPr>
        <w:t>incident</w:t>
      </w:r>
      <w:r>
        <w:rPr>
          <w:spacing w:val="-6"/>
          <w:sz w:val="22"/>
        </w:rPr>
        <w:t> </w:t>
      </w:r>
      <w:r>
        <w:rPr>
          <w:spacing w:val="-2"/>
          <w:sz w:val="22"/>
        </w:rPr>
        <w:t>objectives.</w:t>
      </w:r>
    </w:p>
    <w:p>
      <w:pPr>
        <w:pStyle w:val="ListParagraph"/>
        <w:numPr>
          <w:ilvl w:val="0"/>
          <w:numId w:val="11"/>
        </w:numPr>
        <w:tabs>
          <w:tab w:pos="1440" w:val="left" w:leader="none"/>
        </w:tabs>
        <w:spacing w:line="240" w:lineRule="auto" w:before="3" w:after="0"/>
        <w:ind w:left="1440" w:right="1615" w:hanging="360"/>
        <w:jc w:val="left"/>
        <w:rPr>
          <w:sz w:val="22"/>
        </w:rPr>
      </w:pPr>
      <w:r>
        <w:rPr>
          <w:sz w:val="22"/>
        </w:rPr>
        <w:t>Developing</w:t>
      </w:r>
      <w:r>
        <w:rPr>
          <w:spacing w:val="-2"/>
          <w:sz w:val="22"/>
        </w:rPr>
        <w:t> </w:t>
      </w:r>
      <w:r>
        <w:rPr>
          <w:sz w:val="22"/>
        </w:rPr>
        <w:t>the</w:t>
      </w:r>
      <w:r>
        <w:rPr>
          <w:spacing w:val="-3"/>
          <w:sz w:val="22"/>
        </w:rPr>
        <w:t> </w:t>
      </w:r>
      <w:r>
        <w:rPr>
          <w:sz w:val="22"/>
        </w:rPr>
        <w:t>Incident</w:t>
      </w:r>
      <w:r>
        <w:rPr>
          <w:spacing w:val="-5"/>
          <w:sz w:val="22"/>
        </w:rPr>
        <w:t> </w:t>
      </w:r>
      <w:r>
        <w:rPr>
          <w:sz w:val="22"/>
        </w:rPr>
        <w:t>Action</w:t>
      </w:r>
      <w:r>
        <w:rPr>
          <w:spacing w:val="-4"/>
          <w:sz w:val="22"/>
        </w:rPr>
        <w:t> </w:t>
      </w:r>
      <w:r>
        <w:rPr>
          <w:sz w:val="22"/>
        </w:rPr>
        <w:t>Plan</w:t>
      </w:r>
      <w:r>
        <w:rPr>
          <w:spacing w:val="-4"/>
          <w:sz w:val="22"/>
        </w:rPr>
        <w:t> </w:t>
      </w:r>
      <w:r>
        <w:rPr>
          <w:sz w:val="22"/>
        </w:rPr>
        <w:t>(in</w:t>
      </w:r>
      <w:r>
        <w:rPr>
          <w:spacing w:val="-4"/>
          <w:sz w:val="22"/>
        </w:rPr>
        <w:t> </w:t>
      </w:r>
      <w:r>
        <w:rPr>
          <w:sz w:val="22"/>
        </w:rPr>
        <w:t>conjunction</w:t>
      </w:r>
      <w:r>
        <w:rPr>
          <w:spacing w:val="-4"/>
          <w:sz w:val="22"/>
        </w:rPr>
        <w:t> </w:t>
      </w:r>
      <w:r>
        <w:rPr>
          <w:sz w:val="22"/>
        </w:rPr>
        <w:t>with</w:t>
      </w:r>
      <w:r>
        <w:rPr>
          <w:spacing w:val="-4"/>
          <w:sz w:val="22"/>
        </w:rPr>
        <w:t> </w:t>
      </w:r>
      <w:r>
        <w:rPr>
          <w:sz w:val="22"/>
        </w:rPr>
        <w:t>General</w:t>
      </w:r>
      <w:r>
        <w:rPr>
          <w:spacing w:val="-2"/>
          <w:sz w:val="22"/>
        </w:rPr>
        <w:t> </w:t>
      </w:r>
      <w:r>
        <w:rPr>
          <w:sz w:val="22"/>
        </w:rPr>
        <w:t>Staff</w:t>
      </w:r>
      <w:r>
        <w:rPr>
          <w:spacing w:val="-4"/>
          <w:sz w:val="22"/>
        </w:rPr>
        <w:t> </w:t>
      </w:r>
      <w:r>
        <w:rPr>
          <w:sz w:val="22"/>
        </w:rPr>
        <w:t>Section Chiefs</w:t>
      </w:r>
      <w:r>
        <w:rPr>
          <w:spacing w:val="-3"/>
          <w:sz w:val="22"/>
        </w:rPr>
        <w:t> </w:t>
      </w:r>
      <w:r>
        <w:rPr>
          <w:sz w:val="22"/>
        </w:rPr>
        <w:t>when General Staff is activated).</w:t>
      </w:r>
    </w:p>
    <w:p>
      <w:pPr>
        <w:pStyle w:val="ListParagraph"/>
        <w:numPr>
          <w:ilvl w:val="0"/>
          <w:numId w:val="11"/>
        </w:numPr>
        <w:tabs>
          <w:tab w:pos="1440" w:val="left" w:leader="none"/>
        </w:tabs>
        <w:spacing w:line="240" w:lineRule="auto" w:before="0" w:after="0"/>
        <w:ind w:left="1440" w:right="1240" w:hanging="360"/>
        <w:jc w:val="left"/>
        <w:rPr>
          <w:sz w:val="22"/>
        </w:rPr>
      </w:pPr>
      <w:r>
        <w:rPr>
          <w:sz w:val="22"/>
        </w:rPr>
        <w:t>Initiating</w:t>
      </w:r>
      <w:r>
        <w:rPr>
          <w:spacing w:val="-4"/>
          <w:sz w:val="22"/>
        </w:rPr>
        <w:t> </w:t>
      </w:r>
      <w:r>
        <w:rPr>
          <w:sz w:val="22"/>
        </w:rPr>
        <w:t>Incident</w:t>
      </w:r>
      <w:r>
        <w:rPr>
          <w:spacing w:val="-7"/>
          <w:sz w:val="22"/>
        </w:rPr>
        <w:t> </w:t>
      </w:r>
      <w:r>
        <w:rPr>
          <w:sz w:val="22"/>
        </w:rPr>
        <w:t>Command</w:t>
      </w:r>
      <w:r>
        <w:rPr>
          <w:spacing w:val="-6"/>
          <w:sz w:val="22"/>
        </w:rPr>
        <w:t> </w:t>
      </w:r>
      <w:r>
        <w:rPr>
          <w:sz w:val="22"/>
        </w:rPr>
        <w:t>Structure:</w:t>
      </w:r>
      <w:r>
        <w:rPr>
          <w:spacing w:val="-7"/>
          <w:sz w:val="22"/>
        </w:rPr>
        <w:t> </w:t>
      </w:r>
      <w:r>
        <w:rPr>
          <w:sz w:val="22"/>
        </w:rPr>
        <w:t>developing</w:t>
      </w:r>
      <w:r>
        <w:rPr>
          <w:spacing w:val="-4"/>
          <w:sz w:val="22"/>
        </w:rPr>
        <w:t> </w:t>
      </w:r>
      <w:r>
        <w:rPr>
          <w:sz w:val="22"/>
        </w:rPr>
        <w:t>an</w:t>
      </w:r>
      <w:r>
        <w:rPr>
          <w:spacing w:val="-6"/>
          <w:sz w:val="22"/>
        </w:rPr>
        <w:t> </w:t>
      </w:r>
      <w:r>
        <w:rPr>
          <w:sz w:val="22"/>
        </w:rPr>
        <w:t>appropriate</w:t>
      </w:r>
      <w:r>
        <w:rPr>
          <w:spacing w:val="-5"/>
          <w:sz w:val="22"/>
        </w:rPr>
        <w:t> </w:t>
      </w:r>
      <w:r>
        <w:rPr>
          <w:sz w:val="22"/>
        </w:rPr>
        <w:t>organizational</w:t>
      </w:r>
      <w:r>
        <w:rPr>
          <w:spacing w:val="-3"/>
          <w:sz w:val="22"/>
        </w:rPr>
        <w:t> </w:t>
      </w:r>
      <w:r>
        <w:rPr>
          <w:sz w:val="22"/>
        </w:rPr>
        <w:t>structure</w:t>
      </w:r>
      <w:r>
        <w:rPr>
          <w:spacing w:val="-5"/>
          <w:sz w:val="22"/>
        </w:rPr>
        <w:t> </w:t>
      </w:r>
      <w:r>
        <w:rPr>
          <w:sz w:val="22"/>
        </w:rPr>
        <w:t>and delegating authority/functions to others.</w:t>
      </w:r>
    </w:p>
    <w:p>
      <w:pPr>
        <w:pStyle w:val="BodyText"/>
        <w:spacing w:before="268"/>
        <w:ind w:left="720"/>
      </w:pPr>
      <w:r>
        <w:rPr/>
        <w:t>A</w:t>
      </w:r>
      <w:r>
        <w:rPr>
          <w:spacing w:val="-4"/>
        </w:rPr>
        <w:t> </w:t>
      </w:r>
      <w:r>
        <w:rPr/>
        <w:t>Deputy</w:t>
      </w:r>
      <w:r>
        <w:rPr>
          <w:spacing w:val="-3"/>
        </w:rPr>
        <w:t> </w:t>
      </w:r>
      <w:r>
        <w:rPr/>
        <w:t>Incident</w:t>
      </w:r>
      <w:r>
        <w:rPr>
          <w:spacing w:val="-6"/>
        </w:rPr>
        <w:t> </w:t>
      </w:r>
      <w:r>
        <w:rPr/>
        <w:t>Commander</w:t>
      </w:r>
      <w:r>
        <w:rPr>
          <w:spacing w:val="-4"/>
        </w:rPr>
        <w:t> </w:t>
      </w:r>
      <w:r>
        <w:rPr/>
        <w:t>may</w:t>
      </w:r>
      <w:r>
        <w:rPr>
          <w:spacing w:val="-3"/>
        </w:rPr>
        <w:t> </w:t>
      </w:r>
      <w:r>
        <w:rPr/>
        <w:t>be</w:t>
      </w:r>
      <w:r>
        <w:rPr>
          <w:spacing w:val="-4"/>
        </w:rPr>
        <w:t> </w:t>
      </w:r>
      <w:r>
        <w:rPr/>
        <w:t>designated</w:t>
      </w:r>
      <w:r>
        <w:rPr>
          <w:spacing w:val="-4"/>
        </w:rPr>
        <w:t> </w:t>
      </w:r>
      <w:r>
        <w:rPr>
          <w:spacing w:val="-5"/>
        </w:rPr>
        <w:t>to:</w:t>
      </w:r>
    </w:p>
    <w:p>
      <w:pPr>
        <w:pStyle w:val="ListParagraph"/>
        <w:numPr>
          <w:ilvl w:val="0"/>
          <w:numId w:val="11"/>
        </w:numPr>
        <w:tabs>
          <w:tab w:pos="1440" w:val="left" w:leader="none"/>
        </w:tabs>
        <w:spacing w:line="240" w:lineRule="auto" w:before="266" w:after="0"/>
        <w:ind w:left="1440" w:right="0" w:hanging="360"/>
        <w:jc w:val="left"/>
        <w:rPr>
          <w:sz w:val="22"/>
        </w:rPr>
      </w:pPr>
      <w:r>
        <w:rPr>
          <w:sz w:val="22"/>
        </w:rPr>
        <w:t>Perform</w:t>
      </w:r>
      <w:r>
        <w:rPr>
          <w:spacing w:val="-6"/>
          <w:sz w:val="22"/>
        </w:rPr>
        <w:t> </w:t>
      </w:r>
      <w:r>
        <w:rPr>
          <w:sz w:val="22"/>
        </w:rPr>
        <w:t>specific</w:t>
      </w:r>
      <w:r>
        <w:rPr>
          <w:spacing w:val="-7"/>
          <w:sz w:val="22"/>
        </w:rPr>
        <w:t> </w:t>
      </w:r>
      <w:r>
        <w:rPr>
          <w:sz w:val="22"/>
        </w:rPr>
        <w:t>tasks</w:t>
      </w:r>
      <w:r>
        <w:rPr>
          <w:spacing w:val="-4"/>
          <w:sz w:val="22"/>
        </w:rPr>
        <w:t> </w:t>
      </w:r>
      <w:r>
        <w:rPr>
          <w:sz w:val="22"/>
        </w:rPr>
        <w:t>as</w:t>
      </w:r>
      <w:r>
        <w:rPr>
          <w:spacing w:val="-5"/>
          <w:sz w:val="22"/>
        </w:rPr>
        <w:t> </w:t>
      </w:r>
      <w:r>
        <w:rPr>
          <w:sz w:val="22"/>
        </w:rPr>
        <w:t>requested</w:t>
      </w:r>
      <w:r>
        <w:rPr>
          <w:spacing w:val="-6"/>
          <w:sz w:val="22"/>
        </w:rPr>
        <w:t> </w:t>
      </w:r>
      <w:r>
        <w:rPr>
          <w:sz w:val="22"/>
        </w:rPr>
        <w:t>by</w:t>
      </w:r>
      <w:r>
        <w:rPr>
          <w:spacing w:val="-3"/>
          <w:sz w:val="22"/>
        </w:rPr>
        <w:t> </w:t>
      </w:r>
      <w:r>
        <w:rPr>
          <w:sz w:val="22"/>
        </w:rPr>
        <w:t>the</w:t>
      </w:r>
      <w:r>
        <w:rPr>
          <w:spacing w:val="-5"/>
          <w:sz w:val="22"/>
        </w:rPr>
        <w:t> </w:t>
      </w:r>
      <w:r>
        <w:rPr>
          <w:sz w:val="22"/>
        </w:rPr>
        <w:t>Incident</w:t>
      </w:r>
      <w:r>
        <w:rPr>
          <w:spacing w:val="-6"/>
          <w:sz w:val="22"/>
        </w:rPr>
        <w:t> </w:t>
      </w:r>
      <w:r>
        <w:rPr>
          <w:spacing w:val="-2"/>
          <w:sz w:val="22"/>
        </w:rPr>
        <w:t>Commander.</w:t>
      </w:r>
    </w:p>
    <w:p>
      <w:pPr>
        <w:pStyle w:val="ListParagraph"/>
        <w:numPr>
          <w:ilvl w:val="0"/>
          <w:numId w:val="11"/>
        </w:numPr>
        <w:tabs>
          <w:tab w:pos="1440" w:val="left" w:leader="none"/>
        </w:tabs>
        <w:spacing w:line="279" w:lineRule="exact" w:before="3" w:after="0"/>
        <w:ind w:left="1440" w:right="0" w:hanging="360"/>
        <w:jc w:val="left"/>
        <w:rPr>
          <w:sz w:val="22"/>
        </w:rPr>
      </w:pPr>
      <w:r>
        <w:rPr>
          <w:sz w:val="22"/>
        </w:rPr>
        <w:t>Perform</w:t>
      </w:r>
      <w:r>
        <w:rPr>
          <w:spacing w:val="-4"/>
          <w:sz w:val="22"/>
        </w:rPr>
        <w:t> </w:t>
      </w:r>
      <w:r>
        <w:rPr>
          <w:sz w:val="22"/>
        </w:rPr>
        <w:t>the</w:t>
      </w:r>
      <w:r>
        <w:rPr>
          <w:spacing w:val="-4"/>
          <w:sz w:val="22"/>
        </w:rPr>
        <w:t> </w:t>
      </w:r>
      <w:r>
        <w:rPr>
          <w:sz w:val="22"/>
        </w:rPr>
        <w:t>incident</w:t>
      </w:r>
      <w:r>
        <w:rPr>
          <w:spacing w:val="-6"/>
          <w:sz w:val="22"/>
        </w:rPr>
        <w:t> </w:t>
      </w:r>
      <w:r>
        <w:rPr>
          <w:sz w:val="22"/>
        </w:rPr>
        <w:t>command</w:t>
      </w:r>
      <w:r>
        <w:rPr>
          <w:spacing w:val="-5"/>
          <w:sz w:val="22"/>
        </w:rPr>
        <w:t> </w:t>
      </w:r>
      <w:r>
        <w:rPr>
          <w:sz w:val="22"/>
        </w:rPr>
        <w:t>function</w:t>
      </w:r>
      <w:r>
        <w:rPr>
          <w:spacing w:val="-5"/>
          <w:sz w:val="22"/>
        </w:rPr>
        <w:t> </w:t>
      </w:r>
      <w:r>
        <w:rPr>
          <w:sz w:val="22"/>
        </w:rPr>
        <w:t>in</w:t>
      </w:r>
      <w:r>
        <w:rPr>
          <w:spacing w:val="-5"/>
          <w:sz w:val="22"/>
        </w:rPr>
        <w:t> </w:t>
      </w:r>
      <w:r>
        <w:rPr>
          <w:sz w:val="22"/>
        </w:rPr>
        <w:t>a relief</w:t>
      </w:r>
      <w:r>
        <w:rPr>
          <w:spacing w:val="-5"/>
          <w:sz w:val="22"/>
        </w:rPr>
        <w:t> </w:t>
      </w:r>
      <w:r>
        <w:rPr>
          <w:spacing w:val="-2"/>
          <w:sz w:val="22"/>
        </w:rPr>
        <w:t>capacity.</w:t>
      </w:r>
    </w:p>
    <w:p>
      <w:pPr>
        <w:pStyle w:val="ListParagraph"/>
        <w:numPr>
          <w:ilvl w:val="0"/>
          <w:numId w:val="11"/>
        </w:numPr>
        <w:tabs>
          <w:tab w:pos="1440" w:val="left" w:leader="none"/>
        </w:tabs>
        <w:spacing w:line="279" w:lineRule="exact" w:before="0" w:after="0"/>
        <w:ind w:left="1440" w:right="0" w:hanging="360"/>
        <w:jc w:val="left"/>
        <w:rPr>
          <w:sz w:val="22"/>
        </w:rPr>
      </w:pPr>
      <w:r>
        <w:rPr>
          <w:sz w:val="22"/>
        </w:rPr>
        <w:t>Represent</w:t>
      </w:r>
      <w:r>
        <w:rPr>
          <w:spacing w:val="-7"/>
          <w:sz w:val="22"/>
        </w:rPr>
        <w:t> </w:t>
      </w:r>
      <w:r>
        <w:rPr>
          <w:sz w:val="22"/>
        </w:rPr>
        <w:t>an</w:t>
      </w:r>
      <w:r>
        <w:rPr>
          <w:spacing w:val="-5"/>
          <w:sz w:val="22"/>
        </w:rPr>
        <w:t> </w:t>
      </w:r>
      <w:r>
        <w:rPr>
          <w:sz w:val="22"/>
        </w:rPr>
        <w:t>assisting</w:t>
      </w:r>
      <w:r>
        <w:rPr>
          <w:spacing w:val="-4"/>
          <w:sz w:val="22"/>
        </w:rPr>
        <w:t> </w:t>
      </w:r>
      <w:r>
        <w:rPr>
          <w:sz w:val="22"/>
        </w:rPr>
        <w:t>agency</w:t>
      </w:r>
      <w:r>
        <w:rPr>
          <w:spacing w:val="-4"/>
          <w:sz w:val="22"/>
        </w:rPr>
        <w:t> </w:t>
      </w:r>
      <w:r>
        <w:rPr>
          <w:sz w:val="22"/>
        </w:rPr>
        <w:t>that</w:t>
      </w:r>
      <w:r>
        <w:rPr>
          <w:spacing w:val="-6"/>
          <w:sz w:val="22"/>
        </w:rPr>
        <w:t> </w:t>
      </w:r>
      <w:r>
        <w:rPr>
          <w:sz w:val="22"/>
        </w:rPr>
        <w:t>shares</w:t>
      </w:r>
      <w:r>
        <w:rPr>
          <w:spacing w:val="-4"/>
          <w:sz w:val="22"/>
        </w:rPr>
        <w:t> </w:t>
      </w:r>
      <w:r>
        <w:rPr>
          <w:spacing w:val="-2"/>
          <w:sz w:val="22"/>
        </w:rPr>
        <w:t>jurisdiction.</w:t>
      </w:r>
    </w:p>
    <w:p>
      <w:pPr>
        <w:pStyle w:val="BodyText"/>
        <w:spacing w:before="1"/>
      </w:pPr>
    </w:p>
    <w:p>
      <w:pPr>
        <w:pStyle w:val="Heading8"/>
      </w:pPr>
      <w:r>
        <w:rPr/>
        <w:t>Command</w:t>
      </w:r>
      <w:r>
        <w:rPr>
          <w:spacing w:val="-5"/>
        </w:rPr>
        <w:t> </w:t>
      </w:r>
      <w:r>
        <w:rPr>
          <w:spacing w:val="-2"/>
        </w:rPr>
        <w:t>Staff</w:t>
      </w:r>
    </w:p>
    <w:p>
      <w:pPr>
        <w:pStyle w:val="BodyText"/>
        <w:ind w:left="720" w:right="1091"/>
      </w:pPr>
      <w:r>
        <w:rPr/>
        <w:t>Command Staff report</w:t>
      </w:r>
      <w:r>
        <w:rPr>
          <w:spacing w:val="-1"/>
        </w:rPr>
        <w:t> </w:t>
      </w:r>
      <w:r>
        <w:rPr/>
        <w:t>directly to the Incident</w:t>
      </w:r>
      <w:r>
        <w:rPr>
          <w:spacing w:val="-1"/>
        </w:rPr>
        <w:t> </w:t>
      </w:r>
      <w:r>
        <w:rPr/>
        <w:t>Commander.</w:t>
      </w:r>
      <w:r>
        <w:rPr>
          <w:spacing w:val="40"/>
        </w:rPr>
        <w:t> </w:t>
      </w:r>
      <w:r>
        <w:rPr/>
        <w:t>Positions include the Public</w:t>
      </w:r>
      <w:r>
        <w:rPr>
          <w:spacing w:val="-1"/>
        </w:rPr>
        <w:t> </w:t>
      </w:r>
      <w:r>
        <w:rPr/>
        <w:t>Information Officer,</w:t>
      </w:r>
      <w:r>
        <w:rPr>
          <w:spacing w:val="-2"/>
        </w:rPr>
        <w:t> </w:t>
      </w:r>
      <w:r>
        <w:rPr/>
        <w:t>Liaison</w:t>
      </w:r>
      <w:r>
        <w:rPr>
          <w:spacing w:val="-5"/>
        </w:rPr>
        <w:t> </w:t>
      </w:r>
      <w:r>
        <w:rPr/>
        <w:t>Officer,</w:t>
      </w:r>
      <w:r>
        <w:rPr>
          <w:spacing w:val="-2"/>
        </w:rPr>
        <w:t> </w:t>
      </w:r>
      <w:r>
        <w:rPr/>
        <w:t>and</w:t>
      </w:r>
      <w:r>
        <w:rPr>
          <w:spacing w:val="-5"/>
        </w:rPr>
        <w:t> </w:t>
      </w:r>
      <w:r>
        <w:rPr/>
        <w:t>Safety</w:t>
      </w:r>
      <w:r>
        <w:rPr>
          <w:spacing w:val="-3"/>
        </w:rPr>
        <w:t> </w:t>
      </w:r>
      <w:r>
        <w:rPr/>
        <w:t>Officer.</w:t>
      </w:r>
      <w:r>
        <w:rPr>
          <w:spacing w:val="40"/>
        </w:rPr>
        <w:t> </w:t>
      </w:r>
      <w:r>
        <w:rPr/>
        <w:t>Current</w:t>
      </w:r>
      <w:r>
        <w:rPr>
          <w:spacing w:val="-5"/>
        </w:rPr>
        <w:t> </w:t>
      </w:r>
      <w:r>
        <w:rPr/>
        <w:t>lines</w:t>
      </w:r>
      <w:r>
        <w:rPr>
          <w:spacing w:val="-4"/>
        </w:rPr>
        <w:t> </w:t>
      </w:r>
      <w:r>
        <w:rPr/>
        <w:t>of</w:t>
      </w:r>
      <w:r>
        <w:rPr>
          <w:spacing w:val="-5"/>
        </w:rPr>
        <w:t> </w:t>
      </w:r>
      <w:r>
        <w:rPr/>
        <w:t>succession</w:t>
      </w:r>
      <w:r>
        <w:rPr>
          <w:spacing w:val="-5"/>
        </w:rPr>
        <w:t> </w:t>
      </w:r>
      <w:r>
        <w:rPr/>
        <w:t>are</w:t>
      </w:r>
      <w:r>
        <w:rPr>
          <w:spacing w:val="-4"/>
        </w:rPr>
        <w:t> </w:t>
      </w:r>
      <w:r>
        <w:rPr/>
        <w:t>provided</w:t>
      </w:r>
      <w:r>
        <w:rPr>
          <w:spacing w:val="-5"/>
        </w:rPr>
        <w:t> </w:t>
      </w:r>
      <w:r>
        <w:rPr/>
        <w:t>for</w:t>
      </w:r>
      <w:r>
        <w:rPr>
          <w:spacing w:val="-4"/>
        </w:rPr>
        <w:t> </w:t>
      </w:r>
      <w:r>
        <w:rPr/>
        <w:t>each</w:t>
      </w:r>
      <w:r>
        <w:rPr>
          <w:spacing w:val="-5"/>
        </w:rPr>
        <w:t> </w:t>
      </w:r>
      <w:r>
        <w:rPr/>
        <w:t>position.</w:t>
      </w:r>
    </w:p>
    <w:p>
      <w:pPr>
        <w:pStyle w:val="BodyText"/>
        <w:spacing w:before="1"/>
      </w:pPr>
    </w:p>
    <w:p>
      <w:pPr>
        <w:pStyle w:val="Heading8"/>
        <w:ind w:left="1440"/>
      </w:pPr>
      <w:r>
        <w:rPr/>
        <w:t>Public</w:t>
      </w:r>
      <w:r>
        <w:rPr>
          <w:spacing w:val="-9"/>
        </w:rPr>
        <w:t> </w:t>
      </w:r>
      <w:r>
        <w:rPr/>
        <w:t>Information</w:t>
      </w:r>
      <w:r>
        <w:rPr>
          <w:spacing w:val="-6"/>
        </w:rPr>
        <w:t> </w:t>
      </w:r>
      <w:r>
        <w:rPr/>
        <w:t>Officer</w:t>
      </w:r>
      <w:r>
        <w:rPr>
          <w:spacing w:val="-8"/>
        </w:rPr>
        <w:t> </w:t>
      </w:r>
      <w:r>
        <w:rPr>
          <w:spacing w:val="-4"/>
        </w:rPr>
        <w:t>(PIO)</w:t>
      </w:r>
    </w:p>
    <w:p>
      <w:pPr>
        <w:pStyle w:val="BodyText"/>
        <w:ind w:left="1440" w:right="1091"/>
      </w:pPr>
      <w:r>
        <w:rPr/>
        <w:t>The</w:t>
      </w:r>
      <w:r>
        <w:rPr>
          <w:spacing w:val="-3"/>
        </w:rPr>
        <w:t> </w:t>
      </w:r>
      <w:r>
        <w:rPr/>
        <w:t>PIO</w:t>
      </w:r>
      <w:r>
        <w:rPr>
          <w:spacing w:val="-6"/>
        </w:rPr>
        <w:t> </w:t>
      </w:r>
      <w:r>
        <w:rPr/>
        <w:t>is</w:t>
      </w:r>
      <w:r>
        <w:rPr>
          <w:spacing w:val="-3"/>
        </w:rPr>
        <w:t> </w:t>
      </w:r>
      <w:r>
        <w:rPr/>
        <w:t>responsible</w:t>
      </w:r>
      <w:r>
        <w:rPr>
          <w:spacing w:val="-3"/>
        </w:rPr>
        <w:t> </w:t>
      </w:r>
      <w:r>
        <w:rPr/>
        <w:t>for</w:t>
      </w:r>
      <w:r>
        <w:rPr>
          <w:spacing w:val="-3"/>
        </w:rPr>
        <w:t> </w:t>
      </w:r>
      <w:r>
        <w:rPr/>
        <w:t>relaying</w:t>
      </w:r>
      <w:r>
        <w:rPr>
          <w:spacing w:val="-2"/>
        </w:rPr>
        <w:t> </w:t>
      </w:r>
      <w:r>
        <w:rPr/>
        <w:t>incident</w:t>
      </w:r>
      <w:r>
        <w:rPr>
          <w:spacing w:val="-5"/>
        </w:rPr>
        <w:t> </w:t>
      </w:r>
      <w:r>
        <w:rPr/>
        <w:t>related</w:t>
      </w:r>
      <w:r>
        <w:rPr>
          <w:spacing w:val="-4"/>
        </w:rPr>
        <w:t> </w:t>
      </w:r>
      <w:r>
        <w:rPr/>
        <w:t>information</w:t>
      </w:r>
      <w:r>
        <w:rPr>
          <w:spacing w:val="-4"/>
        </w:rPr>
        <w:t> </w:t>
      </w:r>
      <w:r>
        <w:rPr/>
        <w:t>to</w:t>
      </w:r>
      <w:r>
        <w:rPr>
          <w:spacing w:val="-5"/>
        </w:rPr>
        <w:t> </w:t>
      </w:r>
      <w:r>
        <w:rPr/>
        <w:t>the public</w:t>
      </w:r>
      <w:r>
        <w:rPr>
          <w:spacing w:val="-5"/>
        </w:rPr>
        <w:t> </w:t>
      </w:r>
      <w:r>
        <w:rPr/>
        <w:t>and</w:t>
      </w:r>
      <w:r>
        <w:rPr>
          <w:spacing w:val="-4"/>
        </w:rPr>
        <w:t> </w:t>
      </w:r>
      <w:r>
        <w:rPr/>
        <w:t>media</w:t>
      </w:r>
      <w:r>
        <w:rPr>
          <w:spacing w:val="-3"/>
        </w:rPr>
        <w:t> </w:t>
      </w:r>
      <w:r>
        <w:rPr/>
        <w:t>and</w:t>
      </w:r>
      <w:r>
        <w:rPr>
          <w:spacing w:val="-4"/>
        </w:rPr>
        <w:t> </w:t>
      </w:r>
      <w:r>
        <w:rPr/>
        <w:t>with other agencies. This position is always activated in a Type 1 and 2 emergency and as needed in Type 3 and 4 situations</w:t>
      </w:r>
    </w:p>
    <w:p>
      <w:pPr>
        <w:pStyle w:val="Heading8"/>
        <w:spacing w:before="1"/>
        <w:ind w:left="1440"/>
      </w:pPr>
      <w:r>
        <w:rPr/>
        <w:t>Liaison</w:t>
      </w:r>
      <w:r>
        <w:rPr>
          <w:spacing w:val="-8"/>
        </w:rPr>
        <w:t> </w:t>
      </w:r>
      <w:r>
        <w:rPr>
          <w:spacing w:val="-2"/>
        </w:rPr>
        <w:t>Officers</w:t>
      </w:r>
    </w:p>
    <w:p>
      <w:pPr>
        <w:pStyle w:val="BodyText"/>
        <w:ind w:left="1440" w:right="1091"/>
      </w:pPr>
      <w:r>
        <w:rPr/>
        <w:t>The</w:t>
      </w:r>
      <w:r>
        <w:rPr>
          <w:spacing w:val="-4"/>
        </w:rPr>
        <w:t> </w:t>
      </w:r>
      <w:r>
        <w:rPr/>
        <w:t>Liaison</w:t>
      </w:r>
      <w:r>
        <w:rPr>
          <w:spacing w:val="-5"/>
        </w:rPr>
        <w:t> </w:t>
      </w:r>
      <w:r>
        <w:rPr/>
        <w:t>Officers</w:t>
      </w:r>
      <w:r>
        <w:rPr>
          <w:spacing w:val="-4"/>
        </w:rPr>
        <w:t> </w:t>
      </w:r>
      <w:r>
        <w:rPr/>
        <w:t>are</w:t>
      </w:r>
      <w:r>
        <w:rPr>
          <w:spacing w:val="-4"/>
        </w:rPr>
        <w:t> </w:t>
      </w:r>
      <w:r>
        <w:rPr/>
        <w:t>responsible</w:t>
      </w:r>
      <w:r>
        <w:rPr>
          <w:spacing w:val="-4"/>
        </w:rPr>
        <w:t> </w:t>
      </w:r>
      <w:r>
        <w:rPr/>
        <w:t>for</w:t>
      </w:r>
      <w:r>
        <w:rPr>
          <w:spacing w:val="-4"/>
        </w:rPr>
        <w:t> </w:t>
      </w:r>
      <w:r>
        <w:rPr/>
        <w:t>coordinating</w:t>
      </w:r>
      <w:r>
        <w:rPr>
          <w:spacing w:val="-3"/>
        </w:rPr>
        <w:t> </w:t>
      </w:r>
      <w:r>
        <w:rPr/>
        <w:t>with</w:t>
      </w:r>
      <w:r>
        <w:rPr>
          <w:spacing w:val="-5"/>
        </w:rPr>
        <w:t> </w:t>
      </w:r>
      <w:r>
        <w:rPr/>
        <w:t>external</w:t>
      </w:r>
      <w:r>
        <w:rPr>
          <w:spacing w:val="-2"/>
        </w:rPr>
        <w:t> </w:t>
      </w:r>
      <w:r>
        <w:rPr/>
        <w:t>partners,</w:t>
      </w:r>
      <w:r>
        <w:rPr>
          <w:spacing w:val="-2"/>
        </w:rPr>
        <w:t> </w:t>
      </w:r>
      <w:r>
        <w:rPr/>
        <w:t>such</w:t>
      </w:r>
      <w:r>
        <w:rPr>
          <w:spacing w:val="-5"/>
        </w:rPr>
        <w:t> </w:t>
      </w:r>
      <w:r>
        <w:rPr/>
        <w:t>as</w:t>
      </w:r>
      <w:r>
        <w:rPr>
          <w:spacing w:val="-4"/>
        </w:rPr>
        <w:t> </w:t>
      </w:r>
      <w:r>
        <w:rPr/>
        <w:t>city,</w:t>
      </w:r>
      <w:r>
        <w:rPr>
          <w:spacing w:val="-2"/>
        </w:rPr>
        <w:t> </w:t>
      </w:r>
      <w:r>
        <w:rPr/>
        <w:t>county, state, or federal agencies, and public and private resources groups, as well as internal college </w:t>
      </w:r>
      <w:r>
        <w:rPr>
          <w:spacing w:val="-2"/>
        </w:rPr>
        <w:t>groups.</w:t>
      </w:r>
    </w:p>
    <w:p>
      <w:pPr>
        <w:pStyle w:val="Heading8"/>
        <w:spacing w:before="1"/>
        <w:ind w:left="1440"/>
      </w:pPr>
      <w:r>
        <w:rPr/>
        <w:t>Safety</w:t>
      </w:r>
      <w:r>
        <w:rPr>
          <w:spacing w:val="-5"/>
        </w:rPr>
        <w:t> </w:t>
      </w:r>
      <w:r>
        <w:rPr>
          <w:spacing w:val="-2"/>
        </w:rPr>
        <w:t>Officer</w:t>
      </w:r>
    </w:p>
    <w:p>
      <w:pPr>
        <w:pStyle w:val="BodyText"/>
        <w:ind w:left="1440" w:right="1091"/>
      </w:pPr>
      <w:r>
        <w:rPr/>
        <w:t>The</w:t>
      </w:r>
      <w:r>
        <w:rPr>
          <w:spacing w:val="-5"/>
        </w:rPr>
        <w:t> </w:t>
      </w:r>
      <w:r>
        <w:rPr/>
        <w:t>Safety</w:t>
      </w:r>
      <w:r>
        <w:rPr>
          <w:spacing w:val="-4"/>
        </w:rPr>
        <w:t> </w:t>
      </w:r>
      <w:r>
        <w:rPr/>
        <w:t>Officer</w:t>
      </w:r>
      <w:r>
        <w:rPr>
          <w:spacing w:val="-5"/>
        </w:rPr>
        <w:t> </w:t>
      </w:r>
      <w:r>
        <w:rPr/>
        <w:t>monitors,</w:t>
      </w:r>
      <w:r>
        <w:rPr>
          <w:spacing w:val="-3"/>
        </w:rPr>
        <w:t> </w:t>
      </w:r>
      <w:r>
        <w:rPr/>
        <w:t>evaluates</w:t>
      </w:r>
      <w:r>
        <w:rPr>
          <w:spacing w:val="-5"/>
        </w:rPr>
        <w:t> </w:t>
      </w:r>
      <w:r>
        <w:rPr/>
        <w:t>and</w:t>
      </w:r>
      <w:r>
        <w:rPr>
          <w:spacing w:val="-6"/>
        </w:rPr>
        <w:t> </w:t>
      </w:r>
      <w:r>
        <w:rPr/>
        <w:t>recommends</w:t>
      </w:r>
      <w:r>
        <w:rPr>
          <w:spacing w:val="-5"/>
        </w:rPr>
        <w:t> </w:t>
      </w:r>
      <w:r>
        <w:rPr/>
        <w:t>procedures</w:t>
      </w:r>
      <w:r>
        <w:rPr>
          <w:spacing w:val="-5"/>
        </w:rPr>
        <w:t> </w:t>
      </w:r>
      <w:r>
        <w:rPr/>
        <w:t>for</w:t>
      </w:r>
      <w:r>
        <w:rPr>
          <w:spacing w:val="-5"/>
        </w:rPr>
        <w:t> </w:t>
      </w:r>
      <w:r>
        <w:rPr/>
        <w:t>all</w:t>
      </w:r>
      <w:r>
        <w:rPr>
          <w:spacing w:val="-3"/>
        </w:rPr>
        <w:t> </w:t>
      </w:r>
      <w:r>
        <w:rPr/>
        <w:t>incident</w:t>
      </w:r>
      <w:r>
        <w:rPr>
          <w:spacing w:val="-7"/>
        </w:rPr>
        <w:t> </w:t>
      </w:r>
      <w:r>
        <w:rPr/>
        <w:t>operations for hazards and unsafe conditions, including the health and safety of emergency responder personnel. The Safety Officer is responsible for developing the site safety plan and safety directions in the Incident Action Plan (IAP).</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8"/>
        <w:spacing w:before="87"/>
        <w:ind w:left="1440"/>
        <w:jc w:val="both"/>
      </w:pPr>
      <w:r>
        <w:rPr/>
        <mc:AlternateContent>
          <mc:Choice Requires="wps">
            <w:drawing>
              <wp:anchor distT="0" distB="0" distL="0" distR="0" allowOverlap="1" layoutInCell="1" locked="0" behindDoc="1" simplePos="0" relativeHeight="484708864">
                <wp:simplePos x="0" y="0"/>
                <wp:positionH relativeFrom="page">
                  <wp:posOffset>304800</wp:posOffset>
                </wp:positionH>
                <wp:positionV relativeFrom="page">
                  <wp:posOffset>304799</wp:posOffset>
                </wp:positionV>
                <wp:extent cx="7162800" cy="9448800"/>
                <wp:effectExtent l="0" t="0" r="0" b="0"/>
                <wp:wrapNone/>
                <wp:docPr id="44" name="Graphic 44"/>
                <wp:cNvGraphicFramePr>
                  <a:graphicFrameLocks/>
                </wp:cNvGraphicFramePr>
                <a:graphic>
                  <a:graphicData uri="http://schemas.microsoft.com/office/word/2010/wordprocessingShape">
                    <wps:wsp>
                      <wps:cNvPr id="44" name="Graphic 44"/>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7616" id="docshape31"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Emergency</w:t>
      </w:r>
      <w:r>
        <w:rPr>
          <w:spacing w:val="-7"/>
        </w:rPr>
        <w:t> </w:t>
      </w:r>
      <w:r>
        <w:rPr/>
        <w:t>Operations</w:t>
      </w:r>
      <w:r>
        <w:rPr>
          <w:spacing w:val="-9"/>
        </w:rPr>
        <w:t> </w:t>
      </w:r>
      <w:r>
        <w:rPr/>
        <w:t>Center</w:t>
      </w:r>
      <w:r>
        <w:rPr>
          <w:spacing w:val="-9"/>
        </w:rPr>
        <w:t> </w:t>
      </w:r>
      <w:r>
        <w:rPr>
          <w:spacing w:val="-2"/>
        </w:rPr>
        <w:t>Manager</w:t>
      </w:r>
    </w:p>
    <w:p>
      <w:pPr>
        <w:pStyle w:val="BodyText"/>
        <w:ind w:left="1440" w:right="1914"/>
        <w:jc w:val="both"/>
      </w:pPr>
      <w:r>
        <w:rPr/>
        <w:t>The</w:t>
      </w:r>
      <w:r>
        <w:rPr>
          <w:spacing w:val="-4"/>
        </w:rPr>
        <w:t> </w:t>
      </w:r>
      <w:r>
        <w:rPr/>
        <w:t>EOC</w:t>
      </w:r>
      <w:r>
        <w:rPr>
          <w:spacing w:val="-2"/>
        </w:rPr>
        <w:t> </w:t>
      </w:r>
      <w:r>
        <w:rPr/>
        <w:t>Manager</w:t>
      </w:r>
      <w:r>
        <w:rPr>
          <w:spacing w:val="-4"/>
        </w:rPr>
        <w:t> </w:t>
      </w:r>
      <w:r>
        <w:rPr/>
        <w:t>is</w:t>
      </w:r>
      <w:r>
        <w:rPr>
          <w:spacing w:val="-4"/>
        </w:rPr>
        <w:t> </w:t>
      </w:r>
      <w:r>
        <w:rPr/>
        <w:t>responsible</w:t>
      </w:r>
      <w:r>
        <w:rPr>
          <w:spacing w:val="-4"/>
        </w:rPr>
        <w:t> </w:t>
      </w:r>
      <w:r>
        <w:rPr/>
        <w:t>for</w:t>
      </w:r>
      <w:r>
        <w:rPr>
          <w:spacing w:val="-4"/>
        </w:rPr>
        <w:t> </w:t>
      </w:r>
      <w:r>
        <w:rPr/>
        <w:t>opening</w:t>
      </w:r>
      <w:r>
        <w:rPr>
          <w:spacing w:val="-3"/>
        </w:rPr>
        <w:t> </w:t>
      </w:r>
      <w:r>
        <w:rPr/>
        <w:t>and</w:t>
      </w:r>
      <w:r>
        <w:rPr>
          <w:spacing w:val="-5"/>
        </w:rPr>
        <w:t> </w:t>
      </w:r>
      <w:r>
        <w:rPr/>
        <w:t>activating</w:t>
      </w:r>
      <w:r>
        <w:rPr>
          <w:spacing w:val="-3"/>
        </w:rPr>
        <w:t> </w:t>
      </w:r>
      <w:r>
        <w:rPr/>
        <w:t>the</w:t>
      </w:r>
      <w:r>
        <w:rPr>
          <w:spacing w:val="-4"/>
        </w:rPr>
        <w:t> </w:t>
      </w:r>
      <w:r>
        <w:rPr/>
        <w:t>EOC,</w:t>
      </w:r>
      <w:r>
        <w:rPr>
          <w:spacing w:val="-2"/>
        </w:rPr>
        <w:t> </w:t>
      </w:r>
      <w:r>
        <w:rPr/>
        <w:t>establishing</w:t>
      </w:r>
      <w:r>
        <w:rPr>
          <w:spacing w:val="-3"/>
        </w:rPr>
        <w:t> </w:t>
      </w:r>
      <w:r>
        <w:rPr/>
        <w:t>a</w:t>
      </w:r>
      <w:r>
        <w:rPr>
          <w:spacing w:val="-4"/>
        </w:rPr>
        <w:t> </w:t>
      </w:r>
      <w:r>
        <w:rPr/>
        <w:t>staff structure,</w:t>
      </w:r>
      <w:r>
        <w:rPr>
          <w:spacing w:val="-1"/>
        </w:rPr>
        <w:t> </w:t>
      </w:r>
      <w:r>
        <w:rPr/>
        <w:t>briefing</w:t>
      </w:r>
      <w:r>
        <w:rPr>
          <w:spacing w:val="-2"/>
        </w:rPr>
        <w:t> </w:t>
      </w:r>
      <w:r>
        <w:rPr/>
        <w:t>schedules,</w:t>
      </w:r>
      <w:r>
        <w:rPr>
          <w:spacing w:val="-1"/>
        </w:rPr>
        <w:t> </w:t>
      </w:r>
      <w:r>
        <w:rPr/>
        <w:t>determining</w:t>
      </w:r>
      <w:r>
        <w:rPr>
          <w:spacing w:val="-2"/>
        </w:rPr>
        <w:t> </w:t>
      </w:r>
      <w:r>
        <w:rPr/>
        <w:t>the</w:t>
      </w:r>
      <w:r>
        <w:rPr>
          <w:spacing w:val="-3"/>
        </w:rPr>
        <w:t> </w:t>
      </w:r>
      <w:r>
        <w:rPr/>
        <w:t>EOC’s</w:t>
      </w:r>
      <w:r>
        <w:rPr>
          <w:spacing w:val="-3"/>
        </w:rPr>
        <w:t> </w:t>
      </w:r>
      <w:r>
        <w:rPr/>
        <w:t>role</w:t>
      </w:r>
      <w:r>
        <w:rPr>
          <w:spacing w:val="-3"/>
        </w:rPr>
        <w:t> </w:t>
      </w:r>
      <w:r>
        <w:rPr/>
        <w:t>in</w:t>
      </w:r>
      <w:r>
        <w:rPr>
          <w:spacing w:val="-4"/>
        </w:rPr>
        <w:t> </w:t>
      </w:r>
      <w:r>
        <w:rPr/>
        <w:t>the</w:t>
      </w:r>
      <w:r>
        <w:rPr>
          <w:spacing w:val="-3"/>
        </w:rPr>
        <w:t> </w:t>
      </w:r>
      <w:r>
        <w:rPr/>
        <w:t>incident</w:t>
      </w:r>
      <w:r>
        <w:rPr>
          <w:spacing w:val="-5"/>
        </w:rPr>
        <w:t> </w:t>
      </w:r>
      <w:r>
        <w:rPr/>
        <w:t>(operational</w:t>
      </w:r>
      <w:r>
        <w:rPr>
          <w:spacing w:val="-1"/>
        </w:rPr>
        <w:t> </w:t>
      </w:r>
      <w:r>
        <w:rPr/>
        <w:t>or support), and supervises how the EOC is run.</w:t>
      </w:r>
    </w:p>
    <w:p>
      <w:pPr>
        <w:pStyle w:val="BodyText"/>
        <w:spacing w:before="1"/>
      </w:pPr>
    </w:p>
    <w:p>
      <w:pPr>
        <w:pStyle w:val="Heading8"/>
      </w:pPr>
      <w:r>
        <w:rPr/>
        <w:t>General</w:t>
      </w:r>
      <w:r>
        <w:rPr>
          <w:spacing w:val="-10"/>
        </w:rPr>
        <w:t> </w:t>
      </w:r>
      <w:r>
        <w:rPr>
          <w:spacing w:val="-2"/>
        </w:rPr>
        <w:t>Staff</w:t>
      </w:r>
    </w:p>
    <w:p>
      <w:pPr>
        <w:pStyle w:val="BodyText"/>
        <w:ind w:left="720" w:right="1065"/>
      </w:pPr>
      <w:r>
        <w:rPr/>
        <w:t>The</w:t>
      </w:r>
      <w:r>
        <w:rPr>
          <w:spacing w:val="-3"/>
        </w:rPr>
        <w:t> </w:t>
      </w:r>
      <w:r>
        <w:rPr/>
        <w:t>General</w:t>
      </w:r>
      <w:r>
        <w:rPr>
          <w:spacing w:val="-1"/>
        </w:rPr>
        <w:t> </w:t>
      </w:r>
      <w:r>
        <w:rPr/>
        <w:t>Staff</w:t>
      </w:r>
      <w:r>
        <w:rPr>
          <w:spacing w:val="-4"/>
        </w:rPr>
        <w:t> </w:t>
      </w:r>
      <w:r>
        <w:rPr/>
        <w:t>is</w:t>
      </w:r>
      <w:r>
        <w:rPr>
          <w:spacing w:val="-3"/>
        </w:rPr>
        <w:t> </w:t>
      </w:r>
      <w:r>
        <w:rPr/>
        <w:t>comprised</w:t>
      </w:r>
      <w:r>
        <w:rPr>
          <w:spacing w:val="-4"/>
        </w:rPr>
        <w:t> </w:t>
      </w:r>
      <w:r>
        <w:rPr/>
        <w:t>of</w:t>
      </w:r>
      <w:r>
        <w:rPr>
          <w:spacing w:val="-4"/>
        </w:rPr>
        <w:t> </w:t>
      </w:r>
      <w:r>
        <w:rPr/>
        <w:t>four</w:t>
      </w:r>
      <w:r>
        <w:rPr>
          <w:spacing w:val="-3"/>
        </w:rPr>
        <w:t> </w:t>
      </w:r>
      <w:r>
        <w:rPr/>
        <w:t>sections:</w:t>
      </w:r>
      <w:r>
        <w:rPr>
          <w:spacing w:val="-5"/>
        </w:rPr>
        <w:t> </w:t>
      </w:r>
      <w:r>
        <w:rPr/>
        <w:t>(1) Operations,</w:t>
      </w:r>
      <w:r>
        <w:rPr>
          <w:spacing w:val="-1"/>
        </w:rPr>
        <w:t> </w:t>
      </w:r>
      <w:r>
        <w:rPr/>
        <w:t>(2)</w:t>
      </w:r>
      <w:r>
        <w:rPr>
          <w:spacing w:val="-3"/>
        </w:rPr>
        <w:t> </w:t>
      </w:r>
      <w:r>
        <w:rPr/>
        <w:t>Planning,</w:t>
      </w:r>
      <w:r>
        <w:rPr>
          <w:spacing w:val="-1"/>
        </w:rPr>
        <w:t> </w:t>
      </w:r>
      <w:r>
        <w:rPr/>
        <w:t>(3)</w:t>
      </w:r>
      <w:r>
        <w:rPr>
          <w:spacing w:val="-3"/>
        </w:rPr>
        <w:t> </w:t>
      </w:r>
      <w:r>
        <w:rPr/>
        <w:t>Logistics,</w:t>
      </w:r>
      <w:r>
        <w:rPr>
          <w:spacing w:val="-1"/>
        </w:rPr>
        <w:t> </w:t>
      </w:r>
      <w:r>
        <w:rPr/>
        <w:t>and</w:t>
      </w:r>
      <w:r>
        <w:rPr>
          <w:spacing w:val="-4"/>
        </w:rPr>
        <w:t> </w:t>
      </w:r>
      <w:r>
        <w:rPr/>
        <w:t>(4)</w:t>
      </w:r>
      <w:r>
        <w:rPr>
          <w:spacing w:val="-3"/>
        </w:rPr>
        <w:t> </w:t>
      </w:r>
      <w:r>
        <w:rPr/>
        <w:t>Finance and</w:t>
      </w:r>
      <w:r>
        <w:rPr>
          <w:spacing w:val="-2"/>
        </w:rPr>
        <w:t> </w:t>
      </w:r>
      <w:r>
        <w:rPr/>
        <w:t>Administration.</w:t>
      </w:r>
      <w:r>
        <w:rPr>
          <w:spacing w:val="40"/>
        </w:rPr>
        <w:t> </w:t>
      </w:r>
      <w:r>
        <w:rPr/>
        <w:t>An</w:t>
      </w:r>
      <w:r>
        <w:rPr>
          <w:spacing w:val="-2"/>
        </w:rPr>
        <w:t> </w:t>
      </w:r>
      <w:r>
        <w:rPr/>
        <w:t>additional section</w:t>
      </w:r>
      <w:r>
        <w:rPr>
          <w:spacing w:val="-2"/>
        </w:rPr>
        <w:t> </w:t>
      </w:r>
      <w:r>
        <w:rPr/>
        <w:t>may be</w:t>
      </w:r>
      <w:r>
        <w:rPr>
          <w:spacing w:val="-1"/>
        </w:rPr>
        <w:t> </w:t>
      </w:r>
      <w:r>
        <w:rPr/>
        <w:t>added</w:t>
      </w:r>
      <w:r>
        <w:rPr>
          <w:spacing w:val="-2"/>
        </w:rPr>
        <w:t> </w:t>
      </w:r>
      <w:r>
        <w:rPr/>
        <w:t>for</w:t>
      </w:r>
      <w:r>
        <w:rPr>
          <w:spacing w:val="-1"/>
        </w:rPr>
        <w:t> </w:t>
      </w:r>
      <w:r>
        <w:rPr/>
        <w:t>Information</w:t>
      </w:r>
      <w:r>
        <w:rPr>
          <w:spacing w:val="-2"/>
        </w:rPr>
        <w:t> </w:t>
      </w:r>
      <w:r>
        <w:rPr/>
        <w:t>and</w:t>
      </w:r>
      <w:r>
        <w:rPr>
          <w:spacing w:val="-2"/>
        </w:rPr>
        <w:t> </w:t>
      </w:r>
      <w:r>
        <w:rPr/>
        <w:t>Intelligence, as</w:t>
      </w:r>
      <w:r>
        <w:rPr>
          <w:spacing w:val="-1"/>
        </w:rPr>
        <w:t> </w:t>
      </w:r>
      <w:r>
        <w:rPr/>
        <w:t>dictated</w:t>
      </w:r>
      <w:r>
        <w:rPr>
          <w:spacing w:val="-2"/>
        </w:rPr>
        <w:t> </w:t>
      </w:r>
      <w:r>
        <w:rPr/>
        <w:t>by the nature of the incident.</w:t>
      </w:r>
      <w:r>
        <w:rPr>
          <w:spacing w:val="40"/>
        </w:rPr>
        <w:t> </w:t>
      </w:r>
      <w:r>
        <w:rPr/>
        <w:t>Each section is headed by a Section Chief and can be expanded to meet the resources and needs of the response.</w:t>
      </w:r>
      <w:r>
        <w:rPr>
          <w:spacing w:val="40"/>
        </w:rPr>
        <w:t> </w:t>
      </w:r>
      <w:r>
        <w:rPr/>
        <w:t>Section Chiefs report directly to the Incident Commander.</w:t>
      </w:r>
    </w:p>
    <w:p>
      <w:pPr>
        <w:pStyle w:val="Heading8"/>
        <w:spacing w:before="265"/>
        <w:ind w:left="1440"/>
      </w:pPr>
      <w:r>
        <w:rPr/>
        <w:t>Operations</w:t>
      </w:r>
      <w:r>
        <w:rPr>
          <w:spacing w:val="-6"/>
        </w:rPr>
        <w:t> </w:t>
      </w:r>
      <w:r>
        <w:rPr>
          <w:spacing w:val="-2"/>
        </w:rPr>
        <w:t>Section</w:t>
      </w:r>
    </w:p>
    <w:p>
      <w:pPr>
        <w:pStyle w:val="BodyText"/>
        <w:spacing w:before="1"/>
        <w:ind w:left="1440" w:right="1091"/>
      </w:pPr>
      <w:r>
        <w:rPr/>
        <w:t>The</w:t>
      </w:r>
      <w:r>
        <w:rPr>
          <w:spacing w:val="-4"/>
        </w:rPr>
        <w:t> </w:t>
      </w:r>
      <w:r>
        <w:rPr/>
        <w:t>Operations</w:t>
      </w:r>
      <w:r>
        <w:rPr>
          <w:spacing w:val="-4"/>
        </w:rPr>
        <w:t> </w:t>
      </w:r>
      <w:r>
        <w:rPr/>
        <w:t>Section</w:t>
      </w:r>
      <w:r>
        <w:rPr>
          <w:spacing w:val="-5"/>
        </w:rPr>
        <w:t> </w:t>
      </w:r>
      <w:r>
        <w:rPr/>
        <w:t>is</w:t>
      </w:r>
      <w:r>
        <w:rPr>
          <w:spacing w:val="-4"/>
        </w:rPr>
        <w:t> </w:t>
      </w:r>
      <w:r>
        <w:rPr/>
        <w:t>responsible</w:t>
      </w:r>
      <w:r>
        <w:rPr>
          <w:spacing w:val="-4"/>
        </w:rPr>
        <w:t> </w:t>
      </w:r>
      <w:r>
        <w:rPr/>
        <w:t>for</w:t>
      </w:r>
      <w:r>
        <w:rPr>
          <w:spacing w:val="-4"/>
        </w:rPr>
        <w:t> </w:t>
      </w:r>
      <w:r>
        <w:rPr/>
        <w:t>managing</w:t>
      </w:r>
      <w:r>
        <w:rPr>
          <w:spacing w:val="-3"/>
        </w:rPr>
        <w:t> </w:t>
      </w:r>
      <w:r>
        <w:rPr/>
        <w:t>all</w:t>
      </w:r>
      <w:r>
        <w:rPr>
          <w:spacing w:val="-7"/>
        </w:rPr>
        <w:t> </w:t>
      </w:r>
      <w:r>
        <w:rPr/>
        <w:t>incident</w:t>
      </w:r>
      <w:r>
        <w:rPr>
          <w:spacing w:val="-6"/>
        </w:rPr>
        <w:t> </w:t>
      </w:r>
      <w:r>
        <w:rPr/>
        <w:t>specific</w:t>
      </w:r>
      <w:r>
        <w:rPr>
          <w:spacing w:val="-6"/>
        </w:rPr>
        <w:t> </w:t>
      </w:r>
      <w:r>
        <w:rPr/>
        <w:t>operations</w:t>
      </w:r>
      <w:r>
        <w:rPr>
          <w:spacing w:val="-4"/>
        </w:rPr>
        <w:t> </w:t>
      </w:r>
      <w:r>
        <w:rPr/>
        <w:t>of</w:t>
      </w:r>
      <w:r>
        <w:rPr>
          <w:spacing w:val="-5"/>
        </w:rPr>
        <w:t> </w:t>
      </w:r>
      <w:r>
        <w:rPr/>
        <w:t>an emergency response.</w:t>
      </w:r>
    </w:p>
    <w:p>
      <w:pPr>
        <w:pStyle w:val="Heading8"/>
        <w:ind w:left="1440"/>
      </w:pPr>
      <w:r>
        <w:rPr/>
        <w:t>Planning</w:t>
      </w:r>
      <w:r>
        <w:rPr>
          <w:spacing w:val="-4"/>
        </w:rPr>
        <w:t> </w:t>
      </w:r>
      <w:r>
        <w:rPr>
          <w:spacing w:val="-2"/>
        </w:rPr>
        <w:t>Section</w:t>
      </w:r>
    </w:p>
    <w:p>
      <w:pPr>
        <w:pStyle w:val="BodyText"/>
        <w:ind w:left="1440" w:right="1091"/>
      </w:pPr>
      <w:r>
        <w:rPr/>
        <w:t>The</w:t>
      </w:r>
      <w:r>
        <w:rPr>
          <w:spacing w:val="-5"/>
        </w:rPr>
        <w:t> </w:t>
      </w:r>
      <w:r>
        <w:rPr/>
        <w:t>Planning</w:t>
      </w:r>
      <w:r>
        <w:rPr>
          <w:spacing w:val="-4"/>
        </w:rPr>
        <w:t> </w:t>
      </w:r>
      <w:r>
        <w:rPr/>
        <w:t>Section</w:t>
      </w:r>
      <w:r>
        <w:rPr>
          <w:spacing w:val="-6"/>
        </w:rPr>
        <w:t> </w:t>
      </w:r>
      <w:r>
        <w:rPr/>
        <w:t>is</w:t>
      </w:r>
      <w:r>
        <w:rPr>
          <w:spacing w:val="-5"/>
        </w:rPr>
        <w:t> </w:t>
      </w:r>
      <w:r>
        <w:rPr/>
        <w:t>responsible</w:t>
      </w:r>
      <w:r>
        <w:rPr>
          <w:spacing w:val="-5"/>
        </w:rPr>
        <w:t> </w:t>
      </w:r>
      <w:r>
        <w:rPr/>
        <w:t>for</w:t>
      </w:r>
      <w:r>
        <w:rPr>
          <w:spacing w:val="-5"/>
        </w:rPr>
        <w:t> </w:t>
      </w:r>
      <w:r>
        <w:rPr/>
        <w:t>collecting,</w:t>
      </w:r>
      <w:r>
        <w:rPr>
          <w:spacing w:val="-3"/>
        </w:rPr>
        <w:t> </w:t>
      </w:r>
      <w:r>
        <w:rPr/>
        <w:t>monitoring,</w:t>
      </w:r>
      <w:r>
        <w:rPr>
          <w:spacing w:val="-3"/>
        </w:rPr>
        <w:t> </w:t>
      </w:r>
      <w:r>
        <w:rPr/>
        <w:t>evaluating,</w:t>
      </w:r>
      <w:r>
        <w:rPr>
          <w:spacing w:val="-3"/>
        </w:rPr>
        <w:t> </w:t>
      </w:r>
      <w:r>
        <w:rPr/>
        <w:t>and</w:t>
      </w:r>
      <w:r>
        <w:rPr>
          <w:spacing w:val="-6"/>
        </w:rPr>
        <w:t> </w:t>
      </w:r>
      <w:r>
        <w:rPr/>
        <w:t>disseminating information relating to the response effort.</w:t>
      </w:r>
      <w:r>
        <w:rPr>
          <w:spacing w:val="40"/>
        </w:rPr>
        <w:t> </w:t>
      </w:r>
      <w:r>
        <w:rPr/>
        <w:t>They are responsible for the development, maintenance and distribution of the Incident Action Plan (IAP).</w:t>
      </w:r>
    </w:p>
    <w:p>
      <w:pPr>
        <w:pStyle w:val="Heading8"/>
        <w:spacing w:before="1"/>
        <w:ind w:left="1440"/>
      </w:pPr>
      <w:r>
        <w:rPr>
          <w:spacing w:val="-2"/>
        </w:rPr>
        <w:t>Logistics</w:t>
      </w:r>
      <w:r>
        <w:rPr>
          <w:spacing w:val="4"/>
        </w:rPr>
        <w:t> </w:t>
      </w:r>
      <w:r>
        <w:rPr>
          <w:spacing w:val="-2"/>
        </w:rPr>
        <w:t>Section</w:t>
      </w:r>
    </w:p>
    <w:p>
      <w:pPr>
        <w:pStyle w:val="BodyText"/>
        <w:ind w:left="1440" w:right="1091"/>
      </w:pPr>
      <w:r>
        <w:rPr/>
        <w:t>The Logistics Section is responsible for procuring supplies, personnel, and material support necessary</w:t>
      </w:r>
      <w:r>
        <w:rPr>
          <w:spacing w:val="-4"/>
        </w:rPr>
        <w:t> </w:t>
      </w:r>
      <w:r>
        <w:rPr/>
        <w:t>to</w:t>
      </w:r>
      <w:r>
        <w:rPr>
          <w:spacing w:val="-7"/>
        </w:rPr>
        <w:t> </w:t>
      </w:r>
      <w:r>
        <w:rPr/>
        <w:t>conduct</w:t>
      </w:r>
      <w:r>
        <w:rPr>
          <w:spacing w:val="-2"/>
        </w:rPr>
        <w:t> </w:t>
      </w:r>
      <w:r>
        <w:rPr/>
        <w:t>the</w:t>
      </w:r>
      <w:r>
        <w:rPr>
          <w:spacing w:val="-5"/>
        </w:rPr>
        <w:t> </w:t>
      </w:r>
      <w:r>
        <w:rPr/>
        <w:t>emergency</w:t>
      </w:r>
      <w:r>
        <w:rPr>
          <w:spacing w:val="-4"/>
        </w:rPr>
        <w:t> </w:t>
      </w:r>
      <w:r>
        <w:rPr/>
        <w:t>response</w:t>
      </w:r>
      <w:r>
        <w:rPr>
          <w:spacing w:val="-5"/>
        </w:rPr>
        <w:t> </w:t>
      </w:r>
      <w:r>
        <w:rPr/>
        <w:t>(e.g.</w:t>
      </w:r>
      <w:r>
        <w:rPr>
          <w:spacing w:val="-3"/>
        </w:rPr>
        <w:t> </w:t>
      </w:r>
      <w:r>
        <w:rPr/>
        <w:t>personnel</w:t>
      </w:r>
      <w:r>
        <w:rPr>
          <w:spacing w:val="-3"/>
        </w:rPr>
        <w:t> </w:t>
      </w:r>
      <w:r>
        <w:rPr/>
        <w:t>call-out,</w:t>
      </w:r>
      <w:r>
        <w:rPr>
          <w:spacing w:val="-3"/>
        </w:rPr>
        <w:t> </w:t>
      </w:r>
      <w:r>
        <w:rPr/>
        <w:t>equipment</w:t>
      </w:r>
      <w:r>
        <w:rPr>
          <w:spacing w:val="-7"/>
        </w:rPr>
        <w:t> </w:t>
      </w:r>
      <w:r>
        <w:rPr/>
        <w:t>acquisition, lodging, transportation, food, etc.).</w:t>
      </w:r>
    </w:p>
    <w:p>
      <w:pPr>
        <w:pStyle w:val="Heading8"/>
        <w:spacing w:before="1"/>
        <w:ind w:left="1440"/>
      </w:pPr>
      <w:r>
        <w:rPr/>
        <w:t>Finance</w:t>
      </w:r>
      <w:r>
        <w:rPr>
          <w:spacing w:val="-7"/>
        </w:rPr>
        <w:t> </w:t>
      </w:r>
      <w:r>
        <w:rPr/>
        <w:t>&amp;</w:t>
      </w:r>
      <w:r>
        <w:rPr>
          <w:spacing w:val="-7"/>
        </w:rPr>
        <w:t> </w:t>
      </w:r>
      <w:r>
        <w:rPr/>
        <w:t>Administration</w:t>
      </w:r>
      <w:r>
        <w:rPr>
          <w:spacing w:val="-4"/>
        </w:rPr>
        <w:t> </w:t>
      </w:r>
      <w:r>
        <w:rPr>
          <w:spacing w:val="-2"/>
        </w:rPr>
        <w:t>Section</w:t>
      </w:r>
    </w:p>
    <w:p>
      <w:pPr>
        <w:pStyle w:val="BodyText"/>
        <w:ind w:left="1440" w:right="1091"/>
      </w:pPr>
      <w:r>
        <w:rPr/>
        <w:t>The Finance &amp; Administration Section is responsible for purchasing and cost accountability relating to the response effort.</w:t>
      </w:r>
      <w:r>
        <w:rPr>
          <w:spacing w:val="40"/>
        </w:rPr>
        <w:t> </w:t>
      </w:r>
      <w:r>
        <w:rPr/>
        <w:t>This section documents expenditures, purchase authorizations, damage</w:t>
      </w:r>
      <w:r>
        <w:rPr>
          <w:spacing w:val="-5"/>
        </w:rPr>
        <w:t> </w:t>
      </w:r>
      <w:r>
        <w:rPr/>
        <w:t>to</w:t>
      </w:r>
      <w:r>
        <w:rPr>
          <w:spacing w:val="-7"/>
        </w:rPr>
        <w:t> </w:t>
      </w:r>
      <w:r>
        <w:rPr/>
        <w:t>property,</w:t>
      </w:r>
      <w:r>
        <w:rPr>
          <w:spacing w:val="-3"/>
        </w:rPr>
        <w:t> </w:t>
      </w:r>
      <w:r>
        <w:rPr/>
        <w:t>equipment</w:t>
      </w:r>
      <w:r>
        <w:rPr>
          <w:spacing w:val="-7"/>
        </w:rPr>
        <w:t> </w:t>
      </w:r>
      <w:r>
        <w:rPr/>
        <w:t>usage,</w:t>
      </w:r>
      <w:r>
        <w:rPr>
          <w:spacing w:val="-3"/>
        </w:rPr>
        <w:t> </w:t>
      </w:r>
      <w:r>
        <w:rPr/>
        <w:t>vendor</w:t>
      </w:r>
      <w:r>
        <w:rPr>
          <w:spacing w:val="-5"/>
        </w:rPr>
        <w:t> </w:t>
      </w:r>
      <w:r>
        <w:rPr/>
        <w:t>contracting,</w:t>
      </w:r>
      <w:r>
        <w:rPr>
          <w:spacing w:val="-3"/>
        </w:rPr>
        <w:t> </w:t>
      </w:r>
      <w:r>
        <w:rPr/>
        <w:t>and</w:t>
      </w:r>
      <w:r>
        <w:rPr>
          <w:spacing w:val="-6"/>
        </w:rPr>
        <w:t> </w:t>
      </w:r>
      <w:r>
        <w:rPr/>
        <w:t>develops</w:t>
      </w:r>
      <w:r>
        <w:rPr>
          <w:spacing w:val="-5"/>
        </w:rPr>
        <w:t> </w:t>
      </w:r>
      <w:r>
        <w:rPr/>
        <w:t>FEMA</w:t>
      </w:r>
      <w:r>
        <w:rPr>
          <w:spacing w:val="-3"/>
        </w:rPr>
        <w:t> </w:t>
      </w:r>
      <w:r>
        <w:rPr/>
        <w:t>documentation. The use of appropriate ICS forms to accomplish this ensures adequate documentation of the incident, and reimbursement for costs associated with the incident.</w:t>
      </w:r>
      <w:r>
        <w:rPr>
          <w:spacing w:val="40"/>
        </w:rPr>
        <w:t> </w:t>
      </w:r>
      <w:r>
        <w:rPr/>
        <w:t>The Finance Section Chief shall be responsible for working with FEMA Disaster Assistance Teams and/or other external partners for the purpose of cost recovery.</w:t>
      </w:r>
    </w:p>
    <w:p>
      <w:pPr>
        <w:pStyle w:val="Heading8"/>
        <w:spacing w:line="265" w:lineRule="exact"/>
        <w:ind w:left="1440"/>
      </w:pPr>
      <w:r>
        <w:rPr>
          <w:spacing w:val="-2"/>
        </w:rPr>
        <w:t>Information/Intelligence</w:t>
      </w:r>
      <w:r>
        <w:rPr>
          <w:spacing w:val="30"/>
        </w:rPr>
        <w:t> </w:t>
      </w:r>
      <w:r>
        <w:rPr>
          <w:spacing w:val="-2"/>
        </w:rPr>
        <w:t>Section</w:t>
      </w:r>
    </w:p>
    <w:p>
      <w:pPr>
        <w:pStyle w:val="BodyText"/>
        <w:spacing w:before="1"/>
        <w:ind w:left="1440" w:right="1091"/>
      </w:pPr>
      <w:r>
        <w:rPr/>
        <w:t>The Information/Intelligence Section is responsible for all aspects relating to phones and technology during a major incident.</w:t>
      </w:r>
      <w:r>
        <w:rPr>
          <w:spacing w:val="40"/>
        </w:rPr>
        <w:t> </w:t>
      </w:r>
      <w:r>
        <w:rPr/>
        <w:t>They may be required to maintain all technologies used within the Emergency Operations Center (such as laptops, phones, status boards, etc.).</w:t>
      </w:r>
      <w:r>
        <w:rPr>
          <w:spacing w:val="40"/>
        </w:rPr>
        <w:t> </w:t>
      </w:r>
      <w:r>
        <w:rPr/>
        <w:t>They may</w:t>
      </w:r>
      <w:r>
        <w:rPr>
          <w:spacing w:val="-2"/>
        </w:rPr>
        <w:t> </w:t>
      </w:r>
      <w:r>
        <w:rPr/>
        <w:t>also</w:t>
      </w:r>
      <w:r>
        <w:rPr>
          <w:spacing w:val="-5"/>
        </w:rPr>
        <w:t> </w:t>
      </w:r>
      <w:r>
        <w:rPr/>
        <w:t>be</w:t>
      </w:r>
      <w:r>
        <w:rPr>
          <w:spacing w:val="-3"/>
        </w:rPr>
        <w:t> </w:t>
      </w:r>
      <w:r>
        <w:rPr/>
        <w:t>responsible</w:t>
      </w:r>
      <w:r>
        <w:rPr>
          <w:spacing w:val="-3"/>
        </w:rPr>
        <w:t> </w:t>
      </w:r>
      <w:r>
        <w:rPr/>
        <w:t>for</w:t>
      </w:r>
      <w:r>
        <w:rPr>
          <w:spacing w:val="-3"/>
        </w:rPr>
        <w:t> </w:t>
      </w:r>
      <w:r>
        <w:rPr/>
        <w:t>assisting</w:t>
      </w:r>
      <w:r>
        <w:rPr>
          <w:spacing w:val="-2"/>
        </w:rPr>
        <w:t> </w:t>
      </w:r>
      <w:r>
        <w:rPr/>
        <w:t>the</w:t>
      </w:r>
      <w:r>
        <w:rPr>
          <w:spacing w:val="-3"/>
        </w:rPr>
        <w:t> </w:t>
      </w:r>
      <w:r>
        <w:rPr/>
        <w:t>Incident</w:t>
      </w:r>
      <w:r>
        <w:rPr>
          <w:spacing w:val="-5"/>
        </w:rPr>
        <w:t> </w:t>
      </w:r>
      <w:r>
        <w:rPr/>
        <w:t>Commander</w:t>
      </w:r>
      <w:r>
        <w:rPr>
          <w:spacing w:val="-3"/>
        </w:rPr>
        <w:t> </w:t>
      </w:r>
      <w:r>
        <w:rPr/>
        <w:t>with</w:t>
      </w:r>
      <w:r>
        <w:rPr>
          <w:spacing w:val="-4"/>
        </w:rPr>
        <w:t> </w:t>
      </w:r>
      <w:r>
        <w:rPr/>
        <w:t>new</w:t>
      </w:r>
      <w:r>
        <w:rPr>
          <w:spacing w:val="-3"/>
        </w:rPr>
        <w:t> </w:t>
      </w:r>
      <w:r>
        <w:rPr/>
        <w:t>technological</w:t>
      </w:r>
      <w:r>
        <w:rPr>
          <w:spacing w:val="-1"/>
        </w:rPr>
        <w:t> </w:t>
      </w:r>
      <w:r>
        <w:rPr/>
        <w:t>solutions as the disaster or incident dictates (remote access, cybersecurity solutions, etc.).</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rPr>
          <w:sz w:val="44"/>
        </w:rPr>
      </w:pPr>
      <w:r>
        <w:rPr>
          <w:sz w:val="44"/>
        </w:rPr>
        <mc:AlternateContent>
          <mc:Choice Requires="wps">
            <w:drawing>
              <wp:anchor distT="0" distB="0" distL="0" distR="0" allowOverlap="1" layoutInCell="1" locked="0" behindDoc="1" simplePos="0" relativeHeight="484709376">
                <wp:simplePos x="0" y="0"/>
                <wp:positionH relativeFrom="page">
                  <wp:posOffset>304800</wp:posOffset>
                </wp:positionH>
                <wp:positionV relativeFrom="page">
                  <wp:posOffset>304799</wp:posOffset>
                </wp:positionV>
                <wp:extent cx="7162800" cy="9448800"/>
                <wp:effectExtent l="0" t="0" r="0" b="0"/>
                <wp:wrapNone/>
                <wp:docPr id="45" name="Graphic 45"/>
                <wp:cNvGraphicFramePr>
                  <a:graphicFrameLocks/>
                </wp:cNvGraphicFramePr>
                <a:graphic>
                  <a:graphicData uri="http://schemas.microsoft.com/office/word/2010/wordprocessingShape">
                    <wps:wsp>
                      <wps:cNvPr id="45" name="Graphic 45"/>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7104" id="docshape32"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BodyText"/>
        <w:rPr>
          <w:sz w:val="44"/>
        </w:rPr>
      </w:pPr>
    </w:p>
    <w:p>
      <w:pPr>
        <w:pStyle w:val="BodyText"/>
        <w:rPr>
          <w:sz w:val="44"/>
        </w:rPr>
      </w:pPr>
    </w:p>
    <w:p>
      <w:pPr>
        <w:pStyle w:val="BodyText"/>
        <w:rPr>
          <w:sz w:val="44"/>
        </w:rPr>
      </w:pPr>
    </w:p>
    <w:p>
      <w:pPr>
        <w:pStyle w:val="BodyText"/>
        <w:spacing w:before="350"/>
        <w:rPr>
          <w:sz w:val="44"/>
        </w:rPr>
      </w:pPr>
    </w:p>
    <w:p>
      <w:pPr>
        <w:pStyle w:val="Heading1"/>
        <w:spacing w:before="0"/>
        <w:ind w:right="649"/>
      </w:pPr>
      <w:r>
        <w:rPr/>
        <w:t>Incident</w:t>
      </w:r>
      <w:r>
        <w:rPr>
          <w:spacing w:val="-9"/>
        </w:rPr>
        <w:t> </w:t>
      </w:r>
      <w:r>
        <w:rPr/>
        <w:t>Command</w:t>
      </w:r>
      <w:r>
        <w:rPr>
          <w:spacing w:val="-9"/>
        </w:rPr>
        <w:t> </w:t>
      </w:r>
      <w:r>
        <w:rPr/>
        <w:t>System</w:t>
      </w:r>
      <w:r>
        <w:rPr>
          <w:spacing w:val="-10"/>
        </w:rPr>
        <w:t> </w:t>
      </w:r>
      <w:r>
        <w:rPr/>
        <w:t>(ICS)</w:t>
      </w:r>
      <w:r>
        <w:rPr>
          <w:spacing w:val="-9"/>
        </w:rPr>
        <w:t> </w:t>
      </w:r>
      <w:r>
        <w:rPr>
          <w:spacing w:val="-2"/>
        </w:rPr>
        <w:t>Structure</w:t>
      </w:r>
    </w:p>
    <w:p>
      <w:pPr>
        <w:pStyle w:val="BodyText"/>
        <w:spacing w:before="398"/>
        <w:ind w:left="787" w:right="1151" w:firstLine="1"/>
        <w:jc w:val="center"/>
      </w:pPr>
      <w:r>
        <w:rPr/>
        <w:t>The</w:t>
      </w:r>
      <w:r>
        <w:rPr>
          <w:spacing w:val="-2"/>
        </w:rPr>
        <w:t> </w:t>
      </w:r>
      <w:r>
        <w:rPr/>
        <w:t>Campus</w:t>
      </w:r>
      <w:r>
        <w:rPr>
          <w:spacing w:val="-2"/>
        </w:rPr>
        <w:t> </w:t>
      </w:r>
      <w:r>
        <w:rPr/>
        <w:t>Incident</w:t>
      </w:r>
      <w:r>
        <w:rPr>
          <w:spacing w:val="-4"/>
        </w:rPr>
        <w:t> </w:t>
      </w:r>
      <w:r>
        <w:rPr/>
        <w:t>Command</w:t>
      </w:r>
      <w:r>
        <w:rPr>
          <w:spacing w:val="-3"/>
        </w:rPr>
        <w:t> </w:t>
      </w:r>
      <w:r>
        <w:rPr/>
        <w:t>Staff</w:t>
      </w:r>
      <w:r>
        <w:rPr>
          <w:spacing w:val="-3"/>
        </w:rPr>
        <w:t> </w:t>
      </w:r>
      <w:r>
        <w:rPr/>
        <w:t>Structure is</w:t>
      </w:r>
      <w:r>
        <w:rPr>
          <w:spacing w:val="-2"/>
        </w:rPr>
        <w:t> </w:t>
      </w:r>
      <w:r>
        <w:rPr/>
        <w:t>structured</w:t>
      </w:r>
      <w:r>
        <w:rPr>
          <w:spacing w:val="-3"/>
        </w:rPr>
        <w:t> </w:t>
      </w:r>
      <w:r>
        <w:rPr/>
        <w:t>in</w:t>
      </w:r>
      <w:r>
        <w:rPr>
          <w:spacing w:val="-3"/>
        </w:rPr>
        <w:t> </w:t>
      </w:r>
      <w:r>
        <w:rPr/>
        <w:t>accordance</w:t>
      </w:r>
      <w:r>
        <w:rPr>
          <w:spacing w:val="-2"/>
        </w:rPr>
        <w:t> </w:t>
      </w:r>
      <w:r>
        <w:rPr/>
        <w:t>with</w:t>
      </w:r>
      <w:r>
        <w:rPr>
          <w:spacing w:val="-3"/>
        </w:rPr>
        <w:t> </w:t>
      </w:r>
      <w:r>
        <w:rPr/>
        <w:t>the</w:t>
      </w:r>
      <w:r>
        <w:rPr>
          <w:spacing w:val="-2"/>
        </w:rPr>
        <w:t> </w:t>
      </w:r>
      <w:r>
        <w:rPr/>
        <w:t>Incident</w:t>
      </w:r>
      <w:r>
        <w:rPr>
          <w:spacing w:val="-4"/>
        </w:rPr>
        <w:t> </w:t>
      </w:r>
      <w:r>
        <w:rPr/>
        <w:t>Command System (ICS) to promote agreement and integration with local emergency response organization structures. Position titles and roles/responsibilities are consistent with ICS.</w:t>
      </w:r>
      <w:r>
        <w:rPr>
          <w:spacing w:val="40"/>
        </w:rPr>
        <w:t> </w:t>
      </w:r>
      <w:r>
        <w:rPr/>
        <w:t>Farmingdale State College recognizes</w:t>
      </w:r>
      <w:r>
        <w:rPr>
          <w:spacing w:val="-2"/>
        </w:rPr>
        <w:t> </w:t>
      </w:r>
      <w:r>
        <w:rPr/>
        <w:t>that</w:t>
      </w:r>
      <w:r>
        <w:rPr>
          <w:spacing w:val="-4"/>
        </w:rPr>
        <w:t> </w:t>
      </w:r>
      <w:r>
        <w:rPr/>
        <w:t>an</w:t>
      </w:r>
      <w:r>
        <w:rPr>
          <w:spacing w:val="-3"/>
        </w:rPr>
        <w:t> </w:t>
      </w:r>
      <w:r>
        <w:rPr/>
        <w:t>Incident</w:t>
      </w:r>
      <w:r>
        <w:rPr>
          <w:spacing w:val="-4"/>
        </w:rPr>
        <w:t> </w:t>
      </w:r>
      <w:r>
        <w:rPr/>
        <w:t>Command</w:t>
      </w:r>
      <w:r>
        <w:rPr>
          <w:spacing w:val="-3"/>
        </w:rPr>
        <w:t> </w:t>
      </w:r>
      <w:r>
        <w:rPr/>
        <w:t>Post</w:t>
      </w:r>
      <w:r>
        <w:rPr>
          <w:spacing w:val="-4"/>
        </w:rPr>
        <w:t> </w:t>
      </w:r>
      <w:r>
        <w:rPr/>
        <w:t>(ICP)</w:t>
      </w:r>
      <w:r>
        <w:rPr>
          <w:spacing w:val="-2"/>
        </w:rPr>
        <w:t> </w:t>
      </w:r>
      <w:r>
        <w:rPr/>
        <w:t>may</w:t>
      </w:r>
      <w:r>
        <w:rPr>
          <w:spacing w:val="-1"/>
        </w:rPr>
        <w:t> </w:t>
      </w:r>
      <w:r>
        <w:rPr/>
        <w:t>be</w:t>
      </w:r>
      <w:r>
        <w:rPr>
          <w:spacing w:val="-2"/>
        </w:rPr>
        <w:t> </w:t>
      </w:r>
      <w:r>
        <w:rPr/>
        <w:t>temporarily</w:t>
      </w:r>
      <w:r>
        <w:rPr>
          <w:spacing w:val="-1"/>
        </w:rPr>
        <w:t> </w:t>
      </w:r>
      <w:r>
        <w:rPr/>
        <w:t>established</w:t>
      </w:r>
      <w:r>
        <w:rPr>
          <w:spacing w:val="-3"/>
        </w:rPr>
        <w:t> </w:t>
      </w:r>
      <w:r>
        <w:rPr/>
        <w:t>within</w:t>
      </w:r>
      <w:r>
        <w:rPr>
          <w:spacing w:val="-3"/>
        </w:rPr>
        <w:t> </w:t>
      </w:r>
      <w:r>
        <w:rPr/>
        <w:t>the</w:t>
      </w:r>
      <w:r>
        <w:rPr>
          <w:spacing w:val="-2"/>
        </w:rPr>
        <w:t> </w:t>
      </w:r>
      <w:r>
        <w:rPr/>
        <w:t>field</w:t>
      </w:r>
      <w:r>
        <w:rPr>
          <w:spacing w:val="-3"/>
        </w:rPr>
        <w:t> </w:t>
      </w:r>
      <w:r>
        <w:rPr/>
        <w:t>before individuals are assigned to the Emergency Operations Center (EOC).</w:t>
      </w:r>
    </w:p>
    <w:p>
      <w:pPr>
        <w:pStyle w:val="BodyText"/>
        <w:spacing w:after="0"/>
        <w:jc w:val="cente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rPr>
          <w:sz w:val="20"/>
        </w:rPr>
      </w:pPr>
      <w:r>
        <w:rPr>
          <w:sz w:val="20"/>
        </w:rPr>
        <mc:AlternateContent>
          <mc:Choice Requires="wps">
            <w:drawing>
              <wp:anchor distT="0" distB="0" distL="0" distR="0" allowOverlap="1" layoutInCell="1" locked="0" behindDoc="1" simplePos="0" relativeHeight="484709888">
                <wp:simplePos x="0" y="0"/>
                <wp:positionH relativeFrom="page">
                  <wp:posOffset>304800</wp:posOffset>
                </wp:positionH>
                <wp:positionV relativeFrom="page">
                  <wp:posOffset>304799</wp:posOffset>
                </wp:positionV>
                <wp:extent cx="7162800" cy="9448800"/>
                <wp:effectExtent l="0" t="0" r="0" b="0"/>
                <wp:wrapNone/>
                <wp:docPr id="46" name="Graphic 46"/>
                <wp:cNvGraphicFramePr>
                  <a:graphicFrameLocks/>
                </wp:cNvGraphicFramePr>
                <a:graphic>
                  <a:graphicData uri="http://schemas.microsoft.com/office/word/2010/wordprocessingShape">
                    <wps:wsp>
                      <wps:cNvPr id="46" name="Graphic 46"/>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6592" id="docshape33"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BodyText"/>
        <w:rPr>
          <w:sz w:val="20"/>
        </w:rPr>
      </w:pPr>
    </w:p>
    <w:p>
      <w:pPr>
        <w:pStyle w:val="BodyText"/>
        <w:rPr>
          <w:sz w:val="20"/>
        </w:rPr>
      </w:pPr>
    </w:p>
    <w:p>
      <w:pPr>
        <w:pStyle w:val="BodyText"/>
        <w:spacing w:before="19"/>
        <w:rPr>
          <w:sz w:val="20"/>
        </w:rPr>
      </w:pPr>
    </w:p>
    <w:p>
      <w:pPr>
        <w:spacing w:line="240" w:lineRule="auto"/>
        <w:ind w:left="890" w:right="0" w:firstLine="0"/>
        <w:rPr>
          <w:sz w:val="20"/>
        </w:rPr>
      </w:pPr>
      <w:r>
        <w:rPr>
          <w:sz w:val="20"/>
        </w:rPr>
        <w:drawing>
          <wp:inline distT="0" distB="0" distL="0" distR="0">
            <wp:extent cx="5851166" cy="3264408"/>
            <wp:effectExtent l="0" t="0" r="0" b="0"/>
            <wp:docPr id="47" name="Image 47"/>
            <wp:cNvGraphicFramePr>
              <a:graphicFrameLocks/>
            </wp:cNvGraphicFramePr>
            <a:graphic>
              <a:graphicData uri="http://schemas.openxmlformats.org/drawingml/2006/picture">
                <pic:pic>
                  <pic:nvPicPr>
                    <pic:cNvPr id="47" name="Image 47"/>
                    <pic:cNvPicPr/>
                  </pic:nvPicPr>
                  <pic:blipFill>
                    <a:blip r:embed="rId21" cstate="print"/>
                    <a:stretch>
                      <a:fillRect/>
                    </a:stretch>
                  </pic:blipFill>
                  <pic:spPr>
                    <a:xfrm>
                      <a:off x="0" y="0"/>
                      <a:ext cx="5851166" cy="3264408"/>
                    </a:xfrm>
                    <a:prstGeom prst="rect">
                      <a:avLst/>
                    </a:prstGeom>
                  </pic:spPr>
                </pic:pic>
              </a:graphicData>
            </a:graphic>
          </wp:inline>
        </w:drawing>
      </w:r>
      <w:r>
        <w:rPr>
          <w:sz w:val="20"/>
        </w:rPr>
      </w:r>
    </w:p>
    <w:p>
      <w:pPr>
        <w:pStyle w:val="BodyText"/>
        <w:spacing w:before="171"/>
        <w:rPr>
          <w:sz w:val="20"/>
        </w:rPr>
      </w:pPr>
    </w:p>
    <w:p>
      <w:pPr>
        <w:spacing w:line="240" w:lineRule="auto" w:before="0"/>
        <w:ind w:left="723" w:right="1076" w:firstLine="0"/>
        <w:jc w:val="center"/>
        <w:rPr>
          <w:b/>
          <w:sz w:val="20"/>
        </w:rPr>
      </w:pPr>
      <w:r>
        <w:rPr>
          <w:b/>
          <w:sz w:val="20"/>
        </w:rPr>
        <w:t>*Note: Intel/Information</w:t>
      </w:r>
      <w:r>
        <w:rPr>
          <w:b/>
          <w:spacing w:val="-2"/>
          <w:sz w:val="20"/>
        </w:rPr>
        <w:t> </w:t>
      </w:r>
      <w:r>
        <w:rPr>
          <w:b/>
          <w:sz w:val="20"/>
        </w:rPr>
        <w:t>may</w:t>
      </w:r>
      <w:r>
        <w:rPr>
          <w:b/>
          <w:spacing w:val="-4"/>
          <w:sz w:val="20"/>
        </w:rPr>
        <w:t> </w:t>
      </w:r>
      <w:r>
        <w:rPr>
          <w:b/>
          <w:sz w:val="20"/>
        </w:rPr>
        <w:t>be</w:t>
      </w:r>
      <w:r>
        <w:rPr>
          <w:b/>
          <w:spacing w:val="-5"/>
          <w:sz w:val="20"/>
        </w:rPr>
        <w:t> </w:t>
      </w:r>
      <w:r>
        <w:rPr>
          <w:b/>
          <w:sz w:val="20"/>
        </w:rPr>
        <w:t>included</w:t>
      </w:r>
      <w:r>
        <w:rPr>
          <w:b/>
          <w:spacing w:val="-2"/>
          <w:sz w:val="20"/>
        </w:rPr>
        <w:t> </w:t>
      </w:r>
      <w:r>
        <w:rPr>
          <w:b/>
          <w:sz w:val="20"/>
        </w:rPr>
        <w:t>in</w:t>
      </w:r>
      <w:r>
        <w:rPr>
          <w:b/>
          <w:spacing w:val="-2"/>
          <w:sz w:val="20"/>
        </w:rPr>
        <w:t> </w:t>
      </w:r>
      <w:r>
        <w:rPr>
          <w:b/>
          <w:sz w:val="20"/>
        </w:rPr>
        <w:t>the</w:t>
      </w:r>
      <w:r>
        <w:rPr>
          <w:b/>
          <w:spacing w:val="-5"/>
          <w:sz w:val="20"/>
        </w:rPr>
        <w:t> </w:t>
      </w:r>
      <w:r>
        <w:rPr>
          <w:b/>
          <w:sz w:val="20"/>
        </w:rPr>
        <w:t>organizational</w:t>
      </w:r>
      <w:r>
        <w:rPr>
          <w:b/>
          <w:spacing w:val="-1"/>
          <w:sz w:val="20"/>
        </w:rPr>
        <w:t> </w:t>
      </w:r>
      <w:r>
        <w:rPr>
          <w:b/>
          <w:sz w:val="20"/>
        </w:rPr>
        <w:t>structure</w:t>
      </w:r>
      <w:r>
        <w:rPr>
          <w:b/>
          <w:spacing w:val="-5"/>
          <w:sz w:val="20"/>
        </w:rPr>
        <w:t> </w:t>
      </w:r>
      <w:r>
        <w:rPr>
          <w:b/>
          <w:sz w:val="20"/>
        </w:rPr>
        <w:t>of</w:t>
      </w:r>
      <w:r>
        <w:rPr>
          <w:b/>
          <w:spacing w:val="-6"/>
          <w:sz w:val="20"/>
        </w:rPr>
        <w:t> </w:t>
      </w:r>
      <w:r>
        <w:rPr>
          <w:b/>
          <w:sz w:val="20"/>
        </w:rPr>
        <w:t>the Incident</w:t>
      </w:r>
      <w:r>
        <w:rPr>
          <w:b/>
          <w:spacing w:val="-2"/>
          <w:sz w:val="20"/>
        </w:rPr>
        <w:t> </w:t>
      </w:r>
      <w:r>
        <w:rPr>
          <w:b/>
          <w:sz w:val="20"/>
        </w:rPr>
        <w:t>Command</w:t>
      </w:r>
      <w:r>
        <w:rPr>
          <w:b/>
          <w:spacing w:val="-2"/>
          <w:sz w:val="20"/>
        </w:rPr>
        <w:t> </w:t>
      </w:r>
      <w:r>
        <w:rPr>
          <w:b/>
          <w:sz w:val="20"/>
        </w:rPr>
        <w:t>Structure under a Section Chief (shown above), within the Command Staff, as a Unit under the Planning Section, or a Branch within the Operations Section. The incident objectives and available resources should be considered when making this decision.</w:t>
      </w:r>
    </w:p>
    <w:p>
      <w:pPr>
        <w:spacing w:before="243"/>
        <w:ind w:left="723" w:right="1086" w:firstLine="0"/>
        <w:jc w:val="center"/>
        <w:rPr>
          <w:b/>
          <w:sz w:val="20"/>
        </w:rPr>
      </w:pPr>
      <w:r>
        <w:rPr>
          <w:b/>
          <w:sz w:val="20"/>
        </w:rPr>
        <w:t>**Note: Any</w:t>
      </w:r>
      <w:r>
        <w:rPr>
          <w:b/>
          <w:spacing w:val="-4"/>
          <w:sz w:val="20"/>
        </w:rPr>
        <w:t> </w:t>
      </w:r>
      <w:r>
        <w:rPr>
          <w:b/>
          <w:sz w:val="20"/>
        </w:rPr>
        <w:t>member</w:t>
      </w:r>
      <w:r>
        <w:rPr>
          <w:b/>
          <w:spacing w:val="-4"/>
          <w:sz w:val="20"/>
        </w:rPr>
        <w:t> </w:t>
      </w:r>
      <w:r>
        <w:rPr>
          <w:b/>
          <w:sz w:val="20"/>
        </w:rPr>
        <w:t>of</w:t>
      </w:r>
      <w:r>
        <w:rPr>
          <w:b/>
          <w:spacing w:val="-6"/>
          <w:sz w:val="20"/>
        </w:rPr>
        <w:t> </w:t>
      </w:r>
      <w:r>
        <w:rPr>
          <w:b/>
          <w:sz w:val="20"/>
        </w:rPr>
        <w:t>the Incident Command</w:t>
      </w:r>
      <w:r>
        <w:rPr>
          <w:b/>
          <w:spacing w:val="-2"/>
          <w:sz w:val="20"/>
        </w:rPr>
        <w:t> </w:t>
      </w:r>
      <w:r>
        <w:rPr>
          <w:b/>
          <w:sz w:val="20"/>
        </w:rPr>
        <w:t>Staff</w:t>
      </w:r>
      <w:r>
        <w:rPr>
          <w:b/>
          <w:spacing w:val="-1"/>
          <w:sz w:val="20"/>
        </w:rPr>
        <w:t> </w:t>
      </w:r>
      <w:r>
        <w:rPr>
          <w:b/>
          <w:sz w:val="20"/>
        </w:rPr>
        <w:t>may</w:t>
      </w:r>
      <w:r>
        <w:rPr>
          <w:b/>
          <w:spacing w:val="-4"/>
          <w:sz w:val="20"/>
        </w:rPr>
        <w:t> </w:t>
      </w:r>
      <w:r>
        <w:rPr>
          <w:b/>
          <w:sz w:val="20"/>
        </w:rPr>
        <w:t>be</w:t>
      </w:r>
      <w:r>
        <w:rPr>
          <w:b/>
          <w:spacing w:val="-5"/>
          <w:sz w:val="20"/>
        </w:rPr>
        <w:t> </w:t>
      </w:r>
      <w:r>
        <w:rPr>
          <w:b/>
          <w:sz w:val="20"/>
        </w:rPr>
        <w:t>directed</w:t>
      </w:r>
      <w:r>
        <w:rPr>
          <w:b/>
          <w:spacing w:val="-2"/>
          <w:sz w:val="20"/>
        </w:rPr>
        <w:t> </w:t>
      </w:r>
      <w:r>
        <w:rPr>
          <w:b/>
          <w:sz w:val="20"/>
        </w:rPr>
        <w:t>to</w:t>
      </w:r>
      <w:r>
        <w:rPr>
          <w:b/>
          <w:spacing w:val="-3"/>
          <w:sz w:val="20"/>
        </w:rPr>
        <w:t> </w:t>
      </w:r>
      <w:r>
        <w:rPr>
          <w:b/>
          <w:sz w:val="20"/>
        </w:rPr>
        <w:t>report</w:t>
      </w:r>
      <w:r>
        <w:rPr>
          <w:b/>
          <w:spacing w:val="-2"/>
          <w:sz w:val="20"/>
        </w:rPr>
        <w:t> </w:t>
      </w:r>
      <w:r>
        <w:rPr>
          <w:b/>
          <w:sz w:val="20"/>
        </w:rPr>
        <w:t>to</w:t>
      </w:r>
      <w:r>
        <w:rPr>
          <w:b/>
          <w:spacing w:val="-3"/>
          <w:sz w:val="20"/>
        </w:rPr>
        <w:t> </w:t>
      </w:r>
      <w:r>
        <w:rPr>
          <w:b/>
          <w:sz w:val="20"/>
        </w:rPr>
        <w:t>the</w:t>
      </w:r>
      <w:r>
        <w:rPr>
          <w:b/>
          <w:spacing w:val="-5"/>
          <w:sz w:val="20"/>
        </w:rPr>
        <w:t> </w:t>
      </w:r>
      <w:r>
        <w:rPr>
          <w:b/>
          <w:sz w:val="20"/>
        </w:rPr>
        <w:t>Emergency</w:t>
      </w:r>
      <w:r>
        <w:rPr>
          <w:b/>
          <w:spacing w:val="-4"/>
          <w:sz w:val="20"/>
        </w:rPr>
        <w:t> </w:t>
      </w:r>
      <w:r>
        <w:rPr>
          <w:b/>
          <w:sz w:val="20"/>
        </w:rPr>
        <w:t>Operations Center at the discretion of the Incident Commander.</w:t>
      </w:r>
    </w:p>
    <w:p>
      <w:pPr>
        <w:pStyle w:val="BodyText"/>
        <w:rPr>
          <w:b/>
          <w:sz w:val="20"/>
        </w:rPr>
      </w:pPr>
    </w:p>
    <w:p>
      <w:pPr>
        <w:pStyle w:val="BodyText"/>
        <w:spacing w:before="27"/>
        <w:rPr>
          <w:b/>
          <w:sz w:val="20"/>
        </w:rPr>
      </w:pPr>
    </w:p>
    <w:p>
      <w:pPr>
        <w:pStyle w:val="Heading8"/>
      </w:pPr>
      <w:r>
        <w:rPr/>
        <w:t>Incident</w:t>
      </w:r>
      <w:r>
        <w:rPr>
          <w:spacing w:val="-9"/>
        </w:rPr>
        <w:t> </w:t>
      </w:r>
      <w:r>
        <w:rPr/>
        <w:t>Command</w:t>
      </w:r>
      <w:r>
        <w:rPr>
          <w:spacing w:val="-6"/>
        </w:rPr>
        <w:t> </w:t>
      </w:r>
      <w:r>
        <w:rPr/>
        <w:t>-</w:t>
      </w:r>
      <w:r>
        <w:rPr>
          <w:spacing w:val="-7"/>
        </w:rPr>
        <w:t> </w:t>
      </w:r>
      <w:r>
        <w:rPr/>
        <w:t>Standardized</w:t>
      </w:r>
      <w:r>
        <w:rPr>
          <w:spacing w:val="-5"/>
        </w:rPr>
        <w:t> </w:t>
      </w:r>
      <w:r>
        <w:rPr/>
        <w:t>Terminology</w:t>
      </w:r>
      <w:r>
        <w:rPr>
          <w:spacing w:val="-5"/>
        </w:rPr>
        <w:t> </w:t>
      </w:r>
      <w:r>
        <w:rPr/>
        <w:t>and</w:t>
      </w:r>
      <w:r>
        <w:rPr>
          <w:spacing w:val="-6"/>
        </w:rPr>
        <w:t> </w:t>
      </w:r>
      <w:r>
        <w:rPr/>
        <w:t>Plain</w:t>
      </w:r>
      <w:r>
        <w:rPr>
          <w:spacing w:val="-5"/>
        </w:rPr>
        <w:t> </w:t>
      </w:r>
      <w:r>
        <w:rPr>
          <w:spacing w:val="-2"/>
        </w:rPr>
        <w:t>Language</w:t>
      </w:r>
    </w:p>
    <w:p>
      <w:pPr>
        <w:pStyle w:val="BodyText"/>
        <w:rPr>
          <w:b/>
        </w:rPr>
      </w:pPr>
    </w:p>
    <w:p>
      <w:pPr>
        <w:pStyle w:val="BodyText"/>
        <w:ind w:left="720" w:right="1091"/>
      </w:pPr>
      <w:r>
        <w:rPr/>
        <w:t>It</w:t>
      </w:r>
      <w:r>
        <w:rPr>
          <w:spacing w:val="-5"/>
        </w:rPr>
        <w:t> </w:t>
      </w:r>
      <w:r>
        <w:rPr/>
        <w:t>is</w:t>
      </w:r>
      <w:r>
        <w:rPr>
          <w:spacing w:val="-3"/>
        </w:rPr>
        <w:t> </w:t>
      </w:r>
      <w:r>
        <w:rPr/>
        <w:t>important</w:t>
      </w:r>
      <w:r>
        <w:rPr>
          <w:spacing w:val="-5"/>
        </w:rPr>
        <w:t> </w:t>
      </w:r>
      <w:r>
        <w:rPr/>
        <w:t>that responders</w:t>
      </w:r>
      <w:r>
        <w:rPr>
          <w:spacing w:val="-3"/>
        </w:rPr>
        <w:t> </w:t>
      </w:r>
      <w:r>
        <w:rPr/>
        <w:t>and</w:t>
      </w:r>
      <w:r>
        <w:rPr>
          <w:spacing w:val="-4"/>
        </w:rPr>
        <w:t> </w:t>
      </w:r>
      <w:r>
        <w:rPr/>
        <w:t>incident</w:t>
      </w:r>
      <w:r>
        <w:rPr>
          <w:spacing w:val="-5"/>
        </w:rPr>
        <w:t> </w:t>
      </w:r>
      <w:r>
        <w:rPr/>
        <w:t>managers use</w:t>
      </w:r>
      <w:r>
        <w:rPr>
          <w:spacing w:val="-3"/>
        </w:rPr>
        <w:t> </w:t>
      </w:r>
      <w:r>
        <w:rPr/>
        <w:t>common</w:t>
      </w:r>
      <w:r>
        <w:rPr>
          <w:spacing w:val="-4"/>
        </w:rPr>
        <w:t> </w:t>
      </w:r>
      <w:r>
        <w:rPr/>
        <w:t>terminology.</w:t>
      </w:r>
      <w:r>
        <w:rPr>
          <w:spacing w:val="-1"/>
        </w:rPr>
        <w:t> </w:t>
      </w:r>
      <w:r>
        <w:rPr/>
        <w:t>There</w:t>
      </w:r>
      <w:r>
        <w:rPr>
          <w:spacing w:val="-3"/>
        </w:rPr>
        <w:t> </w:t>
      </w:r>
      <w:r>
        <w:rPr/>
        <w:t>simply</w:t>
      </w:r>
      <w:r>
        <w:rPr>
          <w:spacing w:val="-2"/>
        </w:rPr>
        <w:t> </w:t>
      </w:r>
      <w:r>
        <w:rPr/>
        <w:t>is</w:t>
      </w:r>
      <w:r>
        <w:rPr>
          <w:spacing w:val="-3"/>
        </w:rPr>
        <w:t> </w:t>
      </w:r>
      <w:r>
        <w:rPr/>
        <w:t>little</w:t>
      </w:r>
      <w:r>
        <w:rPr>
          <w:spacing w:val="-3"/>
        </w:rPr>
        <w:t> </w:t>
      </w:r>
      <w:r>
        <w:rPr/>
        <w:t>or no room for misunderstanding in an emergency situation.</w:t>
      </w:r>
    </w:p>
    <w:p>
      <w:pPr>
        <w:pStyle w:val="BodyText"/>
        <w:spacing w:before="1"/>
      </w:pPr>
    </w:p>
    <w:p>
      <w:pPr>
        <w:pStyle w:val="BodyText"/>
        <w:ind w:left="720" w:right="1091"/>
      </w:pPr>
      <w:r>
        <w:rPr/>
        <w:t>The</w:t>
      </w:r>
      <w:r>
        <w:rPr>
          <w:spacing w:val="-3"/>
        </w:rPr>
        <w:t> </w:t>
      </w:r>
      <w:r>
        <w:rPr/>
        <w:t>use</w:t>
      </w:r>
      <w:r>
        <w:rPr>
          <w:spacing w:val="-3"/>
        </w:rPr>
        <w:t> </w:t>
      </w:r>
      <w:r>
        <w:rPr/>
        <w:t>of</w:t>
      </w:r>
      <w:r>
        <w:rPr>
          <w:spacing w:val="-4"/>
        </w:rPr>
        <w:t> </w:t>
      </w:r>
      <w:r>
        <w:rPr/>
        <w:t>plain</w:t>
      </w:r>
      <w:r>
        <w:rPr>
          <w:spacing w:val="-4"/>
        </w:rPr>
        <w:t> </w:t>
      </w:r>
      <w:r>
        <w:rPr/>
        <w:t>language</w:t>
      </w:r>
      <w:r>
        <w:rPr>
          <w:spacing w:val="-3"/>
        </w:rPr>
        <w:t> </w:t>
      </w:r>
      <w:r>
        <w:rPr/>
        <w:t>in</w:t>
      </w:r>
      <w:r>
        <w:rPr>
          <w:spacing w:val="-4"/>
        </w:rPr>
        <w:t> </w:t>
      </w:r>
      <w:r>
        <w:rPr/>
        <w:t>emergency</w:t>
      </w:r>
      <w:r>
        <w:rPr>
          <w:spacing w:val="-2"/>
        </w:rPr>
        <w:t> </w:t>
      </w:r>
      <w:r>
        <w:rPr/>
        <w:t>response</w:t>
      </w:r>
      <w:r>
        <w:rPr>
          <w:spacing w:val="-3"/>
        </w:rPr>
        <w:t> </w:t>
      </w:r>
      <w:r>
        <w:rPr/>
        <w:t>is</w:t>
      </w:r>
      <w:r>
        <w:rPr>
          <w:spacing w:val="-3"/>
        </w:rPr>
        <w:t> </w:t>
      </w:r>
      <w:r>
        <w:rPr/>
        <w:t>matter</w:t>
      </w:r>
      <w:r>
        <w:rPr>
          <w:spacing w:val="-3"/>
        </w:rPr>
        <w:t> </w:t>
      </w:r>
      <w:r>
        <w:rPr/>
        <w:t>of</w:t>
      </w:r>
      <w:r>
        <w:rPr>
          <w:spacing w:val="-4"/>
        </w:rPr>
        <w:t> </w:t>
      </w:r>
      <w:r>
        <w:rPr/>
        <w:t>public</w:t>
      </w:r>
      <w:r>
        <w:rPr>
          <w:spacing w:val="-5"/>
        </w:rPr>
        <w:t> </w:t>
      </w:r>
      <w:r>
        <w:rPr/>
        <w:t>safety,</w:t>
      </w:r>
      <w:r>
        <w:rPr>
          <w:spacing w:val="-1"/>
        </w:rPr>
        <w:t> </w:t>
      </w:r>
      <w:r>
        <w:rPr/>
        <w:t>especially</w:t>
      </w:r>
      <w:r>
        <w:rPr>
          <w:spacing w:val="-2"/>
        </w:rPr>
        <w:t> </w:t>
      </w:r>
      <w:r>
        <w:rPr/>
        <w:t>the</w:t>
      </w:r>
      <w:r>
        <w:rPr>
          <w:spacing w:val="-3"/>
        </w:rPr>
        <w:t> </w:t>
      </w:r>
      <w:r>
        <w:rPr/>
        <w:t>safety</w:t>
      </w:r>
      <w:r>
        <w:rPr>
          <w:spacing w:val="-2"/>
        </w:rPr>
        <w:t> </w:t>
      </w:r>
      <w:r>
        <w:rPr/>
        <w:t>of</w:t>
      </w:r>
      <w:r>
        <w:rPr>
          <w:spacing w:val="-4"/>
        </w:rPr>
        <w:t> </w:t>
      </w:r>
      <w:r>
        <w:rPr/>
        <w:t>first responders and those affected by the incident.</w:t>
      </w:r>
      <w:r>
        <w:rPr>
          <w:spacing w:val="40"/>
        </w:rPr>
        <w:t> </w:t>
      </w:r>
      <w:r>
        <w:rPr/>
        <w:t>It is critical that all local responders, as well as those coming into the impacted area from other jurisdictions and other states as well as the federal government, know and utilize commonly established operational structures, terminology, policies and </w:t>
      </w:r>
      <w:r>
        <w:rPr>
          <w:spacing w:val="-2"/>
        </w:rPr>
        <w:t>procedures.</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pPr>
      <w:r>
        <w:rPr/>
        <mc:AlternateContent>
          <mc:Choice Requires="wps">
            <w:drawing>
              <wp:anchor distT="0" distB="0" distL="0" distR="0" allowOverlap="1" layoutInCell="1" locked="0" behindDoc="1" simplePos="0" relativeHeight="484710400">
                <wp:simplePos x="0" y="0"/>
                <wp:positionH relativeFrom="page">
                  <wp:posOffset>304800</wp:posOffset>
                </wp:positionH>
                <wp:positionV relativeFrom="page">
                  <wp:posOffset>304799</wp:posOffset>
                </wp:positionV>
                <wp:extent cx="7162800" cy="9448800"/>
                <wp:effectExtent l="0" t="0" r="0" b="0"/>
                <wp:wrapNone/>
                <wp:docPr id="48" name="Graphic 48"/>
                <wp:cNvGraphicFramePr>
                  <a:graphicFrameLocks/>
                </wp:cNvGraphicFramePr>
                <a:graphic>
                  <a:graphicData uri="http://schemas.microsoft.com/office/word/2010/wordprocessingShape">
                    <wps:wsp>
                      <wps:cNvPr id="48" name="Graphic 4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6080" id="docshape34"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BodyText"/>
        <w:ind w:left="720" w:right="1229"/>
      </w:pPr>
      <w:r>
        <w:rPr/>
        <w:t>While FEMA does not require plain language for internal operations, it strongly encourages it, as it is important to practice every day terminology and procedures that will need to be used in emergency incidents and disasters.</w:t>
      </w:r>
      <w:r>
        <w:rPr>
          <w:spacing w:val="40"/>
        </w:rPr>
        <w:t> </w:t>
      </w:r>
      <w:r>
        <w:rPr/>
        <w:t>It is required that plain language be used for multi-agency, multi-jurisdiction and multi-discipline events, such as major disasters and exercises.</w:t>
      </w:r>
      <w:r>
        <w:rPr>
          <w:spacing w:val="40"/>
        </w:rPr>
        <w:t> </w:t>
      </w:r>
      <w:r>
        <w:rPr/>
        <w:t>Beginning FY 2006, federal preparedness</w:t>
      </w:r>
      <w:r>
        <w:rPr>
          <w:spacing w:val="-3"/>
        </w:rPr>
        <w:t> </w:t>
      </w:r>
      <w:r>
        <w:rPr/>
        <w:t>grant</w:t>
      </w:r>
      <w:r>
        <w:rPr>
          <w:spacing w:val="-5"/>
        </w:rPr>
        <w:t> </w:t>
      </w:r>
      <w:r>
        <w:rPr/>
        <w:t>funding</w:t>
      </w:r>
      <w:r>
        <w:rPr>
          <w:spacing w:val="-3"/>
        </w:rPr>
        <w:t> </w:t>
      </w:r>
      <w:r>
        <w:rPr/>
        <w:t>is</w:t>
      </w:r>
      <w:r>
        <w:rPr>
          <w:spacing w:val="-3"/>
        </w:rPr>
        <w:t> </w:t>
      </w:r>
      <w:r>
        <w:rPr/>
        <w:t>contingent</w:t>
      </w:r>
      <w:r>
        <w:rPr>
          <w:spacing w:val="-5"/>
        </w:rPr>
        <w:t> </w:t>
      </w:r>
      <w:r>
        <w:rPr/>
        <w:t>on</w:t>
      </w:r>
      <w:r>
        <w:rPr>
          <w:spacing w:val="-4"/>
        </w:rPr>
        <w:t> </w:t>
      </w:r>
      <w:r>
        <w:rPr/>
        <w:t>the use</w:t>
      </w:r>
      <w:r>
        <w:rPr>
          <w:spacing w:val="-3"/>
        </w:rPr>
        <w:t> </w:t>
      </w:r>
      <w:r>
        <w:rPr/>
        <w:t>of plain</w:t>
      </w:r>
      <w:r>
        <w:rPr>
          <w:spacing w:val="-4"/>
        </w:rPr>
        <w:t> </w:t>
      </w:r>
      <w:r>
        <w:rPr/>
        <w:t>language</w:t>
      </w:r>
      <w:r>
        <w:rPr>
          <w:spacing w:val="-3"/>
        </w:rPr>
        <w:t> </w:t>
      </w:r>
      <w:r>
        <w:rPr/>
        <w:t>in</w:t>
      </w:r>
      <w:r>
        <w:rPr>
          <w:spacing w:val="-4"/>
        </w:rPr>
        <w:t> </w:t>
      </w:r>
      <w:r>
        <w:rPr/>
        <w:t>incidents</w:t>
      </w:r>
      <w:r>
        <w:rPr>
          <w:spacing w:val="-3"/>
        </w:rPr>
        <w:t> </w:t>
      </w:r>
      <w:r>
        <w:rPr/>
        <w:t>requiring</w:t>
      </w:r>
      <w:r>
        <w:rPr>
          <w:spacing w:val="-3"/>
        </w:rPr>
        <w:t> </w:t>
      </w:r>
      <w:r>
        <w:rPr/>
        <w:t>assistance from responders from other agencies, jurisdictions, and functional disciplines.</w:t>
      </w:r>
    </w:p>
    <w:p>
      <w:pPr>
        <w:pStyle w:val="BodyText"/>
        <w:spacing w:before="2"/>
      </w:pPr>
    </w:p>
    <w:p>
      <w:pPr>
        <w:pStyle w:val="Heading8"/>
      </w:pPr>
      <w:bookmarkStart w:name="_TOC_250023" w:id="7"/>
      <w:r>
        <w:rPr/>
        <w:t>Incident</w:t>
      </w:r>
      <w:r>
        <w:rPr>
          <w:spacing w:val="-8"/>
        </w:rPr>
        <w:t> </w:t>
      </w:r>
      <w:r>
        <w:rPr/>
        <w:t>Command</w:t>
      </w:r>
      <w:r>
        <w:rPr>
          <w:spacing w:val="-5"/>
        </w:rPr>
        <w:t> </w:t>
      </w:r>
      <w:bookmarkEnd w:id="7"/>
      <w:r>
        <w:rPr>
          <w:spacing w:val="-4"/>
        </w:rPr>
        <w:t>Post</w:t>
      </w:r>
    </w:p>
    <w:p>
      <w:pPr>
        <w:pStyle w:val="BodyText"/>
        <w:rPr>
          <w:b/>
        </w:rPr>
      </w:pPr>
    </w:p>
    <w:p>
      <w:pPr>
        <w:pStyle w:val="BodyText"/>
        <w:ind w:left="720" w:right="1091"/>
      </w:pPr>
      <w:r>
        <w:rPr/>
        <w:t>First responders shall establish an incident command post (ICP) near the scene of the incident.</w:t>
      </w:r>
      <w:r>
        <w:rPr>
          <w:spacing w:val="40"/>
        </w:rPr>
        <w:t> </w:t>
      </w:r>
      <w:r>
        <w:rPr/>
        <w:t>The ICP shall be in a location far enough from the scene to protect individuals operating at the ICP from scene hazards,</w:t>
      </w:r>
      <w:r>
        <w:rPr>
          <w:spacing w:val="-1"/>
        </w:rPr>
        <w:t> </w:t>
      </w:r>
      <w:r>
        <w:rPr/>
        <w:t>but</w:t>
      </w:r>
      <w:r>
        <w:rPr>
          <w:spacing w:val="-5"/>
        </w:rPr>
        <w:t> </w:t>
      </w:r>
      <w:r>
        <w:rPr/>
        <w:t>close</w:t>
      </w:r>
      <w:r>
        <w:rPr>
          <w:spacing w:val="-3"/>
        </w:rPr>
        <w:t> </w:t>
      </w:r>
      <w:r>
        <w:rPr/>
        <w:t>enough</w:t>
      </w:r>
      <w:r>
        <w:rPr>
          <w:spacing w:val="-4"/>
        </w:rPr>
        <w:t> </w:t>
      </w:r>
      <w:r>
        <w:rPr/>
        <w:t>to</w:t>
      </w:r>
      <w:r>
        <w:rPr>
          <w:spacing w:val="-5"/>
        </w:rPr>
        <w:t> </w:t>
      </w:r>
      <w:r>
        <w:rPr/>
        <w:t>manage</w:t>
      </w:r>
      <w:r>
        <w:rPr>
          <w:spacing w:val="-3"/>
        </w:rPr>
        <w:t> </w:t>
      </w:r>
      <w:r>
        <w:rPr/>
        <w:t>resources,</w:t>
      </w:r>
      <w:r>
        <w:rPr>
          <w:spacing w:val="-1"/>
        </w:rPr>
        <w:t> </w:t>
      </w:r>
      <w:r>
        <w:rPr/>
        <w:t>strategies</w:t>
      </w:r>
      <w:r>
        <w:rPr>
          <w:spacing w:val="-3"/>
        </w:rPr>
        <w:t> </w:t>
      </w:r>
      <w:r>
        <w:rPr/>
        <w:t>and</w:t>
      </w:r>
      <w:r>
        <w:rPr>
          <w:spacing w:val="-4"/>
        </w:rPr>
        <w:t> </w:t>
      </w:r>
      <w:r>
        <w:rPr/>
        <w:t>tactics.</w:t>
      </w:r>
      <w:r>
        <w:rPr>
          <w:spacing w:val="40"/>
        </w:rPr>
        <w:t> </w:t>
      </w:r>
      <w:r>
        <w:rPr/>
        <w:t>The</w:t>
      </w:r>
      <w:r>
        <w:rPr>
          <w:spacing w:val="-3"/>
        </w:rPr>
        <w:t> </w:t>
      </w:r>
      <w:r>
        <w:rPr/>
        <w:t>establishment</w:t>
      </w:r>
      <w:r>
        <w:rPr>
          <w:spacing w:val="-5"/>
        </w:rPr>
        <w:t> </w:t>
      </w:r>
      <w:r>
        <w:rPr/>
        <w:t>of</w:t>
      </w:r>
      <w:r>
        <w:rPr>
          <w:spacing w:val="-4"/>
        </w:rPr>
        <w:t> </w:t>
      </w:r>
      <w:r>
        <w:rPr/>
        <w:t>an ICP</w:t>
      </w:r>
      <w:r>
        <w:rPr>
          <w:spacing w:val="-2"/>
        </w:rPr>
        <w:t> </w:t>
      </w:r>
      <w:r>
        <w:rPr/>
        <w:t>shall follow Incident Command System (ICS) procedures with the most senior qualified responder assuming the role of Incident Commander.</w:t>
      </w:r>
    </w:p>
    <w:p>
      <w:pPr>
        <w:pStyle w:val="Heading8"/>
        <w:spacing w:before="266"/>
      </w:pPr>
      <w:bookmarkStart w:name="_TOC_250022" w:id="8"/>
      <w:r>
        <w:rPr/>
        <w:t>Incident</w:t>
      </w:r>
      <w:r>
        <w:rPr>
          <w:spacing w:val="-6"/>
        </w:rPr>
        <w:t> </w:t>
      </w:r>
      <w:r>
        <w:rPr/>
        <w:t>Management</w:t>
      </w:r>
      <w:r>
        <w:rPr>
          <w:spacing w:val="-5"/>
        </w:rPr>
        <w:t> </w:t>
      </w:r>
      <w:r>
        <w:rPr/>
        <w:t>Team</w:t>
      </w:r>
      <w:r>
        <w:rPr>
          <w:spacing w:val="-6"/>
        </w:rPr>
        <w:t> </w:t>
      </w:r>
      <w:bookmarkEnd w:id="8"/>
      <w:r>
        <w:rPr>
          <w:spacing w:val="-2"/>
        </w:rPr>
        <w:t>Overview</w:t>
      </w:r>
    </w:p>
    <w:p>
      <w:pPr>
        <w:pStyle w:val="BodyText"/>
        <w:rPr>
          <w:b/>
        </w:rPr>
      </w:pPr>
    </w:p>
    <w:p>
      <w:pPr>
        <w:pStyle w:val="BodyText"/>
        <w:ind w:left="720" w:right="1091"/>
      </w:pPr>
      <w:r>
        <w:rPr/>
        <w:t>The</w:t>
      </w:r>
      <w:r>
        <w:rPr>
          <w:spacing w:val="-3"/>
        </w:rPr>
        <w:t> </w:t>
      </w:r>
      <w:r>
        <w:rPr/>
        <w:t>Farmingdale</w:t>
      </w:r>
      <w:r>
        <w:rPr>
          <w:spacing w:val="-3"/>
        </w:rPr>
        <w:t> </w:t>
      </w:r>
      <w:r>
        <w:rPr/>
        <w:t>State</w:t>
      </w:r>
      <w:r>
        <w:rPr>
          <w:spacing w:val="-3"/>
        </w:rPr>
        <w:t> </w:t>
      </w:r>
      <w:r>
        <w:rPr/>
        <w:t>College</w:t>
      </w:r>
      <w:r>
        <w:rPr>
          <w:spacing w:val="-3"/>
        </w:rPr>
        <w:t> </w:t>
      </w:r>
      <w:r>
        <w:rPr/>
        <w:t>Incident</w:t>
      </w:r>
      <w:r>
        <w:rPr>
          <w:spacing w:val="-5"/>
        </w:rPr>
        <w:t> </w:t>
      </w:r>
      <w:r>
        <w:rPr/>
        <w:t>Management</w:t>
      </w:r>
      <w:r>
        <w:rPr>
          <w:spacing w:val="-5"/>
        </w:rPr>
        <w:t> </w:t>
      </w:r>
      <w:r>
        <w:rPr/>
        <w:t>Team</w:t>
      </w:r>
      <w:r>
        <w:rPr>
          <w:spacing w:val="-2"/>
        </w:rPr>
        <w:t> </w:t>
      </w:r>
      <w:r>
        <w:rPr/>
        <w:t>(IMT)</w:t>
      </w:r>
      <w:r>
        <w:rPr>
          <w:spacing w:val="-3"/>
        </w:rPr>
        <w:t> </w:t>
      </w:r>
      <w:r>
        <w:rPr/>
        <w:t>is</w:t>
      </w:r>
      <w:r>
        <w:rPr>
          <w:spacing w:val="-3"/>
        </w:rPr>
        <w:t> </w:t>
      </w:r>
      <w:r>
        <w:rPr/>
        <w:t>comprised</w:t>
      </w:r>
      <w:r>
        <w:rPr>
          <w:spacing w:val="-4"/>
        </w:rPr>
        <w:t> </w:t>
      </w:r>
      <w:r>
        <w:rPr/>
        <w:t>of</w:t>
      </w:r>
      <w:r>
        <w:rPr>
          <w:spacing w:val="-4"/>
        </w:rPr>
        <w:t> </w:t>
      </w:r>
      <w:r>
        <w:rPr/>
        <w:t>college</w:t>
      </w:r>
      <w:r>
        <w:rPr>
          <w:spacing w:val="-3"/>
        </w:rPr>
        <w:t> </w:t>
      </w:r>
      <w:r>
        <w:rPr/>
        <w:t>personnel</w:t>
      </w:r>
      <w:r>
        <w:rPr>
          <w:spacing w:val="-1"/>
        </w:rPr>
        <w:t> </w:t>
      </w:r>
      <w:r>
        <w:rPr/>
        <w:t>from multiple departments and professions.</w:t>
      </w:r>
      <w:r>
        <w:rPr>
          <w:spacing w:val="40"/>
        </w:rPr>
        <w:t> </w:t>
      </w:r>
      <w:r>
        <w:rPr/>
        <w:t>The team may be fully or partially activated to staff the various roles as designated by the Incident Commander.</w:t>
      </w:r>
      <w:r>
        <w:rPr>
          <w:spacing w:val="40"/>
        </w:rPr>
        <w:t> </w:t>
      </w:r>
      <w:r>
        <w:rPr/>
        <w:t>Roles of the IMT may include assuming roles of command staff or general staff.</w:t>
      </w:r>
      <w:r>
        <w:rPr>
          <w:spacing w:val="40"/>
        </w:rPr>
        <w:t> </w:t>
      </w:r>
      <w:r>
        <w:rPr/>
        <w:t>The IMT will assume positions within the Incident Command Post or Emergency Operations Center.</w:t>
      </w:r>
      <w:r>
        <w:rPr>
          <w:spacing w:val="40"/>
        </w:rPr>
        <w:t> </w:t>
      </w:r>
      <w:r>
        <w:rPr/>
        <w:t>When the EOC is activated, the IMT will be managed by the EOC Manager, who</w:t>
      </w:r>
      <w:r>
        <w:rPr>
          <w:spacing w:val="-3"/>
        </w:rPr>
        <w:t> </w:t>
      </w:r>
      <w:r>
        <w:rPr/>
        <w:t>reports</w:t>
      </w:r>
      <w:r>
        <w:rPr>
          <w:spacing w:val="-1"/>
        </w:rPr>
        <w:t> </w:t>
      </w:r>
      <w:r>
        <w:rPr/>
        <w:t>directly to</w:t>
      </w:r>
      <w:r>
        <w:rPr>
          <w:spacing w:val="-3"/>
        </w:rPr>
        <w:t> </w:t>
      </w:r>
      <w:r>
        <w:rPr/>
        <w:t>the</w:t>
      </w:r>
      <w:r>
        <w:rPr>
          <w:spacing w:val="-1"/>
        </w:rPr>
        <w:t> </w:t>
      </w:r>
      <w:r>
        <w:rPr/>
        <w:t>Incident Commander.</w:t>
      </w:r>
      <w:r>
        <w:rPr>
          <w:spacing w:val="40"/>
        </w:rPr>
        <w:t> </w:t>
      </w:r>
      <w:r>
        <w:rPr/>
        <w:t>A contact</w:t>
      </w:r>
      <w:r>
        <w:rPr>
          <w:spacing w:val="-3"/>
        </w:rPr>
        <w:t> </w:t>
      </w:r>
      <w:r>
        <w:rPr/>
        <w:t>and role</w:t>
      </w:r>
      <w:r>
        <w:rPr>
          <w:spacing w:val="-1"/>
        </w:rPr>
        <w:t> </w:t>
      </w:r>
      <w:r>
        <w:rPr/>
        <w:t>list</w:t>
      </w:r>
      <w:r>
        <w:rPr>
          <w:spacing w:val="-3"/>
        </w:rPr>
        <w:t> </w:t>
      </w:r>
      <w:r>
        <w:rPr/>
        <w:t>for</w:t>
      </w:r>
      <w:r>
        <w:rPr>
          <w:spacing w:val="-1"/>
        </w:rPr>
        <w:t> </w:t>
      </w:r>
      <w:r>
        <w:rPr/>
        <w:t>the</w:t>
      </w:r>
      <w:r>
        <w:rPr>
          <w:spacing w:val="-1"/>
        </w:rPr>
        <w:t> </w:t>
      </w:r>
      <w:r>
        <w:rPr/>
        <w:t>IMT is</w:t>
      </w:r>
      <w:r>
        <w:rPr>
          <w:spacing w:val="-1"/>
        </w:rPr>
        <w:t> </w:t>
      </w:r>
      <w:r>
        <w:rPr/>
        <w:t>located in Annex 16.</w:t>
      </w:r>
    </w:p>
    <w:p>
      <w:pPr>
        <w:pStyle w:val="BodyText"/>
      </w:pPr>
    </w:p>
    <w:p>
      <w:pPr>
        <w:pStyle w:val="BodyText"/>
        <w:spacing w:before="2"/>
      </w:pPr>
    </w:p>
    <w:p>
      <w:pPr>
        <w:pStyle w:val="Heading8"/>
      </w:pPr>
      <w:r>
        <w:rPr/>
        <w:t>Emergency</w:t>
      </w:r>
      <w:r>
        <w:rPr>
          <w:spacing w:val="-7"/>
        </w:rPr>
        <w:t> </w:t>
      </w:r>
      <w:r>
        <w:rPr/>
        <w:t>Operations</w:t>
      </w:r>
      <w:r>
        <w:rPr>
          <w:spacing w:val="-9"/>
        </w:rPr>
        <w:t> </w:t>
      </w:r>
      <w:r>
        <w:rPr/>
        <w:t>Center</w:t>
      </w:r>
      <w:r>
        <w:rPr>
          <w:spacing w:val="-9"/>
        </w:rPr>
        <w:t> </w:t>
      </w:r>
      <w:r>
        <w:rPr>
          <w:spacing w:val="-2"/>
        </w:rPr>
        <w:t>Overview</w:t>
      </w:r>
    </w:p>
    <w:p>
      <w:pPr>
        <w:pStyle w:val="BodyText"/>
        <w:spacing w:before="5"/>
        <w:rPr>
          <w:b/>
        </w:rPr>
      </w:pPr>
    </w:p>
    <w:p>
      <w:pPr>
        <w:pStyle w:val="BodyText"/>
        <w:spacing w:line="235" w:lineRule="auto"/>
        <w:ind w:left="720" w:right="1091"/>
      </w:pPr>
      <w:r>
        <w:rPr/>
        <w:t>Emergency</w:t>
      </w:r>
      <w:r>
        <w:rPr>
          <w:spacing w:val="-4"/>
        </w:rPr>
        <w:t> </w:t>
      </w:r>
      <w:r>
        <w:rPr/>
        <w:t>situations</w:t>
      </w:r>
      <w:r>
        <w:rPr>
          <w:spacing w:val="-5"/>
        </w:rPr>
        <w:t> </w:t>
      </w:r>
      <w:r>
        <w:rPr/>
        <w:t>that</w:t>
      </w:r>
      <w:r>
        <w:rPr>
          <w:spacing w:val="-6"/>
        </w:rPr>
        <w:t> </w:t>
      </w:r>
      <w:r>
        <w:rPr/>
        <w:t>require</w:t>
      </w:r>
      <w:r>
        <w:rPr>
          <w:spacing w:val="-5"/>
        </w:rPr>
        <w:t> </w:t>
      </w:r>
      <w:r>
        <w:rPr/>
        <w:t>extensive</w:t>
      </w:r>
      <w:r>
        <w:rPr>
          <w:spacing w:val="-5"/>
        </w:rPr>
        <w:t> </w:t>
      </w:r>
      <w:r>
        <w:rPr/>
        <w:t>coordination</w:t>
      </w:r>
      <w:r>
        <w:rPr>
          <w:spacing w:val="-5"/>
        </w:rPr>
        <w:t> </w:t>
      </w:r>
      <w:r>
        <w:rPr/>
        <w:t>of</w:t>
      </w:r>
      <w:r>
        <w:rPr>
          <w:spacing w:val="-5"/>
        </w:rPr>
        <w:t> </w:t>
      </w:r>
      <w:r>
        <w:rPr/>
        <w:t>resources,</w:t>
      </w:r>
      <w:r>
        <w:rPr>
          <w:spacing w:val="-3"/>
        </w:rPr>
        <w:t> </w:t>
      </w:r>
      <w:r>
        <w:rPr/>
        <w:t>personnel,</w:t>
      </w:r>
      <w:r>
        <w:rPr>
          <w:spacing w:val="-3"/>
        </w:rPr>
        <w:t> </w:t>
      </w:r>
      <w:r>
        <w:rPr/>
        <w:t>and</w:t>
      </w:r>
      <w:r>
        <w:rPr>
          <w:spacing w:val="-5"/>
        </w:rPr>
        <w:t> </w:t>
      </w:r>
      <w:r>
        <w:rPr/>
        <w:t>information sharing will be managed in part or in full from the Emergency Operations Center (EOC).</w:t>
      </w:r>
    </w:p>
    <w:p>
      <w:pPr>
        <w:pStyle w:val="BodyText"/>
        <w:spacing w:before="2"/>
      </w:pPr>
    </w:p>
    <w:p>
      <w:pPr>
        <w:pStyle w:val="BodyText"/>
        <w:spacing w:before="1"/>
        <w:ind w:left="720" w:right="1096"/>
      </w:pPr>
      <w:r>
        <w:rPr/>
        <w:t>The Emergency Operations Center is the centralized facility or location where emergency response and recovery activities are planned, coordinated, and delegated.</w:t>
      </w:r>
      <w:r>
        <w:rPr>
          <w:spacing w:val="40"/>
        </w:rPr>
        <w:t> </w:t>
      </w:r>
      <w:r>
        <w:rPr/>
        <w:t>The EOC will operate on a 24 hour, 7-day basis during extended events with rotating shifts until the emergency is over.</w:t>
      </w:r>
      <w:r>
        <w:rPr>
          <w:spacing w:val="40"/>
        </w:rPr>
        <w:t> </w:t>
      </w:r>
      <w:r>
        <w:rPr/>
        <w:t>The EOC will be</w:t>
      </w:r>
      <w:r>
        <w:rPr>
          <w:spacing w:val="40"/>
        </w:rPr>
        <w:t> </w:t>
      </w:r>
      <w:r>
        <w:rPr/>
        <w:t>supervised</w:t>
      </w:r>
      <w:r>
        <w:rPr>
          <w:spacing w:val="-3"/>
        </w:rPr>
        <w:t> </w:t>
      </w:r>
      <w:r>
        <w:rPr/>
        <w:t>by</w:t>
      </w:r>
      <w:r>
        <w:rPr>
          <w:spacing w:val="-1"/>
        </w:rPr>
        <w:t> </w:t>
      </w:r>
      <w:r>
        <w:rPr/>
        <w:t>an</w:t>
      </w:r>
      <w:r>
        <w:rPr>
          <w:spacing w:val="-3"/>
        </w:rPr>
        <w:t> </w:t>
      </w:r>
      <w:r>
        <w:rPr/>
        <w:t>EOC Manager.</w:t>
      </w:r>
      <w:r>
        <w:rPr>
          <w:spacing w:val="40"/>
        </w:rPr>
        <w:t> </w:t>
      </w:r>
      <w:r>
        <w:rPr/>
        <w:t>The</w:t>
      </w:r>
      <w:r>
        <w:rPr>
          <w:spacing w:val="-2"/>
        </w:rPr>
        <w:t> </w:t>
      </w:r>
      <w:r>
        <w:rPr/>
        <w:t>EOC Manager</w:t>
      </w:r>
      <w:r>
        <w:rPr>
          <w:spacing w:val="-2"/>
        </w:rPr>
        <w:t> </w:t>
      </w:r>
      <w:r>
        <w:rPr/>
        <w:t>will</w:t>
      </w:r>
      <w:r>
        <w:rPr>
          <w:spacing w:val="-5"/>
        </w:rPr>
        <w:t> </w:t>
      </w:r>
      <w:r>
        <w:rPr/>
        <w:t>be</w:t>
      </w:r>
      <w:r>
        <w:rPr>
          <w:spacing w:val="-2"/>
        </w:rPr>
        <w:t> </w:t>
      </w:r>
      <w:r>
        <w:rPr/>
        <w:t>a</w:t>
      </w:r>
      <w:r>
        <w:rPr>
          <w:spacing w:val="-2"/>
        </w:rPr>
        <w:t> </w:t>
      </w:r>
      <w:r>
        <w:rPr/>
        <w:t>qualified</w:t>
      </w:r>
      <w:r>
        <w:rPr>
          <w:spacing w:val="-3"/>
        </w:rPr>
        <w:t> </w:t>
      </w:r>
      <w:r>
        <w:rPr/>
        <w:t>member</w:t>
      </w:r>
      <w:r>
        <w:rPr>
          <w:spacing w:val="-2"/>
        </w:rPr>
        <w:t> </w:t>
      </w:r>
      <w:r>
        <w:rPr/>
        <w:t>of</w:t>
      </w:r>
      <w:r>
        <w:rPr>
          <w:spacing w:val="-3"/>
        </w:rPr>
        <w:t> </w:t>
      </w:r>
      <w:r>
        <w:rPr/>
        <w:t>the</w:t>
      </w:r>
      <w:r>
        <w:rPr>
          <w:spacing w:val="-2"/>
        </w:rPr>
        <w:t> </w:t>
      </w:r>
      <w:r>
        <w:rPr/>
        <w:t>IMT</w:t>
      </w:r>
      <w:r>
        <w:rPr>
          <w:spacing w:val="-4"/>
        </w:rPr>
        <w:t> </w:t>
      </w:r>
      <w:r>
        <w:rPr/>
        <w:t>with</w:t>
      </w:r>
      <w:r>
        <w:rPr>
          <w:spacing w:val="-3"/>
        </w:rPr>
        <w:t> </w:t>
      </w:r>
      <w:r>
        <w:rPr/>
        <w:t>training</w:t>
      </w:r>
      <w:r>
        <w:rPr>
          <w:spacing w:val="-1"/>
        </w:rPr>
        <w:t> </w:t>
      </w:r>
      <w:r>
        <w:rPr/>
        <w:t>in Emergency Operations Center management or supervision.</w:t>
      </w:r>
      <w:r>
        <w:rPr>
          <w:spacing w:val="40"/>
        </w:rPr>
        <w:t> </w:t>
      </w:r>
      <w:r>
        <w:rPr/>
        <w:t>The EOC may sometimes serve as the Incident Command Post (ICP) when activated.</w:t>
      </w:r>
      <w:r>
        <w:rPr>
          <w:spacing w:val="40"/>
        </w:rPr>
        <w:t> </w:t>
      </w:r>
      <w:r>
        <w:rPr/>
        <w:t>The Incident Commander determines when the incident no longer needs coordination from the EOC.</w:t>
      </w:r>
      <w:r>
        <w:rPr>
          <w:spacing w:val="40"/>
        </w:rPr>
        <w:t> </w:t>
      </w:r>
      <w:r>
        <w:rPr/>
        <w:t>Normal shift rotation is 12 hours on, 12 hours off.</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8"/>
        <w:spacing w:before="87"/>
      </w:pPr>
      <w:r>
        <w:rPr/>
        <mc:AlternateContent>
          <mc:Choice Requires="wps">
            <w:drawing>
              <wp:anchor distT="0" distB="0" distL="0" distR="0" allowOverlap="1" layoutInCell="1" locked="0" behindDoc="1" simplePos="0" relativeHeight="484710912">
                <wp:simplePos x="0" y="0"/>
                <wp:positionH relativeFrom="page">
                  <wp:posOffset>304800</wp:posOffset>
                </wp:positionH>
                <wp:positionV relativeFrom="page">
                  <wp:posOffset>304799</wp:posOffset>
                </wp:positionV>
                <wp:extent cx="7162800" cy="9448800"/>
                <wp:effectExtent l="0" t="0" r="0" b="0"/>
                <wp:wrapNone/>
                <wp:docPr id="49" name="Graphic 49"/>
                <wp:cNvGraphicFramePr>
                  <a:graphicFrameLocks/>
                </wp:cNvGraphicFramePr>
                <a:graphic>
                  <a:graphicData uri="http://schemas.microsoft.com/office/word/2010/wordprocessingShape">
                    <wps:wsp>
                      <wps:cNvPr id="49" name="Graphic 49"/>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5568" id="docshape35"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Emergency</w:t>
      </w:r>
      <w:r>
        <w:rPr>
          <w:spacing w:val="-7"/>
        </w:rPr>
        <w:t> </w:t>
      </w:r>
      <w:r>
        <w:rPr/>
        <w:t>Operations</w:t>
      </w:r>
      <w:r>
        <w:rPr>
          <w:spacing w:val="-9"/>
        </w:rPr>
        <w:t> </w:t>
      </w:r>
      <w:r>
        <w:rPr/>
        <w:t>Center</w:t>
      </w:r>
      <w:r>
        <w:rPr>
          <w:spacing w:val="-9"/>
        </w:rPr>
        <w:t> </w:t>
      </w:r>
      <w:r>
        <w:rPr>
          <w:spacing w:val="-2"/>
        </w:rPr>
        <w:t>Locations</w:t>
      </w:r>
    </w:p>
    <w:p>
      <w:pPr>
        <w:pStyle w:val="ListParagraph"/>
        <w:numPr>
          <w:ilvl w:val="0"/>
          <w:numId w:val="12"/>
        </w:numPr>
        <w:tabs>
          <w:tab w:pos="1440" w:val="left" w:leader="none"/>
        </w:tabs>
        <w:spacing w:line="279" w:lineRule="exact" w:before="267" w:after="0"/>
        <w:ind w:left="1440" w:right="0" w:hanging="360"/>
        <w:jc w:val="left"/>
        <w:rPr>
          <w:sz w:val="22"/>
        </w:rPr>
      </w:pPr>
      <w:r>
        <w:rPr>
          <w:sz w:val="22"/>
        </w:rPr>
        <w:t>Primary:</w:t>
      </w:r>
      <w:r>
        <w:rPr>
          <w:spacing w:val="-7"/>
          <w:sz w:val="22"/>
        </w:rPr>
        <w:t> </w:t>
      </w:r>
      <w:r>
        <w:rPr>
          <w:sz w:val="22"/>
        </w:rPr>
        <w:t>Nold</w:t>
      </w:r>
      <w:r>
        <w:rPr>
          <w:spacing w:val="-4"/>
          <w:sz w:val="22"/>
        </w:rPr>
        <w:t> Hall</w:t>
      </w:r>
    </w:p>
    <w:p>
      <w:pPr>
        <w:pStyle w:val="ListParagraph"/>
        <w:numPr>
          <w:ilvl w:val="0"/>
          <w:numId w:val="12"/>
        </w:numPr>
        <w:tabs>
          <w:tab w:pos="1440" w:val="left" w:leader="none"/>
        </w:tabs>
        <w:spacing w:line="279" w:lineRule="exact" w:before="0" w:after="0"/>
        <w:ind w:left="1440" w:right="0" w:hanging="360"/>
        <w:jc w:val="left"/>
        <w:rPr>
          <w:sz w:val="22"/>
        </w:rPr>
      </w:pPr>
      <w:r>
        <w:rPr>
          <w:sz w:val="22"/>
        </w:rPr>
        <w:t>Secondary:</w:t>
      </w:r>
      <w:r>
        <w:rPr>
          <w:spacing w:val="-10"/>
          <w:sz w:val="22"/>
        </w:rPr>
        <w:t> </w:t>
      </w:r>
      <w:r>
        <w:rPr>
          <w:sz w:val="22"/>
        </w:rPr>
        <w:t>School</w:t>
      </w:r>
      <w:r>
        <w:rPr>
          <w:spacing w:val="-5"/>
          <w:sz w:val="22"/>
        </w:rPr>
        <w:t> </w:t>
      </w:r>
      <w:r>
        <w:rPr>
          <w:sz w:val="22"/>
        </w:rPr>
        <w:t>of</w:t>
      </w:r>
      <w:r>
        <w:rPr>
          <w:spacing w:val="-8"/>
          <w:sz w:val="22"/>
        </w:rPr>
        <w:t> </w:t>
      </w:r>
      <w:r>
        <w:rPr>
          <w:spacing w:val="-2"/>
          <w:sz w:val="22"/>
        </w:rPr>
        <w:t>Business</w:t>
      </w:r>
    </w:p>
    <w:p>
      <w:pPr>
        <w:pStyle w:val="BodyText"/>
        <w:spacing w:before="5"/>
      </w:pPr>
    </w:p>
    <w:p>
      <w:pPr>
        <w:pStyle w:val="BodyText"/>
        <w:ind w:left="720" w:right="1229"/>
      </w:pPr>
      <w:r>
        <w:rPr/>
        <w:t>This</w:t>
      </w:r>
      <w:r>
        <w:rPr>
          <w:spacing w:val="-3"/>
        </w:rPr>
        <w:t> </w:t>
      </w:r>
      <w:r>
        <w:rPr/>
        <w:t>information</w:t>
      </w:r>
      <w:r>
        <w:rPr>
          <w:spacing w:val="-4"/>
        </w:rPr>
        <w:t> </w:t>
      </w:r>
      <w:r>
        <w:rPr/>
        <w:t>is</w:t>
      </w:r>
      <w:r>
        <w:rPr>
          <w:spacing w:val="-3"/>
        </w:rPr>
        <w:t> </w:t>
      </w:r>
      <w:r>
        <w:rPr/>
        <w:t>confidential</w:t>
      </w:r>
      <w:r>
        <w:rPr>
          <w:spacing w:val="-1"/>
        </w:rPr>
        <w:t> </w:t>
      </w:r>
      <w:r>
        <w:rPr/>
        <w:t>and</w:t>
      </w:r>
      <w:r>
        <w:rPr>
          <w:spacing w:val="-4"/>
        </w:rPr>
        <w:t> </w:t>
      </w:r>
      <w:r>
        <w:rPr/>
        <w:t>shall</w:t>
      </w:r>
      <w:r>
        <w:rPr>
          <w:spacing w:val="-1"/>
        </w:rPr>
        <w:t> </w:t>
      </w:r>
      <w:r>
        <w:rPr/>
        <w:t>only</w:t>
      </w:r>
      <w:r>
        <w:rPr>
          <w:spacing w:val="-2"/>
        </w:rPr>
        <w:t> </w:t>
      </w:r>
      <w:r>
        <w:rPr/>
        <w:t>be</w:t>
      </w:r>
      <w:r>
        <w:rPr>
          <w:spacing w:val="-3"/>
        </w:rPr>
        <w:t> </w:t>
      </w:r>
      <w:r>
        <w:rPr/>
        <w:t>released</w:t>
      </w:r>
      <w:r>
        <w:rPr>
          <w:spacing w:val="-4"/>
        </w:rPr>
        <w:t> </w:t>
      </w:r>
      <w:r>
        <w:rPr/>
        <w:t>to</w:t>
      </w:r>
      <w:r>
        <w:rPr>
          <w:spacing w:val="-5"/>
        </w:rPr>
        <w:t> </w:t>
      </w:r>
      <w:r>
        <w:rPr/>
        <w:t>individuals</w:t>
      </w:r>
      <w:r>
        <w:rPr>
          <w:spacing w:val="-3"/>
        </w:rPr>
        <w:t> </w:t>
      </w:r>
      <w:r>
        <w:rPr/>
        <w:t>with</w:t>
      </w:r>
      <w:r>
        <w:rPr>
          <w:spacing w:val="-4"/>
        </w:rPr>
        <w:t> </w:t>
      </w:r>
      <w:r>
        <w:rPr/>
        <w:t>a</w:t>
      </w:r>
      <w:r>
        <w:rPr>
          <w:spacing w:val="-3"/>
        </w:rPr>
        <w:t> </w:t>
      </w:r>
      <w:r>
        <w:rPr/>
        <w:t>need-to-know.</w:t>
      </w:r>
      <w:r>
        <w:rPr>
          <w:spacing w:val="40"/>
        </w:rPr>
        <w:t> </w:t>
      </w:r>
      <w:r>
        <w:rPr/>
        <w:t>Written requests for this information may be submitted to the Director of Emergency Management.</w:t>
      </w:r>
      <w:r>
        <w:rPr>
          <w:spacing w:val="40"/>
        </w:rPr>
        <w:t> </w:t>
      </w:r>
      <w:r>
        <w:rPr/>
        <w:t>The Director</w:t>
      </w:r>
      <w:r>
        <w:rPr>
          <w:spacing w:val="-1"/>
        </w:rPr>
        <w:t> </w:t>
      </w:r>
      <w:r>
        <w:rPr/>
        <w:t>shall evaluate</w:t>
      </w:r>
      <w:r>
        <w:rPr>
          <w:spacing w:val="-1"/>
        </w:rPr>
        <w:t> </w:t>
      </w:r>
      <w:r>
        <w:rPr/>
        <w:t>the</w:t>
      </w:r>
      <w:r>
        <w:rPr>
          <w:spacing w:val="-1"/>
        </w:rPr>
        <w:t> </w:t>
      </w:r>
      <w:r>
        <w:rPr/>
        <w:t>request</w:t>
      </w:r>
      <w:r>
        <w:rPr>
          <w:spacing w:val="-3"/>
        </w:rPr>
        <w:t> </w:t>
      </w:r>
      <w:r>
        <w:rPr/>
        <w:t>to</w:t>
      </w:r>
      <w:r>
        <w:rPr>
          <w:spacing w:val="-3"/>
        </w:rPr>
        <w:t> </w:t>
      </w:r>
      <w:r>
        <w:rPr/>
        <w:t>determine</w:t>
      </w:r>
      <w:r>
        <w:rPr>
          <w:spacing w:val="-1"/>
        </w:rPr>
        <w:t> </w:t>
      </w:r>
      <w:r>
        <w:rPr/>
        <w:t>if</w:t>
      </w:r>
      <w:r>
        <w:rPr>
          <w:spacing w:val="-2"/>
        </w:rPr>
        <w:t> </w:t>
      </w:r>
      <w:r>
        <w:rPr/>
        <w:t>the</w:t>
      </w:r>
      <w:r>
        <w:rPr>
          <w:spacing w:val="-1"/>
        </w:rPr>
        <w:t> </w:t>
      </w:r>
      <w:r>
        <w:rPr/>
        <w:t>information</w:t>
      </w:r>
      <w:r>
        <w:rPr>
          <w:spacing w:val="-2"/>
        </w:rPr>
        <w:t> </w:t>
      </w:r>
      <w:r>
        <w:rPr/>
        <w:t>may be</w:t>
      </w:r>
      <w:r>
        <w:rPr>
          <w:spacing w:val="-1"/>
        </w:rPr>
        <w:t> </w:t>
      </w:r>
      <w:r>
        <w:rPr/>
        <w:t>released. (see</w:t>
      </w:r>
      <w:r>
        <w:rPr>
          <w:spacing w:val="-1"/>
        </w:rPr>
        <w:t> </w:t>
      </w:r>
      <w:r>
        <w:rPr/>
        <w:t>annex</w:t>
      </w:r>
      <w:r>
        <w:rPr>
          <w:spacing w:val="-1"/>
        </w:rPr>
        <w:t> </w:t>
      </w:r>
      <w:r>
        <w:rPr/>
        <w:t>17</w:t>
      </w:r>
      <w:r>
        <w:rPr>
          <w:spacing w:val="-3"/>
        </w:rPr>
        <w:t> </w:t>
      </w:r>
      <w:r>
        <w:rPr/>
        <w:t>for complete details)</w:t>
      </w:r>
    </w:p>
    <w:p>
      <w:pPr>
        <w:pStyle w:val="Heading8"/>
        <w:spacing w:before="265"/>
      </w:pPr>
      <w:bookmarkStart w:name="_TOC_250021" w:id="9"/>
      <w:r>
        <w:rPr/>
        <w:t>EOC</w:t>
      </w:r>
      <w:r>
        <w:rPr>
          <w:spacing w:val="-8"/>
        </w:rPr>
        <w:t> </w:t>
      </w:r>
      <w:bookmarkEnd w:id="9"/>
      <w:r>
        <w:rPr>
          <w:spacing w:val="-2"/>
        </w:rPr>
        <w:t>Activation</w:t>
      </w:r>
    </w:p>
    <w:p>
      <w:pPr>
        <w:pStyle w:val="BodyText"/>
        <w:spacing w:before="1"/>
        <w:rPr>
          <w:b/>
        </w:rPr>
      </w:pPr>
    </w:p>
    <w:p>
      <w:pPr>
        <w:pStyle w:val="BodyText"/>
        <w:ind w:left="720" w:right="1091"/>
      </w:pPr>
      <w:r>
        <w:rPr/>
        <w:t>The</w:t>
      </w:r>
      <w:r>
        <w:rPr>
          <w:spacing w:val="-4"/>
        </w:rPr>
        <w:t> </w:t>
      </w:r>
      <w:r>
        <w:rPr/>
        <w:t>EOC</w:t>
      </w:r>
      <w:r>
        <w:rPr>
          <w:spacing w:val="-2"/>
        </w:rPr>
        <w:t> </w:t>
      </w:r>
      <w:r>
        <w:rPr/>
        <w:t>will</w:t>
      </w:r>
      <w:r>
        <w:rPr>
          <w:spacing w:val="-2"/>
        </w:rPr>
        <w:t> </w:t>
      </w:r>
      <w:r>
        <w:rPr/>
        <w:t>be</w:t>
      </w:r>
      <w:r>
        <w:rPr>
          <w:spacing w:val="-4"/>
        </w:rPr>
        <w:t> </w:t>
      </w:r>
      <w:r>
        <w:rPr/>
        <w:t>activated</w:t>
      </w:r>
      <w:r>
        <w:rPr>
          <w:spacing w:val="-5"/>
        </w:rPr>
        <w:t> </w:t>
      </w:r>
      <w:r>
        <w:rPr/>
        <w:t>during</w:t>
      </w:r>
      <w:r>
        <w:rPr>
          <w:spacing w:val="-3"/>
        </w:rPr>
        <w:t> </w:t>
      </w:r>
      <w:r>
        <w:rPr/>
        <w:t>any</w:t>
      </w:r>
      <w:r>
        <w:rPr>
          <w:spacing w:val="-3"/>
        </w:rPr>
        <w:t> </w:t>
      </w:r>
      <w:r>
        <w:rPr/>
        <w:t>situation</w:t>
      </w:r>
      <w:r>
        <w:rPr>
          <w:spacing w:val="-5"/>
        </w:rPr>
        <w:t> </w:t>
      </w:r>
      <w:r>
        <w:rPr/>
        <w:t>that</w:t>
      </w:r>
      <w:r>
        <w:rPr>
          <w:spacing w:val="-1"/>
        </w:rPr>
        <w:t> </w:t>
      </w:r>
      <w:r>
        <w:rPr/>
        <w:t>requires</w:t>
      </w:r>
      <w:r>
        <w:rPr>
          <w:spacing w:val="-4"/>
        </w:rPr>
        <w:t> </w:t>
      </w:r>
      <w:r>
        <w:rPr/>
        <w:t>the</w:t>
      </w:r>
      <w:r>
        <w:rPr>
          <w:spacing w:val="-4"/>
        </w:rPr>
        <w:t> </w:t>
      </w:r>
      <w:r>
        <w:rPr/>
        <w:t>immediate</w:t>
      </w:r>
      <w:r>
        <w:rPr>
          <w:spacing w:val="-4"/>
        </w:rPr>
        <w:t> </w:t>
      </w:r>
      <w:r>
        <w:rPr/>
        <w:t>coordination</w:t>
      </w:r>
      <w:r>
        <w:rPr>
          <w:spacing w:val="-5"/>
        </w:rPr>
        <w:t> </w:t>
      </w:r>
      <w:r>
        <w:rPr/>
        <w:t>of</w:t>
      </w:r>
      <w:r>
        <w:rPr>
          <w:spacing w:val="-5"/>
        </w:rPr>
        <w:t> </w:t>
      </w:r>
      <w:r>
        <w:rPr/>
        <w:t>multiple College departments and auxiliaries.</w:t>
      </w:r>
    </w:p>
    <w:p>
      <w:pPr>
        <w:pStyle w:val="BodyText"/>
      </w:pPr>
    </w:p>
    <w:p>
      <w:pPr>
        <w:pStyle w:val="BodyText"/>
        <w:ind w:left="720" w:right="1091"/>
      </w:pPr>
      <w:r>
        <w:rPr/>
        <w:t>Any</w:t>
      </w:r>
      <w:r>
        <w:rPr>
          <w:spacing w:val="-2"/>
        </w:rPr>
        <w:t> </w:t>
      </w:r>
      <w:r>
        <w:rPr/>
        <w:t>member</w:t>
      </w:r>
      <w:r>
        <w:rPr>
          <w:spacing w:val="-3"/>
        </w:rPr>
        <w:t> </w:t>
      </w:r>
      <w:r>
        <w:rPr/>
        <w:t>of</w:t>
      </w:r>
      <w:r>
        <w:rPr>
          <w:spacing w:val="-4"/>
        </w:rPr>
        <w:t> </w:t>
      </w:r>
      <w:r>
        <w:rPr/>
        <w:t>the</w:t>
      </w:r>
      <w:r>
        <w:rPr>
          <w:spacing w:val="-3"/>
        </w:rPr>
        <w:t> </w:t>
      </w:r>
      <w:r>
        <w:rPr/>
        <w:t>Incident</w:t>
      </w:r>
      <w:r>
        <w:rPr>
          <w:spacing w:val="-5"/>
        </w:rPr>
        <w:t> </w:t>
      </w:r>
      <w:r>
        <w:rPr/>
        <w:t>Management</w:t>
      </w:r>
      <w:r>
        <w:rPr>
          <w:spacing w:val="-5"/>
        </w:rPr>
        <w:t> </w:t>
      </w:r>
      <w:r>
        <w:rPr/>
        <w:t>Team</w:t>
      </w:r>
      <w:r>
        <w:rPr>
          <w:spacing w:val="-2"/>
        </w:rPr>
        <w:t> </w:t>
      </w:r>
      <w:r>
        <w:rPr/>
        <w:t>has</w:t>
      </w:r>
      <w:r>
        <w:rPr>
          <w:spacing w:val="-3"/>
        </w:rPr>
        <w:t> </w:t>
      </w:r>
      <w:r>
        <w:rPr/>
        <w:t>the</w:t>
      </w:r>
      <w:r>
        <w:rPr>
          <w:spacing w:val="-3"/>
        </w:rPr>
        <w:t> </w:t>
      </w:r>
      <w:r>
        <w:rPr/>
        <w:t>authority</w:t>
      </w:r>
      <w:r>
        <w:rPr>
          <w:spacing w:val="-2"/>
        </w:rPr>
        <w:t> </w:t>
      </w:r>
      <w:r>
        <w:rPr/>
        <w:t>to convene</w:t>
      </w:r>
      <w:r>
        <w:rPr>
          <w:spacing w:val="-3"/>
        </w:rPr>
        <w:t> </w:t>
      </w:r>
      <w:r>
        <w:rPr/>
        <w:t>the entire</w:t>
      </w:r>
      <w:r>
        <w:rPr>
          <w:spacing w:val="-3"/>
        </w:rPr>
        <w:t> </w:t>
      </w:r>
      <w:r>
        <w:rPr/>
        <w:t>IMT.</w:t>
      </w:r>
      <w:r>
        <w:rPr>
          <w:spacing w:val="40"/>
        </w:rPr>
        <w:t> </w:t>
      </w:r>
      <w:r>
        <w:rPr/>
        <w:t>The</w:t>
      </w:r>
      <w:r>
        <w:rPr>
          <w:spacing w:val="-3"/>
        </w:rPr>
        <w:t> </w:t>
      </w:r>
      <w:r>
        <w:rPr/>
        <w:t>Policy Group, and the Chief of Police have the authority to activate/open the EOC.</w:t>
      </w:r>
      <w:r>
        <w:rPr>
          <w:spacing w:val="40"/>
        </w:rPr>
        <w:t> </w:t>
      </w:r>
      <w:r>
        <w:rPr/>
        <w:t>The degree to which the EOC is activated depends on the need for coordination and communication between internal and external interest.</w:t>
      </w:r>
    </w:p>
    <w:p>
      <w:pPr>
        <w:pStyle w:val="BodyText"/>
        <w:spacing w:before="1"/>
      </w:pPr>
    </w:p>
    <w:p>
      <w:pPr>
        <w:pStyle w:val="BodyText"/>
        <w:spacing w:before="1"/>
        <w:ind w:left="720" w:right="1091"/>
      </w:pPr>
      <w:r>
        <w:rPr/>
        <w:t>Once</w:t>
      </w:r>
      <w:r>
        <w:rPr>
          <w:spacing w:val="-3"/>
        </w:rPr>
        <w:t> </w:t>
      </w:r>
      <w:r>
        <w:rPr/>
        <w:t>the EOC</w:t>
      </w:r>
      <w:r>
        <w:rPr>
          <w:spacing w:val="-1"/>
        </w:rPr>
        <w:t> </w:t>
      </w:r>
      <w:r>
        <w:rPr/>
        <w:t>is</w:t>
      </w:r>
      <w:r>
        <w:rPr>
          <w:spacing w:val="-3"/>
        </w:rPr>
        <w:t> </w:t>
      </w:r>
      <w:r>
        <w:rPr/>
        <w:t>activated,</w:t>
      </w:r>
      <w:r>
        <w:rPr>
          <w:spacing w:val="-1"/>
        </w:rPr>
        <w:t> </w:t>
      </w:r>
      <w:r>
        <w:rPr/>
        <w:t>the</w:t>
      </w:r>
      <w:r>
        <w:rPr>
          <w:spacing w:val="-3"/>
        </w:rPr>
        <w:t> </w:t>
      </w:r>
      <w:r>
        <w:rPr/>
        <w:t>EOC</w:t>
      </w:r>
      <w:r>
        <w:rPr>
          <w:spacing w:val="-1"/>
        </w:rPr>
        <w:t> </w:t>
      </w:r>
      <w:r>
        <w:rPr/>
        <w:t>Manager</w:t>
      </w:r>
      <w:r>
        <w:rPr>
          <w:spacing w:val="-3"/>
        </w:rPr>
        <w:t> </w:t>
      </w:r>
      <w:r>
        <w:rPr/>
        <w:t>and</w:t>
      </w:r>
      <w:r>
        <w:rPr>
          <w:spacing w:val="-4"/>
        </w:rPr>
        <w:t> </w:t>
      </w:r>
      <w:r>
        <w:rPr/>
        <w:t>predetermined</w:t>
      </w:r>
      <w:r>
        <w:rPr>
          <w:spacing w:val="-4"/>
        </w:rPr>
        <w:t> </w:t>
      </w:r>
      <w:r>
        <w:rPr/>
        <w:t>members</w:t>
      </w:r>
      <w:r>
        <w:rPr>
          <w:spacing w:val="-3"/>
        </w:rPr>
        <w:t> </w:t>
      </w:r>
      <w:r>
        <w:rPr/>
        <w:t>of</w:t>
      </w:r>
      <w:r>
        <w:rPr>
          <w:spacing w:val="-4"/>
        </w:rPr>
        <w:t> </w:t>
      </w:r>
      <w:r>
        <w:rPr/>
        <w:t>the</w:t>
      </w:r>
      <w:r>
        <w:rPr>
          <w:spacing w:val="-3"/>
        </w:rPr>
        <w:t> </w:t>
      </w:r>
      <w:r>
        <w:rPr/>
        <w:t>IMT</w:t>
      </w:r>
      <w:r>
        <w:rPr>
          <w:spacing w:val="-5"/>
        </w:rPr>
        <w:t> </w:t>
      </w:r>
      <w:r>
        <w:rPr/>
        <w:t>shall</w:t>
      </w:r>
      <w:r>
        <w:rPr>
          <w:spacing w:val="-1"/>
        </w:rPr>
        <w:t> </w:t>
      </w:r>
      <w:r>
        <w:rPr/>
        <w:t>immediately report to the EOC if they are in a position to respond safely.</w:t>
      </w:r>
      <w:r>
        <w:rPr>
          <w:spacing w:val="40"/>
        </w:rPr>
        <w:t> </w:t>
      </w:r>
      <w:r>
        <w:rPr/>
        <w:t>The EOC Manager shall be responsible for preparing the EOC facility for operation and checking staff into the EOC.</w:t>
      </w:r>
    </w:p>
    <w:p>
      <w:pPr>
        <w:pStyle w:val="BodyText"/>
      </w:pPr>
    </w:p>
    <w:p>
      <w:pPr>
        <w:pStyle w:val="BodyText"/>
        <w:spacing w:before="1"/>
        <w:ind w:left="720" w:right="1091"/>
      </w:pPr>
      <w:r>
        <w:rPr/>
        <w:t>As</w:t>
      </w:r>
      <w:r>
        <w:rPr>
          <w:spacing w:val="-3"/>
        </w:rPr>
        <w:t> </w:t>
      </w:r>
      <w:r>
        <w:rPr/>
        <w:t>a</w:t>
      </w:r>
      <w:r>
        <w:rPr>
          <w:spacing w:val="-4"/>
        </w:rPr>
        <w:t> </w:t>
      </w:r>
      <w:r>
        <w:rPr/>
        <w:t>standard</w:t>
      </w:r>
      <w:r>
        <w:rPr>
          <w:spacing w:val="-4"/>
        </w:rPr>
        <w:t> </w:t>
      </w:r>
      <w:r>
        <w:rPr/>
        <w:t>practice</w:t>
      </w:r>
      <w:r>
        <w:rPr>
          <w:spacing w:val="-3"/>
        </w:rPr>
        <w:t> </w:t>
      </w:r>
      <w:r>
        <w:rPr/>
        <w:t>the</w:t>
      </w:r>
      <w:r>
        <w:rPr>
          <w:spacing w:val="-3"/>
        </w:rPr>
        <w:t> </w:t>
      </w:r>
      <w:r>
        <w:rPr/>
        <w:t>Command</w:t>
      </w:r>
      <w:r>
        <w:rPr>
          <w:spacing w:val="-4"/>
        </w:rPr>
        <w:t> </w:t>
      </w:r>
      <w:r>
        <w:rPr/>
        <w:t>Staff</w:t>
      </w:r>
      <w:r>
        <w:rPr>
          <w:spacing w:val="-4"/>
        </w:rPr>
        <w:t> </w:t>
      </w:r>
      <w:r>
        <w:rPr/>
        <w:t>and General</w:t>
      </w:r>
      <w:r>
        <w:rPr>
          <w:spacing w:val="-1"/>
        </w:rPr>
        <w:t> </w:t>
      </w:r>
      <w:r>
        <w:rPr/>
        <w:t>Staff</w:t>
      </w:r>
      <w:r>
        <w:rPr>
          <w:spacing w:val="-4"/>
        </w:rPr>
        <w:t> </w:t>
      </w:r>
      <w:r>
        <w:rPr/>
        <w:t>Section</w:t>
      </w:r>
      <w:r>
        <w:rPr>
          <w:spacing w:val="-4"/>
        </w:rPr>
        <w:t> </w:t>
      </w:r>
      <w:r>
        <w:rPr/>
        <w:t>Chiefs</w:t>
      </w:r>
      <w:r>
        <w:rPr>
          <w:spacing w:val="-3"/>
        </w:rPr>
        <w:t> </w:t>
      </w:r>
      <w:r>
        <w:rPr/>
        <w:t>will</w:t>
      </w:r>
      <w:r>
        <w:rPr>
          <w:spacing w:val="-1"/>
        </w:rPr>
        <w:t> </w:t>
      </w:r>
      <w:r>
        <w:rPr/>
        <w:t>report</w:t>
      </w:r>
      <w:r>
        <w:rPr>
          <w:spacing w:val="-5"/>
        </w:rPr>
        <w:t> </w:t>
      </w:r>
      <w:r>
        <w:rPr/>
        <w:t>to</w:t>
      </w:r>
      <w:r>
        <w:rPr>
          <w:spacing w:val="-5"/>
        </w:rPr>
        <w:t> </w:t>
      </w:r>
      <w:r>
        <w:rPr/>
        <w:t>the</w:t>
      </w:r>
      <w:r>
        <w:rPr>
          <w:spacing w:val="-3"/>
        </w:rPr>
        <w:t> </w:t>
      </w:r>
      <w:r>
        <w:rPr/>
        <w:t>EOC</w:t>
      </w:r>
      <w:r>
        <w:rPr>
          <w:spacing w:val="-1"/>
        </w:rPr>
        <w:t> </w:t>
      </w:r>
      <w:r>
        <w:rPr/>
        <w:t>to assume emergency response roles in a Type 1 or 2 emergency.</w:t>
      </w:r>
    </w:p>
    <w:p>
      <w:pPr>
        <w:pStyle w:val="BodyText"/>
      </w:pPr>
    </w:p>
    <w:p>
      <w:pPr>
        <w:pStyle w:val="Heading8"/>
      </w:pPr>
      <w:bookmarkStart w:name="_TOC_250020" w:id="10"/>
      <w:r>
        <w:rPr/>
        <w:t>Unified</w:t>
      </w:r>
      <w:r>
        <w:rPr>
          <w:spacing w:val="-4"/>
        </w:rPr>
        <w:t> </w:t>
      </w:r>
      <w:bookmarkEnd w:id="10"/>
      <w:r>
        <w:rPr>
          <w:spacing w:val="-2"/>
        </w:rPr>
        <w:t>Command</w:t>
      </w:r>
    </w:p>
    <w:p>
      <w:pPr>
        <w:pStyle w:val="BodyText"/>
        <w:spacing w:before="265"/>
        <w:ind w:left="720" w:right="1091"/>
      </w:pPr>
      <w:r>
        <w:rPr/>
        <w:t>A Unified Command is used when more than one agency within the incident jurisdiction are working together</w:t>
      </w:r>
      <w:r>
        <w:rPr>
          <w:spacing w:val="-4"/>
        </w:rPr>
        <w:t> </w:t>
      </w:r>
      <w:r>
        <w:rPr/>
        <w:t>to</w:t>
      </w:r>
      <w:r>
        <w:rPr>
          <w:spacing w:val="-6"/>
        </w:rPr>
        <w:t> </w:t>
      </w:r>
      <w:r>
        <w:rPr/>
        <w:t>respond to</w:t>
      </w:r>
      <w:r>
        <w:rPr>
          <w:spacing w:val="-1"/>
        </w:rPr>
        <w:t> </w:t>
      </w:r>
      <w:r>
        <w:rPr/>
        <w:t>an</w:t>
      </w:r>
      <w:r>
        <w:rPr>
          <w:spacing w:val="-5"/>
        </w:rPr>
        <w:t> </w:t>
      </w:r>
      <w:r>
        <w:rPr/>
        <w:t>incident.</w:t>
      </w:r>
      <w:r>
        <w:rPr>
          <w:spacing w:val="40"/>
        </w:rPr>
        <w:t> </w:t>
      </w:r>
      <w:r>
        <w:rPr/>
        <w:t>In</w:t>
      </w:r>
      <w:r>
        <w:rPr>
          <w:spacing w:val="-5"/>
        </w:rPr>
        <w:t> </w:t>
      </w:r>
      <w:r>
        <w:rPr/>
        <w:t>many</w:t>
      </w:r>
      <w:r>
        <w:rPr>
          <w:spacing w:val="-3"/>
        </w:rPr>
        <w:t> </w:t>
      </w:r>
      <w:r>
        <w:rPr/>
        <w:t>emergency</w:t>
      </w:r>
      <w:r>
        <w:rPr>
          <w:spacing w:val="-3"/>
        </w:rPr>
        <w:t> </w:t>
      </w:r>
      <w:r>
        <w:rPr/>
        <w:t>situations</w:t>
      </w:r>
      <w:r>
        <w:rPr>
          <w:spacing w:val="-4"/>
        </w:rPr>
        <w:t> </w:t>
      </w:r>
      <w:r>
        <w:rPr/>
        <w:t>Farmingdale</w:t>
      </w:r>
      <w:r>
        <w:rPr>
          <w:spacing w:val="-4"/>
        </w:rPr>
        <w:t> </w:t>
      </w:r>
      <w:r>
        <w:rPr/>
        <w:t>State</w:t>
      </w:r>
      <w:r>
        <w:rPr>
          <w:spacing w:val="-4"/>
        </w:rPr>
        <w:t> </w:t>
      </w:r>
      <w:r>
        <w:rPr/>
        <w:t>College</w:t>
      </w:r>
      <w:r>
        <w:rPr>
          <w:spacing w:val="-4"/>
        </w:rPr>
        <w:t> </w:t>
      </w:r>
      <w:r>
        <w:rPr/>
        <w:t>will</w:t>
      </w:r>
      <w:r>
        <w:rPr>
          <w:spacing w:val="-2"/>
        </w:rPr>
        <w:t> </w:t>
      </w:r>
      <w:r>
        <w:rPr/>
        <w:t>work with the Suffolk County Police Department, the New York State Police, the Nassau County Police Department, the East Farmingdale Fire Department, and other local agencies in a Unified Command.</w:t>
      </w:r>
    </w:p>
    <w:p>
      <w:pPr>
        <w:pStyle w:val="BodyText"/>
        <w:spacing w:before="1"/>
      </w:pPr>
    </w:p>
    <w:p>
      <w:pPr>
        <w:pStyle w:val="BodyText"/>
        <w:ind w:left="720" w:right="1229"/>
      </w:pPr>
      <w:r>
        <w:rPr/>
        <w:t>In</w:t>
      </w:r>
      <w:r>
        <w:rPr>
          <w:spacing w:val="-3"/>
        </w:rPr>
        <w:t> </w:t>
      </w:r>
      <w:r>
        <w:rPr/>
        <w:t>a</w:t>
      </w:r>
      <w:r>
        <w:rPr>
          <w:spacing w:val="-2"/>
        </w:rPr>
        <w:t> </w:t>
      </w:r>
      <w:r>
        <w:rPr/>
        <w:t>Unified</w:t>
      </w:r>
      <w:r>
        <w:rPr>
          <w:spacing w:val="-8"/>
        </w:rPr>
        <w:t> </w:t>
      </w:r>
      <w:r>
        <w:rPr/>
        <w:t>Command</w:t>
      </w:r>
      <w:r>
        <w:rPr>
          <w:spacing w:val="-3"/>
        </w:rPr>
        <w:t> </w:t>
      </w:r>
      <w:r>
        <w:rPr/>
        <w:t>situation, the</w:t>
      </w:r>
      <w:r>
        <w:rPr>
          <w:spacing w:val="-2"/>
        </w:rPr>
        <w:t> </w:t>
      </w:r>
      <w:r>
        <w:rPr/>
        <w:t>Policy</w:t>
      </w:r>
      <w:r>
        <w:rPr>
          <w:spacing w:val="-1"/>
        </w:rPr>
        <w:t> </w:t>
      </w:r>
      <w:r>
        <w:rPr/>
        <w:t>Group, or</w:t>
      </w:r>
      <w:r>
        <w:rPr>
          <w:spacing w:val="-2"/>
        </w:rPr>
        <w:t> </w:t>
      </w:r>
      <w:r>
        <w:rPr/>
        <w:t>the</w:t>
      </w:r>
      <w:r>
        <w:rPr>
          <w:spacing w:val="-2"/>
        </w:rPr>
        <w:t> </w:t>
      </w:r>
      <w:r>
        <w:rPr/>
        <w:t>Chief</w:t>
      </w:r>
      <w:r>
        <w:rPr>
          <w:spacing w:val="-3"/>
        </w:rPr>
        <w:t> </w:t>
      </w:r>
      <w:r>
        <w:rPr/>
        <w:t>of</w:t>
      </w:r>
      <w:r>
        <w:rPr>
          <w:spacing w:val="-3"/>
        </w:rPr>
        <w:t> </w:t>
      </w:r>
      <w:r>
        <w:rPr/>
        <w:t>Police, will determine</w:t>
      </w:r>
      <w:r>
        <w:rPr>
          <w:spacing w:val="-2"/>
        </w:rPr>
        <w:t> </w:t>
      </w:r>
      <w:r>
        <w:rPr/>
        <w:t>who</w:t>
      </w:r>
      <w:r>
        <w:rPr>
          <w:spacing w:val="-4"/>
        </w:rPr>
        <w:t> </w:t>
      </w:r>
      <w:r>
        <w:rPr/>
        <w:t>will serve as the Joint Incident Commander representing Farmingdale State College.</w:t>
      </w:r>
    </w:p>
    <w:p>
      <w:pPr>
        <w:pStyle w:val="BodyText"/>
      </w:pPr>
    </w:p>
    <w:p>
      <w:pPr>
        <w:pStyle w:val="BodyText"/>
        <w:spacing w:before="1"/>
        <w:ind w:left="720" w:right="1091"/>
      </w:pPr>
      <w:r>
        <w:rPr/>
        <w:t>The</w:t>
      </w:r>
      <w:r>
        <w:rPr>
          <w:spacing w:val="-3"/>
        </w:rPr>
        <w:t> </w:t>
      </w:r>
      <w:r>
        <w:rPr/>
        <w:t>East</w:t>
      </w:r>
      <w:r>
        <w:rPr>
          <w:spacing w:val="-5"/>
        </w:rPr>
        <w:t> </w:t>
      </w:r>
      <w:r>
        <w:rPr/>
        <w:t>Farmingdale</w:t>
      </w:r>
      <w:r>
        <w:rPr>
          <w:spacing w:val="-3"/>
        </w:rPr>
        <w:t> </w:t>
      </w:r>
      <w:r>
        <w:rPr/>
        <w:t>Fire</w:t>
      </w:r>
      <w:r>
        <w:rPr>
          <w:spacing w:val="-3"/>
        </w:rPr>
        <w:t> </w:t>
      </w:r>
      <w:r>
        <w:rPr/>
        <w:t>Department</w:t>
      </w:r>
      <w:r>
        <w:rPr>
          <w:spacing w:val="-5"/>
        </w:rPr>
        <w:t> </w:t>
      </w:r>
      <w:r>
        <w:rPr/>
        <w:t>will</w:t>
      </w:r>
      <w:r>
        <w:rPr>
          <w:spacing w:val="-1"/>
        </w:rPr>
        <w:t> </w:t>
      </w:r>
      <w:r>
        <w:rPr/>
        <w:t>assume</w:t>
      </w:r>
      <w:r>
        <w:rPr>
          <w:spacing w:val="-3"/>
        </w:rPr>
        <w:t> </w:t>
      </w:r>
      <w:r>
        <w:rPr/>
        <w:t>the</w:t>
      </w:r>
      <w:r>
        <w:rPr>
          <w:spacing w:val="-3"/>
        </w:rPr>
        <w:t> </w:t>
      </w:r>
      <w:r>
        <w:rPr/>
        <w:t>role</w:t>
      </w:r>
      <w:r>
        <w:rPr>
          <w:spacing w:val="-3"/>
        </w:rPr>
        <w:t> </w:t>
      </w:r>
      <w:r>
        <w:rPr/>
        <w:t>of</w:t>
      </w:r>
      <w:r>
        <w:rPr>
          <w:spacing w:val="-4"/>
        </w:rPr>
        <w:t> </w:t>
      </w:r>
      <w:r>
        <w:rPr/>
        <w:t>Lead</w:t>
      </w:r>
      <w:r>
        <w:rPr>
          <w:spacing w:val="-4"/>
        </w:rPr>
        <w:t> </w:t>
      </w:r>
      <w:r>
        <w:rPr/>
        <w:t>IC</w:t>
      </w:r>
      <w:r>
        <w:rPr>
          <w:spacing w:val="-1"/>
        </w:rPr>
        <w:t> </w:t>
      </w:r>
      <w:r>
        <w:rPr/>
        <w:t>for</w:t>
      </w:r>
      <w:r>
        <w:rPr>
          <w:spacing w:val="-3"/>
        </w:rPr>
        <w:t> </w:t>
      </w:r>
      <w:r>
        <w:rPr/>
        <w:t>any</w:t>
      </w:r>
      <w:r>
        <w:rPr>
          <w:spacing w:val="-2"/>
        </w:rPr>
        <w:t> </w:t>
      </w:r>
      <w:r>
        <w:rPr/>
        <w:t>fire,</w:t>
      </w:r>
      <w:r>
        <w:rPr>
          <w:spacing w:val="-1"/>
        </w:rPr>
        <w:t> </w:t>
      </w:r>
      <w:r>
        <w:rPr/>
        <w:t>special</w:t>
      </w:r>
      <w:r>
        <w:rPr>
          <w:spacing w:val="-1"/>
        </w:rPr>
        <w:t> </w:t>
      </w:r>
      <w:r>
        <w:rPr/>
        <w:t>rescue,</w:t>
      </w:r>
      <w:r>
        <w:rPr>
          <w:spacing w:val="-1"/>
        </w:rPr>
        <w:t> </w:t>
      </w:r>
      <w:r>
        <w:rPr/>
        <w:t>EMS, mass casualty incident, or hazardous materials event that requires their resources to respond to Farmingdale State College or the Aviation Facility owned by Farmingdale State College.</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20" w:right="1091"/>
      </w:pPr>
      <w:r>
        <w:rPr/>
        <mc:AlternateContent>
          <mc:Choice Requires="wps">
            <w:drawing>
              <wp:anchor distT="0" distB="0" distL="0" distR="0" allowOverlap="1" layoutInCell="1" locked="0" behindDoc="1" simplePos="0" relativeHeight="484711424">
                <wp:simplePos x="0" y="0"/>
                <wp:positionH relativeFrom="page">
                  <wp:posOffset>304800</wp:posOffset>
                </wp:positionH>
                <wp:positionV relativeFrom="page">
                  <wp:posOffset>304799</wp:posOffset>
                </wp:positionV>
                <wp:extent cx="7162800" cy="9448800"/>
                <wp:effectExtent l="0" t="0" r="0" b="0"/>
                <wp:wrapNone/>
                <wp:docPr id="50" name="Graphic 50"/>
                <wp:cNvGraphicFramePr>
                  <a:graphicFrameLocks/>
                </wp:cNvGraphicFramePr>
                <a:graphic>
                  <a:graphicData uri="http://schemas.microsoft.com/office/word/2010/wordprocessingShape">
                    <wps:wsp>
                      <wps:cNvPr id="50" name="Graphic 50"/>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5056" id="docshape36"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New</w:t>
      </w:r>
      <w:r>
        <w:rPr>
          <w:spacing w:val="-3"/>
        </w:rPr>
        <w:t> </w:t>
      </w:r>
      <w:r>
        <w:rPr/>
        <w:t>York</w:t>
      </w:r>
      <w:r>
        <w:rPr>
          <w:spacing w:val="-3"/>
        </w:rPr>
        <w:t> </w:t>
      </w:r>
      <w:r>
        <w:rPr/>
        <w:t>State</w:t>
      </w:r>
      <w:r>
        <w:rPr>
          <w:spacing w:val="-3"/>
        </w:rPr>
        <w:t> </w:t>
      </w:r>
      <w:r>
        <w:rPr/>
        <w:t>University</w:t>
      </w:r>
      <w:r>
        <w:rPr>
          <w:spacing w:val="-2"/>
        </w:rPr>
        <w:t> </w:t>
      </w:r>
      <w:r>
        <w:rPr/>
        <w:t>Police</w:t>
      </w:r>
      <w:r>
        <w:rPr>
          <w:spacing w:val="-3"/>
        </w:rPr>
        <w:t> </w:t>
      </w:r>
      <w:r>
        <w:rPr/>
        <w:t>will</w:t>
      </w:r>
      <w:r>
        <w:rPr>
          <w:spacing w:val="-1"/>
        </w:rPr>
        <w:t> </w:t>
      </w:r>
      <w:r>
        <w:rPr/>
        <w:t>assume</w:t>
      </w:r>
      <w:r>
        <w:rPr>
          <w:spacing w:val="-3"/>
        </w:rPr>
        <w:t> </w:t>
      </w:r>
      <w:r>
        <w:rPr/>
        <w:t>Lead</w:t>
      </w:r>
      <w:r>
        <w:rPr>
          <w:spacing w:val="-4"/>
        </w:rPr>
        <w:t> </w:t>
      </w:r>
      <w:r>
        <w:rPr/>
        <w:t>IC</w:t>
      </w:r>
      <w:r>
        <w:rPr>
          <w:spacing w:val="-1"/>
        </w:rPr>
        <w:t> </w:t>
      </w:r>
      <w:r>
        <w:rPr/>
        <w:t>for</w:t>
      </w:r>
      <w:r>
        <w:rPr>
          <w:spacing w:val="-3"/>
        </w:rPr>
        <w:t> </w:t>
      </w:r>
      <w:r>
        <w:rPr/>
        <w:t>any</w:t>
      </w:r>
      <w:r>
        <w:rPr>
          <w:spacing w:val="-2"/>
        </w:rPr>
        <w:t> </w:t>
      </w:r>
      <w:r>
        <w:rPr/>
        <w:t>law</w:t>
      </w:r>
      <w:r>
        <w:rPr>
          <w:spacing w:val="-3"/>
        </w:rPr>
        <w:t> </w:t>
      </w:r>
      <w:r>
        <w:rPr/>
        <w:t>enforcement</w:t>
      </w:r>
      <w:r>
        <w:rPr>
          <w:spacing w:val="-5"/>
        </w:rPr>
        <w:t> </w:t>
      </w:r>
      <w:r>
        <w:rPr/>
        <w:t>event</w:t>
      </w:r>
      <w:r>
        <w:rPr>
          <w:spacing w:val="-5"/>
        </w:rPr>
        <w:t> </w:t>
      </w:r>
      <w:r>
        <w:rPr/>
        <w:t>that requires</w:t>
      </w:r>
      <w:r>
        <w:rPr>
          <w:spacing w:val="-3"/>
        </w:rPr>
        <w:t> </w:t>
      </w:r>
      <w:r>
        <w:rPr/>
        <w:t>their response to Farmingdale State College property.</w:t>
      </w:r>
    </w:p>
    <w:p>
      <w:pPr>
        <w:pStyle w:val="BodyText"/>
        <w:spacing w:before="1"/>
      </w:pPr>
    </w:p>
    <w:p>
      <w:pPr>
        <w:pStyle w:val="BodyText"/>
        <w:ind w:left="720" w:right="1091"/>
      </w:pPr>
      <w:r>
        <w:rPr/>
        <w:t>When multiple agencies respond to the same incident, the senior members of each agency will determine who shall act as the IC or if a Unified Command approach is needed.</w:t>
      </w:r>
      <w:r>
        <w:rPr>
          <w:spacing w:val="40"/>
        </w:rPr>
        <w:t> </w:t>
      </w:r>
      <w:r>
        <w:rPr/>
        <w:t>In some cases, a Farmingdale</w:t>
      </w:r>
      <w:r>
        <w:rPr>
          <w:spacing w:val="-3"/>
        </w:rPr>
        <w:t> </w:t>
      </w:r>
      <w:r>
        <w:rPr/>
        <w:t>State</w:t>
      </w:r>
      <w:r>
        <w:rPr>
          <w:spacing w:val="-3"/>
        </w:rPr>
        <w:t> </w:t>
      </w:r>
      <w:r>
        <w:rPr/>
        <w:t>College</w:t>
      </w:r>
      <w:r>
        <w:rPr>
          <w:spacing w:val="-3"/>
        </w:rPr>
        <w:t> </w:t>
      </w:r>
      <w:r>
        <w:rPr/>
        <w:t>official</w:t>
      </w:r>
      <w:r>
        <w:rPr>
          <w:spacing w:val="-6"/>
        </w:rPr>
        <w:t> </w:t>
      </w:r>
      <w:r>
        <w:rPr/>
        <w:t>may</w:t>
      </w:r>
      <w:r>
        <w:rPr>
          <w:spacing w:val="-2"/>
        </w:rPr>
        <w:t> </w:t>
      </w:r>
      <w:r>
        <w:rPr/>
        <w:t>be</w:t>
      </w:r>
      <w:r>
        <w:rPr>
          <w:spacing w:val="-3"/>
        </w:rPr>
        <w:t> </w:t>
      </w:r>
      <w:r>
        <w:rPr/>
        <w:t>requested</w:t>
      </w:r>
      <w:r>
        <w:rPr>
          <w:spacing w:val="-4"/>
        </w:rPr>
        <w:t> </w:t>
      </w:r>
      <w:r>
        <w:rPr/>
        <w:t>to participate</w:t>
      </w:r>
      <w:r>
        <w:rPr>
          <w:spacing w:val="-3"/>
        </w:rPr>
        <w:t> </w:t>
      </w:r>
      <w:r>
        <w:rPr/>
        <w:t>as</w:t>
      </w:r>
      <w:r>
        <w:rPr>
          <w:spacing w:val="-3"/>
        </w:rPr>
        <w:t> </w:t>
      </w:r>
      <w:r>
        <w:rPr/>
        <w:t>a</w:t>
      </w:r>
      <w:r>
        <w:rPr>
          <w:spacing w:val="-3"/>
        </w:rPr>
        <w:t> </w:t>
      </w:r>
      <w:r>
        <w:rPr/>
        <w:t>Joint</w:t>
      </w:r>
      <w:r>
        <w:rPr>
          <w:spacing w:val="-5"/>
        </w:rPr>
        <w:t> </w:t>
      </w:r>
      <w:r>
        <w:rPr/>
        <w:t>Incident</w:t>
      </w:r>
      <w:r>
        <w:rPr>
          <w:spacing w:val="-5"/>
        </w:rPr>
        <w:t> </w:t>
      </w:r>
      <w:r>
        <w:rPr/>
        <w:t>Commander</w:t>
      </w:r>
      <w:r>
        <w:rPr>
          <w:spacing w:val="-3"/>
        </w:rPr>
        <w:t> </w:t>
      </w:r>
      <w:r>
        <w:rPr/>
        <w:t>in</w:t>
      </w:r>
      <w:r>
        <w:rPr>
          <w:spacing w:val="-4"/>
        </w:rPr>
        <w:t> </w:t>
      </w:r>
      <w:r>
        <w:rPr/>
        <w:t>the Unified Command.</w:t>
      </w:r>
    </w:p>
    <w:p>
      <w:pPr>
        <w:pStyle w:val="BodyText"/>
        <w:spacing w:before="1"/>
      </w:pPr>
    </w:p>
    <w:p>
      <w:pPr>
        <w:pStyle w:val="BodyText"/>
        <w:ind w:left="720" w:right="1091"/>
      </w:pPr>
      <w:r>
        <w:rPr/>
        <w:t>College</w:t>
      </w:r>
      <w:r>
        <w:rPr>
          <w:spacing w:val="-3"/>
        </w:rPr>
        <w:t> </w:t>
      </w:r>
      <w:r>
        <w:rPr/>
        <w:t>personnel</w:t>
      </w:r>
      <w:r>
        <w:rPr>
          <w:spacing w:val="-1"/>
        </w:rPr>
        <w:t> </w:t>
      </w:r>
      <w:r>
        <w:rPr/>
        <w:t>and</w:t>
      </w:r>
      <w:r>
        <w:rPr>
          <w:spacing w:val="-4"/>
        </w:rPr>
        <w:t> </w:t>
      </w:r>
      <w:r>
        <w:rPr/>
        <w:t>resources</w:t>
      </w:r>
      <w:r>
        <w:rPr>
          <w:spacing w:val="-3"/>
        </w:rPr>
        <w:t> </w:t>
      </w:r>
      <w:r>
        <w:rPr/>
        <w:t>may</w:t>
      </w:r>
      <w:r>
        <w:rPr>
          <w:spacing w:val="-2"/>
        </w:rPr>
        <w:t> </w:t>
      </w:r>
      <w:r>
        <w:rPr/>
        <w:t>be</w:t>
      </w:r>
      <w:r>
        <w:rPr>
          <w:spacing w:val="-3"/>
        </w:rPr>
        <w:t> </w:t>
      </w:r>
      <w:r>
        <w:rPr/>
        <w:t>integrated</w:t>
      </w:r>
      <w:r>
        <w:rPr>
          <w:spacing w:val="-4"/>
        </w:rPr>
        <w:t> </w:t>
      </w:r>
      <w:r>
        <w:rPr/>
        <w:t>into</w:t>
      </w:r>
      <w:r>
        <w:rPr>
          <w:spacing w:val="-5"/>
        </w:rPr>
        <w:t> </w:t>
      </w:r>
      <w:r>
        <w:rPr/>
        <w:t>appropriate</w:t>
      </w:r>
      <w:r>
        <w:rPr>
          <w:spacing w:val="-3"/>
        </w:rPr>
        <w:t> </w:t>
      </w:r>
      <w:r>
        <w:rPr/>
        <w:t>ICS</w:t>
      </w:r>
      <w:r>
        <w:rPr>
          <w:spacing w:val="-4"/>
        </w:rPr>
        <w:t> </w:t>
      </w:r>
      <w:r>
        <w:rPr/>
        <w:t>positions.</w:t>
      </w:r>
      <w:r>
        <w:rPr>
          <w:spacing w:val="40"/>
        </w:rPr>
        <w:t> </w:t>
      </w:r>
      <w:r>
        <w:rPr/>
        <w:t>At</w:t>
      </w:r>
      <w:r>
        <w:rPr>
          <w:spacing w:val="-5"/>
        </w:rPr>
        <w:t> </w:t>
      </w:r>
      <w:r>
        <w:rPr/>
        <w:t>the</w:t>
      </w:r>
      <w:r>
        <w:rPr>
          <w:spacing w:val="-3"/>
        </w:rPr>
        <w:t> </w:t>
      </w:r>
      <w:r>
        <w:rPr/>
        <w:t>very</w:t>
      </w:r>
      <w:r>
        <w:rPr>
          <w:spacing w:val="-2"/>
        </w:rPr>
        <w:t> </w:t>
      </w:r>
      <w:r>
        <w:rPr/>
        <w:t>least</w:t>
      </w:r>
      <w:r>
        <w:rPr>
          <w:spacing w:val="-5"/>
        </w:rPr>
        <w:t> </w:t>
      </w:r>
      <w:r>
        <w:rPr/>
        <w:t>the need for a liaison person from Farmingdale State College should be anticipated, and under most circumstances, will be requested.</w:t>
      </w:r>
    </w:p>
    <w:p>
      <w:pPr>
        <w:pStyle w:val="Heading8"/>
        <w:spacing w:before="265"/>
      </w:pPr>
      <w:bookmarkStart w:name="_TOC_250019" w:id="11"/>
      <w:r>
        <w:rPr/>
        <w:t>Transfer</w:t>
      </w:r>
      <w:r>
        <w:rPr>
          <w:spacing w:val="-4"/>
        </w:rPr>
        <w:t> </w:t>
      </w:r>
      <w:r>
        <w:rPr/>
        <w:t>of</w:t>
      </w:r>
      <w:r>
        <w:rPr>
          <w:spacing w:val="1"/>
        </w:rPr>
        <w:t> </w:t>
      </w:r>
      <w:bookmarkEnd w:id="11"/>
      <w:r>
        <w:rPr>
          <w:spacing w:val="-2"/>
        </w:rPr>
        <w:t>Command</w:t>
      </w:r>
    </w:p>
    <w:p>
      <w:pPr>
        <w:pStyle w:val="BodyText"/>
        <w:rPr>
          <w:b/>
        </w:rPr>
      </w:pPr>
    </w:p>
    <w:p>
      <w:pPr>
        <w:pStyle w:val="BodyText"/>
        <w:ind w:left="720" w:right="1091"/>
      </w:pPr>
      <w:r>
        <w:rPr/>
        <w:t>Transfer</w:t>
      </w:r>
      <w:r>
        <w:rPr>
          <w:spacing w:val="-4"/>
        </w:rPr>
        <w:t> </w:t>
      </w:r>
      <w:r>
        <w:rPr/>
        <w:t>of</w:t>
      </w:r>
      <w:r>
        <w:rPr>
          <w:spacing w:val="-5"/>
        </w:rPr>
        <w:t> </w:t>
      </w:r>
      <w:r>
        <w:rPr/>
        <w:t>command</w:t>
      </w:r>
      <w:r>
        <w:rPr>
          <w:spacing w:val="-5"/>
        </w:rPr>
        <w:t> </w:t>
      </w:r>
      <w:r>
        <w:rPr/>
        <w:t>is</w:t>
      </w:r>
      <w:r>
        <w:rPr>
          <w:spacing w:val="-4"/>
        </w:rPr>
        <w:t> </w:t>
      </w:r>
      <w:r>
        <w:rPr/>
        <w:t>the process</w:t>
      </w:r>
      <w:r>
        <w:rPr>
          <w:spacing w:val="-4"/>
        </w:rPr>
        <w:t> </w:t>
      </w:r>
      <w:r>
        <w:rPr/>
        <w:t>of moving</w:t>
      </w:r>
      <w:r>
        <w:rPr>
          <w:spacing w:val="-3"/>
        </w:rPr>
        <w:t> </w:t>
      </w:r>
      <w:r>
        <w:rPr/>
        <w:t>incident</w:t>
      </w:r>
      <w:r>
        <w:rPr>
          <w:spacing w:val="-10"/>
        </w:rPr>
        <w:t> </w:t>
      </w:r>
      <w:r>
        <w:rPr/>
        <w:t>command</w:t>
      </w:r>
      <w:r>
        <w:rPr>
          <w:spacing w:val="-5"/>
        </w:rPr>
        <w:t> </w:t>
      </w:r>
      <w:r>
        <w:rPr/>
        <w:t>responsibilities</w:t>
      </w:r>
      <w:r>
        <w:rPr>
          <w:spacing w:val="-4"/>
        </w:rPr>
        <w:t> </w:t>
      </w:r>
      <w:r>
        <w:rPr/>
        <w:t>from</w:t>
      </w:r>
      <w:r>
        <w:rPr>
          <w:spacing w:val="-3"/>
        </w:rPr>
        <w:t> </w:t>
      </w:r>
      <w:r>
        <w:rPr/>
        <w:t>one</w:t>
      </w:r>
      <w:r>
        <w:rPr>
          <w:spacing w:val="-4"/>
        </w:rPr>
        <w:t> </w:t>
      </w:r>
      <w:r>
        <w:rPr/>
        <w:t>Incident Commander to another.</w:t>
      </w:r>
      <w:r>
        <w:rPr>
          <w:spacing w:val="40"/>
        </w:rPr>
        <w:t> </w:t>
      </w:r>
      <w:r>
        <w:rPr/>
        <w:t>Transfer of command may take place for many reasons, including:</w:t>
      </w:r>
    </w:p>
    <w:p>
      <w:pPr>
        <w:pStyle w:val="ListParagraph"/>
        <w:numPr>
          <w:ilvl w:val="0"/>
          <w:numId w:val="12"/>
        </w:numPr>
        <w:tabs>
          <w:tab w:pos="1440" w:val="left" w:leader="none"/>
        </w:tabs>
        <w:spacing w:line="240" w:lineRule="auto" w:before="267" w:after="0"/>
        <w:ind w:left="1440" w:right="0" w:hanging="360"/>
        <w:jc w:val="left"/>
        <w:rPr>
          <w:sz w:val="22"/>
        </w:rPr>
      </w:pPr>
      <w:r>
        <w:rPr>
          <w:sz w:val="22"/>
        </w:rPr>
        <w:t>A</w:t>
      </w:r>
      <w:r>
        <w:rPr>
          <w:spacing w:val="-5"/>
          <w:sz w:val="22"/>
        </w:rPr>
        <w:t> </w:t>
      </w:r>
      <w:r>
        <w:rPr>
          <w:sz w:val="22"/>
        </w:rPr>
        <w:t>jurisdiction</w:t>
      </w:r>
      <w:r>
        <w:rPr>
          <w:spacing w:val="-5"/>
          <w:sz w:val="22"/>
        </w:rPr>
        <w:t> </w:t>
      </w:r>
      <w:r>
        <w:rPr>
          <w:sz w:val="22"/>
        </w:rPr>
        <w:t>or</w:t>
      </w:r>
      <w:r>
        <w:rPr>
          <w:spacing w:val="-4"/>
          <w:sz w:val="22"/>
        </w:rPr>
        <w:t> </w:t>
      </w:r>
      <w:r>
        <w:rPr>
          <w:sz w:val="22"/>
        </w:rPr>
        <w:t>agency</w:t>
      </w:r>
      <w:r>
        <w:rPr>
          <w:spacing w:val="-3"/>
          <w:sz w:val="22"/>
        </w:rPr>
        <w:t> </w:t>
      </w:r>
      <w:r>
        <w:rPr>
          <w:sz w:val="22"/>
        </w:rPr>
        <w:t>is</w:t>
      </w:r>
      <w:r>
        <w:rPr>
          <w:spacing w:val="-4"/>
          <w:sz w:val="22"/>
        </w:rPr>
        <w:t> </w:t>
      </w:r>
      <w:r>
        <w:rPr>
          <w:sz w:val="22"/>
        </w:rPr>
        <w:t>legally</w:t>
      </w:r>
      <w:r>
        <w:rPr>
          <w:spacing w:val="-3"/>
          <w:sz w:val="22"/>
        </w:rPr>
        <w:t> </w:t>
      </w:r>
      <w:r>
        <w:rPr>
          <w:sz w:val="22"/>
        </w:rPr>
        <w:t>required</w:t>
      </w:r>
      <w:r>
        <w:rPr>
          <w:spacing w:val="-5"/>
          <w:sz w:val="22"/>
        </w:rPr>
        <w:t> </w:t>
      </w:r>
      <w:r>
        <w:rPr>
          <w:sz w:val="22"/>
        </w:rPr>
        <w:t>to</w:t>
      </w:r>
      <w:r>
        <w:rPr>
          <w:spacing w:val="-6"/>
          <w:sz w:val="22"/>
        </w:rPr>
        <w:t> </w:t>
      </w:r>
      <w:r>
        <w:rPr>
          <w:sz w:val="22"/>
        </w:rPr>
        <w:t>take</w:t>
      </w:r>
      <w:r>
        <w:rPr>
          <w:spacing w:val="-4"/>
          <w:sz w:val="22"/>
        </w:rPr>
        <w:t> </w:t>
      </w:r>
      <w:r>
        <w:rPr>
          <w:spacing w:val="-2"/>
          <w:sz w:val="22"/>
        </w:rPr>
        <w:t>command.</w:t>
      </w:r>
    </w:p>
    <w:p>
      <w:pPr>
        <w:pStyle w:val="ListParagraph"/>
        <w:numPr>
          <w:ilvl w:val="0"/>
          <w:numId w:val="12"/>
        </w:numPr>
        <w:tabs>
          <w:tab w:pos="1440" w:val="left" w:leader="none"/>
        </w:tabs>
        <w:spacing w:line="279" w:lineRule="exact" w:before="3" w:after="0"/>
        <w:ind w:left="1440" w:right="0" w:hanging="360"/>
        <w:jc w:val="left"/>
        <w:rPr>
          <w:sz w:val="22"/>
        </w:rPr>
      </w:pPr>
      <w:r>
        <w:rPr>
          <w:sz w:val="22"/>
        </w:rPr>
        <w:t>Change</w:t>
      </w:r>
      <w:r>
        <w:rPr>
          <w:spacing w:val="-5"/>
          <w:sz w:val="22"/>
        </w:rPr>
        <w:t> </w:t>
      </w:r>
      <w:r>
        <w:rPr>
          <w:sz w:val="22"/>
        </w:rPr>
        <w:t>of</w:t>
      </w:r>
      <w:r>
        <w:rPr>
          <w:spacing w:val="-6"/>
          <w:sz w:val="22"/>
        </w:rPr>
        <w:t> </w:t>
      </w:r>
      <w:r>
        <w:rPr>
          <w:sz w:val="22"/>
        </w:rPr>
        <w:t>command</w:t>
      </w:r>
      <w:r>
        <w:rPr>
          <w:spacing w:val="-5"/>
          <w:sz w:val="22"/>
        </w:rPr>
        <w:t> </w:t>
      </w:r>
      <w:r>
        <w:rPr>
          <w:sz w:val="22"/>
        </w:rPr>
        <w:t>is</w:t>
      </w:r>
      <w:r>
        <w:rPr>
          <w:spacing w:val="-5"/>
          <w:sz w:val="22"/>
        </w:rPr>
        <w:t> </w:t>
      </w:r>
      <w:r>
        <w:rPr>
          <w:sz w:val="22"/>
        </w:rPr>
        <w:t>necessary</w:t>
      </w:r>
      <w:r>
        <w:rPr>
          <w:spacing w:val="-4"/>
          <w:sz w:val="22"/>
        </w:rPr>
        <w:t> </w:t>
      </w:r>
      <w:r>
        <w:rPr>
          <w:sz w:val="22"/>
        </w:rPr>
        <w:t>for</w:t>
      </w:r>
      <w:r>
        <w:rPr>
          <w:spacing w:val="-4"/>
          <w:sz w:val="22"/>
        </w:rPr>
        <w:t> </w:t>
      </w:r>
      <w:r>
        <w:rPr>
          <w:sz w:val="22"/>
        </w:rPr>
        <w:t>effectiveness</w:t>
      </w:r>
      <w:r>
        <w:rPr>
          <w:spacing w:val="-5"/>
          <w:sz w:val="22"/>
        </w:rPr>
        <w:t> </w:t>
      </w:r>
      <w:r>
        <w:rPr>
          <w:sz w:val="22"/>
        </w:rPr>
        <w:t>or</w:t>
      </w:r>
      <w:r>
        <w:rPr>
          <w:spacing w:val="-4"/>
          <w:sz w:val="22"/>
        </w:rPr>
        <w:t> </w:t>
      </w:r>
      <w:r>
        <w:rPr>
          <w:spacing w:val="-2"/>
          <w:sz w:val="22"/>
        </w:rPr>
        <w:t>efficiency.</w:t>
      </w:r>
    </w:p>
    <w:p>
      <w:pPr>
        <w:pStyle w:val="ListParagraph"/>
        <w:numPr>
          <w:ilvl w:val="0"/>
          <w:numId w:val="12"/>
        </w:numPr>
        <w:tabs>
          <w:tab w:pos="1440" w:val="left" w:leader="none"/>
        </w:tabs>
        <w:spacing w:line="278" w:lineRule="exact" w:before="0" w:after="0"/>
        <w:ind w:left="1440" w:right="0" w:hanging="360"/>
        <w:jc w:val="left"/>
        <w:rPr>
          <w:sz w:val="22"/>
        </w:rPr>
      </w:pPr>
      <w:r>
        <w:rPr>
          <w:sz w:val="22"/>
        </w:rPr>
        <w:t>Incident</w:t>
      </w:r>
      <w:r>
        <w:rPr>
          <w:spacing w:val="-7"/>
          <w:sz w:val="22"/>
        </w:rPr>
        <w:t> </w:t>
      </w:r>
      <w:r>
        <w:rPr>
          <w:sz w:val="22"/>
        </w:rPr>
        <w:t>complexity</w:t>
      </w:r>
      <w:r>
        <w:rPr>
          <w:spacing w:val="-4"/>
          <w:sz w:val="22"/>
        </w:rPr>
        <w:t> </w:t>
      </w:r>
      <w:r>
        <w:rPr>
          <w:spacing w:val="-2"/>
          <w:sz w:val="22"/>
        </w:rPr>
        <w:t>changes.</w:t>
      </w:r>
    </w:p>
    <w:p>
      <w:pPr>
        <w:pStyle w:val="ListParagraph"/>
        <w:numPr>
          <w:ilvl w:val="0"/>
          <w:numId w:val="12"/>
        </w:numPr>
        <w:tabs>
          <w:tab w:pos="1440" w:val="left" w:leader="none"/>
        </w:tabs>
        <w:spacing w:line="279" w:lineRule="exact" w:before="0" w:after="0"/>
        <w:ind w:left="1440" w:right="0" w:hanging="360"/>
        <w:jc w:val="left"/>
        <w:rPr>
          <w:sz w:val="22"/>
        </w:rPr>
      </w:pPr>
      <w:r>
        <w:rPr>
          <w:sz w:val="22"/>
        </w:rPr>
        <w:t>There</w:t>
      </w:r>
      <w:r>
        <w:rPr>
          <w:spacing w:val="-6"/>
          <w:sz w:val="22"/>
        </w:rPr>
        <w:t> </w:t>
      </w:r>
      <w:r>
        <w:rPr>
          <w:sz w:val="22"/>
        </w:rPr>
        <w:t>is</w:t>
      </w:r>
      <w:r>
        <w:rPr>
          <w:spacing w:val="-3"/>
          <w:sz w:val="22"/>
        </w:rPr>
        <w:t> </w:t>
      </w:r>
      <w:r>
        <w:rPr>
          <w:sz w:val="22"/>
        </w:rPr>
        <w:t>a</w:t>
      </w:r>
      <w:r>
        <w:rPr>
          <w:spacing w:val="-4"/>
          <w:sz w:val="22"/>
        </w:rPr>
        <w:t> </w:t>
      </w:r>
      <w:r>
        <w:rPr>
          <w:sz w:val="22"/>
        </w:rPr>
        <w:t>need</w:t>
      </w:r>
      <w:r>
        <w:rPr>
          <w:spacing w:val="-4"/>
          <w:sz w:val="22"/>
        </w:rPr>
        <w:t> </w:t>
      </w:r>
      <w:r>
        <w:rPr>
          <w:sz w:val="22"/>
        </w:rPr>
        <w:t>to</w:t>
      </w:r>
      <w:r>
        <w:rPr>
          <w:spacing w:val="-5"/>
          <w:sz w:val="22"/>
        </w:rPr>
        <w:t> </w:t>
      </w:r>
      <w:r>
        <w:rPr>
          <w:sz w:val="22"/>
        </w:rPr>
        <w:t>relieve</w:t>
      </w:r>
      <w:r>
        <w:rPr>
          <w:spacing w:val="-4"/>
          <w:sz w:val="22"/>
        </w:rPr>
        <w:t> </w:t>
      </w:r>
      <w:r>
        <w:rPr>
          <w:sz w:val="22"/>
        </w:rPr>
        <w:t>personnel</w:t>
      </w:r>
      <w:r>
        <w:rPr>
          <w:spacing w:val="-1"/>
          <w:sz w:val="22"/>
        </w:rPr>
        <w:t> </w:t>
      </w:r>
      <w:r>
        <w:rPr>
          <w:sz w:val="22"/>
        </w:rPr>
        <w:t>on</w:t>
      </w:r>
      <w:r>
        <w:rPr>
          <w:spacing w:val="-4"/>
          <w:sz w:val="22"/>
        </w:rPr>
        <w:t> </w:t>
      </w:r>
      <w:r>
        <w:rPr>
          <w:sz w:val="22"/>
        </w:rPr>
        <w:t>incidents</w:t>
      </w:r>
      <w:r>
        <w:rPr>
          <w:spacing w:val="-4"/>
          <w:sz w:val="22"/>
        </w:rPr>
        <w:t> </w:t>
      </w:r>
      <w:r>
        <w:rPr>
          <w:sz w:val="22"/>
        </w:rPr>
        <w:t>of</w:t>
      </w:r>
      <w:r>
        <w:rPr>
          <w:spacing w:val="-3"/>
          <w:sz w:val="22"/>
        </w:rPr>
        <w:t> </w:t>
      </w:r>
      <w:r>
        <w:rPr>
          <w:sz w:val="22"/>
        </w:rPr>
        <w:t>extended</w:t>
      </w:r>
      <w:r>
        <w:rPr>
          <w:spacing w:val="-4"/>
          <w:sz w:val="22"/>
        </w:rPr>
        <w:t> </w:t>
      </w:r>
      <w:r>
        <w:rPr>
          <w:spacing w:val="-2"/>
          <w:sz w:val="22"/>
        </w:rPr>
        <w:t>duration.</w:t>
      </w:r>
    </w:p>
    <w:p>
      <w:pPr>
        <w:pStyle w:val="ListParagraph"/>
        <w:numPr>
          <w:ilvl w:val="0"/>
          <w:numId w:val="12"/>
        </w:numPr>
        <w:tabs>
          <w:tab w:pos="1440" w:val="left" w:leader="none"/>
        </w:tabs>
        <w:spacing w:line="279" w:lineRule="exact" w:before="3" w:after="0"/>
        <w:ind w:left="1440" w:right="0" w:hanging="360"/>
        <w:jc w:val="left"/>
        <w:rPr>
          <w:sz w:val="22"/>
        </w:rPr>
      </w:pPr>
      <w:r>
        <w:rPr>
          <w:sz w:val="22"/>
        </w:rPr>
        <w:t>Personal</w:t>
      </w:r>
      <w:r>
        <w:rPr>
          <w:spacing w:val="-6"/>
          <w:sz w:val="22"/>
        </w:rPr>
        <w:t> </w:t>
      </w:r>
      <w:r>
        <w:rPr>
          <w:sz w:val="22"/>
        </w:rPr>
        <w:t>emergencies</w:t>
      </w:r>
      <w:r>
        <w:rPr>
          <w:spacing w:val="-5"/>
          <w:sz w:val="22"/>
        </w:rPr>
        <w:t> </w:t>
      </w:r>
      <w:r>
        <w:rPr>
          <w:sz w:val="22"/>
        </w:rPr>
        <w:t>(e.g.,</w:t>
      </w:r>
      <w:r>
        <w:rPr>
          <w:spacing w:val="-3"/>
          <w:sz w:val="22"/>
        </w:rPr>
        <w:t> </w:t>
      </w:r>
      <w:r>
        <w:rPr>
          <w:sz w:val="22"/>
        </w:rPr>
        <w:t>Incident</w:t>
      </w:r>
      <w:r>
        <w:rPr>
          <w:spacing w:val="-7"/>
          <w:sz w:val="22"/>
        </w:rPr>
        <w:t> </w:t>
      </w:r>
      <w:r>
        <w:rPr>
          <w:sz w:val="22"/>
        </w:rPr>
        <w:t>Commander</w:t>
      </w:r>
      <w:r>
        <w:rPr>
          <w:spacing w:val="-4"/>
          <w:sz w:val="22"/>
        </w:rPr>
        <w:t> </w:t>
      </w:r>
      <w:r>
        <w:rPr>
          <w:sz w:val="22"/>
        </w:rPr>
        <w:t>has</w:t>
      </w:r>
      <w:r>
        <w:rPr>
          <w:spacing w:val="-5"/>
          <w:sz w:val="22"/>
        </w:rPr>
        <w:t> </w:t>
      </w:r>
      <w:r>
        <w:rPr>
          <w:sz w:val="22"/>
        </w:rPr>
        <w:t>a</w:t>
      </w:r>
      <w:r>
        <w:rPr>
          <w:spacing w:val="-5"/>
          <w:sz w:val="22"/>
        </w:rPr>
        <w:t> </w:t>
      </w:r>
      <w:r>
        <w:rPr>
          <w:sz w:val="22"/>
        </w:rPr>
        <w:t>family</w:t>
      </w:r>
      <w:r>
        <w:rPr>
          <w:spacing w:val="-4"/>
          <w:sz w:val="22"/>
        </w:rPr>
        <w:t> </w:t>
      </w:r>
      <w:r>
        <w:rPr>
          <w:spacing w:val="-2"/>
          <w:sz w:val="22"/>
        </w:rPr>
        <w:t>emergency).</w:t>
      </w:r>
    </w:p>
    <w:p>
      <w:pPr>
        <w:pStyle w:val="ListParagraph"/>
        <w:numPr>
          <w:ilvl w:val="0"/>
          <w:numId w:val="12"/>
        </w:numPr>
        <w:tabs>
          <w:tab w:pos="1440" w:val="left" w:leader="none"/>
        </w:tabs>
        <w:spacing w:line="279" w:lineRule="exact" w:before="0" w:after="0"/>
        <w:ind w:left="1440" w:right="0" w:hanging="360"/>
        <w:jc w:val="left"/>
        <w:rPr>
          <w:sz w:val="22"/>
        </w:rPr>
      </w:pPr>
      <w:r>
        <w:rPr>
          <w:sz w:val="22"/>
        </w:rPr>
        <w:t>Agency</w:t>
      </w:r>
      <w:r>
        <w:rPr>
          <w:spacing w:val="-6"/>
          <w:sz w:val="22"/>
        </w:rPr>
        <w:t> </w:t>
      </w:r>
      <w:r>
        <w:rPr>
          <w:sz w:val="22"/>
        </w:rPr>
        <w:t>administrator/official</w:t>
      </w:r>
      <w:r>
        <w:rPr>
          <w:spacing w:val="-5"/>
          <w:sz w:val="22"/>
        </w:rPr>
        <w:t> </w:t>
      </w:r>
      <w:r>
        <w:rPr>
          <w:sz w:val="22"/>
        </w:rPr>
        <w:t>directs</w:t>
      </w:r>
      <w:r>
        <w:rPr>
          <w:spacing w:val="-7"/>
          <w:sz w:val="22"/>
        </w:rPr>
        <w:t> </w:t>
      </w:r>
      <w:r>
        <w:rPr>
          <w:sz w:val="22"/>
        </w:rPr>
        <w:t>a</w:t>
      </w:r>
      <w:r>
        <w:rPr>
          <w:spacing w:val="-8"/>
          <w:sz w:val="22"/>
        </w:rPr>
        <w:t> </w:t>
      </w:r>
      <w:r>
        <w:rPr>
          <w:sz w:val="22"/>
        </w:rPr>
        <w:t>change</w:t>
      </w:r>
      <w:r>
        <w:rPr>
          <w:spacing w:val="-7"/>
          <w:sz w:val="22"/>
        </w:rPr>
        <w:t> </w:t>
      </w:r>
      <w:r>
        <w:rPr>
          <w:sz w:val="22"/>
        </w:rPr>
        <w:t>in</w:t>
      </w:r>
      <w:r>
        <w:rPr>
          <w:spacing w:val="-7"/>
          <w:sz w:val="22"/>
        </w:rPr>
        <w:t> </w:t>
      </w:r>
      <w:r>
        <w:rPr>
          <w:spacing w:val="-2"/>
          <w:sz w:val="22"/>
        </w:rPr>
        <w:t>command.</w:t>
      </w:r>
    </w:p>
    <w:p>
      <w:pPr>
        <w:pStyle w:val="ListParagraph"/>
        <w:numPr>
          <w:ilvl w:val="0"/>
          <w:numId w:val="12"/>
        </w:numPr>
        <w:tabs>
          <w:tab w:pos="1440" w:val="left" w:leader="none"/>
        </w:tabs>
        <w:spacing w:line="240" w:lineRule="auto" w:before="3" w:after="0"/>
        <w:ind w:left="1440" w:right="1642" w:hanging="360"/>
        <w:jc w:val="left"/>
        <w:rPr>
          <w:sz w:val="22"/>
        </w:rPr>
      </w:pPr>
      <w:r>
        <w:rPr>
          <w:sz w:val="22"/>
        </w:rPr>
        <w:t>A main feature of ICS is a procedure to transfer command with minimal disruption to the incident.</w:t>
      </w:r>
      <w:r>
        <w:rPr>
          <w:spacing w:val="40"/>
          <w:sz w:val="22"/>
        </w:rPr>
        <w:t> </w:t>
      </w:r>
      <w:r>
        <w:rPr>
          <w:sz w:val="22"/>
        </w:rPr>
        <w:t>This</w:t>
      </w:r>
      <w:r>
        <w:rPr>
          <w:spacing w:val="-4"/>
          <w:sz w:val="22"/>
        </w:rPr>
        <w:t> </w:t>
      </w:r>
      <w:r>
        <w:rPr>
          <w:sz w:val="22"/>
        </w:rPr>
        <w:t>procedure</w:t>
      </w:r>
      <w:r>
        <w:rPr>
          <w:spacing w:val="-4"/>
          <w:sz w:val="22"/>
        </w:rPr>
        <w:t> </w:t>
      </w:r>
      <w:r>
        <w:rPr>
          <w:sz w:val="22"/>
        </w:rPr>
        <w:t>may</w:t>
      </w:r>
      <w:r>
        <w:rPr>
          <w:spacing w:val="-3"/>
          <w:sz w:val="22"/>
        </w:rPr>
        <w:t> </w:t>
      </w:r>
      <w:r>
        <w:rPr>
          <w:sz w:val="22"/>
        </w:rPr>
        <w:t>be</w:t>
      </w:r>
      <w:r>
        <w:rPr>
          <w:spacing w:val="-4"/>
          <w:sz w:val="22"/>
        </w:rPr>
        <w:t> </w:t>
      </w:r>
      <w:r>
        <w:rPr>
          <w:sz w:val="22"/>
        </w:rPr>
        <w:t>used</w:t>
      </w:r>
      <w:r>
        <w:rPr>
          <w:spacing w:val="-5"/>
          <w:sz w:val="22"/>
        </w:rPr>
        <w:t> </w:t>
      </w:r>
      <w:r>
        <w:rPr>
          <w:sz w:val="22"/>
        </w:rPr>
        <w:t>any time</w:t>
      </w:r>
      <w:r>
        <w:rPr>
          <w:spacing w:val="-4"/>
          <w:sz w:val="22"/>
        </w:rPr>
        <w:t> </w:t>
      </w:r>
      <w:r>
        <w:rPr>
          <w:sz w:val="22"/>
        </w:rPr>
        <w:t>personnel</w:t>
      </w:r>
      <w:r>
        <w:rPr>
          <w:spacing w:val="-2"/>
          <w:sz w:val="22"/>
        </w:rPr>
        <w:t> </w:t>
      </w:r>
      <w:r>
        <w:rPr>
          <w:sz w:val="22"/>
        </w:rPr>
        <w:t>in</w:t>
      </w:r>
      <w:r>
        <w:rPr>
          <w:spacing w:val="-5"/>
          <w:sz w:val="22"/>
        </w:rPr>
        <w:t> </w:t>
      </w:r>
      <w:r>
        <w:rPr>
          <w:sz w:val="22"/>
        </w:rPr>
        <w:t>supervisory</w:t>
      </w:r>
      <w:r>
        <w:rPr>
          <w:spacing w:val="-3"/>
          <w:sz w:val="22"/>
        </w:rPr>
        <w:t> </w:t>
      </w:r>
      <w:r>
        <w:rPr>
          <w:sz w:val="22"/>
        </w:rPr>
        <w:t>positions</w:t>
      </w:r>
      <w:r>
        <w:rPr>
          <w:spacing w:val="-4"/>
          <w:sz w:val="22"/>
        </w:rPr>
        <w:t> </w:t>
      </w:r>
      <w:r>
        <w:rPr>
          <w:sz w:val="22"/>
        </w:rPr>
        <w:t>change.</w:t>
      </w:r>
    </w:p>
    <w:p>
      <w:pPr>
        <w:pStyle w:val="BodyText"/>
        <w:spacing w:before="1"/>
      </w:pPr>
    </w:p>
    <w:p>
      <w:pPr>
        <w:pStyle w:val="BodyText"/>
        <w:ind w:left="720"/>
      </w:pPr>
      <w:r>
        <w:rPr/>
        <w:t>The</w:t>
      </w:r>
      <w:r>
        <w:rPr>
          <w:spacing w:val="-7"/>
        </w:rPr>
        <w:t> </w:t>
      </w:r>
      <w:r>
        <w:rPr/>
        <w:t>following</w:t>
      </w:r>
      <w:r>
        <w:rPr>
          <w:spacing w:val="-5"/>
        </w:rPr>
        <w:t> </w:t>
      </w:r>
      <w:r>
        <w:rPr/>
        <w:t>three</w:t>
      </w:r>
      <w:r>
        <w:rPr>
          <w:spacing w:val="-5"/>
        </w:rPr>
        <w:t> </w:t>
      </w:r>
      <w:r>
        <w:rPr/>
        <w:t>key</w:t>
      </w:r>
      <w:r>
        <w:rPr>
          <w:spacing w:val="-4"/>
        </w:rPr>
        <w:t> </w:t>
      </w:r>
      <w:r>
        <w:rPr/>
        <w:t>procedures</w:t>
      </w:r>
      <w:r>
        <w:rPr>
          <w:spacing w:val="-5"/>
        </w:rPr>
        <w:t> </w:t>
      </w:r>
      <w:r>
        <w:rPr/>
        <w:t>should</w:t>
      </w:r>
      <w:r>
        <w:rPr>
          <w:spacing w:val="-6"/>
        </w:rPr>
        <w:t> </w:t>
      </w:r>
      <w:r>
        <w:rPr/>
        <w:t>be</w:t>
      </w:r>
      <w:r>
        <w:rPr>
          <w:spacing w:val="-5"/>
        </w:rPr>
        <w:t> </w:t>
      </w:r>
      <w:r>
        <w:rPr/>
        <w:t>followed</w:t>
      </w:r>
      <w:r>
        <w:rPr>
          <w:spacing w:val="-5"/>
        </w:rPr>
        <w:t> </w:t>
      </w:r>
      <w:r>
        <w:rPr/>
        <w:t>whenever</w:t>
      </w:r>
      <w:r>
        <w:rPr>
          <w:spacing w:val="-5"/>
        </w:rPr>
        <w:t> </w:t>
      </w:r>
      <w:r>
        <w:rPr>
          <w:spacing w:val="-2"/>
        </w:rPr>
        <w:t>possible:</w:t>
      </w:r>
    </w:p>
    <w:p>
      <w:pPr>
        <w:pStyle w:val="ListParagraph"/>
        <w:numPr>
          <w:ilvl w:val="0"/>
          <w:numId w:val="12"/>
        </w:numPr>
        <w:tabs>
          <w:tab w:pos="1440" w:val="left" w:leader="none"/>
        </w:tabs>
        <w:spacing w:line="279" w:lineRule="exact" w:before="267" w:after="0"/>
        <w:ind w:left="1440" w:right="0" w:hanging="360"/>
        <w:jc w:val="left"/>
        <w:rPr>
          <w:sz w:val="22"/>
        </w:rPr>
      </w:pPr>
      <w:r>
        <w:rPr>
          <w:sz w:val="22"/>
        </w:rPr>
        <w:t>The</w:t>
      </w:r>
      <w:r>
        <w:rPr>
          <w:spacing w:val="-8"/>
          <w:sz w:val="22"/>
        </w:rPr>
        <w:t> </w:t>
      </w:r>
      <w:r>
        <w:rPr>
          <w:sz w:val="22"/>
        </w:rPr>
        <w:t>transfer</w:t>
      </w:r>
      <w:r>
        <w:rPr>
          <w:spacing w:val="-8"/>
          <w:sz w:val="22"/>
        </w:rPr>
        <w:t> </w:t>
      </w:r>
      <w:r>
        <w:rPr>
          <w:sz w:val="22"/>
        </w:rPr>
        <w:t>should</w:t>
      </w:r>
      <w:r>
        <w:rPr>
          <w:spacing w:val="-3"/>
          <w:sz w:val="22"/>
        </w:rPr>
        <w:t> </w:t>
      </w:r>
      <w:r>
        <w:rPr>
          <w:sz w:val="22"/>
        </w:rPr>
        <w:t>take</w:t>
      </w:r>
      <w:r>
        <w:rPr>
          <w:spacing w:val="-8"/>
          <w:sz w:val="22"/>
        </w:rPr>
        <w:t> </w:t>
      </w:r>
      <w:r>
        <w:rPr>
          <w:sz w:val="22"/>
        </w:rPr>
        <w:t>place</w:t>
      </w:r>
      <w:r>
        <w:rPr>
          <w:spacing w:val="-7"/>
          <w:sz w:val="22"/>
        </w:rPr>
        <w:t> </w:t>
      </w:r>
      <w:r>
        <w:rPr>
          <w:sz w:val="22"/>
        </w:rPr>
        <w:t>face-to-</w:t>
      </w:r>
      <w:r>
        <w:rPr>
          <w:spacing w:val="-4"/>
          <w:sz w:val="22"/>
        </w:rPr>
        <w:t>face.</w:t>
      </w:r>
    </w:p>
    <w:p>
      <w:pPr>
        <w:pStyle w:val="ListParagraph"/>
        <w:numPr>
          <w:ilvl w:val="0"/>
          <w:numId w:val="12"/>
        </w:numPr>
        <w:tabs>
          <w:tab w:pos="1440" w:val="left" w:leader="none"/>
        </w:tabs>
        <w:spacing w:line="279" w:lineRule="exact" w:before="0" w:after="0"/>
        <w:ind w:left="1440" w:right="0" w:hanging="360"/>
        <w:jc w:val="left"/>
        <w:rPr>
          <w:sz w:val="22"/>
        </w:rPr>
      </w:pPr>
      <w:r>
        <w:rPr>
          <w:sz w:val="22"/>
        </w:rPr>
        <w:t>The</w:t>
      </w:r>
      <w:r>
        <w:rPr>
          <w:spacing w:val="-5"/>
          <w:sz w:val="22"/>
        </w:rPr>
        <w:t> </w:t>
      </w:r>
      <w:r>
        <w:rPr>
          <w:sz w:val="22"/>
        </w:rPr>
        <w:t>transfer</w:t>
      </w:r>
      <w:r>
        <w:rPr>
          <w:spacing w:val="-5"/>
          <w:sz w:val="22"/>
        </w:rPr>
        <w:t> </w:t>
      </w:r>
      <w:r>
        <w:rPr>
          <w:sz w:val="22"/>
        </w:rPr>
        <w:t>should</w:t>
      </w:r>
      <w:r>
        <w:rPr>
          <w:spacing w:val="-6"/>
          <w:sz w:val="22"/>
        </w:rPr>
        <w:t> </w:t>
      </w:r>
      <w:r>
        <w:rPr>
          <w:sz w:val="22"/>
        </w:rPr>
        <w:t>include</w:t>
      </w:r>
      <w:r>
        <w:rPr>
          <w:spacing w:val="-5"/>
          <w:sz w:val="22"/>
        </w:rPr>
        <w:t> </w:t>
      </w:r>
      <w:r>
        <w:rPr>
          <w:sz w:val="22"/>
        </w:rPr>
        <w:t>a</w:t>
      </w:r>
      <w:r>
        <w:rPr>
          <w:spacing w:val="-2"/>
          <w:sz w:val="22"/>
        </w:rPr>
        <w:t> </w:t>
      </w:r>
      <w:r>
        <w:rPr>
          <w:sz w:val="22"/>
        </w:rPr>
        <w:t>complete</w:t>
      </w:r>
      <w:r>
        <w:rPr>
          <w:spacing w:val="-4"/>
          <w:sz w:val="22"/>
        </w:rPr>
        <w:t> </w:t>
      </w:r>
      <w:r>
        <w:rPr>
          <w:spacing w:val="-2"/>
          <w:sz w:val="22"/>
        </w:rPr>
        <w:t>briefing.</w:t>
      </w:r>
    </w:p>
    <w:p>
      <w:pPr>
        <w:pStyle w:val="ListParagraph"/>
        <w:numPr>
          <w:ilvl w:val="0"/>
          <w:numId w:val="12"/>
        </w:numPr>
        <w:tabs>
          <w:tab w:pos="1440" w:val="left" w:leader="none"/>
        </w:tabs>
        <w:spacing w:line="240" w:lineRule="auto" w:before="3" w:after="0"/>
        <w:ind w:left="1440" w:right="1227" w:hanging="360"/>
        <w:jc w:val="left"/>
        <w:rPr>
          <w:sz w:val="22"/>
        </w:rPr>
      </w:pPr>
      <w:r>
        <w:rPr>
          <w:sz w:val="22"/>
        </w:rPr>
        <w:t>The</w:t>
      </w:r>
      <w:r>
        <w:rPr>
          <w:spacing w:val="-3"/>
          <w:sz w:val="22"/>
        </w:rPr>
        <w:t> </w:t>
      </w:r>
      <w:r>
        <w:rPr>
          <w:sz w:val="22"/>
        </w:rPr>
        <w:t>effective</w:t>
      </w:r>
      <w:r>
        <w:rPr>
          <w:spacing w:val="-3"/>
          <w:sz w:val="22"/>
        </w:rPr>
        <w:t> </w:t>
      </w:r>
      <w:r>
        <w:rPr>
          <w:sz w:val="22"/>
        </w:rPr>
        <w:t>time</w:t>
      </w:r>
      <w:r>
        <w:rPr>
          <w:spacing w:val="-3"/>
          <w:sz w:val="22"/>
        </w:rPr>
        <w:t> </w:t>
      </w:r>
      <w:r>
        <w:rPr>
          <w:sz w:val="22"/>
        </w:rPr>
        <w:t>and</w:t>
      </w:r>
      <w:r>
        <w:rPr>
          <w:spacing w:val="-4"/>
          <w:sz w:val="22"/>
        </w:rPr>
        <w:t> </w:t>
      </w:r>
      <w:r>
        <w:rPr>
          <w:sz w:val="22"/>
        </w:rPr>
        <w:t>date</w:t>
      </w:r>
      <w:r>
        <w:rPr>
          <w:spacing w:val="-3"/>
          <w:sz w:val="22"/>
        </w:rPr>
        <w:t> </w:t>
      </w:r>
      <w:r>
        <w:rPr>
          <w:sz w:val="22"/>
        </w:rPr>
        <w:t>of the</w:t>
      </w:r>
      <w:r>
        <w:rPr>
          <w:spacing w:val="-3"/>
          <w:sz w:val="22"/>
        </w:rPr>
        <w:t> </w:t>
      </w:r>
      <w:r>
        <w:rPr>
          <w:sz w:val="22"/>
        </w:rPr>
        <w:t>transfer</w:t>
      </w:r>
      <w:r>
        <w:rPr>
          <w:spacing w:val="-3"/>
          <w:sz w:val="22"/>
        </w:rPr>
        <w:t> </w:t>
      </w:r>
      <w:r>
        <w:rPr>
          <w:sz w:val="22"/>
        </w:rPr>
        <w:t>should</w:t>
      </w:r>
      <w:r>
        <w:rPr>
          <w:spacing w:val="-4"/>
          <w:sz w:val="22"/>
        </w:rPr>
        <w:t> </w:t>
      </w:r>
      <w:r>
        <w:rPr>
          <w:sz w:val="22"/>
        </w:rPr>
        <w:t>be</w:t>
      </w:r>
      <w:r>
        <w:rPr>
          <w:spacing w:val="-3"/>
          <w:sz w:val="22"/>
        </w:rPr>
        <w:t> </w:t>
      </w:r>
      <w:r>
        <w:rPr>
          <w:sz w:val="22"/>
        </w:rPr>
        <w:t>communicated</w:t>
      </w:r>
      <w:r>
        <w:rPr>
          <w:spacing w:val="-4"/>
          <w:sz w:val="22"/>
        </w:rPr>
        <w:t> </w:t>
      </w:r>
      <w:r>
        <w:rPr>
          <w:sz w:val="22"/>
        </w:rPr>
        <w:t>to</w:t>
      </w:r>
      <w:r>
        <w:rPr>
          <w:spacing w:val="-5"/>
          <w:sz w:val="22"/>
        </w:rPr>
        <w:t> </w:t>
      </w:r>
      <w:r>
        <w:rPr>
          <w:sz w:val="22"/>
        </w:rPr>
        <w:t>all</w:t>
      </w:r>
      <w:r>
        <w:rPr>
          <w:spacing w:val="-1"/>
          <w:sz w:val="22"/>
        </w:rPr>
        <w:t> </w:t>
      </w:r>
      <w:r>
        <w:rPr>
          <w:sz w:val="22"/>
        </w:rPr>
        <w:t>personnel</w:t>
      </w:r>
      <w:r>
        <w:rPr>
          <w:spacing w:val="-1"/>
          <w:sz w:val="22"/>
        </w:rPr>
        <w:t> </w:t>
      </w:r>
      <w:r>
        <w:rPr>
          <w:sz w:val="22"/>
        </w:rPr>
        <w:t>who</w:t>
      </w:r>
      <w:r>
        <w:rPr>
          <w:spacing w:val="-5"/>
          <w:sz w:val="22"/>
        </w:rPr>
        <w:t> </w:t>
      </w:r>
      <w:r>
        <w:rPr>
          <w:sz w:val="22"/>
        </w:rPr>
        <w:t>need to know, both at the scene and elsewhere.</w:t>
      </w:r>
    </w:p>
    <w:p>
      <w:pPr>
        <w:pStyle w:val="BodyText"/>
      </w:pPr>
    </w:p>
    <w:p>
      <w:pPr>
        <w:pStyle w:val="BodyText"/>
        <w:spacing w:before="1"/>
        <w:ind w:left="720" w:right="1091"/>
      </w:pPr>
      <w:r>
        <w:rPr/>
        <w:t>The</w:t>
      </w:r>
      <w:r>
        <w:rPr>
          <w:spacing w:val="-3"/>
        </w:rPr>
        <w:t> </w:t>
      </w:r>
      <w:r>
        <w:rPr/>
        <w:t>transfer</w:t>
      </w:r>
      <w:r>
        <w:rPr>
          <w:spacing w:val="-3"/>
        </w:rPr>
        <w:t> </w:t>
      </w:r>
      <w:r>
        <w:rPr/>
        <w:t>of command</w:t>
      </w:r>
      <w:r>
        <w:rPr>
          <w:spacing w:val="-4"/>
        </w:rPr>
        <w:t> </w:t>
      </w:r>
      <w:r>
        <w:rPr/>
        <w:t>briefing</w:t>
      </w:r>
      <w:r>
        <w:rPr>
          <w:spacing w:val="-2"/>
        </w:rPr>
        <w:t> </w:t>
      </w:r>
      <w:r>
        <w:rPr/>
        <w:t>should</w:t>
      </w:r>
      <w:r>
        <w:rPr>
          <w:spacing w:val="-4"/>
        </w:rPr>
        <w:t> </w:t>
      </w:r>
      <w:r>
        <w:rPr/>
        <w:t>always</w:t>
      </w:r>
      <w:r>
        <w:rPr>
          <w:spacing w:val="-3"/>
        </w:rPr>
        <w:t> </w:t>
      </w:r>
      <w:r>
        <w:rPr/>
        <w:t>take</w:t>
      </w:r>
      <w:r>
        <w:rPr>
          <w:spacing w:val="-7"/>
        </w:rPr>
        <w:t> </w:t>
      </w:r>
      <w:r>
        <w:rPr/>
        <w:t>place.</w:t>
      </w:r>
      <w:r>
        <w:rPr>
          <w:spacing w:val="40"/>
        </w:rPr>
        <w:t> </w:t>
      </w:r>
      <w:r>
        <w:rPr/>
        <w:t>The</w:t>
      </w:r>
      <w:r>
        <w:rPr>
          <w:spacing w:val="-3"/>
        </w:rPr>
        <w:t> </w:t>
      </w:r>
      <w:r>
        <w:rPr/>
        <w:t>briefing</w:t>
      </w:r>
      <w:r>
        <w:rPr>
          <w:spacing w:val="-2"/>
        </w:rPr>
        <w:t> </w:t>
      </w:r>
      <w:r>
        <w:rPr/>
        <w:t>should</w:t>
      </w:r>
      <w:r>
        <w:rPr>
          <w:spacing w:val="-4"/>
        </w:rPr>
        <w:t> </w:t>
      </w:r>
      <w:r>
        <w:rPr/>
        <w:t>include</w:t>
      </w:r>
      <w:r>
        <w:rPr>
          <w:spacing w:val="-3"/>
        </w:rPr>
        <w:t> </w:t>
      </w:r>
      <w:r>
        <w:rPr/>
        <w:t>the</w:t>
      </w:r>
      <w:r>
        <w:rPr>
          <w:spacing w:val="-3"/>
        </w:rPr>
        <w:t> </w:t>
      </w:r>
      <w:r>
        <w:rPr/>
        <w:t>following essential elements of information:</w:t>
      </w:r>
    </w:p>
    <w:p>
      <w:pPr>
        <w:pStyle w:val="ListParagraph"/>
        <w:numPr>
          <w:ilvl w:val="0"/>
          <w:numId w:val="12"/>
        </w:numPr>
        <w:tabs>
          <w:tab w:pos="1440" w:val="left" w:leader="none"/>
        </w:tabs>
        <w:spacing w:line="279" w:lineRule="exact" w:before="267" w:after="0"/>
        <w:ind w:left="1440" w:right="0" w:hanging="360"/>
        <w:jc w:val="left"/>
        <w:rPr>
          <w:sz w:val="22"/>
        </w:rPr>
      </w:pPr>
      <w:r>
        <w:rPr>
          <w:sz w:val="22"/>
        </w:rPr>
        <w:t>Situation</w:t>
      </w:r>
      <w:r>
        <w:rPr>
          <w:spacing w:val="-10"/>
          <w:sz w:val="22"/>
        </w:rPr>
        <w:t> </w:t>
      </w:r>
      <w:r>
        <w:rPr>
          <w:spacing w:val="-2"/>
          <w:sz w:val="22"/>
        </w:rPr>
        <w:t>status.</w:t>
      </w:r>
    </w:p>
    <w:p>
      <w:pPr>
        <w:pStyle w:val="ListParagraph"/>
        <w:numPr>
          <w:ilvl w:val="0"/>
          <w:numId w:val="12"/>
        </w:numPr>
        <w:tabs>
          <w:tab w:pos="1440" w:val="left" w:leader="none"/>
        </w:tabs>
        <w:spacing w:line="278" w:lineRule="exact" w:before="0" w:after="0"/>
        <w:ind w:left="1440" w:right="0" w:hanging="360"/>
        <w:jc w:val="left"/>
        <w:rPr>
          <w:sz w:val="22"/>
        </w:rPr>
      </w:pPr>
      <w:r>
        <w:rPr>
          <w:sz w:val="22"/>
        </w:rPr>
        <w:t>Incident</w:t>
      </w:r>
      <w:r>
        <w:rPr>
          <w:spacing w:val="-7"/>
          <w:sz w:val="22"/>
        </w:rPr>
        <w:t> </w:t>
      </w:r>
      <w:r>
        <w:rPr>
          <w:sz w:val="22"/>
        </w:rPr>
        <w:t>objectives</w:t>
      </w:r>
      <w:r>
        <w:rPr>
          <w:spacing w:val="-5"/>
          <w:sz w:val="22"/>
        </w:rPr>
        <w:t> </w:t>
      </w:r>
      <w:r>
        <w:rPr>
          <w:sz w:val="22"/>
        </w:rPr>
        <w:t>and</w:t>
      </w:r>
      <w:r>
        <w:rPr>
          <w:spacing w:val="-6"/>
          <w:sz w:val="22"/>
        </w:rPr>
        <w:t> </w:t>
      </w:r>
      <w:r>
        <w:rPr>
          <w:sz w:val="22"/>
        </w:rPr>
        <w:t>priorities</w:t>
      </w:r>
      <w:r>
        <w:rPr>
          <w:spacing w:val="-4"/>
          <w:sz w:val="22"/>
        </w:rPr>
        <w:t> </w:t>
      </w:r>
      <w:r>
        <w:rPr>
          <w:sz w:val="22"/>
        </w:rPr>
        <w:t>based</w:t>
      </w:r>
      <w:r>
        <w:rPr>
          <w:spacing w:val="-6"/>
          <w:sz w:val="22"/>
        </w:rPr>
        <w:t> </w:t>
      </w:r>
      <w:r>
        <w:rPr>
          <w:sz w:val="22"/>
        </w:rPr>
        <w:t>on</w:t>
      </w:r>
      <w:r>
        <w:rPr>
          <w:spacing w:val="-6"/>
          <w:sz w:val="22"/>
        </w:rPr>
        <w:t> </w:t>
      </w:r>
      <w:r>
        <w:rPr>
          <w:sz w:val="22"/>
        </w:rPr>
        <w:t>the</w:t>
      </w:r>
      <w:r>
        <w:rPr>
          <w:spacing w:val="-4"/>
          <w:sz w:val="22"/>
        </w:rPr>
        <w:t> IAP.</w:t>
      </w:r>
    </w:p>
    <w:p>
      <w:pPr>
        <w:pStyle w:val="ListParagraph"/>
        <w:numPr>
          <w:ilvl w:val="0"/>
          <w:numId w:val="12"/>
        </w:numPr>
        <w:tabs>
          <w:tab w:pos="1440" w:val="left" w:leader="none"/>
        </w:tabs>
        <w:spacing w:line="279" w:lineRule="exact" w:before="0" w:after="0"/>
        <w:ind w:left="1440" w:right="0" w:hanging="360"/>
        <w:jc w:val="left"/>
        <w:rPr>
          <w:sz w:val="22"/>
        </w:rPr>
      </w:pPr>
      <w:r>
        <w:rPr>
          <w:sz w:val="22"/>
        </w:rPr>
        <w:t>Current</w:t>
      </w:r>
      <w:r>
        <w:rPr>
          <w:spacing w:val="-6"/>
          <w:sz w:val="22"/>
        </w:rPr>
        <w:t> </w:t>
      </w:r>
      <w:r>
        <w:rPr>
          <w:spacing w:val="-2"/>
          <w:sz w:val="22"/>
        </w:rPr>
        <w:t>organization.</w:t>
      </w:r>
    </w:p>
    <w:p>
      <w:pPr>
        <w:pStyle w:val="ListParagraph"/>
        <w:numPr>
          <w:ilvl w:val="0"/>
          <w:numId w:val="12"/>
        </w:numPr>
        <w:tabs>
          <w:tab w:pos="1440" w:val="left" w:leader="none"/>
        </w:tabs>
        <w:spacing w:line="279" w:lineRule="exact" w:before="3" w:after="0"/>
        <w:ind w:left="1440" w:right="0" w:hanging="360"/>
        <w:jc w:val="left"/>
        <w:rPr>
          <w:sz w:val="22"/>
        </w:rPr>
      </w:pPr>
      <w:r>
        <w:rPr>
          <w:sz w:val="22"/>
        </w:rPr>
        <w:t>Resource</w:t>
      </w:r>
      <w:r>
        <w:rPr>
          <w:spacing w:val="-10"/>
          <w:sz w:val="22"/>
        </w:rPr>
        <w:t> </w:t>
      </w:r>
      <w:r>
        <w:rPr>
          <w:spacing w:val="-2"/>
          <w:sz w:val="22"/>
        </w:rPr>
        <w:t>assignments.</w:t>
      </w:r>
    </w:p>
    <w:p>
      <w:pPr>
        <w:pStyle w:val="ListParagraph"/>
        <w:numPr>
          <w:ilvl w:val="0"/>
          <w:numId w:val="12"/>
        </w:numPr>
        <w:tabs>
          <w:tab w:pos="1440" w:val="left" w:leader="none"/>
        </w:tabs>
        <w:spacing w:line="279" w:lineRule="exact" w:before="0" w:after="0"/>
        <w:ind w:left="1440" w:right="0" w:hanging="360"/>
        <w:jc w:val="left"/>
        <w:rPr>
          <w:sz w:val="22"/>
        </w:rPr>
      </w:pPr>
      <w:r>
        <w:rPr>
          <w:sz w:val="22"/>
        </w:rPr>
        <w:t>Resources</w:t>
      </w:r>
      <w:r>
        <w:rPr>
          <w:spacing w:val="-7"/>
          <w:sz w:val="22"/>
        </w:rPr>
        <w:t> </w:t>
      </w:r>
      <w:r>
        <w:rPr>
          <w:sz w:val="22"/>
        </w:rPr>
        <w:t>ordered</w:t>
      </w:r>
      <w:r>
        <w:rPr>
          <w:spacing w:val="-8"/>
          <w:sz w:val="22"/>
        </w:rPr>
        <w:t> </w:t>
      </w:r>
      <w:r>
        <w:rPr>
          <w:sz w:val="22"/>
        </w:rPr>
        <w:t>and</w:t>
      </w:r>
      <w:r>
        <w:rPr>
          <w:spacing w:val="-7"/>
          <w:sz w:val="22"/>
        </w:rPr>
        <w:t> </w:t>
      </w:r>
      <w:r>
        <w:rPr>
          <w:spacing w:val="-2"/>
          <w:sz w:val="22"/>
        </w:rPr>
        <w:t>enroute.</w:t>
      </w:r>
    </w:p>
    <w:p>
      <w:pPr>
        <w:pStyle w:val="ListParagraph"/>
        <w:numPr>
          <w:ilvl w:val="0"/>
          <w:numId w:val="12"/>
        </w:numPr>
        <w:tabs>
          <w:tab w:pos="1440" w:val="left" w:leader="none"/>
        </w:tabs>
        <w:spacing w:line="240" w:lineRule="auto" w:before="3" w:after="0"/>
        <w:ind w:left="1440" w:right="0" w:hanging="360"/>
        <w:jc w:val="left"/>
        <w:rPr>
          <w:sz w:val="22"/>
        </w:rPr>
      </w:pPr>
      <w:r>
        <w:rPr>
          <w:sz w:val="22"/>
        </w:rPr>
        <w:t>Incident</w:t>
      </w:r>
      <w:r>
        <w:rPr>
          <w:spacing w:val="-7"/>
          <w:sz w:val="22"/>
        </w:rPr>
        <w:t> </w:t>
      </w:r>
      <w:r>
        <w:rPr>
          <w:spacing w:val="-2"/>
          <w:sz w:val="22"/>
        </w:rPr>
        <w:t>facilities.</w:t>
      </w:r>
    </w:p>
    <w:p>
      <w:pPr>
        <w:pStyle w:val="ListParagraph"/>
        <w:spacing w:after="0" w:line="240" w:lineRule="auto"/>
        <w:jc w:val="left"/>
        <w:rPr>
          <w:sz w:val="22"/>
        </w:rPr>
        <w:sectPr>
          <w:pgSz w:w="12240" w:h="15840"/>
          <w:pgMar w:header="0" w:footer="2190" w:top="1820" w:bottom="238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0"/>
          <w:numId w:val="12"/>
        </w:numPr>
        <w:tabs>
          <w:tab w:pos="1440" w:val="left" w:leader="none"/>
        </w:tabs>
        <w:spacing w:line="279" w:lineRule="exact" w:before="85" w:after="0"/>
        <w:ind w:left="1440" w:right="0" w:hanging="360"/>
        <w:jc w:val="left"/>
        <w:rPr>
          <w:sz w:val="22"/>
        </w:rPr>
      </w:pPr>
      <w:r>
        <w:rPr>
          <w:sz w:val="22"/>
        </w:rPr>
        <mc:AlternateContent>
          <mc:Choice Requires="wps">
            <w:drawing>
              <wp:anchor distT="0" distB="0" distL="0" distR="0" allowOverlap="1" layoutInCell="1" locked="0" behindDoc="1" simplePos="0" relativeHeight="484711936">
                <wp:simplePos x="0" y="0"/>
                <wp:positionH relativeFrom="page">
                  <wp:posOffset>304800</wp:posOffset>
                </wp:positionH>
                <wp:positionV relativeFrom="page">
                  <wp:posOffset>304799</wp:posOffset>
                </wp:positionV>
                <wp:extent cx="7162800" cy="9448800"/>
                <wp:effectExtent l="0" t="0" r="0" b="0"/>
                <wp:wrapNone/>
                <wp:docPr id="51" name="Graphic 51"/>
                <wp:cNvGraphicFramePr>
                  <a:graphicFrameLocks/>
                </wp:cNvGraphicFramePr>
                <a:graphic>
                  <a:graphicData uri="http://schemas.microsoft.com/office/word/2010/wordprocessingShape">
                    <wps:wsp>
                      <wps:cNvPr id="51" name="Graphic 51"/>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4544" id="docshape37"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z w:val="22"/>
        </w:rPr>
        <w:t>Incident</w:t>
      </w:r>
      <w:r>
        <w:rPr>
          <w:spacing w:val="-11"/>
          <w:sz w:val="22"/>
        </w:rPr>
        <w:t> </w:t>
      </w:r>
      <w:r>
        <w:rPr>
          <w:sz w:val="22"/>
        </w:rPr>
        <w:t>communications</w:t>
      </w:r>
      <w:r>
        <w:rPr>
          <w:spacing w:val="-8"/>
          <w:sz w:val="22"/>
        </w:rPr>
        <w:t> </w:t>
      </w:r>
      <w:r>
        <w:rPr>
          <w:spacing w:val="-4"/>
          <w:sz w:val="22"/>
        </w:rPr>
        <w:t>plan.</w:t>
      </w:r>
    </w:p>
    <w:p>
      <w:pPr>
        <w:pStyle w:val="ListParagraph"/>
        <w:numPr>
          <w:ilvl w:val="0"/>
          <w:numId w:val="12"/>
        </w:numPr>
        <w:tabs>
          <w:tab w:pos="1440" w:val="left" w:leader="none"/>
        </w:tabs>
        <w:spacing w:line="279" w:lineRule="exact" w:before="0" w:after="0"/>
        <w:ind w:left="1440" w:right="0" w:hanging="360"/>
        <w:jc w:val="left"/>
        <w:rPr>
          <w:sz w:val="22"/>
        </w:rPr>
      </w:pPr>
      <w:r>
        <w:rPr>
          <w:sz w:val="22"/>
        </w:rPr>
        <w:t>Incident</w:t>
      </w:r>
      <w:r>
        <w:rPr>
          <w:spacing w:val="-9"/>
          <w:sz w:val="22"/>
        </w:rPr>
        <w:t> </w:t>
      </w:r>
      <w:r>
        <w:rPr>
          <w:sz w:val="22"/>
        </w:rPr>
        <w:t>prognosis,</w:t>
      </w:r>
      <w:r>
        <w:rPr>
          <w:spacing w:val="-5"/>
          <w:sz w:val="22"/>
        </w:rPr>
        <w:t> </w:t>
      </w:r>
      <w:r>
        <w:rPr>
          <w:sz w:val="22"/>
        </w:rPr>
        <w:t>concerns,</w:t>
      </w:r>
      <w:r>
        <w:rPr>
          <w:spacing w:val="-6"/>
          <w:sz w:val="22"/>
        </w:rPr>
        <w:t> </w:t>
      </w:r>
      <w:r>
        <w:rPr>
          <w:sz w:val="22"/>
        </w:rPr>
        <w:t>and</w:t>
      </w:r>
      <w:r>
        <w:rPr>
          <w:spacing w:val="-8"/>
          <w:sz w:val="22"/>
        </w:rPr>
        <w:t> </w:t>
      </w:r>
      <w:r>
        <w:rPr>
          <w:sz w:val="22"/>
        </w:rPr>
        <w:t>other</w:t>
      </w:r>
      <w:r>
        <w:rPr>
          <w:spacing w:val="-6"/>
          <w:sz w:val="22"/>
        </w:rPr>
        <w:t> </w:t>
      </w:r>
      <w:r>
        <w:rPr>
          <w:spacing w:val="-2"/>
          <w:sz w:val="22"/>
        </w:rPr>
        <w:t>issues.</w:t>
      </w:r>
    </w:p>
    <w:p>
      <w:pPr>
        <w:pStyle w:val="ListParagraph"/>
        <w:numPr>
          <w:ilvl w:val="0"/>
          <w:numId w:val="12"/>
        </w:numPr>
        <w:tabs>
          <w:tab w:pos="1440" w:val="left" w:leader="none"/>
        </w:tabs>
        <w:spacing w:line="240" w:lineRule="auto" w:before="3" w:after="0"/>
        <w:ind w:left="1440" w:right="0" w:hanging="360"/>
        <w:jc w:val="left"/>
        <w:rPr>
          <w:sz w:val="22"/>
        </w:rPr>
      </w:pPr>
      <w:r>
        <w:rPr>
          <w:sz w:val="22"/>
        </w:rPr>
        <w:t>Introduction</w:t>
      </w:r>
      <w:r>
        <w:rPr>
          <w:spacing w:val="-10"/>
          <w:sz w:val="22"/>
        </w:rPr>
        <w:t> </w:t>
      </w:r>
      <w:r>
        <w:rPr>
          <w:sz w:val="22"/>
        </w:rPr>
        <w:t>of</w:t>
      </w:r>
      <w:r>
        <w:rPr>
          <w:spacing w:val="-2"/>
          <w:sz w:val="22"/>
        </w:rPr>
        <w:t> </w:t>
      </w:r>
      <w:r>
        <w:rPr>
          <w:sz w:val="22"/>
        </w:rPr>
        <w:t>Command</w:t>
      </w:r>
      <w:r>
        <w:rPr>
          <w:spacing w:val="-7"/>
          <w:sz w:val="22"/>
        </w:rPr>
        <w:t> </w:t>
      </w:r>
      <w:r>
        <w:rPr>
          <w:sz w:val="22"/>
        </w:rPr>
        <w:t>and</w:t>
      </w:r>
      <w:r>
        <w:rPr>
          <w:spacing w:val="-7"/>
          <w:sz w:val="22"/>
        </w:rPr>
        <w:t> </w:t>
      </w:r>
      <w:r>
        <w:rPr>
          <w:sz w:val="22"/>
        </w:rPr>
        <w:t>General</w:t>
      </w:r>
      <w:r>
        <w:rPr>
          <w:spacing w:val="-4"/>
          <w:sz w:val="22"/>
        </w:rPr>
        <w:t> </w:t>
      </w:r>
      <w:r>
        <w:rPr>
          <w:sz w:val="22"/>
        </w:rPr>
        <w:t>Staff</w:t>
      </w:r>
      <w:r>
        <w:rPr>
          <w:spacing w:val="-7"/>
          <w:sz w:val="22"/>
        </w:rPr>
        <w:t> </w:t>
      </w:r>
      <w:r>
        <w:rPr>
          <w:spacing w:val="-2"/>
          <w:sz w:val="22"/>
        </w:rPr>
        <w:t>members.</w:t>
      </w:r>
    </w:p>
    <w:p>
      <w:pPr>
        <w:pStyle w:val="BodyText"/>
      </w:pPr>
    </w:p>
    <w:p>
      <w:pPr>
        <w:pStyle w:val="BodyText"/>
        <w:ind w:left="720" w:right="1091"/>
      </w:pPr>
      <w:r>
        <w:rPr/>
        <w:t>The</w:t>
      </w:r>
      <w:r>
        <w:rPr>
          <w:spacing w:val="-3"/>
        </w:rPr>
        <w:t> </w:t>
      </w:r>
      <w:r>
        <w:rPr/>
        <w:t>Incident</w:t>
      </w:r>
      <w:r>
        <w:rPr>
          <w:spacing w:val="-5"/>
        </w:rPr>
        <w:t> </w:t>
      </w:r>
      <w:r>
        <w:rPr/>
        <w:t>Briefing</w:t>
      </w:r>
      <w:r>
        <w:rPr>
          <w:spacing w:val="-2"/>
        </w:rPr>
        <w:t> </w:t>
      </w:r>
      <w:r>
        <w:rPr/>
        <w:t>form</w:t>
      </w:r>
      <w:r>
        <w:rPr>
          <w:spacing w:val="-2"/>
        </w:rPr>
        <w:t> </w:t>
      </w:r>
      <w:r>
        <w:rPr/>
        <w:t>(ICS</w:t>
      </w:r>
      <w:r>
        <w:rPr>
          <w:spacing w:val="-4"/>
        </w:rPr>
        <w:t> </w:t>
      </w:r>
      <w:r>
        <w:rPr/>
        <w:t>Form</w:t>
      </w:r>
      <w:r>
        <w:rPr>
          <w:spacing w:val="-2"/>
        </w:rPr>
        <w:t> </w:t>
      </w:r>
      <w:r>
        <w:rPr/>
        <w:t>201)</w:t>
      </w:r>
      <w:r>
        <w:rPr>
          <w:spacing w:val="-3"/>
        </w:rPr>
        <w:t> </w:t>
      </w:r>
      <w:r>
        <w:rPr/>
        <w:t>may</w:t>
      </w:r>
      <w:r>
        <w:rPr>
          <w:spacing w:val="-2"/>
        </w:rPr>
        <w:t> </w:t>
      </w:r>
      <w:r>
        <w:rPr/>
        <w:t>be</w:t>
      </w:r>
      <w:r>
        <w:rPr>
          <w:spacing w:val="-3"/>
        </w:rPr>
        <w:t> </w:t>
      </w:r>
      <w:r>
        <w:rPr/>
        <w:t>used to</w:t>
      </w:r>
      <w:r>
        <w:rPr>
          <w:spacing w:val="-5"/>
        </w:rPr>
        <w:t> </w:t>
      </w:r>
      <w:r>
        <w:rPr/>
        <w:t>help</w:t>
      </w:r>
      <w:r>
        <w:rPr>
          <w:spacing w:val="-4"/>
        </w:rPr>
        <w:t> </w:t>
      </w:r>
      <w:r>
        <w:rPr/>
        <w:t>facilitate</w:t>
      </w:r>
      <w:r>
        <w:rPr>
          <w:spacing w:val="-3"/>
        </w:rPr>
        <w:t> </w:t>
      </w:r>
      <w:r>
        <w:rPr/>
        <w:t>the transfer</w:t>
      </w:r>
      <w:r>
        <w:rPr>
          <w:spacing w:val="-3"/>
        </w:rPr>
        <w:t> </w:t>
      </w:r>
      <w:r>
        <w:rPr/>
        <w:t>of command</w:t>
      </w:r>
      <w:r>
        <w:rPr>
          <w:spacing w:val="-4"/>
        </w:rPr>
        <w:t> </w:t>
      </w:r>
      <w:r>
        <w:rPr/>
        <w:t>(see Appendix B).</w:t>
      </w:r>
    </w:p>
    <w:p>
      <w:pPr>
        <w:pStyle w:val="BodyText"/>
      </w:pPr>
    </w:p>
    <w:p>
      <w:pPr>
        <w:pStyle w:val="BodyText"/>
        <w:spacing w:before="25"/>
      </w:pPr>
    </w:p>
    <w:p>
      <w:pPr>
        <w:pStyle w:val="Heading5"/>
        <w:spacing w:before="0"/>
        <w:ind w:right="1087"/>
      </w:pPr>
      <w:bookmarkStart w:name="_TOC_250018" w:id="12"/>
      <w:r>
        <w:rPr/>
        <w:t>SECTION</w:t>
      </w:r>
      <w:r>
        <w:rPr>
          <w:spacing w:val="-4"/>
        </w:rPr>
        <w:t> </w:t>
      </w:r>
      <w:r>
        <w:rPr/>
        <w:t>3</w:t>
      </w:r>
      <w:r>
        <w:rPr>
          <w:spacing w:val="-5"/>
        </w:rPr>
        <w:t> </w:t>
      </w:r>
      <w:r>
        <w:rPr/>
        <w:t>–</w:t>
      </w:r>
      <w:r>
        <w:rPr>
          <w:spacing w:val="-2"/>
        </w:rPr>
        <w:t> </w:t>
      </w:r>
      <w:r>
        <w:rPr/>
        <w:t>PLANNING</w:t>
      </w:r>
      <w:r>
        <w:rPr>
          <w:spacing w:val="-2"/>
        </w:rPr>
        <w:t> </w:t>
      </w:r>
      <w:r>
        <w:rPr/>
        <w:t>AND</w:t>
      </w:r>
      <w:r>
        <w:rPr>
          <w:spacing w:val="-1"/>
        </w:rPr>
        <w:t> </w:t>
      </w:r>
      <w:bookmarkEnd w:id="12"/>
      <w:r>
        <w:rPr>
          <w:spacing w:val="-2"/>
        </w:rPr>
        <w:t>RESPONSIBILITIES</w:t>
      </w:r>
    </w:p>
    <w:p>
      <w:pPr>
        <w:pStyle w:val="BodyText"/>
        <w:spacing w:before="245"/>
        <w:rPr>
          <w:b/>
          <w:sz w:val="24"/>
        </w:rPr>
      </w:pPr>
    </w:p>
    <w:p>
      <w:pPr>
        <w:pStyle w:val="Heading8"/>
        <w:numPr>
          <w:ilvl w:val="1"/>
          <w:numId w:val="6"/>
        </w:numPr>
        <w:tabs>
          <w:tab w:pos="1044" w:val="left" w:leader="none"/>
        </w:tabs>
        <w:spacing w:line="240" w:lineRule="auto" w:before="0" w:after="0"/>
        <w:ind w:left="1044" w:right="0" w:hanging="324"/>
        <w:jc w:val="left"/>
      </w:pPr>
      <w:r>
        <w:rPr/>
        <w:t>Incident</w:t>
      </w:r>
      <w:r>
        <w:rPr>
          <w:spacing w:val="-8"/>
        </w:rPr>
        <w:t> </w:t>
      </w:r>
      <w:r>
        <w:rPr/>
        <w:t>Action</w:t>
      </w:r>
      <w:r>
        <w:rPr>
          <w:spacing w:val="-4"/>
        </w:rPr>
        <w:t> Plans</w:t>
      </w:r>
    </w:p>
    <w:p>
      <w:pPr>
        <w:pStyle w:val="BodyText"/>
        <w:rPr>
          <w:b/>
        </w:rPr>
      </w:pPr>
    </w:p>
    <w:p>
      <w:pPr>
        <w:pStyle w:val="BodyText"/>
        <w:ind w:left="720" w:right="1091"/>
      </w:pPr>
      <w:r>
        <w:rPr/>
        <w:t>To</w:t>
      </w:r>
      <w:r>
        <w:rPr>
          <w:spacing w:val="-3"/>
        </w:rPr>
        <w:t> </w:t>
      </w:r>
      <w:r>
        <w:rPr/>
        <w:t>help</w:t>
      </w:r>
      <w:r>
        <w:rPr>
          <w:spacing w:val="-2"/>
        </w:rPr>
        <w:t> </w:t>
      </w:r>
      <w:r>
        <w:rPr/>
        <w:t>ensure</w:t>
      </w:r>
      <w:r>
        <w:rPr>
          <w:spacing w:val="-1"/>
        </w:rPr>
        <w:t> </w:t>
      </w:r>
      <w:r>
        <w:rPr/>
        <w:t>a</w:t>
      </w:r>
      <w:r>
        <w:rPr>
          <w:spacing w:val="-1"/>
        </w:rPr>
        <w:t> </w:t>
      </w:r>
      <w:r>
        <w:rPr/>
        <w:t>consistent</w:t>
      </w:r>
      <w:r>
        <w:rPr>
          <w:spacing w:val="-3"/>
        </w:rPr>
        <w:t> </w:t>
      </w:r>
      <w:r>
        <w:rPr/>
        <w:t>and</w:t>
      </w:r>
      <w:r>
        <w:rPr>
          <w:spacing w:val="-2"/>
        </w:rPr>
        <w:t> </w:t>
      </w:r>
      <w:r>
        <w:rPr/>
        <w:t>accurate understanding of</w:t>
      </w:r>
      <w:r>
        <w:rPr>
          <w:spacing w:val="-2"/>
        </w:rPr>
        <w:t> </w:t>
      </w:r>
      <w:r>
        <w:rPr/>
        <w:t>the</w:t>
      </w:r>
      <w:r>
        <w:rPr>
          <w:spacing w:val="-1"/>
        </w:rPr>
        <w:t> </w:t>
      </w:r>
      <w:r>
        <w:rPr/>
        <w:t>common</w:t>
      </w:r>
      <w:r>
        <w:rPr>
          <w:spacing w:val="-2"/>
        </w:rPr>
        <w:t> </w:t>
      </w:r>
      <w:r>
        <w:rPr/>
        <w:t>operating picture, Farmingdale State College shall use Incident Action Plans (IAPs) for critical incidents and large planned events.</w:t>
      </w:r>
      <w:r>
        <w:rPr>
          <w:spacing w:val="40"/>
        </w:rPr>
        <w:t> </w:t>
      </w:r>
      <w:r>
        <w:rPr/>
        <w:t>An Incident Action Plan (IAP) is a written strategy for responding to the incident developed by the Incident Commander</w:t>
      </w:r>
      <w:r>
        <w:rPr>
          <w:spacing w:val="-3"/>
        </w:rPr>
        <w:t> </w:t>
      </w:r>
      <w:r>
        <w:rPr/>
        <w:t>and</w:t>
      </w:r>
      <w:r>
        <w:rPr>
          <w:spacing w:val="-4"/>
        </w:rPr>
        <w:t> </w:t>
      </w:r>
      <w:r>
        <w:rPr/>
        <w:t>Section</w:t>
      </w:r>
      <w:r>
        <w:rPr>
          <w:spacing w:val="-4"/>
        </w:rPr>
        <w:t> </w:t>
      </w:r>
      <w:r>
        <w:rPr/>
        <w:t>Chiefs</w:t>
      </w:r>
      <w:r>
        <w:rPr>
          <w:spacing w:val="-3"/>
        </w:rPr>
        <w:t> </w:t>
      </w:r>
      <w:r>
        <w:rPr/>
        <w:t>in</w:t>
      </w:r>
      <w:r>
        <w:rPr>
          <w:spacing w:val="-4"/>
        </w:rPr>
        <w:t> </w:t>
      </w:r>
      <w:r>
        <w:rPr/>
        <w:t>the</w:t>
      </w:r>
      <w:r>
        <w:rPr>
          <w:spacing w:val="-3"/>
        </w:rPr>
        <w:t> </w:t>
      </w:r>
      <w:r>
        <w:rPr/>
        <w:t>General</w:t>
      </w:r>
      <w:r>
        <w:rPr>
          <w:spacing w:val="-1"/>
        </w:rPr>
        <w:t> </w:t>
      </w:r>
      <w:r>
        <w:rPr/>
        <w:t>Staff.</w:t>
      </w:r>
      <w:r>
        <w:rPr>
          <w:spacing w:val="40"/>
        </w:rPr>
        <w:t> </w:t>
      </w:r>
      <w:r>
        <w:rPr/>
        <w:t>The</w:t>
      </w:r>
      <w:r>
        <w:rPr>
          <w:spacing w:val="-3"/>
        </w:rPr>
        <w:t> </w:t>
      </w:r>
      <w:r>
        <w:rPr/>
        <w:t>IAP</w:t>
      </w:r>
      <w:r>
        <w:rPr>
          <w:spacing w:val="-2"/>
        </w:rPr>
        <w:t> </w:t>
      </w:r>
      <w:r>
        <w:rPr/>
        <w:t>may</w:t>
      </w:r>
      <w:r>
        <w:rPr>
          <w:spacing w:val="-2"/>
        </w:rPr>
        <w:t> </w:t>
      </w:r>
      <w:r>
        <w:rPr/>
        <w:t>be</w:t>
      </w:r>
      <w:r>
        <w:rPr>
          <w:spacing w:val="-3"/>
        </w:rPr>
        <w:t> </w:t>
      </w:r>
      <w:r>
        <w:rPr/>
        <w:t>verbal,</w:t>
      </w:r>
      <w:r>
        <w:rPr>
          <w:spacing w:val="-1"/>
        </w:rPr>
        <w:t> </w:t>
      </w:r>
      <w:r>
        <w:rPr/>
        <w:t>but</w:t>
      </w:r>
      <w:r>
        <w:rPr>
          <w:spacing w:val="-5"/>
        </w:rPr>
        <w:t> </w:t>
      </w:r>
      <w:r>
        <w:rPr/>
        <w:t>it</w:t>
      </w:r>
      <w:r>
        <w:rPr>
          <w:spacing w:val="-5"/>
        </w:rPr>
        <w:t> </w:t>
      </w:r>
      <w:r>
        <w:rPr/>
        <w:t>is</w:t>
      </w:r>
      <w:r>
        <w:rPr>
          <w:spacing w:val="-3"/>
        </w:rPr>
        <w:t> </w:t>
      </w:r>
      <w:r>
        <w:rPr/>
        <w:t>recommended</w:t>
      </w:r>
      <w:r>
        <w:rPr>
          <w:spacing w:val="-4"/>
        </w:rPr>
        <w:t> </w:t>
      </w:r>
      <w:r>
        <w:rPr/>
        <w:t>that the plan be in written form.</w:t>
      </w:r>
    </w:p>
    <w:p>
      <w:pPr>
        <w:pStyle w:val="BodyText"/>
        <w:spacing w:before="6"/>
      </w:pPr>
    </w:p>
    <w:p>
      <w:pPr>
        <w:pStyle w:val="BodyText"/>
        <w:spacing w:line="235" w:lineRule="auto"/>
        <w:ind w:left="720" w:right="1091"/>
      </w:pPr>
      <w:r>
        <w:rPr/>
        <w:t>A</w:t>
      </w:r>
      <w:r>
        <w:rPr>
          <w:spacing w:val="-1"/>
        </w:rPr>
        <w:t> </w:t>
      </w:r>
      <w:r>
        <w:rPr/>
        <w:t>written</w:t>
      </w:r>
      <w:r>
        <w:rPr>
          <w:spacing w:val="-4"/>
        </w:rPr>
        <w:t> </w:t>
      </w:r>
      <w:r>
        <w:rPr/>
        <w:t>IAP</w:t>
      </w:r>
      <w:r>
        <w:rPr>
          <w:spacing w:val="-2"/>
        </w:rPr>
        <w:t> </w:t>
      </w:r>
      <w:r>
        <w:rPr/>
        <w:t>is</w:t>
      </w:r>
      <w:r>
        <w:rPr>
          <w:spacing w:val="-3"/>
        </w:rPr>
        <w:t> </w:t>
      </w:r>
      <w:r>
        <w:rPr/>
        <w:t>not</w:t>
      </w:r>
      <w:r>
        <w:rPr>
          <w:spacing w:val="-5"/>
        </w:rPr>
        <w:t> </w:t>
      </w:r>
      <w:r>
        <w:rPr/>
        <w:t>required</w:t>
      </w:r>
      <w:r>
        <w:rPr>
          <w:spacing w:val="-4"/>
        </w:rPr>
        <w:t> </w:t>
      </w:r>
      <w:r>
        <w:rPr/>
        <w:t>for</w:t>
      </w:r>
      <w:r>
        <w:rPr>
          <w:spacing w:val="-3"/>
        </w:rPr>
        <w:t> </w:t>
      </w:r>
      <w:r>
        <w:rPr/>
        <w:t>smaller</w:t>
      </w:r>
      <w:r>
        <w:rPr>
          <w:spacing w:val="-3"/>
        </w:rPr>
        <w:t> </w:t>
      </w:r>
      <w:r>
        <w:rPr/>
        <w:t>incidents.</w:t>
      </w:r>
      <w:r>
        <w:rPr>
          <w:spacing w:val="40"/>
        </w:rPr>
        <w:t> </w:t>
      </w:r>
      <w:r>
        <w:rPr/>
        <w:t>In</w:t>
      </w:r>
      <w:r>
        <w:rPr>
          <w:spacing w:val="-4"/>
        </w:rPr>
        <w:t> </w:t>
      </w:r>
      <w:r>
        <w:rPr/>
        <w:t>those</w:t>
      </w:r>
      <w:r>
        <w:rPr>
          <w:spacing w:val="-3"/>
        </w:rPr>
        <w:t> </w:t>
      </w:r>
      <w:r>
        <w:rPr/>
        <w:t>cases, the</w:t>
      </w:r>
      <w:r>
        <w:rPr>
          <w:spacing w:val="-3"/>
        </w:rPr>
        <w:t> </w:t>
      </w:r>
      <w:r>
        <w:rPr/>
        <w:t>Incident</w:t>
      </w:r>
      <w:r>
        <w:rPr>
          <w:spacing w:val="-5"/>
        </w:rPr>
        <w:t> </w:t>
      </w:r>
      <w:r>
        <w:rPr/>
        <w:t>Commander</w:t>
      </w:r>
      <w:r>
        <w:rPr>
          <w:spacing w:val="-3"/>
        </w:rPr>
        <w:t> </w:t>
      </w:r>
      <w:r>
        <w:rPr/>
        <w:t>can</w:t>
      </w:r>
      <w:r>
        <w:rPr>
          <w:spacing w:val="-4"/>
        </w:rPr>
        <w:t> </w:t>
      </w:r>
      <w:r>
        <w:rPr/>
        <w:t>verbally communicate response strategy to the Incident Command System personnel.</w:t>
      </w:r>
    </w:p>
    <w:p>
      <w:pPr>
        <w:pStyle w:val="BodyText"/>
        <w:spacing w:before="2"/>
      </w:pPr>
    </w:p>
    <w:p>
      <w:pPr>
        <w:pStyle w:val="BodyText"/>
        <w:ind w:left="720" w:right="1091"/>
      </w:pPr>
      <w:r>
        <w:rPr/>
        <w:t>In</w:t>
      </w:r>
      <w:r>
        <w:rPr>
          <w:spacing w:val="-4"/>
        </w:rPr>
        <w:t> </w:t>
      </w:r>
      <w:r>
        <w:rPr/>
        <w:t>larger</w:t>
      </w:r>
      <w:r>
        <w:rPr>
          <w:spacing w:val="-3"/>
        </w:rPr>
        <w:t> </w:t>
      </w:r>
      <w:r>
        <w:rPr/>
        <w:t>emergency</w:t>
      </w:r>
      <w:r>
        <w:rPr>
          <w:spacing w:val="-2"/>
        </w:rPr>
        <w:t> </w:t>
      </w:r>
      <w:r>
        <w:rPr/>
        <w:t>situations</w:t>
      </w:r>
      <w:r>
        <w:rPr>
          <w:spacing w:val="-3"/>
        </w:rPr>
        <w:t> </w:t>
      </w:r>
      <w:r>
        <w:rPr/>
        <w:t>a</w:t>
      </w:r>
      <w:r>
        <w:rPr>
          <w:spacing w:val="-3"/>
        </w:rPr>
        <w:t> </w:t>
      </w:r>
      <w:r>
        <w:rPr/>
        <w:t>written</w:t>
      </w:r>
      <w:r>
        <w:rPr>
          <w:spacing w:val="-4"/>
        </w:rPr>
        <w:t> </w:t>
      </w:r>
      <w:r>
        <w:rPr/>
        <w:t>IAP</w:t>
      </w:r>
      <w:r>
        <w:rPr>
          <w:spacing w:val="-2"/>
        </w:rPr>
        <w:t> </w:t>
      </w:r>
      <w:r>
        <w:rPr/>
        <w:t>will</w:t>
      </w:r>
      <w:r>
        <w:rPr>
          <w:spacing w:val="-1"/>
        </w:rPr>
        <w:t> </w:t>
      </w:r>
      <w:r>
        <w:rPr/>
        <w:t>be</w:t>
      </w:r>
      <w:r>
        <w:rPr>
          <w:spacing w:val="-3"/>
        </w:rPr>
        <w:t> </w:t>
      </w:r>
      <w:r>
        <w:rPr/>
        <w:t>more</w:t>
      </w:r>
      <w:r>
        <w:rPr>
          <w:spacing w:val="-3"/>
        </w:rPr>
        <w:t> </w:t>
      </w:r>
      <w:r>
        <w:rPr/>
        <w:t>effective.</w:t>
      </w:r>
      <w:r>
        <w:rPr>
          <w:spacing w:val="40"/>
        </w:rPr>
        <w:t> </w:t>
      </w:r>
      <w:r>
        <w:rPr/>
        <w:t>A</w:t>
      </w:r>
      <w:r>
        <w:rPr>
          <w:spacing w:val="-1"/>
        </w:rPr>
        <w:t> </w:t>
      </w:r>
      <w:r>
        <w:rPr/>
        <w:t>written</w:t>
      </w:r>
      <w:r>
        <w:rPr>
          <w:spacing w:val="-4"/>
        </w:rPr>
        <w:t> </w:t>
      </w:r>
      <w:r>
        <w:rPr/>
        <w:t>IAP</w:t>
      </w:r>
      <w:r>
        <w:rPr>
          <w:spacing w:val="-2"/>
        </w:rPr>
        <w:t> </w:t>
      </w:r>
      <w:r>
        <w:rPr/>
        <w:t>should</w:t>
      </w:r>
      <w:r>
        <w:rPr>
          <w:spacing w:val="-4"/>
        </w:rPr>
        <w:t> </w:t>
      </w:r>
      <w:r>
        <w:rPr/>
        <w:t>be</w:t>
      </w:r>
      <w:r>
        <w:rPr>
          <w:spacing w:val="-3"/>
        </w:rPr>
        <w:t> </w:t>
      </w:r>
      <w:r>
        <w:rPr/>
        <w:t>considered </w:t>
      </w:r>
      <w:r>
        <w:rPr>
          <w:spacing w:val="-2"/>
        </w:rPr>
        <w:t>when:</w:t>
      </w:r>
    </w:p>
    <w:p>
      <w:pPr>
        <w:pStyle w:val="ListParagraph"/>
        <w:numPr>
          <w:ilvl w:val="2"/>
          <w:numId w:val="6"/>
        </w:numPr>
        <w:tabs>
          <w:tab w:pos="1440" w:val="left" w:leader="none"/>
        </w:tabs>
        <w:spacing w:line="240" w:lineRule="auto" w:before="268" w:after="0"/>
        <w:ind w:left="1440" w:right="0" w:hanging="360"/>
        <w:jc w:val="left"/>
        <w:rPr>
          <w:sz w:val="22"/>
        </w:rPr>
      </w:pPr>
      <w:r>
        <w:rPr>
          <w:sz w:val="22"/>
        </w:rPr>
        <w:t>Two</w:t>
      </w:r>
      <w:r>
        <w:rPr>
          <w:spacing w:val="-6"/>
          <w:sz w:val="22"/>
        </w:rPr>
        <w:t> </w:t>
      </w:r>
      <w:r>
        <w:rPr>
          <w:sz w:val="22"/>
        </w:rPr>
        <w:t>or</w:t>
      </w:r>
      <w:r>
        <w:rPr>
          <w:spacing w:val="-3"/>
          <w:sz w:val="22"/>
        </w:rPr>
        <w:t> </w:t>
      </w:r>
      <w:r>
        <w:rPr>
          <w:sz w:val="22"/>
        </w:rPr>
        <w:t>more</w:t>
      </w:r>
      <w:r>
        <w:rPr>
          <w:spacing w:val="-4"/>
          <w:sz w:val="22"/>
        </w:rPr>
        <w:t> </w:t>
      </w:r>
      <w:r>
        <w:rPr>
          <w:sz w:val="22"/>
        </w:rPr>
        <w:t>jurisdictions</w:t>
      </w:r>
      <w:r>
        <w:rPr>
          <w:spacing w:val="-3"/>
          <w:sz w:val="22"/>
        </w:rPr>
        <w:t> </w:t>
      </w:r>
      <w:r>
        <w:rPr>
          <w:sz w:val="22"/>
        </w:rPr>
        <w:t>are</w:t>
      </w:r>
      <w:r>
        <w:rPr>
          <w:spacing w:val="-4"/>
          <w:sz w:val="22"/>
        </w:rPr>
        <w:t> </w:t>
      </w:r>
      <w:r>
        <w:rPr>
          <w:sz w:val="22"/>
        </w:rPr>
        <w:t>involved</w:t>
      </w:r>
      <w:r>
        <w:rPr>
          <w:spacing w:val="-4"/>
          <w:sz w:val="22"/>
        </w:rPr>
        <w:t> </w:t>
      </w:r>
      <w:r>
        <w:rPr>
          <w:sz w:val="22"/>
        </w:rPr>
        <w:t>in</w:t>
      </w:r>
      <w:r>
        <w:rPr>
          <w:spacing w:val="-5"/>
          <w:sz w:val="22"/>
        </w:rPr>
        <w:t> </w:t>
      </w:r>
      <w:r>
        <w:rPr>
          <w:sz w:val="22"/>
        </w:rPr>
        <w:t>the</w:t>
      </w:r>
      <w:r>
        <w:rPr>
          <w:spacing w:val="-3"/>
          <w:sz w:val="22"/>
        </w:rPr>
        <w:t> </w:t>
      </w:r>
      <w:r>
        <w:rPr>
          <w:spacing w:val="-2"/>
          <w:sz w:val="22"/>
        </w:rPr>
        <w:t>response</w:t>
      </w:r>
    </w:p>
    <w:p>
      <w:pPr>
        <w:pStyle w:val="ListParagraph"/>
        <w:numPr>
          <w:ilvl w:val="2"/>
          <w:numId w:val="6"/>
        </w:numPr>
        <w:tabs>
          <w:tab w:pos="1440" w:val="left" w:leader="none"/>
        </w:tabs>
        <w:spacing w:line="240" w:lineRule="auto" w:before="3" w:after="0"/>
        <w:ind w:left="1440" w:right="1104" w:hanging="360"/>
        <w:jc w:val="left"/>
        <w:rPr>
          <w:sz w:val="22"/>
        </w:rPr>
      </w:pPr>
      <w:r>
        <w:rPr>
          <w:sz w:val="22"/>
        </w:rPr>
        <w:t>A</w:t>
      </w:r>
      <w:r>
        <w:rPr>
          <w:spacing w:val="-2"/>
          <w:sz w:val="22"/>
        </w:rPr>
        <w:t> </w:t>
      </w:r>
      <w:r>
        <w:rPr>
          <w:sz w:val="22"/>
        </w:rPr>
        <w:t>number</w:t>
      </w:r>
      <w:r>
        <w:rPr>
          <w:spacing w:val="-4"/>
          <w:sz w:val="22"/>
        </w:rPr>
        <w:t> </w:t>
      </w:r>
      <w:r>
        <w:rPr>
          <w:sz w:val="22"/>
        </w:rPr>
        <w:t>of</w:t>
      </w:r>
      <w:r>
        <w:rPr>
          <w:spacing w:val="-5"/>
          <w:sz w:val="22"/>
        </w:rPr>
        <w:t> </w:t>
      </w:r>
      <w:r>
        <w:rPr>
          <w:sz w:val="22"/>
        </w:rPr>
        <w:t>ICS</w:t>
      </w:r>
      <w:r>
        <w:rPr>
          <w:spacing w:val="-5"/>
          <w:sz w:val="22"/>
        </w:rPr>
        <w:t> </w:t>
      </w:r>
      <w:r>
        <w:rPr>
          <w:sz w:val="22"/>
        </w:rPr>
        <w:t>organizational</w:t>
      </w:r>
      <w:r>
        <w:rPr>
          <w:spacing w:val="-2"/>
          <w:sz w:val="22"/>
        </w:rPr>
        <w:t> </w:t>
      </w:r>
      <w:r>
        <w:rPr>
          <w:sz w:val="22"/>
        </w:rPr>
        <w:t>elements</w:t>
      </w:r>
      <w:r>
        <w:rPr>
          <w:spacing w:val="-4"/>
          <w:sz w:val="22"/>
        </w:rPr>
        <w:t> </w:t>
      </w:r>
      <w:r>
        <w:rPr>
          <w:sz w:val="22"/>
        </w:rPr>
        <w:t>are</w:t>
      </w:r>
      <w:r>
        <w:rPr>
          <w:spacing w:val="-4"/>
          <w:sz w:val="22"/>
        </w:rPr>
        <w:t> </w:t>
      </w:r>
      <w:r>
        <w:rPr>
          <w:sz w:val="22"/>
        </w:rPr>
        <w:t>activated</w:t>
      </w:r>
      <w:r>
        <w:rPr>
          <w:spacing w:val="-5"/>
          <w:sz w:val="22"/>
        </w:rPr>
        <w:t> </w:t>
      </w:r>
      <w:r>
        <w:rPr>
          <w:sz w:val="22"/>
        </w:rPr>
        <w:t>(typically</w:t>
      </w:r>
      <w:r>
        <w:rPr>
          <w:spacing w:val="-3"/>
          <w:sz w:val="22"/>
        </w:rPr>
        <w:t> </w:t>
      </w:r>
      <w:r>
        <w:rPr>
          <w:sz w:val="22"/>
        </w:rPr>
        <w:t>when</w:t>
      </w:r>
      <w:r>
        <w:rPr>
          <w:spacing w:val="-5"/>
          <w:sz w:val="22"/>
        </w:rPr>
        <w:t> </w:t>
      </w:r>
      <w:r>
        <w:rPr>
          <w:sz w:val="22"/>
        </w:rPr>
        <w:t>General</w:t>
      </w:r>
      <w:r>
        <w:rPr>
          <w:spacing w:val="-2"/>
          <w:sz w:val="22"/>
        </w:rPr>
        <w:t> </w:t>
      </w:r>
      <w:r>
        <w:rPr>
          <w:sz w:val="22"/>
        </w:rPr>
        <w:t>Staff</w:t>
      </w:r>
      <w:r>
        <w:rPr>
          <w:spacing w:val="-5"/>
          <w:sz w:val="22"/>
        </w:rPr>
        <w:t> </w:t>
      </w:r>
      <w:r>
        <w:rPr>
          <w:sz w:val="22"/>
        </w:rPr>
        <w:t>Sections</w:t>
      </w:r>
      <w:r>
        <w:rPr>
          <w:spacing w:val="-4"/>
          <w:sz w:val="22"/>
        </w:rPr>
        <w:t> </w:t>
      </w:r>
      <w:r>
        <w:rPr>
          <w:sz w:val="22"/>
        </w:rPr>
        <w:t>are </w:t>
      </w:r>
      <w:r>
        <w:rPr>
          <w:spacing w:val="-2"/>
          <w:sz w:val="22"/>
        </w:rPr>
        <w:t>staffed).</w:t>
      </w:r>
    </w:p>
    <w:p>
      <w:pPr>
        <w:pStyle w:val="ListParagraph"/>
        <w:numPr>
          <w:ilvl w:val="2"/>
          <w:numId w:val="6"/>
        </w:numPr>
        <w:tabs>
          <w:tab w:pos="1440" w:val="left" w:leader="none"/>
        </w:tabs>
        <w:spacing w:line="278" w:lineRule="exact" w:before="0" w:after="0"/>
        <w:ind w:left="1440" w:right="0" w:hanging="360"/>
        <w:jc w:val="left"/>
        <w:rPr>
          <w:sz w:val="22"/>
        </w:rPr>
      </w:pPr>
      <w:r>
        <w:rPr>
          <w:sz w:val="22"/>
        </w:rPr>
        <w:t>Multiple</w:t>
      </w:r>
      <w:r>
        <w:rPr>
          <w:spacing w:val="-5"/>
          <w:sz w:val="22"/>
        </w:rPr>
        <w:t> </w:t>
      </w:r>
      <w:r>
        <w:rPr>
          <w:sz w:val="22"/>
        </w:rPr>
        <w:t>operational</w:t>
      </w:r>
      <w:r>
        <w:rPr>
          <w:spacing w:val="-3"/>
          <w:sz w:val="22"/>
        </w:rPr>
        <w:t> </w:t>
      </w:r>
      <w:r>
        <w:rPr>
          <w:sz w:val="22"/>
        </w:rPr>
        <w:t>periods</w:t>
      </w:r>
      <w:r>
        <w:rPr>
          <w:spacing w:val="-5"/>
          <w:sz w:val="22"/>
        </w:rPr>
        <w:t> </w:t>
      </w:r>
      <w:r>
        <w:rPr>
          <w:sz w:val="22"/>
        </w:rPr>
        <w:t>will</w:t>
      </w:r>
      <w:r>
        <w:rPr>
          <w:spacing w:val="-3"/>
          <w:sz w:val="22"/>
        </w:rPr>
        <w:t> </w:t>
      </w:r>
      <w:r>
        <w:rPr>
          <w:sz w:val="22"/>
        </w:rPr>
        <w:t>be</w:t>
      </w:r>
      <w:r>
        <w:rPr>
          <w:spacing w:val="-4"/>
          <w:sz w:val="22"/>
        </w:rPr>
        <w:t> </w:t>
      </w:r>
      <w:r>
        <w:rPr>
          <w:spacing w:val="-2"/>
          <w:sz w:val="22"/>
        </w:rPr>
        <w:t>involved</w:t>
      </w:r>
    </w:p>
    <w:p>
      <w:pPr>
        <w:pStyle w:val="ListParagraph"/>
        <w:numPr>
          <w:ilvl w:val="2"/>
          <w:numId w:val="6"/>
        </w:numPr>
        <w:tabs>
          <w:tab w:pos="1440" w:val="left" w:leader="none"/>
        </w:tabs>
        <w:spacing w:line="279" w:lineRule="exact" w:before="0" w:after="0"/>
        <w:ind w:left="1440" w:right="0" w:hanging="360"/>
        <w:jc w:val="left"/>
        <w:rPr>
          <w:sz w:val="22"/>
        </w:rPr>
      </w:pPr>
      <w:r>
        <w:rPr>
          <w:sz w:val="22"/>
        </w:rPr>
        <w:t>A</w:t>
      </w:r>
      <w:r>
        <w:rPr>
          <w:spacing w:val="-1"/>
          <w:sz w:val="22"/>
        </w:rPr>
        <w:t> </w:t>
      </w:r>
      <w:r>
        <w:rPr>
          <w:sz w:val="22"/>
        </w:rPr>
        <w:t>Hazmat</w:t>
      </w:r>
      <w:r>
        <w:rPr>
          <w:spacing w:val="-5"/>
          <w:sz w:val="22"/>
        </w:rPr>
        <w:t> </w:t>
      </w:r>
      <w:r>
        <w:rPr>
          <w:sz w:val="22"/>
        </w:rPr>
        <w:t>incident</w:t>
      </w:r>
      <w:r>
        <w:rPr>
          <w:spacing w:val="-4"/>
          <w:sz w:val="22"/>
        </w:rPr>
        <w:t> </w:t>
      </w:r>
      <w:r>
        <w:rPr>
          <w:sz w:val="22"/>
        </w:rPr>
        <w:t>is</w:t>
      </w:r>
      <w:r>
        <w:rPr>
          <w:spacing w:val="-3"/>
          <w:sz w:val="22"/>
        </w:rPr>
        <w:t> </w:t>
      </w:r>
      <w:r>
        <w:rPr>
          <w:sz w:val="22"/>
        </w:rPr>
        <w:t>involved</w:t>
      </w:r>
      <w:r>
        <w:rPr>
          <w:spacing w:val="-3"/>
          <w:sz w:val="22"/>
        </w:rPr>
        <w:t> </w:t>
      </w:r>
      <w:r>
        <w:rPr>
          <w:spacing w:val="-2"/>
          <w:sz w:val="22"/>
        </w:rPr>
        <w:t>(required).</w:t>
      </w:r>
    </w:p>
    <w:p>
      <w:pPr>
        <w:pStyle w:val="ListParagraph"/>
        <w:numPr>
          <w:ilvl w:val="2"/>
          <w:numId w:val="6"/>
        </w:numPr>
        <w:tabs>
          <w:tab w:pos="1440" w:val="left" w:leader="none"/>
        </w:tabs>
        <w:spacing w:line="240" w:lineRule="auto" w:before="2" w:after="0"/>
        <w:ind w:left="1440" w:right="1649" w:hanging="360"/>
        <w:jc w:val="left"/>
        <w:rPr>
          <w:sz w:val="22"/>
        </w:rPr>
      </w:pPr>
      <w:r>
        <w:rPr>
          <w:sz w:val="22"/>
        </w:rPr>
        <w:t>Federal</w:t>
      </w:r>
      <w:r>
        <w:rPr>
          <w:spacing w:val="-2"/>
          <w:sz w:val="22"/>
        </w:rPr>
        <w:t> </w:t>
      </w:r>
      <w:r>
        <w:rPr>
          <w:sz w:val="22"/>
        </w:rPr>
        <w:t>or</w:t>
      </w:r>
      <w:r>
        <w:rPr>
          <w:spacing w:val="-4"/>
          <w:sz w:val="22"/>
        </w:rPr>
        <w:t> </w:t>
      </w:r>
      <w:r>
        <w:rPr>
          <w:sz w:val="22"/>
        </w:rPr>
        <w:t>State</w:t>
      </w:r>
      <w:r>
        <w:rPr>
          <w:spacing w:val="-4"/>
          <w:sz w:val="22"/>
        </w:rPr>
        <w:t> </w:t>
      </w:r>
      <w:r>
        <w:rPr>
          <w:sz w:val="22"/>
        </w:rPr>
        <w:t>laws</w:t>
      </w:r>
      <w:r>
        <w:rPr>
          <w:spacing w:val="-4"/>
          <w:sz w:val="22"/>
        </w:rPr>
        <w:t> </w:t>
      </w:r>
      <w:r>
        <w:rPr>
          <w:sz w:val="22"/>
        </w:rPr>
        <w:t>dictate</w:t>
      </w:r>
      <w:r>
        <w:rPr>
          <w:spacing w:val="-4"/>
          <w:sz w:val="22"/>
        </w:rPr>
        <w:t> </w:t>
      </w:r>
      <w:r>
        <w:rPr>
          <w:sz w:val="22"/>
        </w:rPr>
        <w:t>a need</w:t>
      </w:r>
      <w:r>
        <w:rPr>
          <w:spacing w:val="-5"/>
          <w:sz w:val="22"/>
        </w:rPr>
        <w:t> </w:t>
      </w:r>
      <w:r>
        <w:rPr>
          <w:sz w:val="22"/>
        </w:rPr>
        <w:t>for</w:t>
      </w:r>
      <w:r>
        <w:rPr>
          <w:spacing w:val="-4"/>
          <w:sz w:val="22"/>
        </w:rPr>
        <w:t> </w:t>
      </w:r>
      <w:r>
        <w:rPr>
          <w:sz w:val="22"/>
        </w:rPr>
        <w:t>a</w:t>
      </w:r>
      <w:r>
        <w:rPr>
          <w:spacing w:val="-5"/>
          <w:sz w:val="22"/>
        </w:rPr>
        <w:t> </w:t>
      </w:r>
      <w:r>
        <w:rPr>
          <w:sz w:val="22"/>
        </w:rPr>
        <w:t>written plan (such</w:t>
      </w:r>
      <w:r>
        <w:rPr>
          <w:spacing w:val="-5"/>
          <w:sz w:val="22"/>
        </w:rPr>
        <w:t> </w:t>
      </w:r>
      <w:r>
        <w:rPr>
          <w:sz w:val="22"/>
        </w:rPr>
        <w:t>as</w:t>
      </w:r>
      <w:r>
        <w:rPr>
          <w:spacing w:val="-4"/>
          <w:sz w:val="22"/>
        </w:rPr>
        <w:t> </w:t>
      </w:r>
      <w:r>
        <w:rPr>
          <w:sz w:val="22"/>
        </w:rPr>
        <w:t>mass</w:t>
      </w:r>
      <w:r>
        <w:rPr>
          <w:spacing w:val="-4"/>
          <w:sz w:val="22"/>
        </w:rPr>
        <w:t> </w:t>
      </w:r>
      <w:r>
        <w:rPr>
          <w:sz w:val="22"/>
        </w:rPr>
        <w:t>gatherings</w:t>
      </w:r>
      <w:r>
        <w:rPr>
          <w:spacing w:val="-4"/>
          <w:sz w:val="22"/>
        </w:rPr>
        <w:t> </w:t>
      </w:r>
      <w:r>
        <w:rPr>
          <w:sz w:val="22"/>
        </w:rPr>
        <w:t>over</w:t>
      </w:r>
      <w:r>
        <w:rPr>
          <w:spacing w:val="-4"/>
          <w:sz w:val="22"/>
        </w:rPr>
        <w:t> </w:t>
      </w:r>
      <w:r>
        <w:rPr>
          <w:sz w:val="22"/>
        </w:rPr>
        <w:t>5,000 </w:t>
      </w:r>
      <w:r>
        <w:rPr>
          <w:spacing w:val="-2"/>
          <w:sz w:val="22"/>
        </w:rPr>
        <w:t>people).</w:t>
      </w:r>
    </w:p>
    <w:p>
      <w:pPr>
        <w:pStyle w:val="ListParagraph"/>
        <w:numPr>
          <w:ilvl w:val="2"/>
          <w:numId w:val="6"/>
        </w:numPr>
        <w:tabs>
          <w:tab w:pos="1440" w:val="left" w:leader="none"/>
        </w:tabs>
        <w:spacing w:line="279" w:lineRule="exact" w:before="0" w:after="0"/>
        <w:ind w:left="1440" w:right="0" w:hanging="360"/>
        <w:jc w:val="left"/>
        <w:rPr>
          <w:sz w:val="22"/>
        </w:rPr>
      </w:pPr>
      <w:r>
        <w:rPr>
          <w:sz w:val="22"/>
        </w:rPr>
        <w:t>State</w:t>
      </w:r>
      <w:r>
        <w:rPr>
          <w:spacing w:val="-5"/>
          <w:sz w:val="22"/>
        </w:rPr>
        <w:t> </w:t>
      </w:r>
      <w:r>
        <w:rPr>
          <w:sz w:val="22"/>
        </w:rPr>
        <w:t>or</w:t>
      </w:r>
      <w:r>
        <w:rPr>
          <w:spacing w:val="-4"/>
          <w:sz w:val="22"/>
        </w:rPr>
        <w:t> </w:t>
      </w:r>
      <w:r>
        <w:rPr>
          <w:sz w:val="22"/>
        </w:rPr>
        <w:t>Federal</w:t>
      </w:r>
      <w:r>
        <w:rPr>
          <w:spacing w:val="-3"/>
          <w:sz w:val="22"/>
        </w:rPr>
        <w:t> </w:t>
      </w:r>
      <w:r>
        <w:rPr>
          <w:sz w:val="22"/>
        </w:rPr>
        <w:t>reimbursement</w:t>
      </w:r>
      <w:r>
        <w:rPr>
          <w:spacing w:val="-6"/>
          <w:sz w:val="22"/>
        </w:rPr>
        <w:t> </w:t>
      </w:r>
      <w:r>
        <w:rPr>
          <w:sz w:val="22"/>
        </w:rPr>
        <w:t>may</w:t>
      </w:r>
      <w:r>
        <w:rPr>
          <w:spacing w:val="-3"/>
          <w:sz w:val="22"/>
        </w:rPr>
        <w:t> </w:t>
      </w:r>
      <w:r>
        <w:rPr>
          <w:sz w:val="22"/>
        </w:rPr>
        <w:t>be</w:t>
      </w:r>
      <w:r>
        <w:rPr>
          <w:spacing w:val="-4"/>
          <w:sz w:val="22"/>
        </w:rPr>
        <w:t> </w:t>
      </w:r>
      <w:r>
        <w:rPr>
          <w:spacing w:val="-2"/>
          <w:sz w:val="22"/>
        </w:rPr>
        <w:t>available</w:t>
      </w:r>
    </w:p>
    <w:p>
      <w:pPr>
        <w:pStyle w:val="BodyText"/>
        <w:spacing w:before="1"/>
      </w:pPr>
    </w:p>
    <w:p>
      <w:pPr>
        <w:pStyle w:val="Heading8"/>
      </w:pPr>
      <w:r>
        <w:rPr/>
        <w:t>Developing</w:t>
      </w:r>
      <w:r>
        <w:rPr>
          <w:spacing w:val="-5"/>
        </w:rPr>
        <w:t> </w:t>
      </w:r>
      <w:r>
        <w:rPr/>
        <w:t>an</w:t>
      </w:r>
      <w:r>
        <w:rPr>
          <w:spacing w:val="-4"/>
        </w:rPr>
        <w:t> </w:t>
      </w:r>
      <w:r>
        <w:rPr/>
        <w:t>Incident</w:t>
      </w:r>
      <w:r>
        <w:rPr>
          <w:spacing w:val="-5"/>
        </w:rPr>
        <w:t> </w:t>
      </w:r>
      <w:r>
        <w:rPr/>
        <w:t>Action</w:t>
      </w:r>
      <w:r>
        <w:rPr>
          <w:spacing w:val="-4"/>
        </w:rPr>
        <w:t> Plan</w:t>
      </w:r>
    </w:p>
    <w:p>
      <w:pPr>
        <w:pStyle w:val="BodyText"/>
        <w:rPr>
          <w:b/>
        </w:rPr>
      </w:pPr>
    </w:p>
    <w:p>
      <w:pPr>
        <w:pStyle w:val="BodyText"/>
        <w:ind w:left="720" w:right="1091"/>
      </w:pPr>
      <w:r>
        <w:rPr/>
        <w:t>In</w:t>
      </w:r>
      <w:r>
        <w:rPr>
          <w:spacing w:val="-4"/>
        </w:rPr>
        <w:t> </w:t>
      </w:r>
      <w:r>
        <w:rPr/>
        <w:t>larger</w:t>
      </w:r>
      <w:r>
        <w:rPr>
          <w:spacing w:val="-3"/>
        </w:rPr>
        <w:t> </w:t>
      </w:r>
      <w:r>
        <w:rPr/>
        <w:t>emergency</w:t>
      </w:r>
      <w:r>
        <w:rPr>
          <w:spacing w:val="-2"/>
        </w:rPr>
        <w:t> </w:t>
      </w:r>
      <w:r>
        <w:rPr/>
        <w:t>situations</w:t>
      </w:r>
      <w:r>
        <w:rPr>
          <w:spacing w:val="-3"/>
        </w:rPr>
        <w:t> </w:t>
      </w:r>
      <w:r>
        <w:rPr/>
        <w:t>the</w:t>
      </w:r>
      <w:r>
        <w:rPr>
          <w:spacing w:val="-3"/>
        </w:rPr>
        <w:t> </w:t>
      </w:r>
      <w:r>
        <w:rPr/>
        <w:t>Incident</w:t>
      </w:r>
      <w:r>
        <w:rPr>
          <w:spacing w:val="-5"/>
        </w:rPr>
        <w:t> </w:t>
      </w:r>
      <w:r>
        <w:rPr/>
        <w:t>Commander</w:t>
      </w:r>
      <w:r>
        <w:rPr>
          <w:spacing w:val="-3"/>
        </w:rPr>
        <w:t> </w:t>
      </w:r>
      <w:r>
        <w:rPr/>
        <w:t>and</w:t>
      </w:r>
      <w:r>
        <w:rPr>
          <w:spacing w:val="-4"/>
        </w:rPr>
        <w:t> </w:t>
      </w:r>
      <w:r>
        <w:rPr/>
        <w:t>Section</w:t>
      </w:r>
      <w:r>
        <w:rPr>
          <w:spacing w:val="-4"/>
        </w:rPr>
        <w:t> </w:t>
      </w:r>
      <w:r>
        <w:rPr/>
        <w:t>Chiefs</w:t>
      </w:r>
      <w:r>
        <w:rPr>
          <w:spacing w:val="-3"/>
        </w:rPr>
        <w:t> </w:t>
      </w:r>
      <w:r>
        <w:rPr/>
        <w:t>in</w:t>
      </w:r>
      <w:r>
        <w:rPr>
          <w:spacing w:val="-4"/>
        </w:rPr>
        <w:t> </w:t>
      </w:r>
      <w:r>
        <w:rPr/>
        <w:t>the</w:t>
      </w:r>
      <w:r>
        <w:rPr>
          <w:spacing w:val="-3"/>
        </w:rPr>
        <w:t> </w:t>
      </w:r>
      <w:r>
        <w:rPr/>
        <w:t>General</w:t>
      </w:r>
      <w:r>
        <w:rPr>
          <w:spacing w:val="-1"/>
        </w:rPr>
        <w:t> </w:t>
      </w:r>
      <w:r>
        <w:rPr/>
        <w:t>Staff</w:t>
      </w:r>
      <w:r>
        <w:rPr>
          <w:spacing w:val="-4"/>
        </w:rPr>
        <w:t> </w:t>
      </w:r>
      <w:r>
        <w:rPr/>
        <w:t>will</w:t>
      </w:r>
      <w:r>
        <w:rPr>
          <w:spacing w:val="-1"/>
        </w:rPr>
        <w:t> </w:t>
      </w:r>
      <w:r>
        <w:rPr/>
        <w:t>meet immediately to develop the Incident Action Plan (IAP).</w:t>
      </w:r>
      <w:r>
        <w:rPr>
          <w:spacing w:val="40"/>
        </w:rPr>
        <w:t> </w:t>
      </w:r>
      <w:r>
        <w:rPr/>
        <w:t>The Planning Section Chief is responsible for writing, maintaining, and distributing the IAP.</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20" w:right="1091"/>
      </w:pPr>
      <w:r>
        <w:rPr/>
        <mc:AlternateContent>
          <mc:Choice Requires="wps">
            <w:drawing>
              <wp:anchor distT="0" distB="0" distL="0" distR="0" allowOverlap="1" layoutInCell="1" locked="0" behindDoc="1" simplePos="0" relativeHeight="484712448">
                <wp:simplePos x="0" y="0"/>
                <wp:positionH relativeFrom="page">
                  <wp:posOffset>304800</wp:posOffset>
                </wp:positionH>
                <wp:positionV relativeFrom="page">
                  <wp:posOffset>304799</wp:posOffset>
                </wp:positionV>
                <wp:extent cx="7162800" cy="9448800"/>
                <wp:effectExtent l="0" t="0" r="0" b="0"/>
                <wp:wrapNone/>
                <wp:docPr id="52" name="Graphic 52"/>
                <wp:cNvGraphicFramePr>
                  <a:graphicFrameLocks/>
                </wp:cNvGraphicFramePr>
                <a:graphic>
                  <a:graphicData uri="http://schemas.microsoft.com/office/word/2010/wordprocessingShape">
                    <wps:wsp>
                      <wps:cNvPr id="52" name="Graphic 52"/>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4032" id="docshape38"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The Operations Chief will delineate the amount and type of resources needed to accomplish the plan. The</w:t>
      </w:r>
      <w:r>
        <w:rPr>
          <w:spacing w:val="-4"/>
        </w:rPr>
        <w:t> </w:t>
      </w:r>
      <w:r>
        <w:rPr/>
        <w:t>Planning</w:t>
      </w:r>
      <w:r>
        <w:rPr>
          <w:spacing w:val="-3"/>
        </w:rPr>
        <w:t> </w:t>
      </w:r>
      <w:r>
        <w:rPr/>
        <w:t>Section,</w:t>
      </w:r>
      <w:r>
        <w:rPr>
          <w:spacing w:val="-2"/>
        </w:rPr>
        <w:t> </w:t>
      </w:r>
      <w:r>
        <w:rPr/>
        <w:t>Logistics</w:t>
      </w:r>
      <w:r>
        <w:rPr>
          <w:spacing w:val="-4"/>
        </w:rPr>
        <w:t> </w:t>
      </w:r>
      <w:r>
        <w:rPr/>
        <w:t>Section,</w:t>
      </w:r>
      <w:r>
        <w:rPr>
          <w:spacing w:val="-2"/>
        </w:rPr>
        <w:t> </w:t>
      </w:r>
      <w:r>
        <w:rPr/>
        <w:t>and</w:t>
      </w:r>
      <w:r>
        <w:rPr>
          <w:spacing w:val="-5"/>
        </w:rPr>
        <w:t> </w:t>
      </w:r>
      <w:r>
        <w:rPr/>
        <w:t>Finance</w:t>
      </w:r>
      <w:r>
        <w:rPr>
          <w:spacing w:val="-4"/>
        </w:rPr>
        <w:t> </w:t>
      </w:r>
      <w:r>
        <w:rPr/>
        <w:t>&amp;</w:t>
      </w:r>
      <w:r>
        <w:rPr>
          <w:spacing w:val="-1"/>
        </w:rPr>
        <w:t> </w:t>
      </w:r>
      <w:r>
        <w:rPr/>
        <w:t>Administration</w:t>
      </w:r>
      <w:r>
        <w:rPr>
          <w:spacing w:val="-5"/>
        </w:rPr>
        <w:t> </w:t>
      </w:r>
      <w:r>
        <w:rPr/>
        <w:t>Section</w:t>
      </w:r>
      <w:r>
        <w:rPr>
          <w:spacing w:val="-5"/>
        </w:rPr>
        <w:t> </w:t>
      </w:r>
      <w:r>
        <w:rPr/>
        <w:t>will</w:t>
      </w:r>
      <w:r>
        <w:rPr>
          <w:spacing w:val="-2"/>
        </w:rPr>
        <w:t> </w:t>
      </w:r>
      <w:r>
        <w:rPr/>
        <w:t>have</w:t>
      </w:r>
      <w:r>
        <w:rPr>
          <w:spacing w:val="-4"/>
        </w:rPr>
        <w:t> </w:t>
      </w:r>
      <w:r>
        <w:rPr/>
        <w:t>to</w:t>
      </w:r>
      <w:r>
        <w:rPr>
          <w:spacing w:val="-6"/>
        </w:rPr>
        <w:t> </w:t>
      </w:r>
      <w:r>
        <w:rPr/>
        <w:t>work</w:t>
      </w:r>
      <w:r>
        <w:rPr>
          <w:spacing w:val="-4"/>
        </w:rPr>
        <w:t> </w:t>
      </w:r>
      <w:r>
        <w:rPr/>
        <w:t>together to accommodate those needs.</w:t>
      </w:r>
    </w:p>
    <w:p>
      <w:pPr>
        <w:pStyle w:val="BodyText"/>
        <w:spacing w:before="1"/>
      </w:pPr>
    </w:p>
    <w:p>
      <w:pPr>
        <w:pStyle w:val="BodyText"/>
        <w:ind w:left="720" w:right="1229"/>
      </w:pPr>
      <w:r>
        <w:rPr/>
        <w:t>The Planning Section is responsible for writing and maintaining the Incident Action Plan.</w:t>
      </w:r>
      <w:r>
        <w:rPr>
          <w:spacing w:val="40"/>
        </w:rPr>
        <w:t> </w:t>
      </w:r>
      <w:r>
        <w:rPr/>
        <w:t>The IAP will include standard forms and supporting documents that convey the Incident Commander’s intent and the Operations Section’s direction for the accomplishment of the plan.</w:t>
      </w:r>
      <w:r>
        <w:rPr>
          <w:spacing w:val="40"/>
        </w:rPr>
        <w:t> </w:t>
      </w:r>
      <w:r>
        <w:rPr/>
        <w:t>The Planning Section will communicate</w:t>
      </w:r>
      <w:r>
        <w:rPr>
          <w:spacing w:val="-4"/>
        </w:rPr>
        <w:t> </w:t>
      </w:r>
      <w:r>
        <w:rPr/>
        <w:t>with</w:t>
      </w:r>
      <w:r>
        <w:rPr>
          <w:spacing w:val="-5"/>
        </w:rPr>
        <w:t> </w:t>
      </w:r>
      <w:r>
        <w:rPr/>
        <w:t>other</w:t>
      </w:r>
      <w:r>
        <w:rPr>
          <w:spacing w:val="-4"/>
        </w:rPr>
        <w:t> </w:t>
      </w:r>
      <w:r>
        <w:rPr/>
        <w:t>sections</w:t>
      </w:r>
      <w:r>
        <w:rPr>
          <w:spacing w:val="-4"/>
        </w:rPr>
        <w:t> </w:t>
      </w:r>
      <w:r>
        <w:rPr/>
        <w:t>Chiefs</w:t>
      </w:r>
      <w:r>
        <w:rPr>
          <w:spacing w:val="-4"/>
        </w:rPr>
        <w:t> </w:t>
      </w:r>
      <w:r>
        <w:rPr/>
        <w:t>any</w:t>
      </w:r>
      <w:r>
        <w:rPr>
          <w:spacing w:val="-3"/>
        </w:rPr>
        <w:t> </w:t>
      </w:r>
      <w:r>
        <w:rPr/>
        <w:t>materials</w:t>
      </w:r>
      <w:r>
        <w:rPr>
          <w:spacing w:val="-4"/>
        </w:rPr>
        <w:t> </w:t>
      </w:r>
      <w:r>
        <w:rPr/>
        <w:t>and</w:t>
      </w:r>
      <w:r>
        <w:rPr>
          <w:spacing w:val="-5"/>
        </w:rPr>
        <w:t> </w:t>
      </w:r>
      <w:r>
        <w:rPr/>
        <w:t>documentation</w:t>
      </w:r>
      <w:r>
        <w:rPr>
          <w:spacing w:val="-5"/>
        </w:rPr>
        <w:t> </w:t>
      </w:r>
      <w:r>
        <w:rPr/>
        <w:t>needed to</w:t>
      </w:r>
      <w:r>
        <w:rPr>
          <w:spacing w:val="-6"/>
        </w:rPr>
        <w:t> </w:t>
      </w:r>
      <w:r>
        <w:rPr/>
        <w:t>develop</w:t>
      </w:r>
      <w:r>
        <w:rPr>
          <w:spacing w:val="-5"/>
        </w:rPr>
        <w:t> </w:t>
      </w:r>
      <w:r>
        <w:rPr/>
        <w:t>the</w:t>
      </w:r>
      <w:r>
        <w:rPr>
          <w:spacing w:val="-4"/>
        </w:rPr>
        <w:t> </w:t>
      </w:r>
      <w:r>
        <w:rPr/>
        <w:t>plan. The Incident Commander approves the written IAP.</w:t>
      </w:r>
    </w:p>
    <w:p>
      <w:pPr>
        <w:pStyle w:val="BodyText"/>
        <w:spacing w:before="3"/>
      </w:pPr>
    </w:p>
    <w:p>
      <w:pPr>
        <w:pStyle w:val="BodyText"/>
        <w:spacing w:line="237" w:lineRule="auto" w:before="1"/>
        <w:ind w:left="720" w:right="1091"/>
      </w:pPr>
      <w:r>
        <w:rPr/>
        <w:t>Copies of the IAP are distributed to the Policy Group and members of the IMT.</w:t>
      </w:r>
      <w:r>
        <w:rPr>
          <w:spacing w:val="40"/>
        </w:rPr>
        <w:t> </w:t>
      </w:r>
      <w:r>
        <w:rPr/>
        <w:t>The IAP should be conveyed</w:t>
      </w:r>
      <w:r>
        <w:rPr>
          <w:spacing w:val="-4"/>
        </w:rPr>
        <w:t> </w:t>
      </w:r>
      <w:r>
        <w:rPr/>
        <w:t>to</w:t>
      </w:r>
      <w:r>
        <w:rPr>
          <w:spacing w:val="-5"/>
        </w:rPr>
        <w:t> </w:t>
      </w:r>
      <w:r>
        <w:rPr/>
        <w:t>all</w:t>
      </w:r>
      <w:r>
        <w:rPr>
          <w:spacing w:val="-1"/>
        </w:rPr>
        <w:t> </w:t>
      </w:r>
      <w:r>
        <w:rPr/>
        <w:t>resources</w:t>
      </w:r>
      <w:r>
        <w:rPr>
          <w:spacing w:val="-3"/>
        </w:rPr>
        <w:t> </w:t>
      </w:r>
      <w:r>
        <w:rPr/>
        <w:t>on</w:t>
      </w:r>
      <w:r>
        <w:rPr>
          <w:spacing w:val="-4"/>
        </w:rPr>
        <w:t> </w:t>
      </w:r>
      <w:r>
        <w:rPr/>
        <w:t>scene.</w:t>
      </w:r>
      <w:r>
        <w:rPr>
          <w:spacing w:val="40"/>
        </w:rPr>
        <w:t> </w:t>
      </w:r>
      <w:r>
        <w:rPr/>
        <w:t>A</w:t>
      </w:r>
      <w:r>
        <w:rPr>
          <w:spacing w:val="-1"/>
        </w:rPr>
        <w:t> </w:t>
      </w:r>
      <w:r>
        <w:rPr/>
        <w:t>briefing</w:t>
      </w:r>
      <w:r>
        <w:rPr>
          <w:spacing w:val="-2"/>
        </w:rPr>
        <w:t> </w:t>
      </w:r>
      <w:r>
        <w:rPr/>
        <w:t>prior</w:t>
      </w:r>
      <w:r>
        <w:rPr>
          <w:spacing w:val="-3"/>
        </w:rPr>
        <w:t> </w:t>
      </w:r>
      <w:r>
        <w:rPr/>
        <w:t>to</w:t>
      </w:r>
      <w:r>
        <w:rPr>
          <w:spacing w:val="-5"/>
        </w:rPr>
        <w:t> </w:t>
      </w:r>
      <w:r>
        <w:rPr/>
        <w:t>each</w:t>
      </w:r>
      <w:r>
        <w:rPr>
          <w:spacing w:val="-4"/>
        </w:rPr>
        <w:t> </w:t>
      </w:r>
      <w:r>
        <w:rPr/>
        <w:t>shift</w:t>
      </w:r>
      <w:r>
        <w:rPr>
          <w:spacing w:val="-5"/>
        </w:rPr>
        <w:t> </w:t>
      </w:r>
      <w:r>
        <w:rPr/>
        <w:t>should</w:t>
      </w:r>
      <w:r>
        <w:rPr>
          <w:spacing w:val="-4"/>
        </w:rPr>
        <w:t> </w:t>
      </w:r>
      <w:r>
        <w:rPr/>
        <w:t>be</w:t>
      </w:r>
      <w:r>
        <w:rPr>
          <w:spacing w:val="-3"/>
        </w:rPr>
        <w:t> </w:t>
      </w:r>
      <w:r>
        <w:rPr/>
        <w:t>held</w:t>
      </w:r>
      <w:r>
        <w:rPr>
          <w:spacing w:val="-4"/>
        </w:rPr>
        <w:t> </w:t>
      </w:r>
      <w:r>
        <w:rPr/>
        <w:t>to</w:t>
      </w:r>
      <w:r>
        <w:rPr>
          <w:spacing w:val="-5"/>
        </w:rPr>
        <w:t> </w:t>
      </w:r>
      <w:r>
        <w:rPr/>
        <w:t>communicate the</w:t>
      </w:r>
      <w:r>
        <w:rPr>
          <w:spacing w:val="-3"/>
        </w:rPr>
        <w:t> </w:t>
      </w:r>
      <w:r>
        <w:rPr/>
        <w:t>IAP to everyone involved in the incident.</w:t>
      </w:r>
    </w:p>
    <w:p>
      <w:pPr>
        <w:pStyle w:val="BodyText"/>
        <w:spacing w:before="2"/>
      </w:pPr>
    </w:p>
    <w:p>
      <w:pPr>
        <w:pStyle w:val="BodyText"/>
        <w:ind w:left="720" w:right="1091"/>
      </w:pPr>
      <w:r>
        <w:rPr/>
        <w:t>In</w:t>
      </w:r>
      <w:r>
        <w:rPr>
          <w:spacing w:val="-3"/>
        </w:rPr>
        <w:t> </w:t>
      </w:r>
      <w:r>
        <w:rPr/>
        <w:t>a</w:t>
      </w:r>
      <w:r>
        <w:rPr>
          <w:spacing w:val="-2"/>
        </w:rPr>
        <w:t> </w:t>
      </w:r>
      <w:r>
        <w:rPr/>
        <w:t>Unified</w:t>
      </w:r>
      <w:r>
        <w:rPr>
          <w:spacing w:val="-8"/>
        </w:rPr>
        <w:t> </w:t>
      </w:r>
      <w:r>
        <w:rPr/>
        <w:t>Command</w:t>
      </w:r>
      <w:r>
        <w:rPr>
          <w:spacing w:val="-3"/>
        </w:rPr>
        <w:t> </w:t>
      </w:r>
      <w:r>
        <w:rPr/>
        <w:t>Situation, the</w:t>
      </w:r>
      <w:r>
        <w:rPr>
          <w:spacing w:val="-2"/>
        </w:rPr>
        <w:t> </w:t>
      </w:r>
      <w:r>
        <w:rPr/>
        <w:t>Joint</w:t>
      </w:r>
      <w:r>
        <w:rPr>
          <w:spacing w:val="-4"/>
        </w:rPr>
        <w:t> </w:t>
      </w:r>
      <w:r>
        <w:rPr/>
        <w:t>Incident</w:t>
      </w:r>
      <w:r>
        <w:rPr>
          <w:spacing w:val="-4"/>
        </w:rPr>
        <w:t> </w:t>
      </w:r>
      <w:r>
        <w:rPr/>
        <w:t>Commanders</w:t>
      </w:r>
      <w:r>
        <w:rPr>
          <w:spacing w:val="-2"/>
        </w:rPr>
        <w:t> </w:t>
      </w:r>
      <w:r>
        <w:rPr/>
        <w:t>will work</w:t>
      </w:r>
      <w:r>
        <w:rPr>
          <w:spacing w:val="-2"/>
        </w:rPr>
        <w:t> </w:t>
      </w:r>
      <w:r>
        <w:rPr/>
        <w:t>together</w:t>
      </w:r>
      <w:r>
        <w:rPr>
          <w:spacing w:val="-2"/>
        </w:rPr>
        <w:t> </w:t>
      </w:r>
      <w:r>
        <w:rPr/>
        <w:t>and</w:t>
      </w:r>
      <w:r>
        <w:rPr>
          <w:spacing w:val="-3"/>
        </w:rPr>
        <w:t> </w:t>
      </w:r>
      <w:r>
        <w:rPr/>
        <w:t>with</w:t>
      </w:r>
      <w:r>
        <w:rPr>
          <w:spacing w:val="-3"/>
        </w:rPr>
        <w:t> </w:t>
      </w:r>
      <w:r>
        <w:rPr/>
        <w:t>Command and General Staff to develop the IAP.</w:t>
      </w:r>
    </w:p>
    <w:p>
      <w:pPr>
        <w:pStyle w:val="BodyText"/>
      </w:pPr>
    </w:p>
    <w:p>
      <w:pPr>
        <w:pStyle w:val="Heading8"/>
      </w:pPr>
      <w:r>
        <w:rPr/>
        <w:t>Implementing</w:t>
      </w:r>
      <w:r>
        <w:rPr>
          <w:spacing w:val="-6"/>
        </w:rPr>
        <w:t> </w:t>
      </w:r>
      <w:r>
        <w:rPr/>
        <w:t>the</w:t>
      </w:r>
      <w:r>
        <w:rPr>
          <w:spacing w:val="-6"/>
        </w:rPr>
        <w:t> </w:t>
      </w:r>
      <w:r>
        <w:rPr/>
        <w:t>Incident</w:t>
      </w:r>
      <w:r>
        <w:rPr>
          <w:spacing w:val="-6"/>
        </w:rPr>
        <w:t> </w:t>
      </w:r>
      <w:r>
        <w:rPr/>
        <w:t>Action</w:t>
      </w:r>
      <w:r>
        <w:rPr>
          <w:spacing w:val="-5"/>
        </w:rPr>
        <w:t> </w:t>
      </w:r>
      <w:r>
        <w:rPr>
          <w:spacing w:val="-4"/>
        </w:rPr>
        <w:t>Plan</w:t>
      </w:r>
    </w:p>
    <w:p>
      <w:pPr>
        <w:pStyle w:val="BodyText"/>
        <w:spacing w:before="1"/>
        <w:rPr>
          <w:b/>
        </w:rPr>
      </w:pPr>
    </w:p>
    <w:p>
      <w:pPr>
        <w:pStyle w:val="BodyText"/>
        <w:ind w:left="720" w:right="1091"/>
      </w:pPr>
      <w:r>
        <w:rPr/>
        <w:t>The</w:t>
      </w:r>
      <w:r>
        <w:rPr>
          <w:spacing w:val="-4"/>
        </w:rPr>
        <w:t> </w:t>
      </w:r>
      <w:r>
        <w:rPr/>
        <w:t>Operations</w:t>
      </w:r>
      <w:r>
        <w:rPr>
          <w:spacing w:val="-4"/>
        </w:rPr>
        <w:t> </w:t>
      </w:r>
      <w:r>
        <w:rPr/>
        <w:t>Section</w:t>
      </w:r>
      <w:r>
        <w:rPr>
          <w:spacing w:val="-5"/>
        </w:rPr>
        <w:t> </w:t>
      </w:r>
      <w:r>
        <w:rPr/>
        <w:t>is</w:t>
      </w:r>
      <w:r>
        <w:rPr>
          <w:spacing w:val="-4"/>
        </w:rPr>
        <w:t> </w:t>
      </w:r>
      <w:r>
        <w:rPr/>
        <w:t>in</w:t>
      </w:r>
      <w:r>
        <w:rPr>
          <w:spacing w:val="-5"/>
        </w:rPr>
        <w:t> </w:t>
      </w:r>
      <w:r>
        <w:rPr/>
        <w:t>charge</w:t>
      </w:r>
      <w:r>
        <w:rPr>
          <w:spacing w:val="-4"/>
        </w:rPr>
        <w:t> </w:t>
      </w:r>
      <w:r>
        <w:rPr/>
        <w:t>of</w:t>
      </w:r>
      <w:r>
        <w:rPr>
          <w:spacing w:val="-5"/>
        </w:rPr>
        <w:t> </w:t>
      </w:r>
      <w:r>
        <w:rPr/>
        <w:t>implementing</w:t>
      </w:r>
      <w:r>
        <w:rPr>
          <w:spacing w:val="-3"/>
        </w:rPr>
        <w:t> </w:t>
      </w:r>
      <w:r>
        <w:rPr/>
        <w:t>components</w:t>
      </w:r>
      <w:r>
        <w:rPr>
          <w:spacing w:val="-4"/>
        </w:rPr>
        <w:t> </w:t>
      </w:r>
      <w:r>
        <w:rPr/>
        <w:t>of</w:t>
      </w:r>
      <w:r>
        <w:rPr>
          <w:spacing w:val="-5"/>
        </w:rPr>
        <w:t> </w:t>
      </w:r>
      <w:r>
        <w:rPr/>
        <w:t>the</w:t>
      </w:r>
      <w:r>
        <w:rPr>
          <w:spacing w:val="-4"/>
        </w:rPr>
        <w:t> </w:t>
      </w:r>
      <w:r>
        <w:rPr/>
        <w:t>IAP.</w:t>
      </w:r>
      <w:r>
        <w:rPr>
          <w:spacing w:val="40"/>
        </w:rPr>
        <w:t> </w:t>
      </w:r>
      <w:r>
        <w:rPr/>
        <w:t>The</w:t>
      </w:r>
      <w:r>
        <w:rPr>
          <w:spacing w:val="-4"/>
        </w:rPr>
        <w:t> </w:t>
      </w:r>
      <w:r>
        <w:rPr/>
        <w:t>Operations</w:t>
      </w:r>
      <w:r>
        <w:rPr>
          <w:spacing w:val="-4"/>
        </w:rPr>
        <w:t> </w:t>
      </w:r>
      <w:r>
        <w:rPr/>
        <w:t>Section Chief will meet with supervisors of tactical resources to brief them on the plan and delineate their respective assignments.</w:t>
      </w:r>
    </w:p>
    <w:p>
      <w:pPr>
        <w:pStyle w:val="BodyText"/>
        <w:spacing w:before="1"/>
      </w:pPr>
    </w:p>
    <w:p>
      <w:pPr>
        <w:pStyle w:val="BodyText"/>
        <w:ind w:left="720" w:right="1137"/>
      </w:pPr>
      <w:r>
        <w:rPr/>
        <w:t>The Operations Section has the authority to make appropriate adjustments to the plan as needed to meet the plan objectives in the most efficient manner possible.</w:t>
      </w:r>
      <w:r>
        <w:rPr>
          <w:spacing w:val="40"/>
        </w:rPr>
        <w:t> </w:t>
      </w:r>
      <w:r>
        <w:rPr/>
        <w:t>Changes should be communicated to the</w:t>
      </w:r>
      <w:r>
        <w:rPr>
          <w:spacing w:val="-3"/>
        </w:rPr>
        <w:t> </w:t>
      </w:r>
      <w:r>
        <w:rPr/>
        <w:t>Incident</w:t>
      </w:r>
      <w:r>
        <w:rPr>
          <w:spacing w:val="-5"/>
        </w:rPr>
        <w:t> </w:t>
      </w:r>
      <w:r>
        <w:rPr/>
        <w:t>Commander</w:t>
      </w:r>
      <w:r>
        <w:rPr>
          <w:spacing w:val="-3"/>
        </w:rPr>
        <w:t> </w:t>
      </w:r>
      <w:r>
        <w:rPr/>
        <w:t>and</w:t>
      </w:r>
      <w:r>
        <w:rPr>
          <w:spacing w:val="-4"/>
        </w:rPr>
        <w:t> </w:t>
      </w:r>
      <w:r>
        <w:rPr/>
        <w:t>Planning</w:t>
      </w:r>
      <w:r>
        <w:rPr>
          <w:spacing w:val="-2"/>
        </w:rPr>
        <w:t> </w:t>
      </w:r>
      <w:r>
        <w:rPr/>
        <w:t>Section</w:t>
      </w:r>
      <w:r>
        <w:rPr>
          <w:spacing w:val="-4"/>
        </w:rPr>
        <w:t> </w:t>
      </w:r>
      <w:r>
        <w:rPr/>
        <w:t>Chief</w:t>
      </w:r>
      <w:r>
        <w:rPr>
          <w:spacing w:val="-3"/>
        </w:rPr>
        <w:t> </w:t>
      </w:r>
      <w:r>
        <w:rPr/>
        <w:t>and</w:t>
      </w:r>
      <w:r>
        <w:rPr>
          <w:spacing w:val="-4"/>
        </w:rPr>
        <w:t> </w:t>
      </w:r>
      <w:r>
        <w:rPr/>
        <w:t>documented</w:t>
      </w:r>
      <w:r>
        <w:rPr>
          <w:spacing w:val="-4"/>
        </w:rPr>
        <w:t> </w:t>
      </w:r>
      <w:r>
        <w:rPr/>
        <w:t>in the</w:t>
      </w:r>
      <w:r>
        <w:rPr>
          <w:spacing w:val="-3"/>
        </w:rPr>
        <w:t> </w:t>
      </w:r>
      <w:r>
        <w:rPr/>
        <w:t>ICS</w:t>
      </w:r>
      <w:r>
        <w:rPr>
          <w:spacing w:val="-4"/>
        </w:rPr>
        <w:t> </w:t>
      </w:r>
      <w:r>
        <w:rPr/>
        <w:t>214</w:t>
      </w:r>
      <w:r>
        <w:rPr>
          <w:spacing w:val="-5"/>
        </w:rPr>
        <w:t> </w:t>
      </w:r>
      <w:r>
        <w:rPr/>
        <w:t>(FEMA</w:t>
      </w:r>
      <w:r>
        <w:rPr>
          <w:spacing w:val="-1"/>
        </w:rPr>
        <w:t> </w:t>
      </w:r>
      <w:r>
        <w:rPr/>
        <w:t>Activity</w:t>
      </w:r>
      <w:r>
        <w:rPr>
          <w:spacing w:val="-2"/>
        </w:rPr>
        <w:t> </w:t>
      </w:r>
      <w:r>
        <w:rPr/>
        <w:t>Log </w:t>
      </w:r>
      <w:r>
        <w:rPr>
          <w:spacing w:val="-2"/>
        </w:rPr>
        <w:t>Form).</w:t>
      </w:r>
    </w:p>
    <w:p>
      <w:pPr>
        <w:pStyle w:val="BodyText"/>
        <w:spacing w:before="1"/>
      </w:pPr>
    </w:p>
    <w:p>
      <w:pPr>
        <w:pStyle w:val="BodyText"/>
        <w:ind w:left="720" w:right="1091"/>
      </w:pPr>
      <w:r>
        <w:rPr/>
        <w:t>A</w:t>
      </w:r>
      <w:r>
        <w:rPr>
          <w:spacing w:val="-1"/>
        </w:rPr>
        <w:t> </w:t>
      </w:r>
      <w:r>
        <w:rPr/>
        <w:t>series</w:t>
      </w:r>
      <w:r>
        <w:rPr>
          <w:spacing w:val="-3"/>
        </w:rPr>
        <w:t> </w:t>
      </w:r>
      <w:r>
        <w:rPr/>
        <w:t>of</w:t>
      </w:r>
      <w:r>
        <w:rPr>
          <w:spacing w:val="-3"/>
        </w:rPr>
        <w:t> </w:t>
      </w:r>
      <w:r>
        <w:rPr/>
        <w:t>forms</w:t>
      </w:r>
      <w:r>
        <w:rPr>
          <w:spacing w:val="-3"/>
        </w:rPr>
        <w:t> </w:t>
      </w:r>
      <w:r>
        <w:rPr/>
        <w:t>found</w:t>
      </w:r>
      <w:r>
        <w:rPr>
          <w:spacing w:val="-4"/>
        </w:rPr>
        <w:t> </w:t>
      </w:r>
      <w:r>
        <w:rPr/>
        <w:t>in</w:t>
      </w:r>
      <w:r>
        <w:rPr>
          <w:spacing w:val="-4"/>
        </w:rPr>
        <w:t> </w:t>
      </w:r>
      <w:r>
        <w:rPr/>
        <w:t>the</w:t>
      </w:r>
      <w:r>
        <w:rPr>
          <w:spacing w:val="-3"/>
        </w:rPr>
        <w:t> </w:t>
      </w:r>
      <w:r>
        <w:rPr/>
        <w:t>IAP</w:t>
      </w:r>
      <w:r>
        <w:rPr>
          <w:spacing w:val="-2"/>
        </w:rPr>
        <w:t> </w:t>
      </w:r>
      <w:r>
        <w:rPr/>
        <w:t>will</w:t>
      </w:r>
      <w:r>
        <w:rPr>
          <w:spacing w:val="-1"/>
        </w:rPr>
        <w:t> </w:t>
      </w:r>
      <w:r>
        <w:rPr/>
        <w:t>assist</w:t>
      </w:r>
      <w:r>
        <w:rPr>
          <w:spacing w:val="-5"/>
        </w:rPr>
        <w:t> </w:t>
      </w:r>
      <w:r>
        <w:rPr/>
        <w:t>the</w:t>
      </w:r>
      <w:r>
        <w:rPr>
          <w:spacing w:val="-3"/>
        </w:rPr>
        <w:t> </w:t>
      </w:r>
      <w:r>
        <w:rPr/>
        <w:t>IMT</w:t>
      </w:r>
      <w:r>
        <w:rPr>
          <w:spacing w:val="-5"/>
        </w:rPr>
        <w:t> </w:t>
      </w:r>
      <w:r>
        <w:rPr/>
        <w:t>in documenting</w:t>
      </w:r>
      <w:r>
        <w:rPr>
          <w:spacing w:val="-2"/>
        </w:rPr>
        <w:t> </w:t>
      </w:r>
      <w:r>
        <w:rPr/>
        <w:t>and</w:t>
      </w:r>
      <w:r>
        <w:rPr>
          <w:spacing w:val="-4"/>
        </w:rPr>
        <w:t> </w:t>
      </w:r>
      <w:r>
        <w:rPr/>
        <w:t>communicating</w:t>
      </w:r>
      <w:r>
        <w:rPr>
          <w:spacing w:val="-2"/>
        </w:rPr>
        <w:t> </w:t>
      </w:r>
      <w:r>
        <w:rPr/>
        <w:t>information related to the incident.</w:t>
      </w:r>
    </w:p>
    <w:p>
      <w:pPr>
        <w:pStyle w:val="Heading8"/>
        <w:numPr>
          <w:ilvl w:val="1"/>
          <w:numId w:val="6"/>
        </w:numPr>
        <w:tabs>
          <w:tab w:pos="1044" w:val="left" w:leader="none"/>
        </w:tabs>
        <w:spacing w:line="240" w:lineRule="auto" w:before="265" w:after="0"/>
        <w:ind w:left="1044" w:right="0" w:hanging="324"/>
        <w:jc w:val="left"/>
      </w:pPr>
      <w:r>
        <w:rPr/>
        <w:t>Incident</w:t>
      </w:r>
      <w:r>
        <w:rPr>
          <w:spacing w:val="-6"/>
        </w:rPr>
        <w:t> </w:t>
      </w:r>
      <w:r>
        <w:rPr>
          <w:spacing w:val="-2"/>
        </w:rPr>
        <w:t>Documentation</w:t>
      </w:r>
    </w:p>
    <w:p>
      <w:pPr>
        <w:pStyle w:val="BodyText"/>
        <w:rPr>
          <w:b/>
        </w:rPr>
      </w:pPr>
    </w:p>
    <w:p>
      <w:pPr>
        <w:pStyle w:val="BodyText"/>
        <w:ind w:left="720" w:right="1091"/>
      </w:pPr>
      <w:r>
        <w:rPr/>
        <w:t>It is important that the incident be properly documented throughout the response effort.</w:t>
      </w:r>
      <w:r>
        <w:rPr>
          <w:spacing w:val="40"/>
        </w:rPr>
        <w:t> </w:t>
      </w:r>
      <w:r>
        <w:rPr/>
        <w:t>Forms for documenting</w:t>
      </w:r>
      <w:r>
        <w:rPr>
          <w:spacing w:val="-2"/>
        </w:rPr>
        <w:t> </w:t>
      </w:r>
      <w:r>
        <w:rPr/>
        <w:t>information</w:t>
      </w:r>
      <w:r>
        <w:rPr>
          <w:spacing w:val="-4"/>
        </w:rPr>
        <w:t> </w:t>
      </w:r>
      <w:r>
        <w:rPr/>
        <w:t>will</w:t>
      </w:r>
      <w:r>
        <w:rPr>
          <w:spacing w:val="-1"/>
        </w:rPr>
        <w:t> </w:t>
      </w:r>
      <w:r>
        <w:rPr/>
        <w:t>be</w:t>
      </w:r>
      <w:r>
        <w:rPr>
          <w:spacing w:val="-3"/>
        </w:rPr>
        <w:t> </w:t>
      </w:r>
      <w:r>
        <w:rPr/>
        <w:t>provided</w:t>
      </w:r>
      <w:r>
        <w:rPr>
          <w:spacing w:val="-4"/>
        </w:rPr>
        <w:t> </w:t>
      </w:r>
      <w:r>
        <w:rPr/>
        <w:t>by</w:t>
      </w:r>
      <w:r>
        <w:rPr>
          <w:spacing w:val="-2"/>
        </w:rPr>
        <w:t> </w:t>
      </w:r>
      <w:r>
        <w:rPr/>
        <w:t>the</w:t>
      </w:r>
      <w:r>
        <w:rPr>
          <w:spacing w:val="-3"/>
        </w:rPr>
        <w:t> </w:t>
      </w:r>
      <w:r>
        <w:rPr/>
        <w:t>Planning</w:t>
      </w:r>
      <w:r>
        <w:rPr>
          <w:spacing w:val="-2"/>
        </w:rPr>
        <w:t> </w:t>
      </w:r>
      <w:r>
        <w:rPr/>
        <w:t>Section</w:t>
      </w:r>
      <w:r>
        <w:rPr>
          <w:spacing w:val="-4"/>
        </w:rPr>
        <w:t> </w:t>
      </w:r>
      <w:r>
        <w:rPr/>
        <w:t>with</w:t>
      </w:r>
      <w:r>
        <w:rPr>
          <w:spacing w:val="-4"/>
        </w:rPr>
        <w:t> </w:t>
      </w:r>
      <w:r>
        <w:rPr/>
        <w:t>the</w:t>
      </w:r>
      <w:r>
        <w:rPr>
          <w:spacing w:val="-3"/>
        </w:rPr>
        <w:t> </w:t>
      </w:r>
      <w:r>
        <w:rPr/>
        <w:t>Incident</w:t>
      </w:r>
      <w:r>
        <w:rPr>
          <w:spacing w:val="-5"/>
        </w:rPr>
        <w:t> </w:t>
      </w:r>
      <w:r>
        <w:rPr/>
        <w:t>Action</w:t>
      </w:r>
      <w:r>
        <w:rPr>
          <w:spacing w:val="-4"/>
        </w:rPr>
        <w:t> </w:t>
      </w:r>
      <w:r>
        <w:rPr/>
        <w:t>Plan</w:t>
      </w:r>
      <w:r>
        <w:rPr>
          <w:spacing w:val="-4"/>
        </w:rPr>
        <w:t> </w:t>
      </w:r>
      <w:r>
        <w:rPr/>
        <w:t>(IAP). Thorough documentation will:</w:t>
      </w:r>
    </w:p>
    <w:p>
      <w:pPr>
        <w:pStyle w:val="ListParagraph"/>
        <w:numPr>
          <w:ilvl w:val="2"/>
          <w:numId w:val="6"/>
        </w:numPr>
        <w:tabs>
          <w:tab w:pos="1440" w:val="left" w:leader="none"/>
        </w:tabs>
        <w:spacing w:line="240" w:lineRule="auto" w:before="268" w:after="0"/>
        <w:ind w:left="1440" w:right="0" w:hanging="360"/>
        <w:jc w:val="left"/>
        <w:rPr>
          <w:sz w:val="22"/>
        </w:rPr>
      </w:pPr>
      <w:r>
        <w:rPr>
          <w:sz w:val="22"/>
        </w:rPr>
        <w:t>Ensure</w:t>
      </w:r>
      <w:r>
        <w:rPr>
          <w:spacing w:val="-9"/>
          <w:sz w:val="22"/>
        </w:rPr>
        <w:t> </w:t>
      </w:r>
      <w:r>
        <w:rPr>
          <w:sz w:val="22"/>
        </w:rPr>
        <w:t>information</w:t>
      </w:r>
      <w:r>
        <w:rPr>
          <w:spacing w:val="-7"/>
          <w:sz w:val="22"/>
        </w:rPr>
        <w:t> </w:t>
      </w:r>
      <w:r>
        <w:rPr>
          <w:sz w:val="22"/>
        </w:rPr>
        <w:t>is</w:t>
      </w:r>
      <w:r>
        <w:rPr>
          <w:spacing w:val="-6"/>
          <w:sz w:val="22"/>
        </w:rPr>
        <w:t> </w:t>
      </w:r>
      <w:r>
        <w:rPr>
          <w:sz w:val="22"/>
        </w:rPr>
        <w:t>transferred</w:t>
      </w:r>
      <w:r>
        <w:rPr>
          <w:spacing w:val="-7"/>
          <w:sz w:val="22"/>
        </w:rPr>
        <w:t> </w:t>
      </w:r>
      <w:r>
        <w:rPr>
          <w:sz w:val="22"/>
        </w:rPr>
        <w:t>accurately</w:t>
      </w:r>
      <w:r>
        <w:rPr>
          <w:spacing w:val="-5"/>
          <w:sz w:val="22"/>
        </w:rPr>
        <w:t> </w:t>
      </w:r>
      <w:r>
        <w:rPr>
          <w:sz w:val="22"/>
        </w:rPr>
        <w:t>during</w:t>
      </w:r>
      <w:r>
        <w:rPr>
          <w:spacing w:val="-5"/>
          <w:sz w:val="22"/>
        </w:rPr>
        <w:t> </w:t>
      </w:r>
      <w:r>
        <w:rPr>
          <w:sz w:val="22"/>
        </w:rPr>
        <w:t>shift</w:t>
      </w:r>
      <w:r>
        <w:rPr>
          <w:spacing w:val="-8"/>
          <w:sz w:val="22"/>
        </w:rPr>
        <w:t> </w:t>
      </w:r>
      <w:r>
        <w:rPr>
          <w:spacing w:val="-2"/>
          <w:sz w:val="22"/>
        </w:rPr>
        <w:t>changes</w:t>
      </w:r>
    </w:p>
    <w:p>
      <w:pPr>
        <w:pStyle w:val="ListParagraph"/>
        <w:numPr>
          <w:ilvl w:val="2"/>
          <w:numId w:val="6"/>
        </w:numPr>
        <w:tabs>
          <w:tab w:pos="1440" w:val="left" w:leader="none"/>
        </w:tabs>
        <w:spacing w:line="279" w:lineRule="exact" w:before="2" w:after="0"/>
        <w:ind w:left="1440" w:right="0" w:hanging="360"/>
        <w:jc w:val="left"/>
        <w:rPr>
          <w:sz w:val="22"/>
        </w:rPr>
      </w:pPr>
      <w:r>
        <w:rPr>
          <w:sz w:val="22"/>
        </w:rPr>
        <w:t>Inform</w:t>
      </w:r>
      <w:r>
        <w:rPr>
          <w:spacing w:val="-6"/>
          <w:sz w:val="22"/>
        </w:rPr>
        <w:t> </w:t>
      </w:r>
      <w:r>
        <w:rPr>
          <w:sz w:val="22"/>
        </w:rPr>
        <w:t>the</w:t>
      </w:r>
      <w:r>
        <w:rPr>
          <w:spacing w:val="-4"/>
          <w:sz w:val="22"/>
        </w:rPr>
        <w:t> </w:t>
      </w:r>
      <w:r>
        <w:rPr>
          <w:sz w:val="22"/>
        </w:rPr>
        <w:t>After-Action</w:t>
      </w:r>
      <w:r>
        <w:rPr>
          <w:spacing w:val="-5"/>
          <w:sz w:val="22"/>
        </w:rPr>
        <w:t> </w:t>
      </w:r>
      <w:r>
        <w:rPr>
          <w:sz w:val="22"/>
        </w:rPr>
        <w:t>Report</w:t>
      </w:r>
      <w:r>
        <w:rPr>
          <w:spacing w:val="-7"/>
          <w:sz w:val="22"/>
        </w:rPr>
        <w:t> </w:t>
      </w:r>
      <w:r>
        <w:rPr>
          <w:sz w:val="22"/>
        </w:rPr>
        <w:t>(AAR)</w:t>
      </w:r>
      <w:r>
        <w:rPr>
          <w:spacing w:val="-4"/>
          <w:sz w:val="22"/>
        </w:rPr>
        <w:t> </w:t>
      </w:r>
      <w:r>
        <w:rPr>
          <w:sz w:val="22"/>
        </w:rPr>
        <w:t>that</w:t>
      </w:r>
      <w:r>
        <w:rPr>
          <w:spacing w:val="-6"/>
          <w:sz w:val="22"/>
        </w:rPr>
        <w:t> </w:t>
      </w:r>
      <w:r>
        <w:rPr>
          <w:sz w:val="22"/>
        </w:rPr>
        <w:t>will</w:t>
      </w:r>
      <w:r>
        <w:rPr>
          <w:spacing w:val="-3"/>
          <w:sz w:val="22"/>
        </w:rPr>
        <w:t> </w:t>
      </w:r>
      <w:r>
        <w:rPr>
          <w:sz w:val="22"/>
        </w:rPr>
        <w:t>be</w:t>
      </w:r>
      <w:r>
        <w:rPr>
          <w:spacing w:val="-4"/>
          <w:sz w:val="22"/>
        </w:rPr>
        <w:t> </w:t>
      </w:r>
      <w:r>
        <w:rPr>
          <w:sz w:val="22"/>
        </w:rPr>
        <w:t>compiled</w:t>
      </w:r>
      <w:r>
        <w:rPr>
          <w:spacing w:val="-5"/>
          <w:sz w:val="22"/>
        </w:rPr>
        <w:t> </w:t>
      </w:r>
      <w:r>
        <w:rPr>
          <w:sz w:val="22"/>
        </w:rPr>
        <w:t>once</w:t>
      </w:r>
      <w:r>
        <w:rPr>
          <w:spacing w:val="-4"/>
          <w:sz w:val="22"/>
        </w:rPr>
        <w:t> </w:t>
      </w:r>
      <w:r>
        <w:rPr>
          <w:sz w:val="22"/>
        </w:rPr>
        <w:t>the</w:t>
      </w:r>
      <w:r>
        <w:rPr>
          <w:spacing w:val="-5"/>
          <w:sz w:val="22"/>
        </w:rPr>
        <w:t> </w:t>
      </w:r>
      <w:r>
        <w:rPr>
          <w:sz w:val="22"/>
        </w:rPr>
        <w:t>incident</w:t>
      </w:r>
      <w:r>
        <w:rPr>
          <w:spacing w:val="-6"/>
          <w:sz w:val="22"/>
        </w:rPr>
        <w:t> </w:t>
      </w:r>
      <w:r>
        <w:rPr>
          <w:sz w:val="22"/>
        </w:rPr>
        <w:t>has</w:t>
      </w:r>
      <w:r>
        <w:rPr>
          <w:spacing w:val="-4"/>
          <w:sz w:val="22"/>
        </w:rPr>
        <w:t> </w:t>
      </w:r>
      <w:r>
        <w:rPr>
          <w:sz w:val="22"/>
        </w:rPr>
        <w:t>been</w:t>
      </w:r>
      <w:r>
        <w:rPr>
          <w:spacing w:val="-5"/>
          <w:sz w:val="22"/>
        </w:rPr>
        <w:t> </w:t>
      </w:r>
      <w:r>
        <w:rPr>
          <w:spacing w:val="-2"/>
          <w:sz w:val="22"/>
        </w:rPr>
        <w:t>resolved</w:t>
      </w:r>
    </w:p>
    <w:p>
      <w:pPr>
        <w:pStyle w:val="ListParagraph"/>
        <w:numPr>
          <w:ilvl w:val="2"/>
          <w:numId w:val="6"/>
        </w:numPr>
        <w:tabs>
          <w:tab w:pos="1440" w:val="left" w:leader="none"/>
        </w:tabs>
        <w:spacing w:line="279" w:lineRule="exact" w:before="0" w:after="0"/>
        <w:ind w:left="1440" w:right="0" w:hanging="360"/>
        <w:jc w:val="left"/>
        <w:rPr>
          <w:sz w:val="22"/>
        </w:rPr>
      </w:pPr>
      <w:r>
        <w:rPr>
          <w:sz w:val="22"/>
        </w:rPr>
        <w:t>Assist</w:t>
      </w:r>
      <w:r>
        <w:rPr>
          <w:spacing w:val="-8"/>
          <w:sz w:val="22"/>
        </w:rPr>
        <w:t> </w:t>
      </w:r>
      <w:r>
        <w:rPr>
          <w:sz w:val="22"/>
        </w:rPr>
        <w:t>in</w:t>
      </w:r>
      <w:r>
        <w:rPr>
          <w:spacing w:val="-5"/>
          <w:sz w:val="22"/>
        </w:rPr>
        <w:t> </w:t>
      </w:r>
      <w:r>
        <w:rPr>
          <w:sz w:val="22"/>
        </w:rPr>
        <w:t>reimbursement</w:t>
      </w:r>
      <w:r>
        <w:rPr>
          <w:spacing w:val="-6"/>
          <w:sz w:val="22"/>
        </w:rPr>
        <w:t> </w:t>
      </w:r>
      <w:r>
        <w:rPr>
          <w:sz w:val="22"/>
        </w:rPr>
        <w:t>measures</w:t>
      </w:r>
      <w:r>
        <w:rPr>
          <w:spacing w:val="-4"/>
          <w:sz w:val="22"/>
        </w:rPr>
        <w:t> </w:t>
      </w:r>
      <w:r>
        <w:rPr>
          <w:sz w:val="22"/>
        </w:rPr>
        <w:t>taken</w:t>
      </w:r>
      <w:r>
        <w:rPr>
          <w:spacing w:val="-5"/>
          <w:sz w:val="22"/>
        </w:rPr>
        <w:t> </w:t>
      </w:r>
      <w:r>
        <w:rPr>
          <w:sz w:val="22"/>
        </w:rPr>
        <w:t>after</w:t>
      </w:r>
      <w:r>
        <w:rPr>
          <w:spacing w:val="-4"/>
          <w:sz w:val="22"/>
        </w:rPr>
        <w:t> </w:t>
      </w:r>
      <w:r>
        <w:rPr>
          <w:sz w:val="22"/>
        </w:rPr>
        <w:t>the</w:t>
      </w:r>
      <w:r>
        <w:rPr>
          <w:spacing w:val="-4"/>
          <w:sz w:val="22"/>
        </w:rPr>
        <w:t> </w:t>
      </w:r>
      <w:r>
        <w:rPr>
          <w:sz w:val="22"/>
        </w:rPr>
        <w:t>incident</w:t>
      </w:r>
      <w:r>
        <w:rPr>
          <w:spacing w:val="-6"/>
          <w:sz w:val="22"/>
        </w:rPr>
        <w:t> </w:t>
      </w:r>
      <w:r>
        <w:rPr>
          <w:sz w:val="22"/>
        </w:rPr>
        <w:t>has</w:t>
      </w:r>
      <w:r>
        <w:rPr>
          <w:spacing w:val="-4"/>
          <w:sz w:val="22"/>
        </w:rPr>
        <w:t> </w:t>
      </w:r>
      <w:r>
        <w:rPr>
          <w:sz w:val="22"/>
        </w:rPr>
        <w:t>been</w:t>
      </w:r>
      <w:r>
        <w:rPr>
          <w:spacing w:val="-4"/>
          <w:sz w:val="22"/>
        </w:rPr>
        <w:t> </w:t>
      </w:r>
      <w:r>
        <w:rPr>
          <w:spacing w:val="-2"/>
          <w:sz w:val="22"/>
        </w:rPr>
        <w:t>resolved</w:t>
      </w:r>
    </w:p>
    <w:p>
      <w:pPr>
        <w:pStyle w:val="ListParagraph"/>
        <w:spacing w:after="0" w:line="279" w:lineRule="exact"/>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8"/>
        <w:numPr>
          <w:ilvl w:val="1"/>
          <w:numId w:val="6"/>
        </w:numPr>
        <w:tabs>
          <w:tab w:pos="1044" w:val="left" w:leader="none"/>
        </w:tabs>
        <w:spacing w:line="240" w:lineRule="auto" w:before="87" w:after="0"/>
        <w:ind w:left="1044" w:right="0" w:hanging="324"/>
        <w:jc w:val="left"/>
      </w:pPr>
      <w:r>
        <w:rPr/>
        <mc:AlternateContent>
          <mc:Choice Requires="wps">
            <w:drawing>
              <wp:anchor distT="0" distB="0" distL="0" distR="0" allowOverlap="1" layoutInCell="1" locked="0" behindDoc="1" simplePos="0" relativeHeight="484712960">
                <wp:simplePos x="0" y="0"/>
                <wp:positionH relativeFrom="page">
                  <wp:posOffset>304800</wp:posOffset>
                </wp:positionH>
                <wp:positionV relativeFrom="page">
                  <wp:posOffset>304799</wp:posOffset>
                </wp:positionV>
                <wp:extent cx="7162800" cy="9448800"/>
                <wp:effectExtent l="0" t="0" r="0" b="0"/>
                <wp:wrapNone/>
                <wp:docPr id="53" name="Graphic 53"/>
                <wp:cNvGraphicFramePr>
                  <a:graphicFrameLocks/>
                </wp:cNvGraphicFramePr>
                <a:graphic>
                  <a:graphicData uri="http://schemas.microsoft.com/office/word/2010/wordprocessingShape">
                    <wps:wsp>
                      <wps:cNvPr id="53" name="Graphic 53"/>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3520" id="docshape39"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Crisis</w:t>
      </w:r>
      <w:r>
        <w:rPr>
          <w:spacing w:val="-6"/>
        </w:rPr>
        <w:t> </w:t>
      </w:r>
      <w:r>
        <w:rPr/>
        <w:t>Communications</w:t>
      </w:r>
      <w:r>
        <w:rPr>
          <w:spacing w:val="-6"/>
        </w:rPr>
        <w:t> </w:t>
      </w:r>
      <w:r>
        <w:rPr/>
        <w:t>and</w:t>
      </w:r>
      <w:r>
        <w:rPr>
          <w:spacing w:val="-3"/>
        </w:rPr>
        <w:t> </w:t>
      </w:r>
      <w:r>
        <w:rPr/>
        <w:t>Media</w:t>
      </w:r>
      <w:r>
        <w:rPr>
          <w:spacing w:val="-3"/>
        </w:rPr>
        <w:t> </w:t>
      </w:r>
      <w:r>
        <w:rPr>
          <w:spacing w:val="-2"/>
        </w:rPr>
        <w:t>Relations</w:t>
      </w:r>
    </w:p>
    <w:p>
      <w:pPr>
        <w:pStyle w:val="BodyText"/>
        <w:rPr>
          <w:b/>
        </w:rPr>
      </w:pPr>
    </w:p>
    <w:p>
      <w:pPr>
        <w:pStyle w:val="BodyText"/>
        <w:spacing w:before="1"/>
        <w:ind w:left="720" w:right="1256"/>
      </w:pPr>
      <w:r>
        <w:rPr/>
        <w:t>The</w:t>
      </w:r>
      <w:r>
        <w:rPr>
          <w:spacing w:val="-1"/>
        </w:rPr>
        <w:t> </w:t>
      </w:r>
      <w:r>
        <w:rPr/>
        <w:t>members</w:t>
      </w:r>
      <w:r>
        <w:rPr>
          <w:spacing w:val="-1"/>
        </w:rPr>
        <w:t> </w:t>
      </w:r>
      <w:r>
        <w:rPr/>
        <w:t>of</w:t>
      </w:r>
      <w:r>
        <w:rPr>
          <w:spacing w:val="-2"/>
        </w:rPr>
        <w:t> </w:t>
      </w:r>
      <w:r>
        <w:rPr/>
        <w:t>the</w:t>
      </w:r>
      <w:r>
        <w:rPr>
          <w:spacing w:val="-1"/>
        </w:rPr>
        <w:t> </w:t>
      </w:r>
      <w:r>
        <w:rPr/>
        <w:t>media</w:t>
      </w:r>
      <w:r>
        <w:rPr>
          <w:spacing w:val="-1"/>
        </w:rPr>
        <w:t> </w:t>
      </w:r>
      <w:r>
        <w:rPr/>
        <w:t>will go</w:t>
      </w:r>
      <w:r>
        <w:rPr>
          <w:spacing w:val="-3"/>
        </w:rPr>
        <w:t> </w:t>
      </w:r>
      <w:r>
        <w:rPr/>
        <w:t>to</w:t>
      </w:r>
      <w:r>
        <w:rPr>
          <w:spacing w:val="-3"/>
        </w:rPr>
        <w:t> </w:t>
      </w:r>
      <w:r>
        <w:rPr/>
        <w:t>the</w:t>
      </w:r>
      <w:r>
        <w:rPr>
          <w:spacing w:val="-1"/>
        </w:rPr>
        <w:t> </w:t>
      </w:r>
      <w:r>
        <w:rPr/>
        <w:t>designated</w:t>
      </w:r>
      <w:r>
        <w:rPr>
          <w:spacing w:val="-2"/>
        </w:rPr>
        <w:t> </w:t>
      </w:r>
      <w:r>
        <w:rPr/>
        <w:t>media</w:t>
      </w:r>
      <w:r>
        <w:rPr>
          <w:spacing w:val="-1"/>
        </w:rPr>
        <w:t> </w:t>
      </w:r>
      <w:r>
        <w:rPr/>
        <w:t>center</w:t>
      </w:r>
      <w:r>
        <w:rPr>
          <w:spacing w:val="-1"/>
        </w:rPr>
        <w:t> </w:t>
      </w:r>
      <w:r>
        <w:rPr/>
        <w:t>(Location determined</w:t>
      </w:r>
      <w:r>
        <w:rPr>
          <w:spacing w:val="-2"/>
        </w:rPr>
        <w:t> </w:t>
      </w:r>
      <w:r>
        <w:rPr/>
        <w:t>at</w:t>
      </w:r>
      <w:r>
        <w:rPr>
          <w:spacing w:val="-3"/>
        </w:rPr>
        <w:t> </w:t>
      </w:r>
      <w:r>
        <w:rPr/>
        <w:t>the time</w:t>
      </w:r>
      <w:r>
        <w:rPr>
          <w:spacing w:val="-1"/>
        </w:rPr>
        <w:t> </w:t>
      </w:r>
      <w:r>
        <w:rPr/>
        <w:t>of the</w:t>
      </w:r>
      <w:r>
        <w:rPr>
          <w:spacing w:val="-3"/>
        </w:rPr>
        <w:t> </w:t>
      </w:r>
      <w:r>
        <w:rPr/>
        <w:t>incident).</w:t>
      </w:r>
      <w:r>
        <w:rPr>
          <w:spacing w:val="40"/>
        </w:rPr>
        <w:t> </w:t>
      </w:r>
      <w:r>
        <w:rPr/>
        <w:t>The</w:t>
      </w:r>
      <w:r>
        <w:rPr>
          <w:spacing w:val="-3"/>
        </w:rPr>
        <w:t> </w:t>
      </w:r>
      <w:r>
        <w:rPr/>
        <w:t>Crisis</w:t>
      </w:r>
      <w:r>
        <w:rPr>
          <w:spacing w:val="-3"/>
        </w:rPr>
        <w:t> </w:t>
      </w:r>
      <w:r>
        <w:rPr/>
        <w:t>Communications</w:t>
      </w:r>
      <w:r>
        <w:rPr>
          <w:spacing w:val="-3"/>
        </w:rPr>
        <w:t> </w:t>
      </w:r>
      <w:r>
        <w:rPr/>
        <w:t>Team,</w:t>
      </w:r>
      <w:r>
        <w:rPr>
          <w:spacing w:val="-1"/>
        </w:rPr>
        <w:t> </w:t>
      </w:r>
      <w:r>
        <w:rPr/>
        <w:t>or</w:t>
      </w:r>
      <w:r>
        <w:rPr>
          <w:spacing w:val="-3"/>
        </w:rPr>
        <w:t> </w:t>
      </w:r>
      <w:r>
        <w:rPr/>
        <w:t>the</w:t>
      </w:r>
      <w:r>
        <w:rPr>
          <w:spacing w:val="-3"/>
        </w:rPr>
        <w:t> </w:t>
      </w:r>
      <w:r>
        <w:rPr/>
        <w:t>Public</w:t>
      </w:r>
      <w:r>
        <w:rPr>
          <w:spacing w:val="-5"/>
        </w:rPr>
        <w:t> </w:t>
      </w:r>
      <w:r>
        <w:rPr/>
        <w:t>Information</w:t>
      </w:r>
      <w:r>
        <w:rPr>
          <w:spacing w:val="-4"/>
        </w:rPr>
        <w:t> </w:t>
      </w:r>
      <w:r>
        <w:rPr/>
        <w:t>Officer</w:t>
      </w:r>
      <w:r>
        <w:rPr>
          <w:spacing w:val="-3"/>
        </w:rPr>
        <w:t> </w:t>
      </w:r>
      <w:r>
        <w:rPr/>
        <w:t>is</w:t>
      </w:r>
      <w:r>
        <w:rPr>
          <w:spacing w:val="-3"/>
        </w:rPr>
        <w:t> </w:t>
      </w:r>
      <w:r>
        <w:rPr/>
        <w:t>responsible</w:t>
      </w:r>
      <w:r>
        <w:rPr>
          <w:spacing w:val="-3"/>
        </w:rPr>
        <w:t> </w:t>
      </w:r>
      <w:r>
        <w:rPr/>
        <w:t>for</w:t>
      </w:r>
      <w:r>
        <w:rPr>
          <w:spacing w:val="-3"/>
        </w:rPr>
        <w:t> </w:t>
      </w:r>
      <w:r>
        <w:rPr/>
        <w:t>the set-up, use, and breakdown of the Media Center.</w:t>
      </w:r>
      <w:r>
        <w:rPr>
          <w:spacing w:val="40"/>
        </w:rPr>
        <w:t> </w:t>
      </w:r>
      <w:r>
        <w:rPr/>
        <w:t>All press releases must be approved by the Incident Commander, as well as submitted to the Policy Group for review.</w:t>
      </w:r>
      <w:r>
        <w:rPr>
          <w:spacing w:val="40"/>
        </w:rPr>
        <w:t> </w:t>
      </w:r>
      <w:r>
        <w:rPr/>
        <w:t>The Policy Group will work with the Public Information Officer to draft internal and campus communications.</w:t>
      </w:r>
    </w:p>
    <w:p>
      <w:pPr>
        <w:pStyle w:val="BodyText"/>
        <w:spacing w:before="1"/>
      </w:pPr>
    </w:p>
    <w:p>
      <w:pPr>
        <w:pStyle w:val="BodyText"/>
        <w:ind w:left="720" w:right="1091"/>
      </w:pPr>
      <w:r>
        <w:rPr/>
        <w:t>For</w:t>
      </w:r>
      <w:r>
        <w:rPr>
          <w:spacing w:val="-3"/>
        </w:rPr>
        <w:t> </w:t>
      </w:r>
      <w:r>
        <w:rPr/>
        <w:t>more</w:t>
      </w:r>
      <w:r>
        <w:rPr>
          <w:spacing w:val="-3"/>
        </w:rPr>
        <w:t> </w:t>
      </w:r>
      <w:r>
        <w:rPr/>
        <w:t>information</w:t>
      </w:r>
      <w:r>
        <w:rPr>
          <w:spacing w:val="-4"/>
        </w:rPr>
        <w:t> </w:t>
      </w:r>
      <w:r>
        <w:rPr/>
        <w:t>on</w:t>
      </w:r>
      <w:r>
        <w:rPr>
          <w:spacing w:val="-4"/>
        </w:rPr>
        <w:t> </w:t>
      </w:r>
      <w:r>
        <w:rPr/>
        <w:t>media</w:t>
      </w:r>
      <w:r>
        <w:rPr>
          <w:spacing w:val="-3"/>
        </w:rPr>
        <w:t> </w:t>
      </w:r>
      <w:r>
        <w:rPr/>
        <w:t>relations</w:t>
      </w:r>
      <w:r>
        <w:rPr>
          <w:spacing w:val="-3"/>
        </w:rPr>
        <w:t> </w:t>
      </w:r>
      <w:r>
        <w:rPr/>
        <w:t>and</w:t>
      </w:r>
      <w:r>
        <w:rPr>
          <w:spacing w:val="-4"/>
        </w:rPr>
        <w:t> </w:t>
      </w:r>
      <w:r>
        <w:rPr/>
        <w:t>public</w:t>
      </w:r>
      <w:r>
        <w:rPr>
          <w:spacing w:val="-5"/>
        </w:rPr>
        <w:t> </w:t>
      </w:r>
      <w:r>
        <w:rPr/>
        <w:t>relations,</w:t>
      </w:r>
      <w:r>
        <w:rPr>
          <w:spacing w:val="-1"/>
        </w:rPr>
        <w:t> </w:t>
      </w:r>
      <w:r>
        <w:rPr/>
        <w:t>see</w:t>
      </w:r>
      <w:r>
        <w:rPr>
          <w:spacing w:val="-3"/>
        </w:rPr>
        <w:t> </w:t>
      </w:r>
      <w:r>
        <w:rPr/>
        <w:t>the</w:t>
      </w:r>
      <w:r>
        <w:rPr>
          <w:spacing w:val="-3"/>
        </w:rPr>
        <w:t> </w:t>
      </w:r>
      <w:r>
        <w:rPr/>
        <w:t>Crisis</w:t>
      </w:r>
      <w:r>
        <w:rPr>
          <w:spacing w:val="-3"/>
        </w:rPr>
        <w:t> </w:t>
      </w:r>
      <w:r>
        <w:rPr/>
        <w:t>Communications</w:t>
      </w:r>
      <w:r>
        <w:rPr>
          <w:spacing w:val="-3"/>
        </w:rPr>
        <w:t> </w:t>
      </w:r>
      <w:r>
        <w:rPr/>
        <w:t>and</w:t>
      </w:r>
      <w:r>
        <w:rPr>
          <w:spacing w:val="-4"/>
        </w:rPr>
        <w:t> </w:t>
      </w:r>
      <w:r>
        <w:rPr/>
        <w:t>Media Relations Annex.</w:t>
      </w:r>
    </w:p>
    <w:p>
      <w:pPr>
        <w:pStyle w:val="BodyText"/>
        <w:spacing w:before="265"/>
      </w:pPr>
    </w:p>
    <w:p>
      <w:pPr>
        <w:pStyle w:val="Heading8"/>
        <w:numPr>
          <w:ilvl w:val="1"/>
          <w:numId w:val="6"/>
        </w:numPr>
        <w:tabs>
          <w:tab w:pos="1044" w:val="left" w:leader="none"/>
        </w:tabs>
        <w:spacing w:line="240" w:lineRule="auto" w:before="0" w:after="0"/>
        <w:ind w:left="1044" w:right="0" w:hanging="324"/>
        <w:jc w:val="left"/>
      </w:pPr>
      <w:r>
        <w:rPr>
          <w:spacing w:val="-2"/>
        </w:rPr>
        <w:t>Demobilization</w:t>
      </w:r>
    </w:p>
    <w:p>
      <w:pPr>
        <w:pStyle w:val="BodyText"/>
        <w:rPr>
          <w:b/>
        </w:rPr>
      </w:pPr>
    </w:p>
    <w:p>
      <w:pPr>
        <w:spacing w:before="0"/>
        <w:ind w:left="720" w:right="0" w:firstLine="0"/>
        <w:jc w:val="left"/>
        <w:rPr>
          <w:b/>
          <w:sz w:val="22"/>
        </w:rPr>
      </w:pPr>
      <w:r>
        <w:rPr>
          <w:b/>
          <w:sz w:val="22"/>
        </w:rPr>
        <w:t>Demobilization</w:t>
      </w:r>
      <w:r>
        <w:rPr>
          <w:b/>
          <w:spacing w:val="-6"/>
          <w:sz w:val="22"/>
        </w:rPr>
        <w:t> </w:t>
      </w:r>
      <w:r>
        <w:rPr>
          <w:b/>
          <w:sz w:val="22"/>
        </w:rPr>
        <w:t>of</w:t>
      </w:r>
      <w:r>
        <w:rPr>
          <w:b/>
          <w:spacing w:val="-5"/>
          <w:sz w:val="22"/>
        </w:rPr>
        <w:t> </w:t>
      </w:r>
      <w:r>
        <w:rPr>
          <w:b/>
          <w:sz w:val="22"/>
        </w:rPr>
        <w:t>the</w:t>
      </w:r>
      <w:r>
        <w:rPr>
          <w:b/>
          <w:spacing w:val="-7"/>
          <w:sz w:val="22"/>
        </w:rPr>
        <w:t> </w:t>
      </w:r>
      <w:r>
        <w:rPr>
          <w:b/>
          <w:sz w:val="22"/>
        </w:rPr>
        <w:t>Incident</w:t>
      </w:r>
      <w:r>
        <w:rPr>
          <w:b/>
          <w:spacing w:val="-7"/>
          <w:sz w:val="22"/>
        </w:rPr>
        <w:t> </w:t>
      </w:r>
      <w:r>
        <w:rPr>
          <w:b/>
          <w:sz w:val="22"/>
        </w:rPr>
        <w:t>Management</w:t>
      </w:r>
      <w:r>
        <w:rPr>
          <w:b/>
          <w:spacing w:val="-6"/>
          <w:sz w:val="22"/>
        </w:rPr>
        <w:t> </w:t>
      </w:r>
      <w:r>
        <w:rPr>
          <w:b/>
          <w:spacing w:val="-4"/>
          <w:sz w:val="22"/>
        </w:rPr>
        <w:t>Team</w:t>
      </w:r>
    </w:p>
    <w:p>
      <w:pPr>
        <w:pStyle w:val="BodyText"/>
        <w:spacing w:before="1"/>
        <w:rPr>
          <w:b/>
        </w:rPr>
      </w:pPr>
    </w:p>
    <w:p>
      <w:pPr>
        <w:pStyle w:val="BodyText"/>
        <w:ind w:left="720" w:right="1091"/>
      </w:pPr>
      <w:r>
        <w:rPr/>
        <w:t>The</w:t>
      </w:r>
      <w:r>
        <w:rPr>
          <w:spacing w:val="-3"/>
        </w:rPr>
        <w:t> </w:t>
      </w:r>
      <w:r>
        <w:rPr/>
        <w:t>Incident</w:t>
      </w:r>
      <w:r>
        <w:rPr>
          <w:spacing w:val="-5"/>
        </w:rPr>
        <w:t> </w:t>
      </w:r>
      <w:r>
        <w:rPr/>
        <w:t>Commander</w:t>
      </w:r>
      <w:r>
        <w:rPr>
          <w:spacing w:val="-3"/>
        </w:rPr>
        <w:t> </w:t>
      </w:r>
      <w:r>
        <w:rPr/>
        <w:t>decides</w:t>
      </w:r>
      <w:r>
        <w:rPr>
          <w:spacing w:val="-3"/>
        </w:rPr>
        <w:t> </w:t>
      </w:r>
      <w:r>
        <w:rPr/>
        <w:t>when</w:t>
      </w:r>
      <w:r>
        <w:rPr>
          <w:spacing w:val="-4"/>
        </w:rPr>
        <w:t> </w:t>
      </w:r>
      <w:r>
        <w:rPr/>
        <w:t>the</w:t>
      </w:r>
      <w:r>
        <w:rPr>
          <w:spacing w:val="-3"/>
        </w:rPr>
        <w:t> </w:t>
      </w:r>
      <w:r>
        <w:rPr/>
        <w:t>situation</w:t>
      </w:r>
      <w:r>
        <w:rPr>
          <w:spacing w:val="-4"/>
        </w:rPr>
        <w:t> </w:t>
      </w:r>
      <w:r>
        <w:rPr/>
        <w:t>is</w:t>
      </w:r>
      <w:r>
        <w:rPr>
          <w:spacing w:val="-3"/>
        </w:rPr>
        <w:t> </w:t>
      </w:r>
      <w:r>
        <w:rPr/>
        <w:t>under</w:t>
      </w:r>
      <w:r>
        <w:rPr>
          <w:spacing w:val="-3"/>
        </w:rPr>
        <w:t> </w:t>
      </w:r>
      <w:r>
        <w:rPr/>
        <w:t>control</w:t>
      </w:r>
      <w:r>
        <w:rPr>
          <w:spacing w:val="-1"/>
        </w:rPr>
        <w:t> </w:t>
      </w:r>
      <w:r>
        <w:rPr/>
        <w:t>and</w:t>
      </w:r>
      <w:r>
        <w:rPr>
          <w:spacing w:val="-4"/>
        </w:rPr>
        <w:t> </w:t>
      </w:r>
      <w:r>
        <w:rPr/>
        <w:t>the</w:t>
      </w:r>
      <w:r>
        <w:rPr>
          <w:spacing w:val="-3"/>
        </w:rPr>
        <w:t> </w:t>
      </w:r>
      <w:r>
        <w:rPr/>
        <w:t>Incident</w:t>
      </w:r>
      <w:r>
        <w:rPr>
          <w:spacing w:val="-5"/>
        </w:rPr>
        <w:t> </w:t>
      </w:r>
      <w:r>
        <w:rPr/>
        <w:t>Management Team (IMT) can be deactivated.</w:t>
      </w:r>
      <w:r>
        <w:rPr>
          <w:spacing w:val="40"/>
        </w:rPr>
        <w:t> </w:t>
      </w:r>
      <w:r>
        <w:rPr/>
        <w:t>Deactivation requires two key functions:</w:t>
      </w:r>
    </w:p>
    <w:p>
      <w:pPr>
        <w:pStyle w:val="ListParagraph"/>
        <w:numPr>
          <w:ilvl w:val="2"/>
          <w:numId w:val="6"/>
        </w:numPr>
        <w:tabs>
          <w:tab w:pos="1440" w:val="left" w:leader="none"/>
        </w:tabs>
        <w:spacing w:line="279" w:lineRule="exact" w:before="267" w:after="0"/>
        <w:ind w:left="1440" w:right="0" w:hanging="360"/>
        <w:jc w:val="left"/>
        <w:rPr>
          <w:sz w:val="22"/>
        </w:rPr>
      </w:pPr>
      <w:r>
        <w:rPr>
          <w:sz w:val="22"/>
        </w:rPr>
        <w:t>Demobilization</w:t>
      </w:r>
      <w:r>
        <w:rPr>
          <w:spacing w:val="-7"/>
          <w:sz w:val="22"/>
        </w:rPr>
        <w:t> </w:t>
      </w:r>
      <w:r>
        <w:rPr>
          <w:sz w:val="22"/>
        </w:rPr>
        <w:t>of</w:t>
      </w:r>
      <w:r>
        <w:rPr>
          <w:spacing w:val="-5"/>
          <w:sz w:val="22"/>
        </w:rPr>
        <w:t> </w:t>
      </w:r>
      <w:r>
        <w:rPr>
          <w:sz w:val="22"/>
        </w:rPr>
        <w:t>Response</w:t>
      </w:r>
      <w:r>
        <w:rPr>
          <w:spacing w:val="-6"/>
          <w:sz w:val="22"/>
        </w:rPr>
        <w:t> </w:t>
      </w:r>
      <w:r>
        <w:rPr>
          <w:sz w:val="22"/>
        </w:rPr>
        <w:t>Units</w:t>
      </w:r>
      <w:r>
        <w:rPr>
          <w:spacing w:val="-5"/>
          <w:sz w:val="22"/>
        </w:rPr>
        <w:t> </w:t>
      </w:r>
      <w:r>
        <w:rPr>
          <w:sz w:val="22"/>
        </w:rPr>
        <w:t>(General</w:t>
      </w:r>
      <w:r>
        <w:rPr>
          <w:spacing w:val="-4"/>
          <w:sz w:val="22"/>
        </w:rPr>
        <w:t> </w:t>
      </w:r>
      <w:r>
        <w:rPr>
          <w:sz w:val="22"/>
        </w:rPr>
        <w:t>Staff</w:t>
      </w:r>
      <w:r>
        <w:rPr>
          <w:spacing w:val="-5"/>
          <w:sz w:val="22"/>
        </w:rPr>
        <w:t> </w:t>
      </w:r>
      <w:r>
        <w:rPr>
          <w:spacing w:val="-2"/>
          <w:sz w:val="22"/>
        </w:rPr>
        <w:t>Sections)</w:t>
      </w:r>
    </w:p>
    <w:p>
      <w:pPr>
        <w:pStyle w:val="ListParagraph"/>
        <w:numPr>
          <w:ilvl w:val="2"/>
          <w:numId w:val="6"/>
        </w:numPr>
        <w:tabs>
          <w:tab w:pos="1440" w:val="left" w:leader="none"/>
        </w:tabs>
        <w:spacing w:line="279" w:lineRule="exact" w:before="0" w:after="0"/>
        <w:ind w:left="1440" w:right="0" w:hanging="360"/>
        <w:jc w:val="left"/>
        <w:rPr>
          <w:sz w:val="22"/>
        </w:rPr>
      </w:pPr>
      <w:r>
        <w:rPr>
          <w:sz w:val="22"/>
        </w:rPr>
        <w:t>Documentation</w:t>
      </w:r>
      <w:r>
        <w:rPr>
          <w:spacing w:val="-7"/>
          <w:sz w:val="22"/>
        </w:rPr>
        <w:t> </w:t>
      </w:r>
      <w:r>
        <w:rPr>
          <w:sz w:val="22"/>
        </w:rPr>
        <w:t>of</w:t>
      </w:r>
      <w:r>
        <w:rPr>
          <w:spacing w:val="-2"/>
          <w:sz w:val="22"/>
        </w:rPr>
        <w:t> </w:t>
      </w:r>
      <w:r>
        <w:rPr>
          <w:sz w:val="22"/>
        </w:rPr>
        <w:t>Incident</w:t>
      </w:r>
      <w:r>
        <w:rPr>
          <w:spacing w:val="-8"/>
          <w:sz w:val="22"/>
        </w:rPr>
        <w:t> </w:t>
      </w:r>
      <w:r>
        <w:rPr>
          <w:sz w:val="22"/>
        </w:rPr>
        <w:t>[i.e.,</w:t>
      </w:r>
      <w:r>
        <w:rPr>
          <w:spacing w:val="-4"/>
          <w:sz w:val="22"/>
        </w:rPr>
        <w:t> </w:t>
      </w:r>
      <w:r>
        <w:rPr>
          <w:sz w:val="22"/>
        </w:rPr>
        <w:t>After</w:t>
      </w:r>
      <w:r>
        <w:rPr>
          <w:spacing w:val="-6"/>
          <w:sz w:val="22"/>
        </w:rPr>
        <w:t> </w:t>
      </w:r>
      <w:r>
        <w:rPr>
          <w:sz w:val="22"/>
        </w:rPr>
        <w:t>Action</w:t>
      </w:r>
      <w:r>
        <w:rPr>
          <w:spacing w:val="-7"/>
          <w:sz w:val="22"/>
        </w:rPr>
        <w:t> </w:t>
      </w:r>
      <w:r>
        <w:rPr>
          <w:sz w:val="22"/>
        </w:rPr>
        <w:t>Reports</w:t>
      </w:r>
      <w:r>
        <w:rPr>
          <w:spacing w:val="-5"/>
          <w:sz w:val="22"/>
        </w:rPr>
        <w:t> </w:t>
      </w:r>
      <w:r>
        <w:rPr>
          <w:spacing w:val="-2"/>
          <w:sz w:val="22"/>
        </w:rPr>
        <w:t>(AAR)]</w:t>
      </w:r>
    </w:p>
    <w:p>
      <w:pPr>
        <w:pStyle w:val="ListParagraph"/>
        <w:numPr>
          <w:ilvl w:val="2"/>
          <w:numId w:val="6"/>
        </w:numPr>
        <w:tabs>
          <w:tab w:pos="1440" w:val="left" w:leader="none"/>
        </w:tabs>
        <w:spacing w:line="240" w:lineRule="auto" w:before="3" w:after="0"/>
        <w:ind w:left="1440" w:right="1587" w:hanging="360"/>
        <w:jc w:val="left"/>
        <w:rPr>
          <w:sz w:val="22"/>
        </w:rPr>
      </w:pPr>
      <w:r>
        <w:rPr>
          <w:sz w:val="22"/>
        </w:rPr>
        <w:t>The</w:t>
      </w:r>
      <w:r>
        <w:rPr>
          <w:spacing w:val="-4"/>
          <w:sz w:val="22"/>
        </w:rPr>
        <w:t> </w:t>
      </w:r>
      <w:r>
        <w:rPr>
          <w:sz w:val="22"/>
        </w:rPr>
        <w:t>Planning</w:t>
      </w:r>
      <w:r>
        <w:rPr>
          <w:spacing w:val="-3"/>
          <w:sz w:val="22"/>
        </w:rPr>
        <w:t> </w:t>
      </w:r>
      <w:r>
        <w:rPr>
          <w:sz w:val="22"/>
        </w:rPr>
        <w:t>Section</w:t>
      </w:r>
      <w:r>
        <w:rPr>
          <w:spacing w:val="-5"/>
          <w:sz w:val="22"/>
        </w:rPr>
        <w:t> </w:t>
      </w:r>
      <w:r>
        <w:rPr>
          <w:sz w:val="22"/>
        </w:rPr>
        <w:t>oversees</w:t>
      </w:r>
      <w:r>
        <w:rPr>
          <w:spacing w:val="-4"/>
          <w:sz w:val="22"/>
        </w:rPr>
        <w:t> </w:t>
      </w:r>
      <w:r>
        <w:rPr>
          <w:sz w:val="22"/>
        </w:rPr>
        <w:t>the</w:t>
      </w:r>
      <w:r>
        <w:rPr>
          <w:spacing w:val="-4"/>
          <w:sz w:val="22"/>
        </w:rPr>
        <w:t> </w:t>
      </w:r>
      <w:r>
        <w:rPr>
          <w:sz w:val="22"/>
        </w:rPr>
        <w:t>preparation</w:t>
      </w:r>
      <w:r>
        <w:rPr>
          <w:spacing w:val="-5"/>
          <w:sz w:val="22"/>
        </w:rPr>
        <w:t> </w:t>
      </w:r>
      <w:r>
        <w:rPr>
          <w:sz w:val="22"/>
        </w:rPr>
        <w:t>of</w:t>
      </w:r>
      <w:r>
        <w:rPr>
          <w:spacing w:val="-5"/>
          <w:sz w:val="22"/>
        </w:rPr>
        <w:t> </w:t>
      </w:r>
      <w:r>
        <w:rPr>
          <w:sz w:val="22"/>
        </w:rPr>
        <w:t>demobilization</w:t>
      </w:r>
      <w:r>
        <w:rPr>
          <w:spacing w:val="-5"/>
          <w:sz w:val="22"/>
        </w:rPr>
        <w:t> </w:t>
      </w:r>
      <w:r>
        <w:rPr>
          <w:sz w:val="22"/>
        </w:rPr>
        <w:t>planning</w:t>
      </w:r>
      <w:r>
        <w:rPr>
          <w:spacing w:val="-3"/>
          <w:sz w:val="22"/>
        </w:rPr>
        <w:t> </w:t>
      </w:r>
      <w:r>
        <w:rPr>
          <w:sz w:val="22"/>
        </w:rPr>
        <w:t>and</w:t>
      </w:r>
      <w:r>
        <w:rPr>
          <w:spacing w:val="-5"/>
          <w:sz w:val="22"/>
        </w:rPr>
        <w:t> </w:t>
      </w:r>
      <w:r>
        <w:rPr>
          <w:sz w:val="22"/>
        </w:rPr>
        <w:t>collection</w:t>
      </w:r>
      <w:r>
        <w:rPr>
          <w:spacing w:val="-5"/>
          <w:sz w:val="22"/>
        </w:rPr>
        <w:t> </w:t>
      </w:r>
      <w:r>
        <w:rPr>
          <w:sz w:val="22"/>
        </w:rPr>
        <w:t>of incident documentation.</w:t>
      </w:r>
    </w:p>
    <w:p>
      <w:pPr>
        <w:pStyle w:val="BodyText"/>
      </w:pPr>
    </w:p>
    <w:p>
      <w:pPr>
        <w:pStyle w:val="Heading8"/>
        <w:spacing w:before="1"/>
      </w:pPr>
      <w:r>
        <w:rPr/>
        <w:t>Demobilization</w:t>
      </w:r>
      <w:r>
        <w:rPr>
          <w:spacing w:val="-7"/>
        </w:rPr>
        <w:t> </w:t>
      </w:r>
      <w:r>
        <w:rPr/>
        <w:t>of</w:t>
      </w:r>
      <w:r>
        <w:rPr>
          <w:spacing w:val="-5"/>
        </w:rPr>
        <w:t> </w:t>
      </w:r>
      <w:r>
        <w:rPr/>
        <w:t>Response</w:t>
      </w:r>
      <w:r>
        <w:rPr>
          <w:spacing w:val="-7"/>
        </w:rPr>
        <w:t> </w:t>
      </w:r>
      <w:r>
        <w:rPr>
          <w:spacing w:val="-4"/>
        </w:rPr>
        <w:t>Units</w:t>
      </w:r>
    </w:p>
    <w:p>
      <w:pPr>
        <w:pStyle w:val="BodyText"/>
        <w:rPr>
          <w:b/>
        </w:rPr>
      </w:pPr>
    </w:p>
    <w:p>
      <w:pPr>
        <w:pStyle w:val="BodyText"/>
        <w:ind w:left="720" w:right="1091"/>
      </w:pPr>
      <w:r>
        <w:rPr/>
        <w:t>The Incident Commander meets with Section Chiefs to develop a demobilization plan for the General Staff Sections. This plan must ensure adequate care for orderly, safe, and cost-effective movement of personnel</w:t>
      </w:r>
      <w:r>
        <w:rPr>
          <w:spacing w:val="-1"/>
        </w:rPr>
        <w:t> </w:t>
      </w:r>
      <w:r>
        <w:rPr/>
        <w:t>and</w:t>
      </w:r>
      <w:r>
        <w:rPr>
          <w:spacing w:val="-4"/>
        </w:rPr>
        <w:t> </w:t>
      </w:r>
      <w:r>
        <w:rPr/>
        <w:t>equipment</w:t>
      </w:r>
      <w:r>
        <w:rPr>
          <w:spacing w:val="-5"/>
        </w:rPr>
        <w:t> </w:t>
      </w:r>
      <w:r>
        <w:rPr/>
        <w:t>that</w:t>
      </w:r>
      <w:r>
        <w:rPr>
          <w:spacing w:val="-5"/>
        </w:rPr>
        <w:t> </w:t>
      </w:r>
      <w:r>
        <w:rPr/>
        <w:t>is</w:t>
      </w:r>
      <w:r>
        <w:rPr>
          <w:spacing w:val="-3"/>
        </w:rPr>
        <w:t> </w:t>
      </w:r>
      <w:r>
        <w:rPr/>
        <w:t>no</w:t>
      </w:r>
      <w:r>
        <w:rPr>
          <w:spacing w:val="-5"/>
        </w:rPr>
        <w:t> </w:t>
      </w:r>
      <w:r>
        <w:rPr/>
        <w:t>longer</w:t>
      </w:r>
      <w:r>
        <w:rPr>
          <w:spacing w:val="-3"/>
        </w:rPr>
        <w:t> </w:t>
      </w:r>
      <w:r>
        <w:rPr/>
        <w:t>required.</w:t>
      </w:r>
      <w:r>
        <w:rPr>
          <w:spacing w:val="40"/>
        </w:rPr>
        <w:t> </w:t>
      </w:r>
      <w:r>
        <w:rPr/>
        <w:t>Section</w:t>
      </w:r>
      <w:r>
        <w:rPr>
          <w:spacing w:val="-4"/>
        </w:rPr>
        <w:t> </w:t>
      </w:r>
      <w:r>
        <w:rPr/>
        <w:t>Chiefs</w:t>
      </w:r>
      <w:r>
        <w:rPr>
          <w:spacing w:val="-3"/>
        </w:rPr>
        <w:t> </w:t>
      </w:r>
      <w:r>
        <w:rPr/>
        <w:t>are</w:t>
      </w:r>
      <w:r>
        <w:rPr>
          <w:spacing w:val="-3"/>
        </w:rPr>
        <w:t> </w:t>
      </w:r>
      <w:r>
        <w:rPr/>
        <w:t>responsible</w:t>
      </w:r>
      <w:r>
        <w:rPr>
          <w:spacing w:val="-3"/>
        </w:rPr>
        <w:t> </w:t>
      </w:r>
      <w:r>
        <w:rPr/>
        <w:t>for</w:t>
      </w:r>
      <w:r>
        <w:rPr>
          <w:spacing w:val="-3"/>
        </w:rPr>
        <w:t> </w:t>
      </w:r>
      <w:r>
        <w:rPr/>
        <w:t>overseeing</w:t>
      </w:r>
      <w:r>
        <w:rPr>
          <w:spacing w:val="-2"/>
        </w:rPr>
        <w:t> </w:t>
      </w:r>
      <w:r>
        <w:rPr/>
        <w:t>the demobilization of their respective sections.</w:t>
      </w:r>
    </w:p>
    <w:p>
      <w:pPr>
        <w:pStyle w:val="BodyText"/>
      </w:pPr>
    </w:p>
    <w:p>
      <w:pPr>
        <w:pStyle w:val="BodyText"/>
        <w:spacing w:before="1"/>
      </w:pPr>
    </w:p>
    <w:p>
      <w:pPr>
        <w:pStyle w:val="Heading8"/>
        <w:numPr>
          <w:ilvl w:val="1"/>
          <w:numId w:val="6"/>
        </w:numPr>
        <w:tabs>
          <w:tab w:pos="1044" w:val="left" w:leader="none"/>
        </w:tabs>
        <w:spacing w:line="240" w:lineRule="auto" w:before="1" w:after="0"/>
        <w:ind w:left="1044" w:right="0" w:hanging="324"/>
        <w:jc w:val="left"/>
      </w:pPr>
      <w:r>
        <w:rPr/>
        <w:t>Documentation</w:t>
      </w:r>
      <w:r>
        <w:rPr>
          <w:spacing w:val="-4"/>
        </w:rPr>
        <w:t> </w:t>
      </w:r>
      <w:r>
        <w:rPr/>
        <w:t>and</w:t>
      </w:r>
      <w:r>
        <w:rPr>
          <w:spacing w:val="-3"/>
        </w:rPr>
        <w:t> </w:t>
      </w:r>
      <w:r>
        <w:rPr/>
        <w:t>Post-</w:t>
      </w:r>
      <w:r>
        <w:rPr>
          <w:spacing w:val="-2"/>
        </w:rPr>
        <w:t>Analysis</w:t>
      </w:r>
    </w:p>
    <w:p>
      <w:pPr>
        <w:pStyle w:val="BodyText"/>
        <w:rPr>
          <w:b/>
        </w:rPr>
      </w:pPr>
    </w:p>
    <w:p>
      <w:pPr>
        <w:pStyle w:val="BodyText"/>
        <w:ind w:left="720" w:right="1229"/>
      </w:pPr>
      <w:r>
        <w:rPr/>
        <w:t>After the incident has been resolved, an After-Action Report (AAR) will be compiled to include information</w:t>
      </w:r>
      <w:r>
        <w:rPr>
          <w:spacing w:val="-4"/>
        </w:rPr>
        <w:t> </w:t>
      </w:r>
      <w:r>
        <w:rPr/>
        <w:t>about</w:t>
      </w:r>
      <w:r>
        <w:rPr>
          <w:spacing w:val="-5"/>
        </w:rPr>
        <w:t> </w:t>
      </w:r>
      <w:r>
        <w:rPr/>
        <w:t>the</w:t>
      </w:r>
      <w:r>
        <w:rPr>
          <w:spacing w:val="-3"/>
        </w:rPr>
        <w:t> </w:t>
      </w:r>
      <w:r>
        <w:rPr/>
        <w:t>incident,</w:t>
      </w:r>
      <w:r>
        <w:rPr>
          <w:spacing w:val="-1"/>
        </w:rPr>
        <w:t> </w:t>
      </w:r>
      <w:r>
        <w:rPr/>
        <w:t>the</w:t>
      </w:r>
      <w:r>
        <w:rPr>
          <w:spacing w:val="-3"/>
        </w:rPr>
        <w:t> </w:t>
      </w:r>
      <w:r>
        <w:rPr/>
        <w:t>response</w:t>
      </w:r>
      <w:r>
        <w:rPr>
          <w:spacing w:val="-3"/>
        </w:rPr>
        <w:t> </w:t>
      </w:r>
      <w:r>
        <w:rPr/>
        <w:t>actions taken,</w:t>
      </w:r>
      <w:r>
        <w:rPr>
          <w:spacing w:val="-1"/>
        </w:rPr>
        <w:t> </w:t>
      </w:r>
      <w:r>
        <w:rPr/>
        <w:t>and</w:t>
      </w:r>
      <w:r>
        <w:rPr>
          <w:spacing w:val="-4"/>
        </w:rPr>
        <w:t> </w:t>
      </w:r>
      <w:r>
        <w:rPr/>
        <w:t>lessons</w:t>
      </w:r>
      <w:r>
        <w:rPr>
          <w:spacing w:val="-3"/>
        </w:rPr>
        <w:t> </w:t>
      </w:r>
      <w:r>
        <w:rPr/>
        <w:t>learned.</w:t>
      </w:r>
      <w:r>
        <w:rPr>
          <w:spacing w:val="-1"/>
        </w:rPr>
        <w:t> </w:t>
      </w:r>
      <w:r>
        <w:rPr/>
        <w:t>The</w:t>
      </w:r>
      <w:r>
        <w:rPr>
          <w:spacing w:val="-3"/>
        </w:rPr>
        <w:t> </w:t>
      </w:r>
      <w:r>
        <w:rPr/>
        <w:t>AAR</w:t>
      </w:r>
      <w:r>
        <w:rPr>
          <w:spacing w:val="-3"/>
        </w:rPr>
        <w:t> </w:t>
      </w:r>
      <w:r>
        <w:rPr/>
        <w:t>will</w:t>
      </w:r>
      <w:r>
        <w:rPr>
          <w:spacing w:val="-1"/>
        </w:rPr>
        <w:t> </w:t>
      </w:r>
      <w:r>
        <w:rPr/>
        <w:t>provide the channel through which the College may analyze the incident and improve procedures and operations for future events.</w:t>
      </w:r>
      <w:r>
        <w:rPr>
          <w:spacing w:val="40"/>
        </w:rPr>
        <w:t> </w:t>
      </w:r>
      <w:r>
        <w:rPr/>
        <w:t>This will ensure a continuing process of enhancement to the College’s mitigation, response, and recovery capabilities.</w:t>
      </w:r>
    </w:p>
    <w:p>
      <w:pPr>
        <w:pStyle w:val="BodyText"/>
        <w:spacing w:before="265"/>
        <w:ind w:left="720" w:right="1137"/>
      </w:pPr>
      <w:r>
        <w:rPr/>
        <w:t>The AAR is developed by the University Police Emergency Management Coordinator, or his/her designee.</w:t>
      </w:r>
      <w:r>
        <w:rPr>
          <w:spacing w:val="40"/>
        </w:rPr>
        <w:t> </w:t>
      </w:r>
      <w:r>
        <w:rPr/>
        <w:t>Information</w:t>
      </w:r>
      <w:r>
        <w:rPr>
          <w:spacing w:val="-4"/>
        </w:rPr>
        <w:t> </w:t>
      </w:r>
      <w:r>
        <w:rPr/>
        <w:t>for</w:t>
      </w:r>
      <w:r>
        <w:rPr>
          <w:spacing w:val="-3"/>
        </w:rPr>
        <w:t> </w:t>
      </w:r>
      <w:r>
        <w:rPr/>
        <w:t>the</w:t>
      </w:r>
      <w:r>
        <w:rPr>
          <w:spacing w:val="-3"/>
        </w:rPr>
        <w:t> </w:t>
      </w:r>
      <w:r>
        <w:rPr/>
        <w:t>AAR</w:t>
      </w:r>
      <w:r>
        <w:rPr>
          <w:spacing w:val="-3"/>
        </w:rPr>
        <w:t> </w:t>
      </w:r>
      <w:r>
        <w:rPr/>
        <w:t>will</w:t>
      </w:r>
      <w:r>
        <w:rPr>
          <w:spacing w:val="-1"/>
        </w:rPr>
        <w:t> </w:t>
      </w:r>
      <w:r>
        <w:rPr/>
        <w:t>be</w:t>
      </w:r>
      <w:r>
        <w:rPr>
          <w:spacing w:val="-3"/>
        </w:rPr>
        <w:t> </w:t>
      </w:r>
      <w:r>
        <w:rPr/>
        <w:t>gathered</w:t>
      </w:r>
      <w:r>
        <w:rPr>
          <w:spacing w:val="-4"/>
        </w:rPr>
        <w:t> </w:t>
      </w:r>
      <w:r>
        <w:rPr/>
        <w:t>from</w:t>
      </w:r>
      <w:r>
        <w:rPr>
          <w:spacing w:val="-2"/>
        </w:rPr>
        <w:t> </w:t>
      </w:r>
      <w:r>
        <w:rPr/>
        <w:t>the</w:t>
      </w:r>
      <w:r>
        <w:rPr>
          <w:spacing w:val="-3"/>
        </w:rPr>
        <w:t> </w:t>
      </w:r>
      <w:r>
        <w:rPr/>
        <w:t>members</w:t>
      </w:r>
      <w:r>
        <w:rPr>
          <w:spacing w:val="-3"/>
        </w:rPr>
        <w:t> </w:t>
      </w:r>
      <w:r>
        <w:rPr/>
        <w:t>of</w:t>
      </w:r>
      <w:r>
        <w:rPr>
          <w:spacing w:val="-3"/>
        </w:rPr>
        <w:t> </w:t>
      </w:r>
      <w:r>
        <w:rPr/>
        <w:t>the</w:t>
      </w:r>
      <w:r>
        <w:rPr>
          <w:spacing w:val="-3"/>
        </w:rPr>
        <w:t> </w:t>
      </w:r>
      <w:r>
        <w:rPr/>
        <w:t>Farmingdale</w:t>
      </w:r>
      <w:r>
        <w:rPr>
          <w:spacing w:val="-3"/>
        </w:rPr>
        <w:t> </w:t>
      </w:r>
      <w:r>
        <w:rPr/>
        <w:t>State</w:t>
      </w:r>
      <w:r>
        <w:rPr>
          <w:spacing w:val="-3"/>
        </w:rPr>
        <w:t> </w:t>
      </w:r>
      <w:r>
        <w:rPr/>
        <w:t>College</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20" w:right="1091"/>
      </w:pPr>
      <w:r>
        <w:rPr/>
        <mc:AlternateContent>
          <mc:Choice Requires="wps">
            <w:drawing>
              <wp:anchor distT="0" distB="0" distL="0" distR="0" allowOverlap="1" layoutInCell="1" locked="0" behindDoc="1" simplePos="0" relativeHeight="484713472">
                <wp:simplePos x="0" y="0"/>
                <wp:positionH relativeFrom="page">
                  <wp:posOffset>304800</wp:posOffset>
                </wp:positionH>
                <wp:positionV relativeFrom="page">
                  <wp:posOffset>304799</wp:posOffset>
                </wp:positionV>
                <wp:extent cx="7162800" cy="9448800"/>
                <wp:effectExtent l="0" t="0" r="0" b="0"/>
                <wp:wrapNone/>
                <wp:docPr id="54" name="Graphic 54"/>
                <wp:cNvGraphicFramePr>
                  <a:graphicFrameLocks/>
                </wp:cNvGraphicFramePr>
                <a:graphic>
                  <a:graphicData uri="http://schemas.microsoft.com/office/word/2010/wordprocessingShape">
                    <wps:wsp>
                      <wps:cNvPr id="54" name="Graphic 54"/>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3008" id="docshape40"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Incident</w:t>
      </w:r>
      <w:r>
        <w:rPr>
          <w:spacing w:val="-3"/>
        </w:rPr>
        <w:t> </w:t>
      </w:r>
      <w:r>
        <w:rPr/>
        <w:t>Management</w:t>
      </w:r>
      <w:r>
        <w:rPr>
          <w:spacing w:val="-3"/>
        </w:rPr>
        <w:t> </w:t>
      </w:r>
      <w:r>
        <w:rPr/>
        <w:t>Team (IMT)</w:t>
      </w:r>
      <w:r>
        <w:rPr>
          <w:spacing w:val="-1"/>
        </w:rPr>
        <w:t> </w:t>
      </w:r>
      <w:r>
        <w:rPr/>
        <w:t>and</w:t>
      </w:r>
      <w:r>
        <w:rPr>
          <w:spacing w:val="-2"/>
        </w:rPr>
        <w:t> </w:t>
      </w:r>
      <w:r>
        <w:rPr/>
        <w:t>others</w:t>
      </w:r>
      <w:r>
        <w:rPr>
          <w:spacing w:val="-1"/>
        </w:rPr>
        <w:t> </w:t>
      </w:r>
      <w:r>
        <w:rPr/>
        <w:t>as deemed</w:t>
      </w:r>
      <w:r>
        <w:rPr>
          <w:spacing w:val="-2"/>
        </w:rPr>
        <w:t> </w:t>
      </w:r>
      <w:r>
        <w:rPr/>
        <w:t>appropriate.</w:t>
      </w:r>
      <w:r>
        <w:rPr>
          <w:spacing w:val="40"/>
        </w:rPr>
        <w:t> </w:t>
      </w:r>
      <w:r>
        <w:rPr/>
        <w:t>The</w:t>
      </w:r>
      <w:r>
        <w:rPr>
          <w:spacing w:val="-1"/>
        </w:rPr>
        <w:t> </w:t>
      </w:r>
      <w:r>
        <w:rPr/>
        <w:t>AAR</w:t>
      </w:r>
      <w:r>
        <w:rPr>
          <w:spacing w:val="-1"/>
        </w:rPr>
        <w:t> </w:t>
      </w:r>
      <w:r>
        <w:rPr/>
        <w:t>will serve</w:t>
      </w:r>
      <w:r>
        <w:rPr>
          <w:spacing w:val="-1"/>
        </w:rPr>
        <w:t> </w:t>
      </w:r>
      <w:r>
        <w:rPr/>
        <w:t>as</w:t>
      </w:r>
      <w:r>
        <w:rPr>
          <w:spacing w:val="-1"/>
        </w:rPr>
        <w:t> </w:t>
      </w:r>
      <w:r>
        <w:rPr/>
        <w:t>the</w:t>
      </w:r>
      <w:r>
        <w:rPr>
          <w:spacing w:val="-1"/>
        </w:rPr>
        <w:t> </w:t>
      </w:r>
      <w:r>
        <w:rPr/>
        <w:t>official record</w:t>
      </w:r>
      <w:r>
        <w:rPr>
          <w:spacing w:val="-4"/>
        </w:rPr>
        <w:t> </w:t>
      </w:r>
      <w:r>
        <w:rPr/>
        <w:t>describing</w:t>
      </w:r>
      <w:r>
        <w:rPr>
          <w:spacing w:val="-2"/>
        </w:rPr>
        <w:t> </w:t>
      </w:r>
      <w:r>
        <w:rPr/>
        <w:t>the</w:t>
      </w:r>
      <w:r>
        <w:rPr>
          <w:spacing w:val="-3"/>
        </w:rPr>
        <w:t> </w:t>
      </w:r>
      <w:r>
        <w:rPr/>
        <w:t>incident</w:t>
      </w:r>
      <w:r>
        <w:rPr>
          <w:spacing w:val="-5"/>
        </w:rPr>
        <w:t> </w:t>
      </w:r>
      <w:r>
        <w:rPr/>
        <w:t>and the</w:t>
      </w:r>
      <w:r>
        <w:rPr>
          <w:spacing w:val="-3"/>
        </w:rPr>
        <w:t> </w:t>
      </w:r>
      <w:r>
        <w:rPr/>
        <w:t>College’s</w:t>
      </w:r>
      <w:r>
        <w:rPr>
          <w:spacing w:val="-3"/>
        </w:rPr>
        <w:t> </w:t>
      </w:r>
      <w:r>
        <w:rPr/>
        <w:t>response</w:t>
      </w:r>
      <w:r>
        <w:rPr>
          <w:spacing w:val="-3"/>
        </w:rPr>
        <w:t> </w:t>
      </w:r>
      <w:r>
        <w:rPr/>
        <w:t>efforts.</w:t>
      </w:r>
      <w:r>
        <w:rPr>
          <w:spacing w:val="40"/>
        </w:rPr>
        <w:t> </w:t>
      </w:r>
      <w:r>
        <w:rPr/>
        <w:t>The</w:t>
      </w:r>
      <w:r>
        <w:rPr>
          <w:spacing w:val="-3"/>
        </w:rPr>
        <w:t> </w:t>
      </w:r>
      <w:r>
        <w:rPr/>
        <w:t>AAR</w:t>
      </w:r>
      <w:r>
        <w:rPr>
          <w:spacing w:val="-3"/>
        </w:rPr>
        <w:t> </w:t>
      </w:r>
      <w:r>
        <w:rPr/>
        <w:t>will</w:t>
      </w:r>
      <w:r>
        <w:rPr>
          <w:spacing w:val="-1"/>
        </w:rPr>
        <w:t> </w:t>
      </w:r>
      <w:r>
        <w:rPr/>
        <w:t>contain</w:t>
      </w:r>
      <w:r>
        <w:rPr>
          <w:spacing w:val="-4"/>
        </w:rPr>
        <w:t> </w:t>
      </w:r>
      <w:r>
        <w:rPr/>
        <w:t>action</w:t>
      </w:r>
      <w:r>
        <w:rPr>
          <w:spacing w:val="-4"/>
        </w:rPr>
        <w:t> </w:t>
      </w:r>
      <w:r>
        <w:rPr/>
        <w:t>items</w:t>
      </w:r>
      <w:r>
        <w:rPr>
          <w:spacing w:val="-3"/>
        </w:rPr>
        <w:t> </w:t>
      </w:r>
      <w:r>
        <w:rPr/>
        <w:t>and lessons learned for improvement of policies, procedures, and/or operations.</w:t>
      </w:r>
      <w:r>
        <w:rPr>
          <w:spacing w:val="40"/>
        </w:rPr>
        <w:t> </w:t>
      </w:r>
      <w:r>
        <w:rPr/>
        <w:t>The action items and lessons learned will be used to update the CEMP and will be incorporated in future College training </w:t>
      </w:r>
      <w:r>
        <w:rPr>
          <w:spacing w:val="-2"/>
        </w:rPr>
        <w:t>exercises.</w:t>
      </w:r>
    </w:p>
    <w:p>
      <w:pPr>
        <w:pStyle w:val="BodyText"/>
        <w:spacing w:before="1"/>
      </w:pPr>
    </w:p>
    <w:p>
      <w:pPr>
        <w:pStyle w:val="BodyText"/>
        <w:ind w:left="720" w:right="1091"/>
      </w:pPr>
      <w:r>
        <w:rPr/>
        <w:t>Additional</w:t>
      </w:r>
      <w:r>
        <w:rPr>
          <w:spacing w:val="-3"/>
        </w:rPr>
        <w:t> </w:t>
      </w:r>
      <w:r>
        <w:rPr/>
        <w:t>documentation</w:t>
      </w:r>
      <w:r>
        <w:rPr>
          <w:spacing w:val="-6"/>
        </w:rPr>
        <w:t> </w:t>
      </w:r>
      <w:r>
        <w:rPr/>
        <w:t>required</w:t>
      </w:r>
      <w:r>
        <w:rPr>
          <w:spacing w:val="-6"/>
        </w:rPr>
        <w:t> </w:t>
      </w:r>
      <w:r>
        <w:rPr/>
        <w:t>for</w:t>
      </w:r>
      <w:r>
        <w:rPr>
          <w:spacing w:val="-5"/>
        </w:rPr>
        <w:t> </w:t>
      </w:r>
      <w:r>
        <w:rPr/>
        <w:t>insurance,</w:t>
      </w:r>
      <w:r>
        <w:rPr>
          <w:spacing w:val="-3"/>
        </w:rPr>
        <w:t> </w:t>
      </w:r>
      <w:r>
        <w:rPr/>
        <w:t>FEMA,</w:t>
      </w:r>
      <w:r>
        <w:rPr>
          <w:spacing w:val="-3"/>
        </w:rPr>
        <w:t> </w:t>
      </w:r>
      <w:r>
        <w:rPr/>
        <w:t>and</w:t>
      </w:r>
      <w:r>
        <w:rPr>
          <w:spacing w:val="-6"/>
        </w:rPr>
        <w:t> </w:t>
      </w:r>
      <w:r>
        <w:rPr/>
        <w:t>disaster</w:t>
      </w:r>
      <w:r>
        <w:rPr>
          <w:spacing w:val="-5"/>
        </w:rPr>
        <w:t> </w:t>
      </w:r>
      <w:r>
        <w:rPr/>
        <w:t>assistance</w:t>
      </w:r>
      <w:r>
        <w:rPr>
          <w:spacing w:val="-5"/>
        </w:rPr>
        <w:t> </w:t>
      </w:r>
      <w:r>
        <w:rPr/>
        <w:t>purposes</w:t>
      </w:r>
      <w:r>
        <w:rPr>
          <w:spacing w:val="-5"/>
        </w:rPr>
        <w:t> </w:t>
      </w:r>
      <w:r>
        <w:rPr/>
        <w:t>will</w:t>
      </w:r>
      <w:r>
        <w:rPr>
          <w:spacing w:val="-3"/>
        </w:rPr>
        <w:t> </w:t>
      </w:r>
      <w:r>
        <w:rPr/>
        <w:t>be organized by the Finance and Administration Section.</w:t>
      </w:r>
    </w:p>
    <w:p>
      <w:pPr>
        <w:pStyle w:val="BodyText"/>
        <w:spacing w:before="1"/>
      </w:pPr>
    </w:p>
    <w:p>
      <w:pPr>
        <w:pStyle w:val="Heading8"/>
        <w:numPr>
          <w:ilvl w:val="1"/>
          <w:numId w:val="6"/>
        </w:numPr>
        <w:tabs>
          <w:tab w:pos="1044" w:val="left" w:leader="none"/>
        </w:tabs>
        <w:spacing w:line="240" w:lineRule="auto" w:before="0" w:after="0"/>
        <w:ind w:left="1044" w:right="0" w:hanging="324"/>
        <w:jc w:val="left"/>
      </w:pPr>
      <w:r>
        <w:rPr/>
        <w:t>Campus</w:t>
      </w:r>
      <w:r>
        <w:rPr>
          <w:spacing w:val="-5"/>
        </w:rPr>
        <w:t> </w:t>
      </w:r>
      <w:r>
        <w:rPr>
          <w:spacing w:val="-2"/>
        </w:rPr>
        <w:t>Recovery</w:t>
      </w:r>
    </w:p>
    <w:p>
      <w:pPr>
        <w:pStyle w:val="BodyText"/>
        <w:spacing w:before="264"/>
        <w:ind w:left="720" w:right="1091"/>
      </w:pPr>
      <w:r>
        <w:rPr/>
        <w:t>Some situations may cause the campus to cease some or all College operations.</w:t>
      </w:r>
      <w:r>
        <w:rPr>
          <w:spacing w:val="40"/>
        </w:rPr>
        <w:t> </w:t>
      </w:r>
      <w:r>
        <w:rPr/>
        <w:t>In situations when College</w:t>
      </w:r>
      <w:r>
        <w:rPr>
          <w:spacing w:val="-1"/>
        </w:rPr>
        <w:t> </w:t>
      </w:r>
      <w:r>
        <w:rPr/>
        <w:t>operations</w:t>
      </w:r>
      <w:r>
        <w:rPr>
          <w:spacing w:val="-1"/>
        </w:rPr>
        <w:t> </w:t>
      </w:r>
      <w:r>
        <w:rPr/>
        <w:t>have</w:t>
      </w:r>
      <w:r>
        <w:rPr>
          <w:spacing w:val="-1"/>
        </w:rPr>
        <w:t> </w:t>
      </w:r>
      <w:r>
        <w:rPr/>
        <w:t>been</w:t>
      </w:r>
      <w:r>
        <w:rPr>
          <w:spacing w:val="-2"/>
        </w:rPr>
        <w:t> </w:t>
      </w:r>
      <w:r>
        <w:rPr/>
        <w:t>shut</w:t>
      </w:r>
      <w:r>
        <w:rPr>
          <w:spacing w:val="-3"/>
        </w:rPr>
        <w:t> </w:t>
      </w:r>
      <w:r>
        <w:rPr/>
        <w:t>down, the</w:t>
      </w:r>
      <w:r>
        <w:rPr>
          <w:spacing w:val="-1"/>
        </w:rPr>
        <w:t> </w:t>
      </w:r>
      <w:r>
        <w:rPr/>
        <w:t>first</w:t>
      </w:r>
      <w:r>
        <w:rPr>
          <w:spacing w:val="-3"/>
        </w:rPr>
        <w:t> </w:t>
      </w:r>
      <w:r>
        <w:rPr/>
        <w:t>step to</w:t>
      </w:r>
      <w:r>
        <w:rPr>
          <w:spacing w:val="-3"/>
        </w:rPr>
        <w:t> </w:t>
      </w:r>
      <w:r>
        <w:rPr/>
        <w:t>recovery is</w:t>
      </w:r>
      <w:r>
        <w:rPr>
          <w:spacing w:val="-1"/>
        </w:rPr>
        <w:t> </w:t>
      </w:r>
      <w:r>
        <w:rPr/>
        <w:t>to</w:t>
      </w:r>
      <w:r>
        <w:rPr>
          <w:spacing w:val="-3"/>
        </w:rPr>
        <w:t> </w:t>
      </w:r>
      <w:r>
        <w:rPr/>
        <w:t>ensure</w:t>
      </w:r>
      <w:r>
        <w:rPr>
          <w:spacing w:val="-1"/>
        </w:rPr>
        <w:t> </w:t>
      </w:r>
      <w:r>
        <w:rPr/>
        <w:t>that</w:t>
      </w:r>
      <w:r>
        <w:rPr>
          <w:spacing w:val="-3"/>
        </w:rPr>
        <w:t> </w:t>
      </w:r>
      <w:r>
        <w:rPr/>
        <w:t>the campus</w:t>
      </w:r>
      <w:r>
        <w:rPr>
          <w:spacing w:val="-1"/>
        </w:rPr>
        <w:t> </w:t>
      </w:r>
      <w:r>
        <w:rPr/>
        <w:t>is</w:t>
      </w:r>
      <w:r>
        <w:rPr>
          <w:spacing w:val="-1"/>
        </w:rPr>
        <w:t> </w:t>
      </w:r>
      <w:r>
        <w:rPr/>
        <w:t>safe and</w:t>
      </w:r>
      <w:r>
        <w:rPr>
          <w:spacing w:val="-4"/>
        </w:rPr>
        <w:t> </w:t>
      </w:r>
      <w:r>
        <w:rPr/>
        <w:t>secure.</w:t>
      </w:r>
      <w:r>
        <w:rPr>
          <w:spacing w:val="40"/>
        </w:rPr>
        <w:t> </w:t>
      </w:r>
      <w:r>
        <w:rPr/>
        <w:t>The</w:t>
      </w:r>
      <w:r>
        <w:rPr>
          <w:spacing w:val="-3"/>
        </w:rPr>
        <w:t> </w:t>
      </w:r>
      <w:r>
        <w:rPr/>
        <w:t>second</w:t>
      </w:r>
      <w:r>
        <w:rPr>
          <w:spacing w:val="-4"/>
        </w:rPr>
        <w:t> </w:t>
      </w:r>
      <w:r>
        <w:rPr/>
        <w:t>step will</w:t>
      </w:r>
      <w:r>
        <w:rPr>
          <w:spacing w:val="-1"/>
        </w:rPr>
        <w:t> </w:t>
      </w:r>
      <w:r>
        <w:rPr/>
        <w:t>be</w:t>
      </w:r>
      <w:r>
        <w:rPr>
          <w:spacing w:val="-3"/>
        </w:rPr>
        <w:t> </w:t>
      </w:r>
      <w:r>
        <w:rPr/>
        <w:t>to</w:t>
      </w:r>
      <w:r>
        <w:rPr>
          <w:spacing w:val="-5"/>
        </w:rPr>
        <w:t> </w:t>
      </w:r>
      <w:r>
        <w:rPr/>
        <w:t>restore</w:t>
      </w:r>
      <w:r>
        <w:rPr>
          <w:spacing w:val="-3"/>
        </w:rPr>
        <w:t> </w:t>
      </w:r>
      <w:r>
        <w:rPr/>
        <w:t>campus facilities</w:t>
      </w:r>
      <w:r>
        <w:rPr>
          <w:spacing w:val="-3"/>
        </w:rPr>
        <w:t> </w:t>
      </w:r>
      <w:r>
        <w:rPr/>
        <w:t>and</w:t>
      </w:r>
      <w:r>
        <w:rPr>
          <w:spacing w:val="-4"/>
        </w:rPr>
        <w:t> </w:t>
      </w:r>
      <w:r>
        <w:rPr/>
        <w:t>grounds.</w:t>
      </w:r>
      <w:r>
        <w:rPr>
          <w:spacing w:val="40"/>
        </w:rPr>
        <w:t> </w:t>
      </w:r>
      <w:r>
        <w:rPr/>
        <w:t>The</w:t>
      </w:r>
      <w:r>
        <w:rPr>
          <w:spacing w:val="-3"/>
        </w:rPr>
        <w:t> </w:t>
      </w:r>
      <w:r>
        <w:rPr/>
        <w:t>third</w:t>
      </w:r>
      <w:r>
        <w:rPr>
          <w:spacing w:val="-4"/>
        </w:rPr>
        <w:t> </w:t>
      </w:r>
      <w:r>
        <w:rPr/>
        <w:t>step</w:t>
      </w:r>
      <w:r>
        <w:rPr>
          <w:spacing w:val="-4"/>
        </w:rPr>
        <w:t> </w:t>
      </w:r>
      <w:r>
        <w:rPr/>
        <w:t>will</w:t>
      </w:r>
      <w:r>
        <w:rPr>
          <w:spacing w:val="-1"/>
        </w:rPr>
        <w:t> </w:t>
      </w:r>
      <w:r>
        <w:rPr/>
        <w:t>be</w:t>
      </w:r>
      <w:r>
        <w:rPr>
          <w:spacing w:val="-3"/>
        </w:rPr>
        <w:t> </w:t>
      </w:r>
      <w:r>
        <w:rPr/>
        <w:t>for the Policy Group to determine when and how to return to normal campus operations.</w:t>
      </w:r>
    </w:p>
    <w:p>
      <w:pPr>
        <w:pStyle w:val="BodyText"/>
        <w:spacing w:before="2"/>
      </w:pPr>
    </w:p>
    <w:p>
      <w:pPr>
        <w:pStyle w:val="BodyText"/>
        <w:ind w:left="720" w:right="1091"/>
      </w:pPr>
      <w:r>
        <w:rPr/>
        <w:t>The</w:t>
      </w:r>
      <w:r>
        <w:rPr>
          <w:spacing w:val="-3"/>
        </w:rPr>
        <w:t> </w:t>
      </w:r>
      <w:r>
        <w:rPr/>
        <w:t>Chief</w:t>
      </w:r>
      <w:r>
        <w:rPr>
          <w:spacing w:val="-3"/>
        </w:rPr>
        <w:t> </w:t>
      </w:r>
      <w:r>
        <w:rPr/>
        <w:t>of</w:t>
      </w:r>
      <w:r>
        <w:rPr>
          <w:spacing w:val="-3"/>
        </w:rPr>
        <w:t> </w:t>
      </w:r>
      <w:r>
        <w:rPr/>
        <w:t>Police,</w:t>
      </w:r>
      <w:r>
        <w:rPr>
          <w:spacing w:val="-1"/>
        </w:rPr>
        <w:t> </w:t>
      </w:r>
      <w:r>
        <w:rPr/>
        <w:t>or</w:t>
      </w:r>
      <w:r>
        <w:rPr>
          <w:spacing w:val="-3"/>
        </w:rPr>
        <w:t> </w:t>
      </w:r>
      <w:r>
        <w:rPr/>
        <w:t>the</w:t>
      </w:r>
      <w:r>
        <w:rPr>
          <w:spacing w:val="-3"/>
        </w:rPr>
        <w:t> </w:t>
      </w:r>
      <w:r>
        <w:rPr/>
        <w:t>University</w:t>
      </w:r>
      <w:r>
        <w:rPr>
          <w:spacing w:val="-2"/>
        </w:rPr>
        <w:t> </w:t>
      </w:r>
      <w:r>
        <w:rPr/>
        <w:t>Police</w:t>
      </w:r>
      <w:r>
        <w:rPr>
          <w:spacing w:val="-3"/>
        </w:rPr>
        <w:t> </w:t>
      </w:r>
      <w:r>
        <w:rPr/>
        <w:t>Emergency</w:t>
      </w:r>
      <w:r>
        <w:rPr>
          <w:spacing w:val="-7"/>
        </w:rPr>
        <w:t> </w:t>
      </w:r>
      <w:r>
        <w:rPr/>
        <w:t>Management</w:t>
      </w:r>
      <w:r>
        <w:rPr>
          <w:spacing w:val="-5"/>
        </w:rPr>
        <w:t> </w:t>
      </w:r>
      <w:r>
        <w:rPr/>
        <w:t>Coordinator</w:t>
      </w:r>
      <w:r>
        <w:rPr>
          <w:spacing w:val="-2"/>
        </w:rPr>
        <w:t> </w:t>
      </w:r>
      <w:r>
        <w:rPr/>
        <w:t>will</w:t>
      </w:r>
      <w:r>
        <w:rPr>
          <w:spacing w:val="-1"/>
        </w:rPr>
        <w:t> </w:t>
      </w:r>
      <w:r>
        <w:rPr/>
        <w:t>be</w:t>
      </w:r>
      <w:r>
        <w:rPr>
          <w:spacing w:val="-3"/>
        </w:rPr>
        <w:t> </w:t>
      </w:r>
      <w:r>
        <w:rPr/>
        <w:t>responsible</w:t>
      </w:r>
      <w:r>
        <w:rPr>
          <w:spacing w:val="-3"/>
        </w:rPr>
        <w:t> </w:t>
      </w:r>
      <w:r>
        <w:rPr/>
        <w:t>for starting the recovery process while emergency response activities are still being implemented.</w:t>
      </w:r>
      <w:r>
        <w:rPr>
          <w:spacing w:val="40"/>
        </w:rPr>
        <w:t> </w:t>
      </w:r>
      <w:r>
        <w:rPr/>
        <w:t>He/she works closely with College personnel and government</w:t>
      </w:r>
      <w:r>
        <w:rPr>
          <w:spacing w:val="-5"/>
        </w:rPr>
        <w:t> </w:t>
      </w:r>
      <w:r>
        <w:rPr/>
        <w:t>agencies in the recovery process.</w:t>
      </w:r>
      <w:r>
        <w:rPr>
          <w:spacing w:val="40"/>
        </w:rPr>
        <w:t> </w:t>
      </w:r>
      <w:r>
        <w:rPr/>
        <w:t>The University Police</w:t>
      </w:r>
      <w:r>
        <w:rPr>
          <w:spacing w:val="-1"/>
        </w:rPr>
        <w:t> </w:t>
      </w:r>
      <w:r>
        <w:rPr/>
        <w:t>Emergency Management</w:t>
      </w:r>
      <w:r>
        <w:rPr>
          <w:spacing w:val="-3"/>
        </w:rPr>
        <w:t> </w:t>
      </w:r>
      <w:r>
        <w:rPr/>
        <w:t>Coordinator</w:t>
      </w:r>
      <w:r>
        <w:rPr>
          <w:spacing w:val="-1"/>
        </w:rPr>
        <w:t> </w:t>
      </w:r>
      <w:r>
        <w:rPr/>
        <w:t>examines</w:t>
      </w:r>
      <w:r>
        <w:rPr>
          <w:spacing w:val="-6"/>
        </w:rPr>
        <w:t> </w:t>
      </w:r>
      <w:r>
        <w:rPr/>
        <w:t>how</w:t>
      </w:r>
      <w:r>
        <w:rPr>
          <w:spacing w:val="-1"/>
        </w:rPr>
        <w:t> </w:t>
      </w:r>
      <w:r>
        <w:rPr/>
        <w:t>the</w:t>
      </w:r>
      <w:r>
        <w:rPr>
          <w:spacing w:val="-1"/>
        </w:rPr>
        <w:t> </w:t>
      </w:r>
      <w:r>
        <w:rPr/>
        <w:t>College</w:t>
      </w:r>
      <w:r>
        <w:rPr>
          <w:spacing w:val="-1"/>
        </w:rPr>
        <w:t> </w:t>
      </w:r>
      <w:r>
        <w:rPr/>
        <w:t>can</w:t>
      </w:r>
      <w:r>
        <w:rPr>
          <w:spacing w:val="-2"/>
        </w:rPr>
        <w:t> </w:t>
      </w:r>
      <w:r>
        <w:rPr/>
        <w:t>better</w:t>
      </w:r>
      <w:r>
        <w:rPr>
          <w:spacing w:val="-1"/>
        </w:rPr>
        <w:t> </w:t>
      </w:r>
      <w:r>
        <w:rPr/>
        <w:t>prepare</w:t>
      </w:r>
      <w:r>
        <w:rPr>
          <w:spacing w:val="-1"/>
        </w:rPr>
        <w:t> </w:t>
      </w:r>
      <w:r>
        <w:rPr/>
        <w:t>and</w:t>
      </w:r>
      <w:r>
        <w:rPr>
          <w:spacing w:val="-2"/>
        </w:rPr>
        <w:t> </w:t>
      </w:r>
      <w:r>
        <w:rPr/>
        <w:t>mitigate the effects of future emergencies.</w:t>
      </w:r>
    </w:p>
    <w:p>
      <w:pPr>
        <w:pStyle w:val="BodyText"/>
        <w:spacing w:before="1"/>
      </w:pPr>
    </w:p>
    <w:p>
      <w:pPr>
        <w:pStyle w:val="Heading8"/>
        <w:numPr>
          <w:ilvl w:val="1"/>
          <w:numId w:val="6"/>
        </w:numPr>
        <w:tabs>
          <w:tab w:pos="1044" w:val="left" w:leader="none"/>
        </w:tabs>
        <w:spacing w:line="240" w:lineRule="auto" w:before="0" w:after="0"/>
        <w:ind w:left="1044" w:right="0" w:hanging="324"/>
        <w:jc w:val="left"/>
      </w:pPr>
      <w:r>
        <w:rPr/>
        <w:t>Continuity</w:t>
      </w:r>
      <w:r>
        <w:rPr>
          <w:spacing w:val="-3"/>
        </w:rPr>
        <w:t> </w:t>
      </w:r>
      <w:r>
        <w:rPr/>
        <w:t>of</w:t>
      </w:r>
      <w:r>
        <w:rPr>
          <w:spacing w:val="-2"/>
        </w:rPr>
        <w:t> </w:t>
      </w:r>
      <w:r>
        <w:rPr/>
        <w:t>Operations</w:t>
      </w:r>
      <w:r>
        <w:rPr>
          <w:spacing w:val="-6"/>
        </w:rPr>
        <w:t> </w:t>
      </w:r>
      <w:r>
        <w:rPr/>
        <w:t>Plan</w:t>
      </w:r>
      <w:r>
        <w:rPr>
          <w:spacing w:val="-2"/>
        </w:rPr>
        <w:t> (COOP)</w:t>
      </w:r>
    </w:p>
    <w:p>
      <w:pPr>
        <w:pStyle w:val="BodyText"/>
        <w:rPr>
          <w:b/>
        </w:rPr>
      </w:pPr>
    </w:p>
    <w:p>
      <w:pPr>
        <w:pStyle w:val="BodyText"/>
        <w:spacing w:before="1"/>
        <w:ind w:left="720" w:right="1091"/>
      </w:pPr>
      <w:r>
        <w:rPr/>
        <w:t>Continuity of Operation Plans (COOP) is an effort within individual departments and agencies to ensure continuity</w:t>
      </w:r>
      <w:r>
        <w:rPr>
          <w:spacing w:val="-2"/>
        </w:rPr>
        <w:t> </w:t>
      </w:r>
      <w:r>
        <w:rPr/>
        <w:t>of</w:t>
      </w:r>
      <w:r>
        <w:rPr>
          <w:spacing w:val="-4"/>
        </w:rPr>
        <w:t> </w:t>
      </w:r>
      <w:r>
        <w:rPr/>
        <w:t>their</w:t>
      </w:r>
      <w:r>
        <w:rPr>
          <w:spacing w:val="-3"/>
        </w:rPr>
        <w:t> </w:t>
      </w:r>
      <w:r>
        <w:rPr/>
        <w:t>essential</w:t>
      </w:r>
      <w:r>
        <w:rPr>
          <w:spacing w:val="-1"/>
        </w:rPr>
        <w:t> </w:t>
      </w:r>
      <w:r>
        <w:rPr/>
        <w:t>functions</w:t>
      </w:r>
      <w:r>
        <w:rPr>
          <w:spacing w:val="-3"/>
        </w:rPr>
        <w:t> </w:t>
      </w:r>
      <w:r>
        <w:rPr/>
        <w:t>across</w:t>
      </w:r>
      <w:r>
        <w:rPr>
          <w:spacing w:val="-3"/>
        </w:rPr>
        <w:t> </w:t>
      </w:r>
      <w:r>
        <w:rPr/>
        <w:t>a</w:t>
      </w:r>
      <w:r>
        <w:rPr>
          <w:spacing w:val="-3"/>
        </w:rPr>
        <w:t> </w:t>
      </w:r>
      <w:r>
        <w:rPr/>
        <w:t>wide</w:t>
      </w:r>
      <w:r>
        <w:rPr>
          <w:spacing w:val="-3"/>
        </w:rPr>
        <w:t> </w:t>
      </w:r>
      <w:r>
        <w:rPr/>
        <w:t>range</w:t>
      </w:r>
      <w:r>
        <w:rPr>
          <w:spacing w:val="-3"/>
        </w:rPr>
        <w:t> </w:t>
      </w:r>
      <w:r>
        <w:rPr/>
        <w:t>of</w:t>
      </w:r>
      <w:r>
        <w:rPr>
          <w:spacing w:val="-4"/>
        </w:rPr>
        <w:t> </w:t>
      </w:r>
      <w:r>
        <w:rPr/>
        <w:t>emergencies</w:t>
      </w:r>
      <w:r>
        <w:rPr>
          <w:spacing w:val="-3"/>
        </w:rPr>
        <w:t> </w:t>
      </w:r>
      <w:r>
        <w:rPr/>
        <w:t>and</w:t>
      </w:r>
      <w:r>
        <w:rPr>
          <w:spacing w:val="-4"/>
        </w:rPr>
        <w:t> </w:t>
      </w:r>
      <w:r>
        <w:rPr/>
        <w:t>events.</w:t>
      </w:r>
      <w:r>
        <w:rPr>
          <w:spacing w:val="40"/>
        </w:rPr>
        <w:t> </w:t>
      </w:r>
      <w:r>
        <w:rPr/>
        <w:t>Today's</w:t>
      </w:r>
      <w:r>
        <w:rPr>
          <w:spacing w:val="-3"/>
        </w:rPr>
        <w:t> </w:t>
      </w:r>
      <w:r>
        <w:rPr/>
        <w:t>changing threat environment and recent emergencies have increased the need for COOP capabilities and plans.</w:t>
      </w:r>
    </w:p>
    <w:p>
      <w:pPr>
        <w:pStyle w:val="BodyText"/>
      </w:pPr>
    </w:p>
    <w:p>
      <w:pPr>
        <w:pStyle w:val="Heading8"/>
        <w:spacing w:before="1"/>
      </w:pPr>
      <w:r>
        <w:rPr/>
        <w:t>Benefits</w:t>
      </w:r>
      <w:r>
        <w:rPr>
          <w:spacing w:val="-6"/>
        </w:rPr>
        <w:t> </w:t>
      </w:r>
      <w:r>
        <w:rPr/>
        <w:t>of a </w:t>
      </w:r>
      <w:r>
        <w:rPr>
          <w:spacing w:val="-4"/>
        </w:rPr>
        <w:t>COOP</w:t>
      </w:r>
    </w:p>
    <w:p>
      <w:pPr>
        <w:pStyle w:val="ListParagraph"/>
        <w:numPr>
          <w:ilvl w:val="2"/>
          <w:numId w:val="6"/>
        </w:numPr>
        <w:tabs>
          <w:tab w:pos="1440" w:val="left" w:leader="none"/>
        </w:tabs>
        <w:spacing w:line="279" w:lineRule="exact" w:before="267" w:after="0"/>
        <w:ind w:left="1440" w:right="0" w:hanging="360"/>
        <w:jc w:val="left"/>
        <w:rPr>
          <w:sz w:val="22"/>
        </w:rPr>
      </w:pPr>
      <w:r>
        <w:rPr>
          <w:sz w:val="22"/>
        </w:rPr>
        <w:t>Anticipate</w:t>
      </w:r>
      <w:r>
        <w:rPr>
          <w:spacing w:val="-6"/>
          <w:sz w:val="22"/>
        </w:rPr>
        <w:t> </w:t>
      </w:r>
      <w:r>
        <w:rPr>
          <w:sz w:val="22"/>
        </w:rPr>
        <w:t>events</w:t>
      </w:r>
      <w:r>
        <w:rPr>
          <w:spacing w:val="-6"/>
          <w:sz w:val="22"/>
        </w:rPr>
        <w:t> </w:t>
      </w:r>
      <w:r>
        <w:rPr>
          <w:sz w:val="22"/>
        </w:rPr>
        <w:t>and</w:t>
      </w:r>
      <w:r>
        <w:rPr>
          <w:spacing w:val="-7"/>
          <w:sz w:val="22"/>
        </w:rPr>
        <w:t> </w:t>
      </w:r>
      <w:r>
        <w:rPr>
          <w:sz w:val="22"/>
        </w:rPr>
        <w:t>necessary</w:t>
      </w:r>
      <w:r>
        <w:rPr>
          <w:spacing w:val="-5"/>
          <w:sz w:val="22"/>
        </w:rPr>
        <w:t> </w:t>
      </w:r>
      <w:r>
        <w:rPr>
          <w:sz w:val="22"/>
        </w:rPr>
        <w:t>response</w:t>
      </w:r>
      <w:r>
        <w:rPr>
          <w:spacing w:val="-6"/>
          <w:sz w:val="22"/>
        </w:rPr>
        <w:t> </w:t>
      </w:r>
      <w:r>
        <w:rPr>
          <w:spacing w:val="-2"/>
          <w:sz w:val="22"/>
        </w:rPr>
        <w:t>actions.</w:t>
      </w:r>
    </w:p>
    <w:p>
      <w:pPr>
        <w:pStyle w:val="ListParagraph"/>
        <w:numPr>
          <w:ilvl w:val="2"/>
          <w:numId w:val="6"/>
        </w:numPr>
        <w:tabs>
          <w:tab w:pos="1440" w:val="left" w:leader="none"/>
        </w:tabs>
        <w:spacing w:line="278" w:lineRule="exact" w:before="0" w:after="0"/>
        <w:ind w:left="1440" w:right="0" w:hanging="360"/>
        <w:jc w:val="left"/>
        <w:rPr>
          <w:sz w:val="22"/>
        </w:rPr>
      </w:pPr>
      <w:r>
        <w:rPr>
          <w:sz w:val="22"/>
        </w:rPr>
        <w:t>Adapt</w:t>
      </w:r>
      <w:r>
        <w:rPr>
          <w:spacing w:val="-7"/>
          <w:sz w:val="22"/>
        </w:rPr>
        <w:t> </w:t>
      </w:r>
      <w:r>
        <w:rPr>
          <w:sz w:val="22"/>
        </w:rPr>
        <w:t>to</w:t>
      </w:r>
      <w:r>
        <w:rPr>
          <w:spacing w:val="-6"/>
          <w:sz w:val="22"/>
        </w:rPr>
        <w:t> </w:t>
      </w:r>
      <w:r>
        <w:rPr>
          <w:sz w:val="22"/>
        </w:rPr>
        <w:t>sudden</w:t>
      </w:r>
      <w:r>
        <w:rPr>
          <w:spacing w:val="-1"/>
          <w:sz w:val="22"/>
        </w:rPr>
        <w:t> </w:t>
      </w:r>
      <w:r>
        <w:rPr>
          <w:sz w:val="22"/>
        </w:rPr>
        <w:t>changes</w:t>
      </w:r>
      <w:r>
        <w:rPr>
          <w:spacing w:val="-4"/>
          <w:sz w:val="22"/>
        </w:rPr>
        <w:t> </w:t>
      </w:r>
      <w:r>
        <w:rPr>
          <w:sz w:val="22"/>
        </w:rPr>
        <w:t>in</w:t>
      </w:r>
      <w:r>
        <w:rPr>
          <w:spacing w:val="-6"/>
          <w:sz w:val="22"/>
        </w:rPr>
        <w:t> </w:t>
      </w:r>
      <w:r>
        <w:rPr>
          <w:sz w:val="22"/>
        </w:rPr>
        <w:t>the</w:t>
      </w:r>
      <w:r>
        <w:rPr>
          <w:spacing w:val="-4"/>
          <w:sz w:val="22"/>
        </w:rPr>
        <w:t> </w:t>
      </w:r>
      <w:r>
        <w:rPr>
          <w:sz w:val="22"/>
        </w:rPr>
        <w:t>operational</w:t>
      </w:r>
      <w:r>
        <w:rPr>
          <w:spacing w:val="-2"/>
          <w:sz w:val="22"/>
        </w:rPr>
        <w:t> environment.</w:t>
      </w:r>
    </w:p>
    <w:p>
      <w:pPr>
        <w:pStyle w:val="ListParagraph"/>
        <w:numPr>
          <w:ilvl w:val="2"/>
          <w:numId w:val="6"/>
        </w:numPr>
        <w:tabs>
          <w:tab w:pos="1440" w:val="left" w:leader="none"/>
        </w:tabs>
        <w:spacing w:line="244" w:lineRule="auto" w:before="0" w:after="0"/>
        <w:ind w:left="1440" w:right="1446" w:hanging="360"/>
        <w:jc w:val="left"/>
        <w:rPr>
          <w:sz w:val="22"/>
        </w:rPr>
      </w:pPr>
      <w:r>
        <w:rPr>
          <w:sz w:val="22"/>
        </w:rPr>
        <w:t>Improve</w:t>
      </w:r>
      <w:r>
        <w:rPr>
          <w:spacing w:val="-5"/>
          <w:sz w:val="22"/>
        </w:rPr>
        <w:t> </w:t>
      </w:r>
      <w:r>
        <w:rPr>
          <w:sz w:val="22"/>
        </w:rPr>
        <w:t>their</w:t>
      </w:r>
      <w:r>
        <w:rPr>
          <w:spacing w:val="-5"/>
          <w:sz w:val="22"/>
        </w:rPr>
        <w:t> </w:t>
      </w:r>
      <w:r>
        <w:rPr>
          <w:sz w:val="22"/>
        </w:rPr>
        <w:t>performance</w:t>
      </w:r>
      <w:r>
        <w:rPr>
          <w:spacing w:val="-5"/>
          <w:sz w:val="22"/>
        </w:rPr>
        <w:t> </w:t>
      </w:r>
      <w:r>
        <w:rPr>
          <w:sz w:val="22"/>
        </w:rPr>
        <w:t>through</w:t>
      </w:r>
      <w:r>
        <w:rPr>
          <w:spacing w:val="-6"/>
          <w:sz w:val="22"/>
        </w:rPr>
        <w:t> </w:t>
      </w:r>
      <w:r>
        <w:rPr>
          <w:sz w:val="22"/>
        </w:rPr>
        <w:t>the</w:t>
      </w:r>
      <w:r>
        <w:rPr>
          <w:spacing w:val="-5"/>
          <w:sz w:val="22"/>
        </w:rPr>
        <w:t> </w:t>
      </w:r>
      <w:r>
        <w:rPr>
          <w:sz w:val="22"/>
        </w:rPr>
        <w:t>identification</w:t>
      </w:r>
      <w:r>
        <w:rPr>
          <w:spacing w:val="-6"/>
          <w:sz w:val="22"/>
        </w:rPr>
        <w:t> </w:t>
      </w:r>
      <w:r>
        <w:rPr>
          <w:sz w:val="22"/>
        </w:rPr>
        <w:t>of</w:t>
      </w:r>
      <w:r>
        <w:rPr>
          <w:spacing w:val="-6"/>
          <w:sz w:val="22"/>
        </w:rPr>
        <w:t> </w:t>
      </w:r>
      <w:r>
        <w:rPr>
          <w:sz w:val="22"/>
        </w:rPr>
        <w:t>essential</w:t>
      </w:r>
      <w:r>
        <w:rPr>
          <w:spacing w:val="-3"/>
          <w:sz w:val="22"/>
        </w:rPr>
        <w:t> </w:t>
      </w:r>
      <w:r>
        <w:rPr>
          <w:sz w:val="22"/>
        </w:rPr>
        <w:t>functions,</w:t>
      </w:r>
      <w:r>
        <w:rPr>
          <w:spacing w:val="-3"/>
          <w:sz w:val="22"/>
        </w:rPr>
        <w:t> </w:t>
      </w:r>
      <w:r>
        <w:rPr>
          <w:sz w:val="22"/>
        </w:rPr>
        <w:t>work</w:t>
      </w:r>
      <w:r>
        <w:rPr>
          <w:spacing w:val="-5"/>
          <w:sz w:val="22"/>
        </w:rPr>
        <w:t> </w:t>
      </w:r>
      <w:r>
        <w:rPr>
          <w:sz w:val="22"/>
        </w:rPr>
        <w:t>processes, and communications methods.</w:t>
      </w:r>
    </w:p>
    <w:p>
      <w:pPr>
        <w:pStyle w:val="ListParagraph"/>
        <w:numPr>
          <w:ilvl w:val="2"/>
          <w:numId w:val="6"/>
        </w:numPr>
        <w:tabs>
          <w:tab w:pos="1440" w:val="left" w:leader="none"/>
        </w:tabs>
        <w:spacing w:line="272" w:lineRule="exact" w:before="0" w:after="0"/>
        <w:ind w:left="1440" w:right="0" w:hanging="360"/>
        <w:jc w:val="left"/>
        <w:rPr>
          <w:sz w:val="22"/>
        </w:rPr>
      </w:pPr>
      <w:r>
        <w:rPr>
          <w:sz w:val="22"/>
        </w:rPr>
        <w:t>Improve</w:t>
      </w:r>
      <w:r>
        <w:rPr>
          <w:spacing w:val="-9"/>
          <w:sz w:val="22"/>
        </w:rPr>
        <w:t> </w:t>
      </w:r>
      <w:r>
        <w:rPr>
          <w:sz w:val="22"/>
        </w:rPr>
        <w:t>management</w:t>
      </w:r>
      <w:r>
        <w:rPr>
          <w:spacing w:val="-8"/>
          <w:sz w:val="22"/>
        </w:rPr>
        <w:t> </w:t>
      </w:r>
      <w:r>
        <w:rPr>
          <w:sz w:val="22"/>
        </w:rPr>
        <w:t>controls</w:t>
      </w:r>
      <w:r>
        <w:rPr>
          <w:spacing w:val="-6"/>
          <w:sz w:val="22"/>
        </w:rPr>
        <w:t> </w:t>
      </w:r>
      <w:r>
        <w:rPr>
          <w:sz w:val="22"/>
        </w:rPr>
        <w:t>by</w:t>
      </w:r>
      <w:r>
        <w:rPr>
          <w:spacing w:val="-6"/>
          <w:sz w:val="22"/>
        </w:rPr>
        <w:t> </w:t>
      </w:r>
      <w:r>
        <w:rPr>
          <w:sz w:val="22"/>
        </w:rPr>
        <w:t>establishing</w:t>
      </w:r>
      <w:r>
        <w:rPr>
          <w:spacing w:val="-5"/>
          <w:sz w:val="22"/>
        </w:rPr>
        <w:t> </w:t>
      </w:r>
      <w:r>
        <w:rPr>
          <w:sz w:val="22"/>
        </w:rPr>
        <w:t>measures</w:t>
      </w:r>
      <w:r>
        <w:rPr>
          <w:spacing w:val="-6"/>
          <w:sz w:val="22"/>
        </w:rPr>
        <w:t> </w:t>
      </w:r>
      <w:r>
        <w:rPr>
          <w:sz w:val="22"/>
        </w:rPr>
        <w:t>for</w:t>
      </w:r>
      <w:r>
        <w:rPr>
          <w:spacing w:val="-6"/>
          <w:sz w:val="22"/>
        </w:rPr>
        <w:t> </w:t>
      </w:r>
      <w:r>
        <w:rPr>
          <w:spacing w:val="-2"/>
          <w:sz w:val="22"/>
        </w:rPr>
        <w:t>performance.</w:t>
      </w:r>
    </w:p>
    <w:p>
      <w:pPr>
        <w:pStyle w:val="ListParagraph"/>
        <w:numPr>
          <w:ilvl w:val="2"/>
          <w:numId w:val="6"/>
        </w:numPr>
        <w:tabs>
          <w:tab w:pos="1440" w:val="left" w:leader="none"/>
        </w:tabs>
        <w:spacing w:line="279" w:lineRule="exact" w:before="0" w:after="0"/>
        <w:ind w:left="1440" w:right="0" w:hanging="360"/>
        <w:jc w:val="left"/>
        <w:rPr>
          <w:sz w:val="22"/>
        </w:rPr>
      </w:pPr>
      <w:r>
        <w:rPr>
          <w:sz w:val="22"/>
        </w:rPr>
        <w:t>Improve</w:t>
      </w:r>
      <w:r>
        <w:rPr>
          <w:spacing w:val="-10"/>
          <w:sz w:val="22"/>
        </w:rPr>
        <w:t> </w:t>
      </w:r>
      <w:r>
        <w:rPr>
          <w:sz w:val="22"/>
        </w:rPr>
        <w:t>communication</w:t>
      </w:r>
      <w:r>
        <w:rPr>
          <w:spacing w:val="-8"/>
          <w:sz w:val="22"/>
        </w:rPr>
        <w:t> </w:t>
      </w:r>
      <w:r>
        <w:rPr>
          <w:sz w:val="22"/>
        </w:rPr>
        <w:t>to</w:t>
      </w:r>
      <w:r>
        <w:rPr>
          <w:spacing w:val="-9"/>
          <w:sz w:val="22"/>
        </w:rPr>
        <w:t> </w:t>
      </w:r>
      <w:r>
        <w:rPr>
          <w:sz w:val="22"/>
        </w:rPr>
        <w:t>support</w:t>
      </w:r>
      <w:r>
        <w:rPr>
          <w:spacing w:val="-9"/>
          <w:sz w:val="22"/>
        </w:rPr>
        <w:t> </w:t>
      </w:r>
      <w:r>
        <w:rPr>
          <w:sz w:val="22"/>
        </w:rPr>
        <w:t>essential</w:t>
      </w:r>
      <w:r>
        <w:rPr>
          <w:spacing w:val="-5"/>
          <w:sz w:val="22"/>
        </w:rPr>
        <w:t> </w:t>
      </w:r>
      <w:r>
        <w:rPr>
          <w:sz w:val="22"/>
        </w:rPr>
        <w:t>functions</w:t>
      </w:r>
      <w:r>
        <w:rPr>
          <w:spacing w:val="-3"/>
          <w:sz w:val="22"/>
        </w:rPr>
        <w:t> </w:t>
      </w:r>
      <w:r>
        <w:rPr>
          <w:sz w:val="22"/>
        </w:rPr>
        <w:t>throughout</w:t>
      </w:r>
      <w:r>
        <w:rPr>
          <w:spacing w:val="-4"/>
          <w:sz w:val="22"/>
        </w:rPr>
        <w:t> </w:t>
      </w:r>
      <w:r>
        <w:rPr>
          <w:sz w:val="22"/>
        </w:rPr>
        <w:t>the</w:t>
      </w:r>
      <w:r>
        <w:rPr>
          <w:spacing w:val="-7"/>
          <w:sz w:val="22"/>
        </w:rPr>
        <w:t> </w:t>
      </w:r>
      <w:r>
        <w:rPr>
          <w:spacing w:val="-2"/>
          <w:sz w:val="22"/>
        </w:rPr>
        <w:t>agency.</w:t>
      </w:r>
    </w:p>
    <w:p>
      <w:pPr>
        <w:pStyle w:val="Heading8"/>
        <w:spacing w:before="268"/>
      </w:pPr>
      <w:r>
        <w:rPr/>
        <w:t>COOP</w:t>
      </w:r>
      <w:r>
        <w:rPr>
          <w:spacing w:val="-4"/>
        </w:rPr>
        <w:t> </w:t>
      </w:r>
      <w:r>
        <w:rPr>
          <w:spacing w:val="-2"/>
        </w:rPr>
        <w:t>Objectives</w:t>
      </w:r>
    </w:p>
    <w:p>
      <w:pPr>
        <w:pStyle w:val="ListParagraph"/>
        <w:numPr>
          <w:ilvl w:val="2"/>
          <w:numId w:val="6"/>
        </w:numPr>
        <w:tabs>
          <w:tab w:pos="1440" w:val="left" w:leader="none"/>
        </w:tabs>
        <w:spacing w:line="240" w:lineRule="auto" w:before="267" w:after="0"/>
        <w:ind w:left="1440" w:right="0" w:hanging="360"/>
        <w:jc w:val="left"/>
        <w:rPr>
          <w:sz w:val="22"/>
        </w:rPr>
      </w:pPr>
      <w:r>
        <w:rPr>
          <w:sz w:val="22"/>
        </w:rPr>
        <w:t>Be</w:t>
      </w:r>
      <w:r>
        <w:rPr>
          <w:spacing w:val="-7"/>
          <w:sz w:val="22"/>
        </w:rPr>
        <w:t> </w:t>
      </w:r>
      <w:r>
        <w:rPr>
          <w:sz w:val="22"/>
        </w:rPr>
        <w:t>capable</w:t>
      </w:r>
      <w:r>
        <w:rPr>
          <w:spacing w:val="-4"/>
          <w:sz w:val="22"/>
        </w:rPr>
        <w:t> </w:t>
      </w:r>
      <w:r>
        <w:rPr>
          <w:sz w:val="22"/>
        </w:rPr>
        <w:t>of</w:t>
      </w:r>
      <w:r>
        <w:rPr>
          <w:spacing w:val="-5"/>
          <w:sz w:val="22"/>
        </w:rPr>
        <w:t> </w:t>
      </w:r>
      <w:r>
        <w:rPr>
          <w:sz w:val="22"/>
        </w:rPr>
        <w:t>implementing</w:t>
      </w:r>
      <w:r>
        <w:rPr>
          <w:spacing w:val="-3"/>
          <w:sz w:val="22"/>
        </w:rPr>
        <w:t> </w:t>
      </w:r>
      <w:r>
        <w:rPr>
          <w:sz w:val="22"/>
        </w:rPr>
        <w:t>its</w:t>
      </w:r>
      <w:r>
        <w:rPr>
          <w:spacing w:val="-4"/>
          <w:sz w:val="22"/>
        </w:rPr>
        <w:t> </w:t>
      </w:r>
      <w:r>
        <w:rPr>
          <w:sz w:val="22"/>
        </w:rPr>
        <w:t>COOP</w:t>
      </w:r>
      <w:r>
        <w:rPr>
          <w:spacing w:val="-3"/>
          <w:sz w:val="22"/>
        </w:rPr>
        <w:t> </w:t>
      </w:r>
      <w:r>
        <w:rPr>
          <w:sz w:val="22"/>
        </w:rPr>
        <w:t>plans</w:t>
      </w:r>
      <w:r>
        <w:rPr>
          <w:spacing w:val="-4"/>
          <w:sz w:val="22"/>
        </w:rPr>
        <w:t> </w:t>
      </w:r>
      <w:r>
        <w:rPr>
          <w:sz w:val="22"/>
        </w:rPr>
        <w:t>with</w:t>
      </w:r>
      <w:r>
        <w:rPr>
          <w:spacing w:val="-5"/>
          <w:sz w:val="22"/>
        </w:rPr>
        <w:t> </w:t>
      </w:r>
      <w:r>
        <w:rPr>
          <w:sz w:val="22"/>
        </w:rPr>
        <w:t>and</w:t>
      </w:r>
      <w:r>
        <w:rPr>
          <w:spacing w:val="-5"/>
          <w:sz w:val="22"/>
        </w:rPr>
        <w:t> </w:t>
      </w:r>
      <w:r>
        <w:rPr>
          <w:sz w:val="22"/>
        </w:rPr>
        <w:t>without</w:t>
      </w:r>
      <w:r>
        <w:rPr>
          <w:spacing w:val="-6"/>
          <w:sz w:val="22"/>
        </w:rPr>
        <w:t> </w:t>
      </w:r>
      <w:r>
        <w:rPr>
          <w:spacing w:val="-2"/>
          <w:sz w:val="22"/>
        </w:rPr>
        <w:t>warning.</w:t>
      </w:r>
    </w:p>
    <w:p>
      <w:pPr>
        <w:pStyle w:val="ListParagraph"/>
        <w:numPr>
          <w:ilvl w:val="2"/>
          <w:numId w:val="6"/>
        </w:numPr>
        <w:tabs>
          <w:tab w:pos="1440" w:val="left" w:leader="none"/>
        </w:tabs>
        <w:spacing w:line="279" w:lineRule="exact" w:before="3" w:after="0"/>
        <w:ind w:left="1440" w:right="0" w:hanging="360"/>
        <w:jc w:val="left"/>
        <w:rPr>
          <w:sz w:val="22"/>
        </w:rPr>
      </w:pPr>
      <w:r>
        <w:rPr>
          <w:sz w:val="22"/>
        </w:rPr>
        <w:t>Be</w:t>
      </w:r>
      <w:r>
        <w:rPr>
          <w:spacing w:val="-6"/>
          <w:sz w:val="22"/>
        </w:rPr>
        <w:t> </w:t>
      </w:r>
      <w:r>
        <w:rPr>
          <w:sz w:val="22"/>
        </w:rPr>
        <w:t>operational</w:t>
      </w:r>
      <w:r>
        <w:rPr>
          <w:spacing w:val="-4"/>
          <w:sz w:val="22"/>
        </w:rPr>
        <w:t> </w:t>
      </w:r>
      <w:r>
        <w:rPr>
          <w:sz w:val="22"/>
        </w:rPr>
        <w:t>not</w:t>
      </w:r>
      <w:r>
        <w:rPr>
          <w:spacing w:val="-7"/>
          <w:sz w:val="22"/>
        </w:rPr>
        <w:t> </w:t>
      </w:r>
      <w:r>
        <w:rPr>
          <w:sz w:val="22"/>
        </w:rPr>
        <w:t>later</w:t>
      </w:r>
      <w:r>
        <w:rPr>
          <w:spacing w:val="-6"/>
          <w:sz w:val="22"/>
        </w:rPr>
        <w:t> </w:t>
      </w:r>
      <w:r>
        <w:rPr>
          <w:sz w:val="22"/>
        </w:rPr>
        <w:t>than</w:t>
      </w:r>
      <w:r>
        <w:rPr>
          <w:spacing w:val="-1"/>
          <w:sz w:val="22"/>
        </w:rPr>
        <w:t> </w:t>
      </w:r>
      <w:r>
        <w:rPr>
          <w:sz w:val="22"/>
        </w:rPr>
        <w:t>12</w:t>
      </w:r>
      <w:r>
        <w:rPr>
          <w:spacing w:val="-3"/>
          <w:sz w:val="22"/>
        </w:rPr>
        <w:t> </w:t>
      </w:r>
      <w:r>
        <w:rPr>
          <w:sz w:val="22"/>
        </w:rPr>
        <w:t>hours</w:t>
      </w:r>
      <w:r>
        <w:rPr>
          <w:spacing w:val="-6"/>
          <w:sz w:val="22"/>
        </w:rPr>
        <w:t> </w:t>
      </w:r>
      <w:r>
        <w:rPr>
          <w:sz w:val="22"/>
        </w:rPr>
        <w:t>after</w:t>
      </w:r>
      <w:r>
        <w:rPr>
          <w:spacing w:val="-1"/>
          <w:sz w:val="22"/>
        </w:rPr>
        <w:t> </w:t>
      </w:r>
      <w:r>
        <w:rPr>
          <w:spacing w:val="-2"/>
          <w:sz w:val="22"/>
        </w:rPr>
        <w:t>activation.</w:t>
      </w:r>
    </w:p>
    <w:p>
      <w:pPr>
        <w:pStyle w:val="ListParagraph"/>
        <w:numPr>
          <w:ilvl w:val="2"/>
          <w:numId w:val="6"/>
        </w:numPr>
        <w:tabs>
          <w:tab w:pos="1440" w:val="left" w:leader="none"/>
        </w:tabs>
        <w:spacing w:line="279" w:lineRule="exact" w:before="0" w:after="0"/>
        <w:ind w:left="1440" w:right="0" w:hanging="360"/>
        <w:jc w:val="left"/>
        <w:rPr>
          <w:sz w:val="22"/>
        </w:rPr>
      </w:pPr>
      <w:r>
        <w:rPr>
          <w:sz w:val="22"/>
        </w:rPr>
        <w:t>Be</w:t>
      </w:r>
      <w:r>
        <w:rPr>
          <w:spacing w:val="-5"/>
          <w:sz w:val="22"/>
        </w:rPr>
        <w:t> </w:t>
      </w:r>
      <w:r>
        <w:rPr>
          <w:sz w:val="22"/>
        </w:rPr>
        <w:t>capable</w:t>
      </w:r>
      <w:r>
        <w:rPr>
          <w:spacing w:val="-5"/>
          <w:sz w:val="22"/>
        </w:rPr>
        <w:t> </w:t>
      </w:r>
      <w:r>
        <w:rPr>
          <w:sz w:val="22"/>
        </w:rPr>
        <w:t>of</w:t>
      </w:r>
      <w:r>
        <w:rPr>
          <w:spacing w:val="-5"/>
          <w:sz w:val="22"/>
        </w:rPr>
        <w:t> </w:t>
      </w:r>
      <w:r>
        <w:rPr>
          <w:sz w:val="22"/>
        </w:rPr>
        <w:t>maintaining</w:t>
      </w:r>
      <w:r>
        <w:rPr>
          <w:spacing w:val="-4"/>
          <w:sz w:val="22"/>
        </w:rPr>
        <w:t> </w:t>
      </w:r>
      <w:r>
        <w:rPr>
          <w:sz w:val="22"/>
        </w:rPr>
        <w:t>sustained</w:t>
      </w:r>
      <w:r>
        <w:rPr>
          <w:spacing w:val="-6"/>
          <w:sz w:val="22"/>
        </w:rPr>
        <w:t> </w:t>
      </w:r>
      <w:r>
        <w:rPr>
          <w:sz w:val="22"/>
        </w:rPr>
        <w:t>operations</w:t>
      </w:r>
      <w:r>
        <w:rPr>
          <w:spacing w:val="-4"/>
          <w:sz w:val="22"/>
        </w:rPr>
        <w:t> </w:t>
      </w:r>
      <w:r>
        <w:rPr>
          <w:sz w:val="22"/>
        </w:rPr>
        <w:t>for</w:t>
      </w:r>
      <w:r>
        <w:rPr>
          <w:spacing w:val="-5"/>
          <w:sz w:val="22"/>
        </w:rPr>
        <w:t> </w:t>
      </w:r>
      <w:r>
        <w:rPr>
          <w:sz w:val="22"/>
        </w:rPr>
        <w:t>up</w:t>
      </w:r>
      <w:r>
        <w:rPr>
          <w:spacing w:val="-1"/>
          <w:sz w:val="22"/>
        </w:rPr>
        <w:t> </w:t>
      </w:r>
      <w:r>
        <w:rPr>
          <w:sz w:val="22"/>
        </w:rPr>
        <w:t>to</w:t>
      </w:r>
      <w:r>
        <w:rPr>
          <w:spacing w:val="-7"/>
          <w:sz w:val="22"/>
        </w:rPr>
        <w:t> </w:t>
      </w:r>
      <w:r>
        <w:rPr>
          <w:sz w:val="22"/>
        </w:rPr>
        <w:t>30</w:t>
      </w:r>
      <w:r>
        <w:rPr>
          <w:spacing w:val="-1"/>
          <w:sz w:val="22"/>
        </w:rPr>
        <w:t> </w:t>
      </w:r>
      <w:r>
        <w:rPr>
          <w:spacing w:val="-2"/>
          <w:sz w:val="22"/>
        </w:rPr>
        <w:t>days.</w:t>
      </w:r>
    </w:p>
    <w:p>
      <w:pPr>
        <w:pStyle w:val="ListParagraph"/>
        <w:spacing w:after="0" w:line="279" w:lineRule="exact"/>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2"/>
          <w:numId w:val="6"/>
        </w:numPr>
        <w:tabs>
          <w:tab w:pos="1440" w:val="left" w:leader="none"/>
        </w:tabs>
        <w:spacing w:line="240" w:lineRule="auto" w:before="85" w:after="0"/>
        <w:ind w:left="1440" w:right="1282" w:hanging="360"/>
        <w:jc w:val="left"/>
        <w:rPr>
          <w:sz w:val="22"/>
        </w:rPr>
      </w:pPr>
      <w:r>
        <w:rPr>
          <w:sz w:val="22"/>
        </w:rPr>
        <mc:AlternateContent>
          <mc:Choice Requires="wps">
            <w:drawing>
              <wp:anchor distT="0" distB="0" distL="0" distR="0" allowOverlap="1" layoutInCell="1" locked="0" behindDoc="1" simplePos="0" relativeHeight="484713984">
                <wp:simplePos x="0" y="0"/>
                <wp:positionH relativeFrom="page">
                  <wp:posOffset>304800</wp:posOffset>
                </wp:positionH>
                <wp:positionV relativeFrom="page">
                  <wp:posOffset>304799</wp:posOffset>
                </wp:positionV>
                <wp:extent cx="7162800" cy="9448800"/>
                <wp:effectExtent l="0" t="0" r="0" b="0"/>
                <wp:wrapNone/>
                <wp:docPr id="55" name="Graphic 55"/>
                <wp:cNvGraphicFramePr>
                  <a:graphicFrameLocks/>
                </wp:cNvGraphicFramePr>
                <a:graphic>
                  <a:graphicData uri="http://schemas.microsoft.com/office/word/2010/wordprocessingShape">
                    <wps:wsp>
                      <wps:cNvPr id="55" name="Graphic 55"/>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2496" id="docshape41"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z w:val="22"/>
        </w:rPr>
        <w:t>Include</w:t>
      </w:r>
      <w:r>
        <w:rPr>
          <w:spacing w:val="-5"/>
          <w:sz w:val="22"/>
        </w:rPr>
        <w:t> </w:t>
      </w:r>
      <w:r>
        <w:rPr>
          <w:sz w:val="22"/>
        </w:rPr>
        <w:t>regularly</w:t>
      </w:r>
      <w:r>
        <w:rPr>
          <w:spacing w:val="-4"/>
          <w:sz w:val="22"/>
        </w:rPr>
        <w:t> </w:t>
      </w:r>
      <w:r>
        <w:rPr>
          <w:sz w:val="22"/>
        </w:rPr>
        <w:t>scheduled</w:t>
      </w:r>
      <w:r>
        <w:rPr>
          <w:spacing w:val="-6"/>
          <w:sz w:val="22"/>
        </w:rPr>
        <w:t> </w:t>
      </w:r>
      <w:r>
        <w:rPr>
          <w:sz w:val="22"/>
        </w:rPr>
        <w:t>testing,</w:t>
      </w:r>
      <w:r>
        <w:rPr>
          <w:spacing w:val="-3"/>
          <w:sz w:val="22"/>
        </w:rPr>
        <w:t> </w:t>
      </w:r>
      <w:r>
        <w:rPr>
          <w:sz w:val="22"/>
        </w:rPr>
        <w:t>training,</w:t>
      </w:r>
      <w:r>
        <w:rPr>
          <w:spacing w:val="-3"/>
          <w:sz w:val="22"/>
        </w:rPr>
        <w:t> </w:t>
      </w:r>
      <w:r>
        <w:rPr>
          <w:sz w:val="22"/>
        </w:rPr>
        <w:t>and</w:t>
      </w:r>
      <w:r>
        <w:rPr>
          <w:spacing w:val="-6"/>
          <w:sz w:val="22"/>
        </w:rPr>
        <w:t> </w:t>
      </w:r>
      <w:r>
        <w:rPr>
          <w:sz w:val="22"/>
        </w:rPr>
        <w:t>exercising</w:t>
      </w:r>
      <w:r>
        <w:rPr>
          <w:spacing w:val="-4"/>
          <w:sz w:val="22"/>
        </w:rPr>
        <w:t> </w:t>
      </w:r>
      <w:r>
        <w:rPr>
          <w:sz w:val="22"/>
        </w:rPr>
        <w:t>of</w:t>
      </w:r>
      <w:r>
        <w:rPr>
          <w:spacing w:val="-5"/>
          <w:sz w:val="22"/>
        </w:rPr>
        <w:t> </w:t>
      </w:r>
      <w:r>
        <w:rPr>
          <w:sz w:val="22"/>
        </w:rPr>
        <w:t>personnel,</w:t>
      </w:r>
      <w:r>
        <w:rPr>
          <w:spacing w:val="-3"/>
          <w:sz w:val="22"/>
        </w:rPr>
        <w:t> </w:t>
      </w:r>
      <w:r>
        <w:rPr>
          <w:sz w:val="22"/>
        </w:rPr>
        <w:t>equipment,</w:t>
      </w:r>
      <w:r>
        <w:rPr>
          <w:spacing w:val="-3"/>
          <w:sz w:val="22"/>
        </w:rPr>
        <w:t> </w:t>
      </w:r>
      <w:r>
        <w:rPr>
          <w:sz w:val="22"/>
        </w:rPr>
        <w:t>systems, processes, and procedures used to support the agency during a COOP event.</w:t>
      </w:r>
    </w:p>
    <w:p>
      <w:pPr>
        <w:pStyle w:val="ListParagraph"/>
        <w:numPr>
          <w:ilvl w:val="2"/>
          <w:numId w:val="6"/>
        </w:numPr>
        <w:tabs>
          <w:tab w:pos="1440" w:val="left" w:leader="none"/>
        </w:tabs>
        <w:spacing w:line="279" w:lineRule="exact" w:before="0" w:after="0"/>
        <w:ind w:left="1440" w:right="0" w:hanging="360"/>
        <w:jc w:val="left"/>
        <w:rPr>
          <w:sz w:val="22"/>
        </w:rPr>
      </w:pPr>
      <w:r>
        <w:rPr>
          <w:sz w:val="22"/>
        </w:rPr>
        <w:t>Provide</w:t>
      </w:r>
      <w:r>
        <w:rPr>
          <w:spacing w:val="-7"/>
          <w:sz w:val="22"/>
        </w:rPr>
        <w:t> </w:t>
      </w:r>
      <w:r>
        <w:rPr>
          <w:sz w:val="22"/>
        </w:rPr>
        <w:t>for</w:t>
      </w:r>
      <w:r>
        <w:rPr>
          <w:spacing w:val="-5"/>
          <w:sz w:val="22"/>
        </w:rPr>
        <w:t> </w:t>
      </w:r>
      <w:r>
        <w:rPr>
          <w:sz w:val="22"/>
        </w:rPr>
        <w:t>a</w:t>
      </w:r>
      <w:r>
        <w:rPr>
          <w:spacing w:val="-5"/>
          <w:sz w:val="22"/>
        </w:rPr>
        <w:t> </w:t>
      </w:r>
      <w:r>
        <w:rPr>
          <w:sz w:val="22"/>
        </w:rPr>
        <w:t>regular</w:t>
      </w:r>
      <w:r>
        <w:rPr>
          <w:spacing w:val="-5"/>
          <w:sz w:val="22"/>
        </w:rPr>
        <w:t> </w:t>
      </w:r>
      <w:r>
        <w:rPr>
          <w:sz w:val="22"/>
        </w:rPr>
        <w:t>risk</w:t>
      </w:r>
      <w:r>
        <w:rPr>
          <w:spacing w:val="-4"/>
          <w:sz w:val="22"/>
        </w:rPr>
        <w:t> </w:t>
      </w:r>
      <w:r>
        <w:rPr>
          <w:sz w:val="22"/>
        </w:rPr>
        <w:t>analysis</w:t>
      </w:r>
      <w:r>
        <w:rPr>
          <w:spacing w:val="-5"/>
          <w:sz w:val="22"/>
        </w:rPr>
        <w:t> </w:t>
      </w:r>
      <w:r>
        <w:rPr>
          <w:sz w:val="22"/>
        </w:rPr>
        <w:t>of</w:t>
      </w:r>
      <w:r>
        <w:rPr>
          <w:spacing w:val="-6"/>
          <w:sz w:val="22"/>
        </w:rPr>
        <w:t> </w:t>
      </w:r>
      <w:r>
        <w:rPr>
          <w:sz w:val="22"/>
        </w:rPr>
        <w:t>current</w:t>
      </w:r>
      <w:r>
        <w:rPr>
          <w:spacing w:val="-6"/>
          <w:sz w:val="22"/>
        </w:rPr>
        <w:t> </w:t>
      </w:r>
      <w:r>
        <w:rPr>
          <w:sz w:val="22"/>
        </w:rPr>
        <w:t>alternate operating</w:t>
      </w:r>
      <w:r>
        <w:rPr>
          <w:spacing w:val="-3"/>
          <w:sz w:val="22"/>
        </w:rPr>
        <w:t> </w:t>
      </w:r>
      <w:r>
        <w:rPr>
          <w:spacing w:val="-2"/>
          <w:sz w:val="22"/>
        </w:rPr>
        <w:t>facilities.</w:t>
      </w:r>
    </w:p>
    <w:p>
      <w:pPr>
        <w:pStyle w:val="ListParagraph"/>
        <w:numPr>
          <w:ilvl w:val="2"/>
          <w:numId w:val="6"/>
        </w:numPr>
        <w:tabs>
          <w:tab w:pos="1440" w:val="left" w:leader="none"/>
        </w:tabs>
        <w:spacing w:line="240" w:lineRule="auto" w:before="3" w:after="0"/>
        <w:ind w:left="1440" w:right="1200" w:hanging="360"/>
        <w:jc w:val="left"/>
        <w:rPr>
          <w:sz w:val="22"/>
        </w:rPr>
      </w:pPr>
      <w:r>
        <w:rPr>
          <w:sz w:val="22"/>
        </w:rPr>
        <w:t>Locate</w:t>
      </w:r>
      <w:r>
        <w:rPr>
          <w:spacing w:val="-3"/>
          <w:sz w:val="22"/>
        </w:rPr>
        <w:t> </w:t>
      </w:r>
      <w:r>
        <w:rPr>
          <w:sz w:val="22"/>
        </w:rPr>
        <w:t>alternate</w:t>
      </w:r>
      <w:r>
        <w:rPr>
          <w:spacing w:val="-3"/>
          <w:sz w:val="22"/>
        </w:rPr>
        <w:t> </w:t>
      </w:r>
      <w:r>
        <w:rPr>
          <w:sz w:val="22"/>
        </w:rPr>
        <w:t>facilities</w:t>
      </w:r>
      <w:r>
        <w:rPr>
          <w:spacing w:val="-3"/>
          <w:sz w:val="22"/>
        </w:rPr>
        <w:t> </w:t>
      </w:r>
      <w:r>
        <w:rPr>
          <w:sz w:val="22"/>
        </w:rPr>
        <w:t>in</w:t>
      </w:r>
      <w:r>
        <w:rPr>
          <w:spacing w:val="-4"/>
          <w:sz w:val="22"/>
        </w:rPr>
        <w:t> </w:t>
      </w:r>
      <w:r>
        <w:rPr>
          <w:sz w:val="22"/>
        </w:rPr>
        <w:t>areas</w:t>
      </w:r>
      <w:r>
        <w:rPr>
          <w:spacing w:val="-3"/>
          <w:sz w:val="22"/>
        </w:rPr>
        <w:t> </w:t>
      </w:r>
      <w:r>
        <w:rPr>
          <w:sz w:val="22"/>
        </w:rPr>
        <w:t>where</w:t>
      </w:r>
      <w:r>
        <w:rPr>
          <w:spacing w:val="-3"/>
          <w:sz w:val="22"/>
        </w:rPr>
        <w:t> </w:t>
      </w:r>
      <w:r>
        <w:rPr>
          <w:sz w:val="22"/>
        </w:rPr>
        <w:t>the</w:t>
      </w:r>
      <w:r>
        <w:rPr>
          <w:spacing w:val="-3"/>
          <w:sz w:val="22"/>
        </w:rPr>
        <w:t> </w:t>
      </w:r>
      <w:r>
        <w:rPr>
          <w:sz w:val="22"/>
        </w:rPr>
        <w:t>ability</w:t>
      </w:r>
      <w:r>
        <w:rPr>
          <w:spacing w:val="-2"/>
          <w:sz w:val="22"/>
        </w:rPr>
        <w:t> </w:t>
      </w:r>
      <w:r>
        <w:rPr>
          <w:sz w:val="22"/>
        </w:rPr>
        <w:t>to</w:t>
      </w:r>
      <w:r>
        <w:rPr>
          <w:spacing w:val="-5"/>
          <w:sz w:val="22"/>
        </w:rPr>
        <w:t> </w:t>
      </w:r>
      <w:r>
        <w:rPr>
          <w:sz w:val="22"/>
        </w:rPr>
        <w:t>initiate,</w:t>
      </w:r>
      <w:r>
        <w:rPr>
          <w:spacing w:val="-1"/>
          <w:sz w:val="22"/>
        </w:rPr>
        <w:t> </w:t>
      </w:r>
      <w:r>
        <w:rPr>
          <w:sz w:val="22"/>
        </w:rPr>
        <w:t>maintain,</w:t>
      </w:r>
      <w:r>
        <w:rPr>
          <w:spacing w:val="-1"/>
          <w:sz w:val="22"/>
        </w:rPr>
        <w:t> </w:t>
      </w:r>
      <w:r>
        <w:rPr>
          <w:sz w:val="22"/>
        </w:rPr>
        <w:t>and</w:t>
      </w:r>
      <w:r>
        <w:rPr>
          <w:spacing w:val="-4"/>
          <w:sz w:val="22"/>
        </w:rPr>
        <w:t> </w:t>
      </w:r>
      <w:r>
        <w:rPr>
          <w:sz w:val="22"/>
        </w:rPr>
        <w:t>terminate</w:t>
      </w:r>
      <w:r>
        <w:rPr>
          <w:spacing w:val="-3"/>
          <w:sz w:val="22"/>
        </w:rPr>
        <w:t> </w:t>
      </w:r>
      <w:r>
        <w:rPr>
          <w:sz w:val="22"/>
        </w:rPr>
        <w:t>COOP</w:t>
      </w:r>
      <w:r>
        <w:rPr>
          <w:spacing w:val="-2"/>
          <w:sz w:val="22"/>
        </w:rPr>
        <w:t> </w:t>
      </w:r>
      <w:r>
        <w:rPr>
          <w:sz w:val="22"/>
        </w:rPr>
        <w:t>is </w:t>
      </w:r>
      <w:r>
        <w:rPr>
          <w:spacing w:val="-2"/>
          <w:sz w:val="22"/>
        </w:rPr>
        <w:t>optimal.</w:t>
      </w:r>
    </w:p>
    <w:p>
      <w:pPr>
        <w:pStyle w:val="ListParagraph"/>
        <w:numPr>
          <w:ilvl w:val="2"/>
          <w:numId w:val="6"/>
        </w:numPr>
        <w:tabs>
          <w:tab w:pos="1440" w:val="left" w:leader="none"/>
        </w:tabs>
        <w:spacing w:line="240" w:lineRule="auto" w:before="0" w:after="0"/>
        <w:ind w:left="1440" w:right="1644" w:hanging="360"/>
        <w:jc w:val="left"/>
        <w:rPr>
          <w:sz w:val="22"/>
        </w:rPr>
      </w:pPr>
      <w:r>
        <w:rPr>
          <w:sz w:val="22"/>
        </w:rPr>
        <w:t>Take</w:t>
      </w:r>
      <w:r>
        <w:rPr>
          <w:spacing w:val="-5"/>
          <w:sz w:val="22"/>
        </w:rPr>
        <w:t> </w:t>
      </w:r>
      <w:r>
        <w:rPr>
          <w:sz w:val="22"/>
        </w:rPr>
        <w:t>advantage</w:t>
      </w:r>
      <w:r>
        <w:rPr>
          <w:spacing w:val="-5"/>
          <w:sz w:val="22"/>
        </w:rPr>
        <w:t> </w:t>
      </w:r>
      <w:r>
        <w:rPr>
          <w:sz w:val="22"/>
        </w:rPr>
        <w:t>of</w:t>
      </w:r>
      <w:r>
        <w:rPr>
          <w:spacing w:val="-6"/>
          <w:sz w:val="22"/>
        </w:rPr>
        <w:t> </w:t>
      </w:r>
      <w:r>
        <w:rPr>
          <w:sz w:val="22"/>
        </w:rPr>
        <w:t>existing</w:t>
      </w:r>
      <w:r>
        <w:rPr>
          <w:spacing w:val="-4"/>
          <w:sz w:val="22"/>
        </w:rPr>
        <w:t> </w:t>
      </w:r>
      <w:r>
        <w:rPr>
          <w:sz w:val="22"/>
        </w:rPr>
        <w:t>agency</w:t>
      </w:r>
      <w:r>
        <w:rPr>
          <w:spacing w:val="-4"/>
          <w:sz w:val="22"/>
        </w:rPr>
        <w:t> </w:t>
      </w:r>
      <w:r>
        <w:rPr>
          <w:sz w:val="22"/>
        </w:rPr>
        <w:t>field</w:t>
      </w:r>
      <w:r>
        <w:rPr>
          <w:spacing w:val="-6"/>
          <w:sz w:val="22"/>
        </w:rPr>
        <w:t> </w:t>
      </w:r>
      <w:r>
        <w:rPr>
          <w:sz w:val="22"/>
        </w:rPr>
        <w:t>infrastructures</w:t>
      </w:r>
      <w:r>
        <w:rPr>
          <w:spacing w:val="-5"/>
          <w:sz w:val="22"/>
        </w:rPr>
        <w:t> </w:t>
      </w:r>
      <w:r>
        <w:rPr>
          <w:sz w:val="22"/>
        </w:rPr>
        <w:t>and</w:t>
      </w:r>
      <w:r>
        <w:rPr>
          <w:spacing w:val="-6"/>
          <w:sz w:val="22"/>
        </w:rPr>
        <w:t> </w:t>
      </w:r>
      <w:r>
        <w:rPr>
          <w:sz w:val="22"/>
        </w:rPr>
        <w:t>consider</w:t>
      </w:r>
      <w:r>
        <w:rPr>
          <w:spacing w:val="-4"/>
          <w:sz w:val="22"/>
        </w:rPr>
        <w:t> </w:t>
      </w:r>
      <w:r>
        <w:rPr>
          <w:sz w:val="22"/>
        </w:rPr>
        <w:t>other</w:t>
      </w:r>
      <w:r>
        <w:rPr>
          <w:spacing w:val="-1"/>
          <w:sz w:val="22"/>
        </w:rPr>
        <w:t> </w:t>
      </w:r>
      <w:r>
        <w:rPr>
          <w:sz w:val="22"/>
        </w:rPr>
        <w:t>options,</w:t>
      </w:r>
      <w:r>
        <w:rPr>
          <w:spacing w:val="-3"/>
          <w:sz w:val="22"/>
        </w:rPr>
        <w:t> </w:t>
      </w:r>
      <w:r>
        <w:rPr>
          <w:sz w:val="22"/>
        </w:rPr>
        <w:t>such</w:t>
      </w:r>
      <w:r>
        <w:rPr>
          <w:spacing w:val="-6"/>
          <w:sz w:val="22"/>
        </w:rPr>
        <w:t> </w:t>
      </w:r>
      <w:r>
        <w:rPr>
          <w:sz w:val="22"/>
        </w:rPr>
        <w:t>as telecommuting, work-at-home, and shared facilities.</w:t>
      </w:r>
    </w:p>
    <w:p>
      <w:pPr>
        <w:pStyle w:val="ListParagraph"/>
        <w:numPr>
          <w:ilvl w:val="2"/>
          <w:numId w:val="6"/>
        </w:numPr>
        <w:tabs>
          <w:tab w:pos="1440" w:val="left" w:leader="none"/>
        </w:tabs>
        <w:spacing w:line="279" w:lineRule="exact" w:before="0" w:after="0"/>
        <w:ind w:left="1440" w:right="0" w:hanging="360"/>
        <w:jc w:val="left"/>
        <w:rPr>
          <w:sz w:val="22"/>
        </w:rPr>
      </w:pPr>
      <w:r>
        <w:rPr>
          <w:sz w:val="22"/>
        </w:rPr>
        <w:t>Consider</w:t>
      </w:r>
      <w:r>
        <w:rPr>
          <w:spacing w:val="-7"/>
          <w:sz w:val="22"/>
        </w:rPr>
        <w:t> </w:t>
      </w:r>
      <w:r>
        <w:rPr>
          <w:sz w:val="22"/>
        </w:rPr>
        <w:t>the</w:t>
      </w:r>
      <w:r>
        <w:rPr>
          <w:spacing w:val="-5"/>
          <w:sz w:val="22"/>
        </w:rPr>
        <w:t> </w:t>
      </w:r>
      <w:r>
        <w:rPr>
          <w:sz w:val="22"/>
        </w:rPr>
        <w:t>distance</w:t>
      </w:r>
      <w:r>
        <w:rPr>
          <w:spacing w:val="-5"/>
          <w:sz w:val="22"/>
        </w:rPr>
        <w:t> </w:t>
      </w:r>
      <w:r>
        <w:rPr>
          <w:sz w:val="22"/>
        </w:rPr>
        <w:t>of</w:t>
      </w:r>
      <w:r>
        <w:rPr>
          <w:spacing w:val="-6"/>
          <w:sz w:val="22"/>
        </w:rPr>
        <w:t> </w:t>
      </w:r>
      <w:r>
        <w:rPr>
          <w:sz w:val="22"/>
        </w:rPr>
        <w:t>the</w:t>
      </w:r>
      <w:r>
        <w:rPr>
          <w:spacing w:val="-5"/>
          <w:sz w:val="22"/>
        </w:rPr>
        <w:t> </w:t>
      </w:r>
      <w:r>
        <w:rPr>
          <w:sz w:val="22"/>
        </w:rPr>
        <w:t>alternate facility</w:t>
      </w:r>
      <w:r>
        <w:rPr>
          <w:spacing w:val="-4"/>
          <w:sz w:val="22"/>
        </w:rPr>
        <w:t> </w:t>
      </w:r>
      <w:r>
        <w:rPr>
          <w:sz w:val="22"/>
        </w:rPr>
        <w:t>from</w:t>
      </w:r>
      <w:r>
        <w:rPr>
          <w:spacing w:val="-3"/>
          <w:sz w:val="22"/>
        </w:rPr>
        <w:t> </w:t>
      </w:r>
      <w:r>
        <w:rPr>
          <w:sz w:val="22"/>
        </w:rPr>
        <w:t>the</w:t>
      </w:r>
      <w:r>
        <w:rPr>
          <w:spacing w:val="-1"/>
          <w:sz w:val="22"/>
        </w:rPr>
        <w:t> </w:t>
      </w:r>
      <w:r>
        <w:rPr>
          <w:sz w:val="22"/>
        </w:rPr>
        <w:t>primary</w:t>
      </w:r>
      <w:r>
        <w:rPr>
          <w:spacing w:val="-3"/>
          <w:sz w:val="22"/>
        </w:rPr>
        <w:t> </w:t>
      </w:r>
      <w:r>
        <w:rPr>
          <w:spacing w:val="-2"/>
          <w:sz w:val="22"/>
        </w:rPr>
        <w:t>facility.</w:t>
      </w:r>
    </w:p>
    <w:p>
      <w:pPr>
        <w:pStyle w:val="ListParagraph"/>
        <w:numPr>
          <w:ilvl w:val="2"/>
          <w:numId w:val="6"/>
        </w:numPr>
        <w:tabs>
          <w:tab w:pos="1440" w:val="left" w:leader="none"/>
        </w:tabs>
        <w:spacing w:line="240" w:lineRule="auto" w:before="1" w:after="0"/>
        <w:ind w:left="1440" w:right="1160" w:hanging="360"/>
        <w:jc w:val="left"/>
        <w:rPr>
          <w:sz w:val="22"/>
        </w:rPr>
      </w:pPr>
      <w:r>
        <w:rPr>
          <w:sz w:val="22"/>
        </w:rPr>
        <w:t>Include</w:t>
      </w:r>
      <w:r>
        <w:rPr>
          <w:spacing w:val="-4"/>
          <w:sz w:val="22"/>
        </w:rPr>
        <w:t> </w:t>
      </w:r>
      <w:r>
        <w:rPr>
          <w:sz w:val="22"/>
        </w:rPr>
        <w:t>development,</w:t>
      </w:r>
      <w:r>
        <w:rPr>
          <w:spacing w:val="-2"/>
          <w:sz w:val="22"/>
        </w:rPr>
        <w:t> </w:t>
      </w:r>
      <w:r>
        <w:rPr>
          <w:sz w:val="22"/>
        </w:rPr>
        <w:t>maintenance,</w:t>
      </w:r>
      <w:r>
        <w:rPr>
          <w:spacing w:val="-2"/>
          <w:sz w:val="22"/>
        </w:rPr>
        <w:t> </w:t>
      </w:r>
      <w:r>
        <w:rPr>
          <w:sz w:val="22"/>
        </w:rPr>
        <w:t>and</w:t>
      </w:r>
      <w:r>
        <w:rPr>
          <w:spacing w:val="-5"/>
          <w:sz w:val="22"/>
        </w:rPr>
        <w:t> </w:t>
      </w:r>
      <w:r>
        <w:rPr>
          <w:sz w:val="22"/>
        </w:rPr>
        <w:t>review</w:t>
      </w:r>
      <w:r>
        <w:rPr>
          <w:spacing w:val="-4"/>
          <w:sz w:val="22"/>
        </w:rPr>
        <w:t> </w:t>
      </w:r>
      <w:r>
        <w:rPr>
          <w:sz w:val="22"/>
        </w:rPr>
        <w:t>of</w:t>
      </w:r>
      <w:r>
        <w:rPr>
          <w:spacing w:val="-4"/>
          <w:sz w:val="22"/>
        </w:rPr>
        <w:t> </w:t>
      </w:r>
      <w:r>
        <w:rPr>
          <w:sz w:val="22"/>
        </w:rPr>
        <w:t>COOP</w:t>
      </w:r>
      <w:r>
        <w:rPr>
          <w:spacing w:val="-3"/>
          <w:sz w:val="22"/>
        </w:rPr>
        <w:t> </w:t>
      </w:r>
      <w:r>
        <w:rPr>
          <w:sz w:val="22"/>
        </w:rPr>
        <w:t>capabilities</w:t>
      </w:r>
      <w:r>
        <w:rPr>
          <w:spacing w:val="-4"/>
          <w:sz w:val="22"/>
        </w:rPr>
        <w:t> </w:t>
      </w:r>
      <w:r>
        <w:rPr>
          <w:sz w:val="22"/>
        </w:rPr>
        <w:t>using</w:t>
      </w:r>
      <w:r>
        <w:rPr>
          <w:spacing w:val="-3"/>
          <w:sz w:val="22"/>
        </w:rPr>
        <w:t> </w:t>
      </w:r>
      <w:r>
        <w:rPr>
          <w:sz w:val="22"/>
        </w:rPr>
        <w:t>a</w:t>
      </w:r>
      <w:r>
        <w:rPr>
          <w:spacing w:val="-4"/>
          <w:sz w:val="22"/>
        </w:rPr>
        <w:t> </w:t>
      </w:r>
      <w:r>
        <w:rPr>
          <w:sz w:val="22"/>
        </w:rPr>
        <w:t>multi-year</w:t>
      </w:r>
      <w:r>
        <w:rPr>
          <w:spacing w:val="-4"/>
          <w:sz w:val="22"/>
        </w:rPr>
        <w:t> </w:t>
      </w:r>
      <w:r>
        <w:rPr>
          <w:sz w:val="22"/>
        </w:rPr>
        <w:t>strategy and program management plan.</w:t>
      </w:r>
    </w:p>
    <w:p>
      <w:pPr>
        <w:pStyle w:val="BodyText"/>
      </w:pPr>
    </w:p>
    <w:p>
      <w:pPr>
        <w:pStyle w:val="BodyText"/>
        <w:spacing w:before="1"/>
      </w:pPr>
    </w:p>
    <w:p>
      <w:pPr>
        <w:pStyle w:val="Heading8"/>
        <w:jc w:val="both"/>
      </w:pPr>
      <w:r>
        <w:rPr>
          <w:spacing w:val="-2"/>
        </w:rPr>
        <w:t>Divisional/Departmental</w:t>
      </w:r>
      <w:r>
        <w:rPr>
          <w:spacing w:val="27"/>
        </w:rPr>
        <w:t> </w:t>
      </w:r>
      <w:r>
        <w:rPr>
          <w:spacing w:val="-2"/>
        </w:rPr>
        <w:t>Responsibilities</w:t>
      </w:r>
    </w:p>
    <w:p>
      <w:pPr>
        <w:pStyle w:val="BodyText"/>
        <w:rPr>
          <w:b/>
        </w:rPr>
      </w:pPr>
    </w:p>
    <w:p>
      <w:pPr>
        <w:pStyle w:val="BodyText"/>
        <w:spacing w:before="1"/>
        <w:ind w:left="720" w:right="1313"/>
        <w:jc w:val="both"/>
      </w:pPr>
      <w:r>
        <w:rPr/>
        <w:t>Each</w:t>
      </w:r>
      <w:r>
        <w:rPr>
          <w:spacing w:val="-4"/>
        </w:rPr>
        <w:t> </w:t>
      </w:r>
      <w:r>
        <w:rPr/>
        <w:t>division/department</w:t>
      </w:r>
      <w:r>
        <w:rPr>
          <w:spacing w:val="-5"/>
        </w:rPr>
        <w:t> </w:t>
      </w:r>
      <w:r>
        <w:rPr/>
        <w:t>at</w:t>
      </w:r>
      <w:r>
        <w:rPr>
          <w:spacing w:val="-5"/>
        </w:rPr>
        <w:t> </w:t>
      </w:r>
      <w:r>
        <w:rPr/>
        <w:t>Farmingdale</w:t>
      </w:r>
      <w:r>
        <w:rPr>
          <w:spacing w:val="-3"/>
        </w:rPr>
        <w:t> </w:t>
      </w:r>
      <w:r>
        <w:rPr/>
        <w:t>State</w:t>
      </w:r>
      <w:r>
        <w:rPr>
          <w:spacing w:val="-3"/>
        </w:rPr>
        <w:t> </w:t>
      </w:r>
      <w:r>
        <w:rPr/>
        <w:t>College</w:t>
      </w:r>
      <w:r>
        <w:rPr>
          <w:spacing w:val="-2"/>
        </w:rPr>
        <w:t> </w:t>
      </w:r>
      <w:r>
        <w:rPr/>
        <w:t>shall</w:t>
      </w:r>
      <w:r>
        <w:rPr>
          <w:spacing w:val="-1"/>
        </w:rPr>
        <w:t> </w:t>
      </w:r>
      <w:r>
        <w:rPr/>
        <w:t>be</w:t>
      </w:r>
      <w:r>
        <w:rPr>
          <w:spacing w:val="-3"/>
        </w:rPr>
        <w:t> </w:t>
      </w:r>
      <w:r>
        <w:rPr/>
        <w:t>responsible</w:t>
      </w:r>
      <w:r>
        <w:rPr>
          <w:spacing w:val="-3"/>
        </w:rPr>
        <w:t> </w:t>
      </w:r>
      <w:r>
        <w:rPr/>
        <w:t>for</w:t>
      </w:r>
      <w:r>
        <w:rPr>
          <w:spacing w:val="-3"/>
        </w:rPr>
        <w:t> </w:t>
      </w:r>
      <w:r>
        <w:rPr/>
        <w:t>the</w:t>
      </w:r>
      <w:r>
        <w:rPr>
          <w:spacing w:val="-3"/>
        </w:rPr>
        <w:t> </w:t>
      </w:r>
      <w:r>
        <w:rPr/>
        <w:t>development</w:t>
      </w:r>
      <w:r>
        <w:rPr>
          <w:spacing w:val="-5"/>
        </w:rPr>
        <w:t> </w:t>
      </w:r>
      <w:r>
        <w:rPr/>
        <w:t>of</w:t>
      </w:r>
      <w:r>
        <w:rPr>
          <w:spacing w:val="-4"/>
        </w:rPr>
        <w:t> </w:t>
      </w:r>
      <w:r>
        <w:rPr/>
        <w:t>its individual COOP.</w:t>
      </w:r>
      <w:r>
        <w:rPr>
          <w:spacing w:val="40"/>
        </w:rPr>
        <w:t> </w:t>
      </w:r>
      <w:r>
        <w:rPr/>
        <w:t>Once completed, each</w:t>
      </w:r>
      <w:r>
        <w:rPr>
          <w:spacing w:val="-1"/>
        </w:rPr>
        <w:t> </w:t>
      </w:r>
      <w:r>
        <w:rPr/>
        <w:t>COOP will be coordinated</w:t>
      </w:r>
      <w:r>
        <w:rPr>
          <w:spacing w:val="-1"/>
        </w:rPr>
        <w:t> </w:t>
      </w:r>
      <w:r>
        <w:rPr/>
        <w:t>with</w:t>
      </w:r>
      <w:r>
        <w:rPr>
          <w:spacing w:val="-1"/>
        </w:rPr>
        <w:t> </w:t>
      </w:r>
      <w:r>
        <w:rPr/>
        <w:t>the College’s overall plan</w:t>
      </w:r>
      <w:r>
        <w:rPr>
          <w:spacing w:val="-1"/>
        </w:rPr>
        <w:t> </w:t>
      </w:r>
      <w:r>
        <w:rPr/>
        <w:t>and will result in a single COOP with multiple division/department annexes.</w:t>
      </w:r>
    </w:p>
    <w:p>
      <w:pPr>
        <w:pStyle w:val="BodyText"/>
      </w:pPr>
    </w:p>
    <w:p>
      <w:pPr>
        <w:pStyle w:val="BodyText"/>
        <w:spacing w:before="1"/>
        <w:ind w:left="720" w:right="1091"/>
      </w:pPr>
      <w:r>
        <w:rPr/>
        <w:t>Assistance</w:t>
      </w:r>
      <w:r>
        <w:rPr>
          <w:spacing w:val="-3"/>
        </w:rPr>
        <w:t> </w:t>
      </w:r>
      <w:r>
        <w:rPr/>
        <w:t>with</w:t>
      </w:r>
      <w:r>
        <w:rPr>
          <w:spacing w:val="-4"/>
        </w:rPr>
        <w:t> </w:t>
      </w:r>
      <w:r>
        <w:rPr/>
        <w:t>the</w:t>
      </w:r>
      <w:r>
        <w:rPr>
          <w:spacing w:val="-3"/>
        </w:rPr>
        <w:t> </w:t>
      </w:r>
      <w:r>
        <w:rPr/>
        <w:t>development</w:t>
      </w:r>
      <w:r>
        <w:rPr>
          <w:spacing w:val="-5"/>
        </w:rPr>
        <w:t> </w:t>
      </w:r>
      <w:r>
        <w:rPr/>
        <w:t>of</w:t>
      </w:r>
      <w:r>
        <w:rPr>
          <w:spacing w:val="-4"/>
        </w:rPr>
        <w:t> </w:t>
      </w:r>
      <w:r>
        <w:rPr/>
        <w:t>a</w:t>
      </w:r>
      <w:r>
        <w:rPr>
          <w:spacing w:val="-3"/>
        </w:rPr>
        <w:t> </w:t>
      </w:r>
      <w:r>
        <w:rPr/>
        <w:t>division</w:t>
      </w:r>
      <w:r>
        <w:rPr>
          <w:spacing w:val="-4"/>
        </w:rPr>
        <w:t> </w:t>
      </w:r>
      <w:r>
        <w:rPr/>
        <w:t>/</w:t>
      </w:r>
      <w:r>
        <w:rPr>
          <w:spacing w:val="-2"/>
        </w:rPr>
        <w:t> </w:t>
      </w:r>
      <w:r>
        <w:rPr/>
        <w:t>department</w:t>
      </w:r>
      <w:r>
        <w:rPr>
          <w:spacing w:val="-5"/>
        </w:rPr>
        <w:t> </w:t>
      </w:r>
      <w:r>
        <w:rPr/>
        <w:t>COOP</w:t>
      </w:r>
      <w:r>
        <w:rPr>
          <w:spacing w:val="-2"/>
        </w:rPr>
        <w:t> </w:t>
      </w:r>
      <w:r>
        <w:rPr/>
        <w:t>is</w:t>
      </w:r>
      <w:r>
        <w:rPr>
          <w:spacing w:val="-3"/>
        </w:rPr>
        <w:t> </w:t>
      </w:r>
      <w:r>
        <w:rPr/>
        <w:t>available</w:t>
      </w:r>
      <w:r>
        <w:rPr>
          <w:spacing w:val="-3"/>
        </w:rPr>
        <w:t> </w:t>
      </w:r>
      <w:r>
        <w:rPr/>
        <w:t>from</w:t>
      </w:r>
      <w:r>
        <w:rPr>
          <w:spacing w:val="-2"/>
        </w:rPr>
        <w:t> </w:t>
      </w:r>
      <w:r>
        <w:rPr/>
        <w:t>the</w:t>
      </w:r>
      <w:r>
        <w:rPr>
          <w:spacing w:val="-3"/>
        </w:rPr>
        <w:t> </w:t>
      </w:r>
      <w:r>
        <w:rPr/>
        <w:t>University</w:t>
      </w:r>
      <w:r>
        <w:rPr>
          <w:spacing w:val="-2"/>
        </w:rPr>
        <w:t> </w:t>
      </w:r>
      <w:r>
        <w:rPr/>
        <w:t>Police Emergency Management Coordinator.</w:t>
      </w:r>
    </w:p>
    <w:p>
      <w:pPr>
        <w:pStyle w:val="BodyText"/>
      </w:pPr>
    </w:p>
    <w:p>
      <w:pPr>
        <w:pStyle w:val="Heading8"/>
        <w:numPr>
          <w:ilvl w:val="1"/>
          <w:numId w:val="6"/>
        </w:numPr>
        <w:tabs>
          <w:tab w:pos="1044" w:val="left" w:leader="none"/>
        </w:tabs>
        <w:spacing w:line="240" w:lineRule="auto" w:before="0" w:after="0"/>
        <w:ind w:left="1044" w:right="0" w:hanging="324"/>
        <w:jc w:val="left"/>
      </w:pPr>
      <w:r>
        <w:rPr/>
        <w:t>Campus</w:t>
      </w:r>
      <w:r>
        <w:rPr>
          <w:spacing w:val="-6"/>
        </w:rPr>
        <w:t> </w:t>
      </w:r>
      <w:r>
        <w:rPr/>
        <w:t>Community</w:t>
      </w:r>
      <w:r>
        <w:rPr>
          <w:spacing w:val="-3"/>
        </w:rPr>
        <w:t> </w:t>
      </w:r>
      <w:r>
        <w:rPr/>
        <w:t>Roles</w:t>
      </w:r>
      <w:r>
        <w:rPr>
          <w:spacing w:val="-6"/>
        </w:rPr>
        <w:t> </w:t>
      </w:r>
      <w:r>
        <w:rPr/>
        <w:t>and</w:t>
      </w:r>
      <w:r>
        <w:rPr>
          <w:spacing w:val="-2"/>
        </w:rPr>
        <w:t> Responsibilities</w:t>
      </w:r>
    </w:p>
    <w:p>
      <w:pPr>
        <w:pStyle w:val="BodyText"/>
        <w:spacing w:before="265"/>
        <w:ind w:left="720" w:right="1091"/>
      </w:pPr>
      <w:r>
        <w:rPr/>
        <w:t>This</w:t>
      </w:r>
      <w:r>
        <w:rPr>
          <w:spacing w:val="-4"/>
        </w:rPr>
        <w:t> </w:t>
      </w:r>
      <w:r>
        <w:rPr/>
        <w:t>section</w:t>
      </w:r>
      <w:r>
        <w:rPr>
          <w:spacing w:val="-5"/>
        </w:rPr>
        <w:t> </w:t>
      </w:r>
      <w:r>
        <w:rPr/>
        <w:t>outlines</w:t>
      </w:r>
      <w:r>
        <w:rPr>
          <w:spacing w:val="-4"/>
        </w:rPr>
        <w:t> </w:t>
      </w:r>
      <w:r>
        <w:rPr/>
        <w:t>the</w:t>
      </w:r>
      <w:r>
        <w:rPr>
          <w:spacing w:val="-4"/>
        </w:rPr>
        <w:t> </w:t>
      </w:r>
      <w:r>
        <w:rPr/>
        <w:t>roles</w:t>
      </w:r>
      <w:r>
        <w:rPr>
          <w:spacing w:val="-4"/>
        </w:rPr>
        <w:t> </w:t>
      </w:r>
      <w:r>
        <w:rPr/>
        <w:t>and</w:t>
      </w:r>
      <w:r>
        <w:rPr>
          <w:spacing w:val="-5"/>
        </w:rPr>
        <w:t> </w:t>
      </w:r>
      <w:r>
        <w:rPr/>
        <w:t>responsibilities</w:t>
      </w:r>
      <w:r>
        <w:rPr>
          <w:spacing w:val="-4"/>
        </w:rPr>
        <w:t> </w:t>
      </w:r>
      <w:r>
        <w:rPr/>
        <w:t>of</w:t>
      </w:r>
      <w:r>
        <w:rPr>
          <w:spacing w:val="-4"/>
        </w:rPr>
        <w:t> </w:t>
      </w:r>
      <w:r>
        <w:rPr/>
        <w:t>students,</w:t>
      </w:r>
      <w:r>
        <w:rPr>
          <w:spacing w:val="-2"/>
        </w:rPr>
        <w:t> </w:t>
      </w:r>
      <w:r>
        <w:rPr/>
        <w:t>building</w:t>
      </w:r>
      <w:r>
        <w:rPr>
          <w:spacing w:val="-3"/>
        </w:rPr>
        <w:t> </w:t>
      </w:r>
      <w:r>
        <w:rPr/>
        <w:t>coordinator,</w:t>
      </w:r>
      <w:r>
        <w:rPr>
          <w:spacing w:val="-2"/>
        </w:rPr>
        <w:t> </w:t>
      </w:r>
      <w:r>
        <w:rPr/>
        <w:t>faculty,</w:t>
      </w:r>
      <w:r>
        <w:rPr>
          <w:spacing w:val="-2"/>
        </w:rPr>
        <w:t> </w:t>
      </w:r>
      <w:r>
        <w:rPr/>
        <w:t>staff,</w:t>
      </w:r>
      <w:r>
        <w:rPr>
          <w:spacing w:val="-2"/>
        </w:rPr>
        <w:t> </w:t>
      </w:r>
      <w:r>
        <w:rPr/>
        <w:t>and deans and department heads in non-incident events, as well as during emergencies.</w:t>
      </w:r>
    </w:p>
    <w:p>
      <w:pPr>
        <w:pStyle w:val="BodyText"/>
      </w:pPr>
    </w:p>
    <w:p>
      <w:pPr>
        <w:pStyle w:val="BodyText"/>
        <w:ind w:left="720" w:right="1091"/>
      </w:pPr>
      <w:r>
        <w:rPr/>
        <w:t>Currently</w:t>
      </w:r>
      <w:r>
        <w:rPr>
          <w:spacing w:val="-4"/>
        </w:rPr>
        <w:t> </w:t>
      </w:r>
      <w:r>
        <w:rPr/>
        <w:t>students,</w:t>
      </w:r>
      <w:r>
        <w:rPr>
          <w:spacing w:val="-3"/>
        </w:rPr>
        <w:t> </w:t>
      </w:r>
      <w:r>
        <w:rPr/>
        <w:t>faculty,</w:t>
      </w:r>
      <w:r>
        <w:rPr>
          <w:spacing w:val="-3"/>
        </w:rPr>
        <w:t> </w:t>
      </w:r>
      <w:r>
        <w:rPr/>
        <w:t>staff,</w:t>
      </w:r>
      <w:r>
        <w:rPr>
          <w:spacing w:val="-3"/>
        </w:rPr>
        <w:t> </w:t>
      </w:r>
      <w:r>
        <w:rPr/>
        <w:t>dean/department</w:t>
      </w:r>
      <w:r>
        <w:rPr>
          <w:spacing w:val="-7"/>
        </w:rPr>
        <w:t> </w:t>
      </w:r>
      <w:r>
        <w:rPr/>
        <w:t>heads</w:t>
      </w:r>
      <w:r>
        <w:rPr>
          <w:spacing w:val="-5"/>
        </w:rPr>
        <w:t> </w:t>
      </w:r>
      <w:r>
        <w:rPr/>
        <w:t>and</w:t>
      </w:r>
      <w:r>
        <w:rPr>
          <w:spacing w:val="-6"/>
        </w:rPr>
        <w:t> </w:t>
      </w:r>
      <w:r>
        <w:rPr/>
        <w:t>building</w:t>
      </w:r>
      <w:r>
        <w:rPr>
          <w:spacing w:val="-4"/>
        </w:rPr>
        <w:t> </w:t>
      </w:r>
      <w:r>
        <w:rPr/>
        <w:t>coordinators</w:t>
      </w:r>
      <w:r>
        <w:rPr>
          <w:spacing w:val="-5"/>
        </w:rPr>
        <w:t> </w:t>
      </w:r>
      <w:r>
        <w:rPr/>
        <w:t>attain</w:t>
      </w:r>
      <w:r>
        <w:rPr>
          <w:spacing w:val="-6"/>
        </w:rPr>
        <w:t> </w:t>
      </w:r>
      <w:r>
        <w:rPr/>
        <w:t>information on emergency response procedures through the multiple resources:</w:t>
      </w:r>
    </w:p>
    <w:p>
      <w:pPr>
        <w:pStyle w:val="ListParagraph"/>
        <w:numPr>
          <w:ilvl w:val="2"/>
          <w:numId w:val="6"/>
        </w:numPr>
        <w:tabs>
          <w:tab w:pos="1440" w:val="left" w:leader="none"/>
        </w:tabs>
        <w:spacing w:line="240" w:lineRule="auto" w:before="268" w:after="0"/>
        <w:ind w:left="1440" w:right="0" w:hanging="360"/>
        <w:jc w:val="left"/>
        <w:rPr>
          <w:sz w:val="22"/>
        </w:rPr>
      </w:pPr>
      <w:r>
        <w:rPr>
          <w:sz w:val="22"/>
        </w:rPr>
        <w:t>NYS</w:t>
      </w:r>
      <w:r>
        <w:rPr>
          <w:spacing w:val="-12"/>
          <w:sz w:val="22"/>
        </w:rPr>
        <w:t> </w:t>
      </w:r>
      <w:r>
        <w:rPr>
          <w:sz w:val="22"/>
        </w:rPr>
        <w:t>University</w:t>
      </w:r>
      <w:r>
        <w:rPr>
          <w:spacing w:val="-9"/>
          <w:sz w:val="22"/>
        </w:rPr>
        <w:t> </w:t>
      </w:r>
      <w:r>
        <w:rPr>
          <w:sz w:val="22"/>
        </w:rPr>
        <w:t>Police:</w:t>
      </w:r>
      <w:r>
        <w:rPr>
          <w:spacing w:val="30"/>
          <w:sz w:val="22"/>
        </w:rPr>
        <w:t> </w:t>
      </w:r>
      <w:hyperlink r:id="rId22">
        <w:r>
          <w:rPr>
            <w:color w:val="0562C1"/>
            <w:sz w:val="22"/>
            <w:u w:val="single" w:color="0562C1"/>
          </w:rPr>
          <w:t>https://www.farmingdale.edu/university-</w:t>
        </w:r>
        <w:r>
          <w:rPr>
            <w:color w:val="0562C1"/>
            <w:spacing w:val="-2"/>
            <w:sz w:val="22"/>
            <w:u w:val="single" w:color="0562C1"/>
          </w:rPr>
          <w:t>police</w:t>
        </w:r>
      </w:hyperlink>
    </w:p>
    <w:p>
      <w:pPr>
        <w:pStyle w:val="ListParagraph"/>
        <w:numPr>
          <w:ilvl w:val="2"/>
          <w:numId w:val="6"/>
        </w:numPr>
        <w:tabs>
          <w:tab w:pos="1440" w:val="left" w:leader="none"/>
        </w:tabs>
        <w:spacing w:line="279" w:lineRule="exact" w:before="2" w:after="0"/>
        <w:ind w:left="1440" w:right="0" w:hanging="360"/>
        <w:jc w:val="left"/>
        <w:rPr>
          <w:sz w:val="22"/>
        </w:rPr>
      </w:pPr>
      <w:r>
        <w:rPr>
          <w:sz w:val="22"/>
        </w:rPr>
        <w:t>Environmental</w:t>
      </w:r>
      <w:r>
        <w:rPr>
          <w:spacing w:val="-10"/>
          <w:sz w:val="22"/>
        </w:rPr>
        <w:t> </w:t>
      </w:r>
      <w:r>
        <w:rPr>
          <w:sz w:val="22"/>
        </w:rPr>
        <w:t>Health</w:t>
      </w:r>
      <w:r>
        <w:rPr>
          <w:spacing w:val="-12"/>
          <w:sz w:val="22"/>
        </w:rPr>
        <w:t> </w:t>
      </w:r>
      <w:r>
        <w:rPr>
          <w:sz w:val="22"/>
        </w:rPr>
        <w:t>&amp;</w:t>
      </w:r>
      <w:r>
        <w:rPr>
          <w:spacing w:val="-13"/>
          <w:sz w:val="22"/>
        </w:rPr>
        <w:t> </w:t>
      </w:r>
      <w:r>
        <w:rPr>
          <w:sz w:val="22"/>
        </w:rPr>
        <w:t>Safety:</w:t>
      </w:r>
      <w:r>
        <w:rPr>
          <w:spacing w:val="31"/>
          <w:sz w:val="22"/>
        </w:rPr>
        <w:t> </w:t>
      </w:r>
      <w:hyperlink r:id="rId23">
        <w:r>
          <w:rPr>
            <w:color w:val="0562C1"/>
            <w:sz w:val="22"/>
            <w:u w:val="single" w:color="0562C1"/>
          </w:rPr>
          <w:t>https://www.farmingdale.edu/environmental-health-</w:t>
        </w:r>
        <w:r>
          <w:rPr>
            <w:color w:val="0562C1"/>
            <w:spacing w:val="-2"/>
            <w:sz w:val="22"/>
            <w:u w:val="single" w:color="0562C1"/>
          </w:rPr>
          <w:t>safety</w:t>
        </w:r>
      </w:hyperlink>
    </w:p>
    <w:p>
      <w:pPr>
        <w:pStyle w:val="ListParagraph"/>
        <w:numPr>
          <w:ilvl w:val="2"/>
          <w:numId w:val="6"/>
        </w:numPr>
        <w:tabs>
          <w:tab w:pos="1440" w:val="left" w:leader="none"/>
        </w:tabs>
        <w:spacing w:line="279" w:lineRule="exact" w:before="0" w:after="0"/>
        <w:ind w:left="1440" w:right="0" w:hanging="360"/>
        <w:jc w:val="left"/>
        <w:rPr>
          <w:sz w:val="22"/>
        </w:rPr>
      </w:pPr>
      <w:r>
        <w:rPr>
          <w:spacing w:val="-2"/>
          <w:sz w:val="22"/>
        </w:rPr>
        <w:t>Campus</w:t>
      </w:r>
      <w:r>
        <w:rPr>
          <w:spacing w:val="22"/>
          <w:sz w:val="22"/>
        </w:rPr>
        <w:t> </w:t>
      </w:r>
      <w:r>
        <w:rPr>
          <w:spacing w:val="-2"/>
          <w:sz w:val="22"/>
        </w:rPr>
        <w:t>Mental</w:t>
      </w:r>
      <w:r>
        <w:rPr>
          <w:spacing w:val="27"/>
          <w:sz w:val="22"/>
        </w:rPr>
        <w:t> </w:t>
      </w:r>
      <w:r>
        <w:rPr>
          <w:spacing w:val="-2"/>
          <w:sz w:val="22"/>
        </w:rPr>
        <w:t>Health</w:t>
      </w:r>
      <w:r>
        <w:rPr>
          <w:spacing w:val="22"/>
          <w:sz w:val="22"/>
        </w:rPr>
        <w:t> </w:t>
      </w:r>
      <w:r>
        <w:rPr>
          <w:spacing w:val="-2"/>
          <w:sz w:val="22"/>
        </w:rPr>
        <w:t>Services:</w:t>
      </w:r>
      <w:r>
        <w:rPr>
          <w:spacing w:val="22"/>
          <w:sz w:val="22"/>
        </w:rPr>
        <w:t> </w:t>
      </w:r>
      <w:hyperlink r:id="rId24">
        <w:r>
          <w:rPr>
            <w:color w:val="0562C1"/>
            <w:spacing w:val="-2"/>
            <w:sz w:val="22"/>
            <w:u w:val="single" w:color="0562C1"/>
          </w:rPr>
          <w:t>https://www.farmingdale.edu/campus-mental-health-services</w:t>
        </w:r>
      </w:hyperlink>
    </w:p>
    <w:p>
      <w:pPr>
        <w:pStyle w:val="BodyText"/>
        <w:spacing w:before="1"/>
      </w:pPr>
    </w:p>
    <w:p>
      <w:pPr>
        <w:pStyle w:val="Heading8"/>
      </w:pPr>
      <w:r>
        <w:rPr/>
        <w:t>Student</w:t>
      </w:r>
      <w:r>
        <w:rPr>
          <w:spacing w:val="-3"/>
        </w:rPr>
        <w:t> </w:t>
      </w:r>
      <w:r>
        <w:rPr/>
        <w:t>Roles</w:t>
      </w:r>
      <w:r>
        <w:rPr>
          <w:spacing w:val="-5"/>
        </w:rPr>
        <w:t> </w:t>
      </w:r>
      <w:r>
        <w:rPr/>
        <w:t>and</w:t>
      </w:r>
      <w:r>
        <w:rPr>
          <w:spacing w:val="-1"/>
        </w:rPr>
        <w:t> </w:t>
      </w:r>
      <w:r>
        <w:rPr>
          <w:spacing w:val="-2"/>
        </w:rPr>
        <w:t>Responsibilities</w:t>
      </w:r>
    </w:p>
    <w:p>
      <w:pPr>
        <w:pStyle w:val="BodyText"/>
        <w:rPr>
          <w:b/>
        </w:rPr>
      </w:pPr>
    </w:p>
    <w:p>
      <w:pPr>
        <w:pStyle w:val="BodyText"/>
        <w:ind w:left="720" w:right="1091"/>
      </w:pPr>
      <w:r>
        <w:rPr/>
        <w:t>Students are responsible for being aware of their surroundings and familiar with building evacuation routes,</w:t>
      </w:r>
      <w:r>
        <w:rPr>
          <w:spacing w:val="-1"/>
        </w:rPr>
        <w:t> </w:t>
      </w:r>
      <w:r>
        <w:rPr/>
        <w:t>exits</w:t>
      </w:r>
      <w:r>
        <w:rPr>
          <w:spacing w:val="-3"/>
        </w:rPr>
        <w:t> </w:t>
      </w:r>
      <w:r>
        <w:rPr/>
        <w:t>and</w:t>
      </w:r>
      <w:r>
        <w:rPr>
          <w:spacing w:val="-4"/>
        </w:rPr>
        <w:t> </w:t>
      </w:r>
      <w:r>
        <w:rPr/>
        <w:t>the</w:t>
      </w:r>
      <w:r>
        <w:rPr>
          <w:spacing w:val="-3"/>
        </w:rPr>
        <w:t> </w:t>
      </w:r>
      <w:r>
        <w:rPr/>
        <w:t>nearest</w:t>
      </w:r>
      <w:r>
        <w:rPr>
          <w:spacing w:val="-5"/>
        </w:rPr>
        <w:t> </w:t>
      </w:r>
      <w:r>
        <w:rPr/>
        <w:t>faculty,</w:t>
      </w:r>
      <w:r>
        <w:rPr>
          <w:spacing w:val="-1"/>
        </w:rPr>
        <w:t> </w:t>
      </w:r>
      <w:r>
        <w:rPr/>
        <w:t>staff</w:t>
      </w:r>
      <w:r>
        <w:rPr>
          <w:spacing w:val="-4"/>
        </w:rPr>
        <w:t> </w:t>
      </w:r>
      <w:r>
        <w:rPr/>
        <w:t>and/or</w:t>
      </w:r>
      <w:r>
        <w:rPr>
          <w:spacing w:val="-3"/>
        </w:rPr>
        <w:t> </w:t>
      </w:r>
      <w:r>
        <w:rPr/>
        <w:t>residence</w:t>
      </w:r>
      <w:r>
        <w:rPr>
          <w:spacing w:val="-3"/>
        </w:rPr>
        <w:t> </w:t>
      </w:r>
      <w:r>
        <w:rPr/>
        <w:t>director.</w:t>
      </w:r>
      <w:r>
        <w:rPr>
          <w:spacing w:val="40"/>
        </w:rPr>
        <w:t> </w:t>
      </w:r>
      <w:r>
        <w:rPr/>
        <w:t>In</w:t>
      </w:r>
      <w:r>
        <w:rPr>
          <w:spacing w:val="-4"/>
        </w:rPr>
        <w:t> </w:t>
      </w:r>
      <w:r>
        <w:rPr/>
        <w:t>the event</w:t>
      </w:r>
      <w:r>
        <w:rPr>
          <w:spacing w:val="-5"/>
        </w:rPr>
        <w:t> </w:t>
      </w:r>
      <w:r>
        <w:rPr/>
        <w:t>of</w:t>
      </w:r>
      <w:r>
        <w:rPr>
          <w:spacing w:val="-4"/>
        </w:rPr>
        <w:t> </w:t>
      </w:r>
      <w:r>
        <w:rPr/>
        <w:t>an emergency,</w:t>
      </w:r>
      <w:r>
        <w:rPr>
          <w:spacing w:val="-1"/>
        </w:rPr>
        <w:t> </w:t>
      </w:r>
      <w:r>
        <w:rPr/>
        <w:t>they are responsible for listening for and following directions provided by emergency responders and/or College staff.</w:t>
      </w:r>
    </w:p>
    <w:p>
      <w:pPr>
        <w:pStyle w:val="BodyText"/>
        <w:spacing w:before="1"/>
      </w:pPr>
    </w:p>
    <w:p>
      <w:pPr>
        <w:pStyle w:val="BodyText"/>
        <w:spacing w:before="1"/>
        <w:ind w:left="720" w:right="1091"/>
      </w:pPr>
      <w:r>
        <w:rPr/>
        <w:t>Students</w:t>
      </w:r>
      <w:r>
        <w:rPr>
          <w:spacing w:val="-3"/>
        </w:rPr>
        <w:t> </w:t>
      </w:r>
      <w:r>
        <w:rPr/>
        <w:t>involved</w:t>
      </w:r>
      <w:r>
        <w:rPr>
          <w:spacing w:val="-4"/>
        </w:rPr>
        <w:t> </w:t>
      </w:r>
      <w:r>
        <w:rPr/>
        <w:t>in</w:t>
      </w:r>
      <w:r>
        <w:rPr>
          <w:spacing w:val="-4"/>
        </w:rPr>
        <w:t> </w:t>
      </w:r>
      <w:r>
        <w:rPr/>
        <w:t>an</w:t>
      </w:r>
      <w:r>
        <w:rPr>
          <w:spacing w:val="-4"/>
        </w:rPr>
        <w:t> </w:t>
      </w:r>
      <w:r>
        <w:rPr/>
        <w:t>emergency</w:t>
      </w:r>
      <w:r>
        <w:rPr>
          <w:spacing w:val="-2"/>
        </w:rPr>
        <w:t> </w:t>
      </w:r>
      <w:r>
        <w:rPr/>
        <w:t>should</w:t>
      </w:r>
      <w:r>
        <w:rPr>
          <w:spacing w:val="-4"/>
        </w:rPr>
        <w:t> </w:t>
      </w:r>
      <w:r>
        <w:rPr/>
        <w:t>assess</w:t>
      </w:r>
      <w:r>
        <w:rPr>
          <w:spacing w:val="-3"/>
        </w:rPr>
        <w:t> </w:t>
      </w:r>
      <w:r>
        <w:rPr/>
        <w:t>a</w:t>
      </w:r>
      <w:r>
        <w:rPr>
          <w:spacing w:val="-3"/>
        </w:rPr>
        <w:t> </w:t>
      </w:r>
      <w:r>
        <w:rPr/>
        <w:t>situation</w:t>
      </w:r>
      <w:r>
        <w:rPr>
          <w:spacing w:val="-4"/>
        </w:rPr>
        <w:t> </w:t>
      </w:r>
      <w:r>
        <w:rPr/>
        <w:t>quickly</w:t>
      </w:r>
      <w:r>
        <w:rPr>
          <w:spacing w:val="-2"/>
        </w:rPr>
        <w:t> </w:t>
      </w:r>
      <w:r>
        <w:rPr/>
        <w:t>and</w:t>
      </w:r>
      <w:r>
        <w:rPr>
          <w:spacing w:val="-4"/>
        </w:rPr>
        <w:t> </w:t>
      </w:r>
      <w:r>
        <w:rPr/>
        <w:t>thoroughly,</w:t>
      </w:r>
      <w:r>
        <w:rPr>
          <w:spacing w:val="-1"/>
        </w:rPr>
        <w:t> </w:t>
      </w:r>
      <w:r>
        <w:rPr/>
        <w:t>but</w:t>
      </w:r>
      <w:r>
        <w:rPr>
          <w:spacing w:val="-5"/>
        </w:rPr>
        <w:t> </w:t>
      </w:r>
      <w:r>
        <w:rPr/>
        <w:t>follow</w:t>
      </w:r>
      <w:r>
        <w:rPr>
          <w:spacing w:val="-3"/>
        </w:rPr>
        <w:t> </w:t>
      </w:r>
      <w:r>
        <w:rPr/>
        <w:t>common sense when determining how to respond.</w:t>
      </w:r>
      <w:r>
        <w:rPr>
          <w:spacing w:val="40"/>
        </w:rPr>
        <w:t> </w:t>
      </w:r>
      <w:r>
        <w:rPr/>
        <w:t>If directly involved in an incident, students must contact</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20" w:right="1091"/>
      </w:pPr>
      <w:r>
        <w:rPr/>
        <mc:AlternateContent>
          <mc:Choice Requires="wps">
            <w:drawing>
              <wp:anchor distT="0" distB="0" distL="0" distR="0" allowOverlap="1" layoutInCell="1" locked="0" behindDoc="1" simplePos="0" relativeHeight="484714496">
                <wp:simplePos x="0" y="0"/>
                <wp:positionH relativeFrom="page">
                  <wp:posOffset>304800</wp:posOffset>
                </wp:positionH>
                <wp:positionV relativeFrom="page">
                  <wp:posOffset>304799</wp:posOffset>
                </wp:positionV>
                <wp:extent cx="7162800" cy="9448800"/>
                <wp:effectExtent l="0" t="0" r="0" b="0"/>
                <wp:wrapNone/>
                <wp:docPr id="56" name="Graphic 56"/>
                <wp:cNvGraphicFramePr>
                  <a:graphicFrameLocks/>
                </wp:cNvGraphicFramePr>
                <a:graphic>
                  <a:graphicData uri="http://schemas.microsoft.com/office/word/2010/wordprocessingShape">
                    <wps:wsp>
                      <wps:cNvPr id="56" name="Graphic 56"/>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1984" id="docshape42"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University</w:t>
      </w:r>
      <w:r>
        <w:rPr>
          <w:spacing w:val="-3"/>
        </w:rPr>
        <w:t> </w:t>
      </w:r>
      <w:r>
        <w:rPr/>
        <w:t>Police</w:t>
      </w:r>
      <w:r>
        <w:rPr>
          <w:spacing w:val="-4"/>
        </w:rPr>
        <w:t> </w:t>
      </w:r>
      <w:r>
        <w:rPr/>
        <w:t>as</w:t>
      </w:r>
      <w:r>
        <w:rPr>
          <w:spacing w:val="-4"/>
        </w:rPr>
        <w:t> </w:t>
      </w:r>
      <w:r>
        <w:rPr/>
        <w:t>soon</w:t>
      </w:r>
      <w:r>
        <w:rPr>
          <w:spacing w:val="-5"/>
        </w:rPr>
        <w:t> </w:t>
      </w:r>
      <w:r>
        <w:rPr/>
        <w:t>as</w:t>
      </w:r>
      <w:r>
        <w:rPr>
          <w:spacing w:val="-4"/>
        </w:rPr>
        <w:t> </w:t>
      </w:r>
      <w:r>
        <w:rPr/>
        <w:t>possible,</w:t>
      </w:r>
      <w:r>
        <w:rPr>
          <w:spacing w:val="-2"/>
        </w:rPr>
        <w:t> </w:t>
      </w:r>
      <w:r>
        <w:rPr/>
        <w:t>show</w:t>
      </w:r>
      <w:r>
        <w:rPr>
          <w:spacing w:val="-4"/>
        </w:rPr>
        <w:t> </w:t>
      </w:r>
      <w:r>
        <w:rPr/>
        <w:t>police</w:t>
      </w:r>
      <w:r>
        <w:rPr>
          <w:spacing w:val="-4"/>
        </w:rPr>
        <w:t> </w:t>
      </w:r>
      <w:r>
        <w:rPr/>
        <w:t>officers/responders</w:t>
      </w:r>
      <w:r>
        <w:rPr>
          <w:spacing w:val="-4"/>
        </w:rPr>
        <w:t> </w:t>
      </w:r>
      <w:r>
        <w:rPr/>
        <w:t>where</w:t>
      </w:r>
      <w:r>
        <w:rPr>
          <w:spacing w:val="-4"/>
        </w:rPr>
        <w:t> </w:t>
      </w:r>
      <w:r>
        <w:rPr/>
        <w:t>the</w:t>
      </w:r>
      <w:r>
        <w:rPr>
          <w:spacing w:val="-4"/>
        </w:rPr>
        <w:t> </w:t>
      </w:r>
      <w:r>
        <w:rPr/>
        <w:t>incident</w:t>
      </w:r>
      <w:r>
        <w:rPr>
          <w:spacing w:val="-6"/>
        </w:rPr>
        <w:t> </w:t>
      </w:r>
      <w:r>
        <w:rPr/>
        <w:t>occurred,</w:t>
      </w:r>
      <w:r>
        <w:rPr>
          <w:spacing w:val="-2"/>
        </w:rPr>
        <w:t> </w:t>
      </w:r>
      <w:r>
        <w:rPr/>
        <w:t>and provide any requested information.</w:t>
      </w:r>
      <w:r>
        <w:rPr>
          <w:spacing w:val="40"/>
        </w:rPr>
        <w:t> </w:t>
      </w:r>
      <w:r>
        <w:rPr/>
        <w:t>If evacuation of a building is necessary, students should evacuate the building in an orderly fashion and follow directions from emergency responders, Building Coordinators, faculty and staff, and Department Heads.</w:t>
      </w:r>
    </w:p>
    <w:p>
      <w:pPr>
        <w:pStyle w:val="BodyText"/>
      </w:pPr>
    </w:p>
    <w:p>
      <w:pPr>
        <w:pStyle w:val="BodyText"/>
        <w:spacing w:before="1"/>
      </w:pPr>
    </w:p>
    <w:p>
      <w:pPr>
        <w:pStyle w:val="Heading8"/>
      </w:pPr>
      <w:r>
        <w:rPr/>
        <w:t>Faculty</w:t>
      </w:r>
      <w:r>
        <w:rPr>
          <w:spacing w:val="-3"/>
        </w:rPr>
        <w:t> </w:t>
      </w:r>
      <w:r>
        <w:rPr/>
        <w:t>and</w:t>
      </w:r>
      <w:r>
        <w:rPr>
          <w:spacing w:val="-2"/>
        </w:rPr>
        <w:t> </w:t>
      </w:r>
      <w:r>
        <w:rPr/>
        <w:t>Staff</w:t>
      </w:r>
      <w:r>
        <w:rPr>
          <w:spacing w:val="-2"/>
        </w:rPr>
        <w:t> </w:t>
      </w:r>
      <w:r>
        <w:rPr/>
        <w:t>Roles</w:t>
      </w:r>
      <w:r>
        <w:rPr>
          <w:spacing w:val="-5"/>
        </w:rPr>
        <w:t> </w:t>
      </w:r>
      <w:r>
        <w:rPr/>
        <w:t>and</w:t>
      </w:r>
      <w:r>
        <w:rPr>
          <w:spacing w:val="-2"/>
        </w:rPr>
        <w:t> Responsibilities</w:t>
      </w:r>
    </w:p>
    <w:p>
      <w:pPr>
        <w:pStyle w:val="BodyText"/>
        <w:spacing w:before="1"/>
        <w:rPr>
          <w:b/>
        </w:rPr>
      </w:pPr>
    </w:p>
    <w:p>
      <w:pPr>
        <w:pStyle w:val="BodyText"/>
        <w:ind w:left="720" w:right="1229"/>
      </w:pPr>
      <w:r>
        <w:rPr/>
        <w:t>College</w:t>
      </w:r>
      <w:r>
        <w:rPr>
          <w:spacing w:val="-3"/>
        </w:rPr>
        <w:t> </w:t>
      </w:r>
      <w:r>
        <w:rPr/>
        <w:t>faculty</w:t>
      </w:r>
      <w:r>
        <w:rPr>
          <w:spacing w:val="-2"/>
        </w:rPr>
        <w:t> </w:t>
      </w:r>
      <w:r>
        <w:rPr/>
        <w:t>and</w:t>
      </w:r>
      <w:r>
        <w:rPr>
          <w:spacing w:val="-4"/>
        </w:rPr>
        <w:t> </w:t>
      </w:r>
      <w:r>
        <w:rPr/>
        <w:t>staff</w:t>
      </w:r>
      <w:r>
        <w:rPr>
          <w:spacing w:val="-3"/>
        </w:rPr>
        <w:t> </w:t>
      </w:r>
      <w:r>
        <w:rPr/>
        <w:t>are</w:t>
      </w:r>
      <w:r>
        <w:rPr>
          <w:spacing w:val="-3"/>
        </w:rPr>
        <w:t> </w:t>
      </w:r>
      <w:r>
        <w:rPr/>
        <w:t>seen</w:t>
      </w:r>
      <w:r>
        <w:rPr>
          <w:spacing w:val="-4"/>
        </w:rPr>
        <w:t> </w:t>
      </w:r>
      <w:r>
        <w:rPr/>
        <w:t>as</w:t>
      </w:r>
      <w:r>
        <w:rPr>
          <w:spacing w:val="-3"/>
        </w:rPr>
        <w:t> </w:t>
      </w:r>
      <w:r>
        <w:rPr/>
        <w:t>leaders</w:t>
      </w:r>
      <w:r>
        <w:rPr>
          <w:spacing w:val="-3"/>
        </w:rPr>
        <w:t> </w:t>
      </w:r>
      <w:r>
        <w:rPr/>
        <w:t>by</w:t>
      </w:r>
      <w:r>
        <w:rPr>
          <w:spacing w:val="-2"/>
        </w:rPr>
        <w:t> </w:t>
      </w:r>
      <w:r>
        <w:rPr/>
        <w:t>students</w:t>
      </w:r>
      <w:r>
        <w:rPr>
          <w:spacing w:val="-3"/>
        </w:rPr>
        <w:t> </w:t>
      </w:r>
      <w:r>
        <w:rPr/>
        <w:t>and</w:t>
      </w:r>
      <w:r>
        <w:rPr>
          <w:spacing w:val="-4"/>
        </w:rPr>
        <w:t> </w:t>
      </w:r>
      <w:r>
        <w:rPr/>
        <w:t>must</w:t>
      </w:r>
      <w:r>
        <w:rPr>
          <w:spacing w:val="-5"/>
        </w:rPr>
        <w:t> </w:t>
      </w:r>
      <w:r>
        <w:rPr/>
        <w:t>be</w:t>
      </w:r>
      <w:r>
        <w:rPr>
          <w:spacing w:val="-3"/>
        </w:rPr>
        <w:t> </w:t>
      </w:r>
      <w:r>
        <w:rPr/>
        <w:t>prepared to</w:t>
      </w:r>
      <w:r>
        <w:rPr>
          <w:spacing w:val="-5"/>
        </w:rPr>
        <w:t> </w:t>
      </w:r>
      <w:r>
        <w:rPr/>
        <w:t>provide</w:t>
      </w:r>
      <w:r>
        <w:rPr>
          <w:spacing w:val="-3"/>
        </w:rPr>
        <w:t> </w:t>
      </w:r>
      <w:r>
        <w:rPr/>
        <w:t>leadership</w:t>
      </w:r>
      <w:r>
        <w:rPr>
          <w:spacing w:val="-4"/>
        </w:rPr>
        <w:t> </w:t>
      </w:r>
      <w:r>
        <w:rPr/>
        <w:t>in emergency situations.</w:t>
      </w:r>
      <w:r>
        <w:rPr>
          <w:spacing w:val="40"/>
        </w:rPr>
        <w:t> </w:t>
      </w:r>
      <w:r>
        <w:rPr/>
        <w:t>Faculty and staff should understand department emergency and building evacuation</w:t>
      </w:r>
      <w:r>
        <w:rPr>
          <w:spacing w:val="-2"/>
        </w:rPr>
        <w:t> </w:t>
      </w:r>
      <w:r>
        <w:rPr/>
        <w:t>procedures</w:t>
      </w:r>
      <w:r>
        <w:rPr>
          <w:spacing w:val="-1"/>
        </w:rPr>
        <w:t> </w:t>
      </w:r>
      <w:r>
        <w:rPr/>
        <w:t>in</w:t>
      </w:r>
      <w:r>
        <w:rPr>
          <w:spacing w:val="-2"/>
        </w:rPr>
        <w:t> </w:t>
      </w:r>
      <w:r>
        <w:rPr/>
        <w:t>areas</w:t>
      </w:r>
      <w:r>
        <w:rPr>
          <w:spacing w:val="-1"/>
        </w:rPr>
        <w:t> </w:t>
      </w:r>
      <w:r>
        <w:rPr/>
        <w:t>they work</w:t>
      </w:r>
      <w:r>
        <w:rPr>
          <w:spacing w:val="-1"/>
        </w:rPr>
        <w:t> </w:t>
      </w:r>
      <w:r>
        <w:rPr/>
        <w:t>and teach.</w:t>
      </w:r>
      <w:r>
        <w:rPr>
          <w:spacing w:val="40"/>
        </w:rPr>
        <w:t> </w:t>
      </w:r>
      <w:r>
        <w:rPr/>
        <w:t>Faculty and</w:t>
      </w:r>
      <w:r>
        <w:rPr>
          <w:spacing w:val="-2"/>
        </w:rPr>
        <w:t> </w:t>
      </w:r>
      <w:r>
        <w:rPr/>
        <w:t>staff</w:t>
      </w:r>
      <w:r>
        <w:rPr>
          <w:spacing w:val="-2"/>
        </w:rPr>
        <w:t> </w:t>
      </w:r>
      <w:r>
        <w:rPr/>
        <w:t>may be the</w:t>
      </w:r>
      <w:r>
        <w:rPr>
          <w:spacing w:val="-1"/>
        </w:rPr>
        <w:t> </w:t>
      </w:r>
      <w:r>
        <w:rPr/>
        <w:t>first</w:t>
      </w:r>
      <w:r>
        <w:rPr>
          <w:spacing w:val="-3"/>
        </w:rPr>
        <w:t> </w:t>
      </w:r>
      <w:r>
        <w:rPr/>
        <w:t>to</w:t>
      </w:r>
      <w:r>
        <w:rPr>
          <w:spacing w:val="-3"/>
        </w:rPr>
        <w:t> </w:t>
      </w:r>
      <w:r>
        <w:rPr/>
        <w:t>the scene</w:t>
      </w:r>
      <w:r>
        <w:rPr>
          <w:spacing w:val="-1"/>
        </w:rPr>
        <w:t> </w:t>
      </w:r>
      <w:r>
        <w:rPr/>
        <w:t>of an incident and are responsible for following standard operating procedures and contacting the appropriate individuals.</w:t>
      </w:r>
      <w:r>
        <w:rPr>
          <w:spacing w:val="80"/>
        </w:rPr>
        <w:t> </w:t>
      </w:r>
      <w:r>
        <w:rPr/>
        <w:t>They should familiarize themselves with the basic concepts for how Farmingdale</w:t>
      </w:r>
      <w:r>
        <w:rPr>
          <w:spacing w:val="-4"/>
        </w:rPr>
        <w:t> </w:t>
      </w:r>
      <w:r>
        <w:rPr/>
        <w:t>State</w:t>
      </w:r>
      <w:r>
        <w:rPr>
          <w:spacing w:val="-4"/>
        </w:rPr>
        <w:t> </w:t>
      </w:r>
      <w:r>
        <w:rPr/>
        <w:t>College</w:t>
      </w:r>
      <w:r>
        <w:rPr>
          <w:spacing w:val="-4"/>
        </w:rPr>
        <w:t> </w:t>
      </w:r>
      <w:r>
        <w:rPr/>
        <w:t>responds</w:t>
      </w:r>
      <w:r>
        <w:rPr>
          <w:spacing w:val="-4"/>
        </w:rPr>
        <w:t> </w:t>
      </w:r>
      <w:r>
        <w:rPr/>
        <w:t>to</w:t>
      </w:r>
      <w:r>
        <w:rPr>
          <w:spacing w:val="-6"/>
        </w:rPr>
        <w:t> </w:t>
      </w:r>
      <w:r>
        <w:rPr/>
        <w:t>an</w:t>
      </w:r>
      <w:r>
        <w:rPr>
          <w:spacing w:val="-5"/>
        </w:rPr>
        <w:t> </w:t>
      </w:r>
      <w:r>
        <w:rPr/>
        <w:t>emergency</w:t>
      </w:r>
      <w:r>
        <w:rPr>
          <w:spacing w:val="-3"/>
        </w:rPr>
        <w:t> </w:t>
      </w:r>
      <w:r>
        <w:rPr/>
        <w:t>situation.</w:t>
      </w:r>
      <w:r>
        <w:rPr>
          <w:spacing w:val="40"/>
        </w:rPr>
        <w:t> </w:t>
      </w:r>
      <w:r>
        <w:rPr/>
        <w:t>Campus</w:t>
      </w:r>
      <w:r>
        <w:rPr>
          <w:spacing w:val="-4"/>
        </w:rPr>
        <w:t> </w:t>
      </w:r>
      <w:r>
        <w:rPr/>
        <w:t>emergency</w:t>
      </w:r>
      <w:r>
        <w:rPr>
          <w:spacing w:val="-3"/>
        </w:rPr>
        <w:t> </w:t>
      </w:r>
      <w:r>
        <w:rPr/>
        <w:t>procedures</w:t>
      </w:r>
      <w:r>
        <w:rPr>
          <w:spacing w:val="-4"/>
        </w:rPr>
        <w:t> </w:t>
      </w:r>
      <w:r>
        <w:rPr/>
        <w:t>can</w:t>
      </w:r>
      <w:r>
        <w:rPr>
          <w:spacing w:val="-5"/>
        </w:rPr>
        <w:t> </w:t>
      </w:r>
      <w:r>
        <w:rPr/>
        <w:t>be found on the Farmingdale State College Intranet, on the College’s website.</w:t>
      </w:r>
    </w:p>
    <w:p>
      <w:pPr>
        <w:pStyle w:val="BodyText"/>
        <w:spacing w:before="266"/>
        <w:ind w:left="720" w:right="1091"/>
      </w:pPr>
      <w:r>
        <w:rPr/>
        <w:t>Staff and faculty involved in an emergency should assess a situation quickly and thoroughly, but still follow</w:t>
      </w:r>
      <w:r>
        <w:rPr>
          <w:spacing w:val="-3"/>
        </w:rPr>
        <w:t> </w:t>
      </w:r>
      <w:r>
        <w:rPr/>
        <w:t>common</w:t>
      </w:r>
      <w:r>
        <w:rPr>
          <w:spacing w:val="-4"/>
        </w:rPr>
        <w:t> </w:t>
      </w:r>
      <w:r>
        <w:rPr/>
        <w:t>sense</w:t>
      </w:r>
      <w:r>
        <w:rPr>
          <w:spacing w:val="-3"/>
        </w:rPr>
        <w:t> </w:t>
      </w:r>
      <w:r>
        <w:rPr/>
        <w:t>when</w:t>
      </w:r>
      <w:r>
        <w:rPr>
          <w:spacing w:val="-4"/>
        </w:rPr>
        <w:t> </w:t>
      </w:r>
      <w:r>
        <w:rPr/>
        <w:t>determining</w:t>
      </w:r>
      <w:r>
        <w:rPr>
          <w:spacing w:val="-2"/>
        </w:rPr>
        <w:t> </w:t>
      </w:r>
      <w:r>
        <w:rPr/>
        <w:t>how</w:t>
      </w:r>
      <w:r>
        <w:rPr>
          <w:spacing w:val="-3"/>
        </w:rPr>
        <w:t> </w:t>
      </w:r>
      <w:r>
        <w:rPr/>
        <w:t>to</w:t>
      </w:r>
      <w:r>
        <w:rPr>
          <w:spacing w:val="-5"/>
        </w:rPr>
        <w:t> </w:t>
      </w:r>
      <w:r>
        <w:rPr/>
        <w:t>respond.</w:t>
      </w:r>
      <w:r>
        <w:rPr>
          <w:spacing w:val="40"/>
        </w:rPr>
        <w:t> </w:t>
      </w:r>
      <w:r>
        <w:rPr/>
        <w:t>Faculty</w:t>
      </w:r>
      <w:r>
        <w:rPr>
          <w:spacing w:val="-2"/>
        </w:rPr>
        <w:t> </w:t>
      </w:r>
      <w:r>
        <w:rPr/>
        <w:t>and</w:t>
      </w:r>
      <w:r>
        <w:rPr>
          <w:spacing w:val="-4"/>
        </w:rPr>
        <w:t> </w:t>
      </w:r>
      <w:r>
        <w:rPr/>
        <w:t>staff</w:t>
      </w:r>
      <w:r>
        <w:rPr>
          <w:spacing w:val="-4"/>
        </w:rPr>
        <w:t> </w:t>
      </w:r>
      <w:r>
        <w:rPr/>
        <w:t>should</w:t>
      </w:r>
      <w:r>
        <w:rPr>
          <w:spacing w:val="-4"/>
        </w:rPr>
        <w:t> </w:t>
      </w:r>
      <w:r>
        <w:rPr/>
        <w:t>follow</w:t>
      </w:r>
      <w:r>
        <w:rPr>
          <w:spacing w:val="-3"/>
        </w:rPr>
        <w:t> </w:t>
      </w:r>
      <w:r>
        <w:rPr/>
        <w:t>department emergency procedures to report emergencies to University Police.</w:t>
      </w:r>
      <w:r>
        <w:rPr>
          <w:spacing w:val="40"/>
        </w:rPr>
        <w:t> </w:t>
      </w:r>
      <w:r>
        <w:rPr/>
        <w:t>If evacuation of a building is necessary, faculty and staff are expected evacuate immediately, and in an orderly fashion.</w:t>
      </w:r>
    </w:p>
    <w:p>
      <w:pPr>
        <w:pStyle w:val="BodyText"/>
        <w:spacing w:before="1"/>
      </w:pPr>
    </w:p>
    <w:p>
      <w:pPr>
        <w:pStyle w:val="Heading8"/>
      </w:pPr>
      <w:r>
        <w:rPr/>
        <w:t>Deans/Department</w:t>
      </w:r>
      <w:r>
        <w:rPr>
          <w:spacing w:val="-6"/>
        </w:rPr>
        <w:t> </w:t>
      </w:r>
      <w:r>
        <w:rPr/>
        <w:t>Head</w:t>
      </w:r>
      <w:r>
        <w:rPr>
          <w:spacing w:val="-5"/>
        </w:rPr>
        <w:t> </w:t>
      </w:r>
      <w:r>
        <w:rPr/>
        <w:t>Roles</w:t>
      </w:r>
      <w:r>
        <w:rPr>
          <w:spacing w:val="-8"/>
        </w:rPr>
        <w:t> </w:t>
      </w:r>
      <w:r>
        <w:rPr/>
        <w:t>and</w:t>
      </w:r>
      <w:r>
        <w:rPr>
          <w:spacing w:val="-4"/>
        </w:rPr>
        <w:t> </w:t>
      </w:r>
      <w:r>
        <w:rPr>
          <w:spacing w:val="-2"/>
        </w:rPr>
        <w:t>Responsibilities</w:t>
      </w:r>
    </w:p>
    <w:p>
      <w:pPr>
        <w:pStyle w:val="BodyText"/>
        <w:rPr>
          <w:b/>
        </w:rPr>
      </w:pPr>
    </w:p>
    <w:p>
      <w:pPr>
        <w:pStyle w:val="BodyText"/>
        <w:ind w:left="720" w:right="1157"/>
      </w:pPr>
      <w:r>
        <w:rPr/>
        <w:t>Deans and Department Heads serve as leaders for college departments and are responsible for providing overall guidance in the event of an emergency.</w:t>
      </w:r>
      <w:r>
        <w:rPr>
          <w:spacing w:val="40"/>
        </w:rPr>
        <w:t> </w:t>
      </w:r>
      <w:r>
        <w:rPr/>
        <w:t>Deans and Department Heads must be familiar with department emergency and building emergency procedures as well as understand the overall emergency response procedures for the Farmingdale State College campus.</w:t>
      </w:r>
      <w:r>
        <w:rPr>
          <w:spacing w:val="40"/>
        </w:rPr>
        <w:t> </w:t>
      </w:r>
      <w:r>
        <w:rPr/>
        <w:t>These leaders should ensure their department’s “Emergency Procedures” form is up to date and are encouraged to participate</w:t>
      </w:r>
      <w:r>
        <w:rPr>
          <w:spacing w:val="-3"/>
        </w:rPr>
        <w:t> </w:t>
      </w:r>
      <w:r>
        <w:rPr/>
        <w:t>in</w:t>
      </w:r>
      <w:r>
        <w:rPr>
          <w:spacing w:val="-4"/>
        </w:rPr>
        <w:t> </w:t>
      </w:r>
      <w:r>
        <w:rPr/>
        <w:t>a</w:t>
      </w:r>
      <w:r>
        <w:rPr>
          <w:spacing w:val="-3"/>
        </w:rPr>
        <w:t> </w:t>
      </w:r>
      <w:r>
        <w:rPr/>
        <w:t>University</w:t>
      </w:r>
      <w:r>
        <w:rPr>
          <w:spacing w:val="-2"/>
        </w:rPr>
        <w:t> </w:t>
      </w:r>
      <w:r>
        <w:rPr/>
        <w:t>Police</w:t>
      </w:r>
      <w:r>
        <w:rPr>
          <w:spacing w:val="-3"/>
        </w:rPr>
        <w:t> </w:t>
      </w:r>
      <w:r>
        <w:rPr/>
        <w:t>site</w:t>
      </w:r>
      <w:r>
        <w:rPr>
          <w:spacing w:val="-3"/>
        </w:rPr>
        <w:t> </w:t>
      </w:r>
      <w:r>
        <w:rPr/>
        <w:t>visit</w:t>
      </w:r>
      <w:r>
        <w:rPr>
          <w:spacing w:val="-5"/>
        </w:rPr>
        <w:t> </w:t>
      </w:r>
      <w:r>
        <w:rPr/>
        <w:t>(See</w:t>
      </w:r>
      <w:r>
        <w:rPr>
          <w:spacing w:val="-3"/>
        </w:rPr>
        <w:t> </w:t>
      </w:r>
      <w:r>
        <w:rPr/>
        <w:t>Annex</w:t>
      </w:r>
      <w:r>
        <w:rPr>
          <w:spacing w:val="-3"/>
        </w:rPr>
        <w:t> </w:t>
      </w:r>
      <w:r>
        <w:rPr/>
        <w:t>22</w:t>
      </w:r>
      <w:r>
        <w:rPr>
          <w:spacing w:val="-5"/>
        </w:rPr>
        <w:t> </w:t>
      </w:r>
      <w:r>
        <w:rPr/>
        <w:t>for</w:t>
      </w:r>
      <w:r>
        <w:rPr>
          <w:spacing w:val="-3"/>
        </w:rPr>
        <w:t> </w:t>
      </w:r>
      <w:r>
        <w:rPr/>
        <w:t>details).</w:t>
      </w:r>
      <w:r>
        <w:rPr>
          <w:spacing w:val="-1"/>
        </w:rPr>
        <w:t> </w:t>
      </w:r>
      <w:r>
        <w:rPr/>
        <w:t>Deans</w:t>
      </w:r>
      <w:r>
        <w:rPr>
          <w:spacing w:val="-3"/>
        </w:rPr>
        <w:t> </w:t>
      </w:r>
      <w:r>
        <w:rPr/>
        <w:t>and</w:t>
      </w:r>
      <w:r>
        <w:rPr>
          <w:spacing w:val="-4"/>
        </w:rPr>
        <w:t> </w:t>
      </w:r>
      <w:r>
        <w:rPr/>
        <w:t>Department</w:t>
      </w:r>
      <w:r>
        <w:rPr>
          <w:spacing w:val="-5"/>
        </w:rPr>
        <w:t> </w:t>
      </w:r>
      <w:r>
        <w:rPr/>
        <w:t>Heads</w:t>
      </w:r>
      <w:r>
        <w:rPr>
          <w:spacing w:val="-3"/>
        </w:rPr>
        <w:t> </w:t>
      </w:r>
      <w:r>
        <w:rPr/>
        <w:t>must also be familiar with the COOP developed for their department/division, and will activate the COOP as </w:t>
      </w:r>
      <w:r>
        <w:rPr>
          <w:spacing w:val="-2"/>
        </w:rPr>
        <w:t>necessary.</w:t>
      </w:r>
    </w:p>
    <w:p>
      <w:pPr>
        <w:pStyle w:val="BodyText"/>
        <w:spacing w:before="266"/>
        <w:ind w:left="720" w:right="1229"/>
      </w:pPr>
      <w:r>
        <w:rPr/>
        <w:t>Deans and Department Heads involved in an emergency should assess a situation quickly and thoroughly, while still following common sense when determining how to respond.</w:t>
      </w:r>
      <w:r>
        <w:rPr>
          <w:spacing w:val="40"/>
        </w:rPr>
        <w:t> </w:t>
      </w:r>
      <w:r>
        <w:rPr/>
        <w:t>Deans and Department</w:t>
      </w:r>
      <w:r>
        <w:rPr>
          <w:spacing w:val="-6"/>
        </w:rPr>
        <w:t> </w:t>
      </w:r>
      <w:r>
        <w:rPr/>
        <w:t>Heads</w:t>
      </w:r>
      <w:r>
        <w:rPr>
          <w:spacing w:val="-4"/>
        </w:rPr>
        <w:t> </w:t>
      </w:r>
      <w:r>
        <w:rPr/>
        <w:t>must</w:t>
      </w:r>
      <w:r>
        <w:rPr>
          <w:spacing w:val="-6"/>
        </w:rPr>
        <w:t> </w:t>
      </w:r>
      <w:r>
        <w:rPr/>
        <w:t>follow</w:t>
      </w:r>
      <w:r>
        <w:rPr>
          <w:spacing w:val="-4"/>
        </w:rPr>
        <w:t> </w:t>
      </w:r>
      <w:r>
        <w:rPr/>
        <w:t>department</w:t>
      </w:r>
      <w:r>
        <w:rPr>
          <w:spacing w:val="-6"/>
        </w:rPr>
        <w:t> </w:t>
      </w:r>
      <w:r>
        <w:rPr/>
        <w:t>emergency</w:t>
      </w:r>
      <w:r>
        <w:rPr>
          <w:spacing w:val="-3"/>
        </w:rPr>
        <w:t> </w:t>
      </w:r>
      <w:r>
        <w:rPr/>
        <w:t>and</w:t>
      </w:r>
      <w:r>
        <w:rPr>
          <w:spacing w:val="-5"/>
        </w:rPr>
        <w:t> </w:t>
      </w:r>
      <w:r>
        <w:rPr/>
        <w:t>building</w:t>
      </w:r>
      <w:r>
        <w:rPr>
          <w:spacing w:val="-3"/>
        </w:rPr>
        <w:t> </w:t>
      </w:r>
      <w:r>
        <w:rPr/>
        <w:t>evacuation</w:t>
      </w:r>
      <w:r>
        <w:rPr>
          <w:spacing w:val="-5"/>
        </w:rPr>
        <w:t> </w:t>
      </w:r>
      <w:r>
        <w:rPr/>
        <w:t>procedures</w:t>
      </w:r>
      <w:r>
        <w:rPr>
          <w:spacing w:val="-4"/>
        </w:rPr>
        <w:t> </w:t>
      </w:r>
      <w:r>
        <w:rPr/>
        <w:t>and</w:t>
      </w:r>
      <w:r>
        <w:rPr>
          <w:spacing w:val="-5"/>
        </w:rPr>
        <w:t> </w:t>
      </w:r>
      <w:r>
        <w:rPr/>
        <w:t>report emergencies to University Police.</w:t>
      </w:r>
      <w:r>
        <w:rPr>
          <w:spacing w:val="40"/>
        </w:rPr>
        <w:t> </w:t>
      </w:r>
      <w:r>
        <w:rPr/>
        <w:t>Deans and Department Heads must provide information to the Building Coordinator regarding head-counts and other pertinent information.</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8"/>
        <w:numPr>
          <w:ilvl w:val="1"/>
          <w:numId w:val="6"/>
        </w:numPr>
        <w:tabs>
          <w:tab w:pos="1043" w:val="left" w:leader="none"/>
        </w:tabs>
        <w:spacing w:line="240" w:lineRule="auto" w:before="87" w:after="0"/>
        <w:ind w:left="1043" w:right="0" w:hanging="324"/>
        <w:jc w:val="left"/>
      </w:pPr>
      <w:r>
        <w:rPr/>
        <mc:AlternateContent>
          <mc:Choice Requires="wps">
            <w:drawing>
              <wp:anchor distT="0" distB="0" distL="0" distR="0" allowOverlap="1" layoutInCell="1" locked="0" behindDoc="1" simplePos="0" relativeHeight="484715008">
                <wp:simplePos x="0" y="0"/>
                <wp:positionH relativeFrom="page">
                  <wp:posOffset>304800</wp:posOffset>
                </wp:positionH>
                <wp:positionV relativeFrom="page">
                  <wp:posOffset>304799</wp:posOffset>
                </wp:positionV>
                <wp:extent cx="7162800" cy="9448800"/>
                <wp:effectExtent l="0" t="0" r="0" b="0"/>
                <wp:wrapNone/>
                <wp:docPr id="57" name="Graphic 57"/>
                <wp:cNvGraphicFramePr>
                  <a:graphicFrameLocks/>
                </wp:cNvGraphicFramePr>
                <a:graphic>
                  <a:graphicData uri="http://schemas.microsoft.com/office/word/2010/wordprocessingShape">
                    <wps:wsp>
                      <wps:cNvPr id="57" name="Graphic 57"/>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1472" id="docshape43"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Comprehensive</w:t>
      </w:r>
      <w:r>
        <w:rPr>
          <w:spacing w:val="-10"/>
        </w:rPr>
        <w:t> </w:t>
      </w:r>
      <w:r>
        <w:rPr/>
        <w:t>Emergency</w:t>
      </w:r>
      <w:r>
        <w:rPr>
          <w:spacing w:val="-5"/>
        </w:rPr>
        <w:t> </w:t>
      </w:r>
      <w:r>
        <w:rPr/>
        <w:t>Management</w:t>
      </w:r>
      <w:r>
        <w:rPr>
          <w:spacing w:val="-6"/>
        </w:rPr>
        <w:t> </w:t>
      </w:r>
      <w:r>
        <w:rPr/>
        <w:t>Plan</w:t>
      </w:r>
      <w:r>
        <w:rPr>
          <w:spacing w:val="-6"/>
        </w:rPr>
        <w:t> </w:t>
      </w:r>
      <w:r>
        <w:rPr/>
        <w:t>Development</w:t>
      </w:r>
      <w:r>
        <w:rPr>
          <w:spacing w:val="-6"/>
        </w:rPr>
        <w:t> </w:t>
      </w:r>
      <w:r>
        <w:rPr/>
        <w:t>and</w:t>
      </w:r>
      <w:r>
        <w:rPr>
          <w:spacing w:val="-5"/>
        </w:rPr>
        <w:t> </w:t>
      </w:r>
      <w:r>
        <w:rPr>
          <w:spacing w:val="-2"/>
        </w:rPr>
        <w:t>Maintenance</w:t>
      </w:r>
    </w:p>
    <w:p>
      <w:pPr>
        <w:pStyle w:val="BodyText"/>
        <w:ind w:left="719" w:right="1091"/>
      </w:pPr>
      <w:r>
        <w:rPr/>
        <w:t>The Farmingdale State College Comprehensive Emergency Management Plan (CEMP) is a living document</w:t>
      </w:r>
      <w:r>
        <w:rPr>
          <w:spacing w:val="-6"/>
        </w:rPr>
        <w:t> </w:t>
      </w:r>
      <w:r>
        <w:rPr/>
        <w:t>that</w:t>
      </w:r>
      <w:r>
        <w:rPr>
          <w:spacing w:val="-6"/>
        </w:rPr>
        <w:t> </w:t>
      </w:r>
      <w:r>
        <w:rPr/>
        <w:t>will</w:t>
      </w:r>
      <w:r>
        <w:rPr>
          <w:spacing w:val="-2"/>
        </w:rPr>
        <w:t> </w:t>
      </w:r>
      <w:r>
        <w:rPr/>
        <w:t>change</w:t>
      </w:r>
      <w:r>
        <w:rPr>
          <w:spacing w:val="-4"/>
        </w:rPr>
        <w:t> </w:t>
      </w:r>
      <w:r>
        <w:rPr/>
        <w:t>according</w:t>
      </w:r>
      <w:r>
        <w:rPr>
          <w:spacing w:val="-3"/>
        </w:rPr>
        <w:t> </w:t>
      </w:r>
      <w:r>
        <w:rPr/>
        <w:t>to</w:t>
      </w:r>
      <w:r>
        <w:rPr>
          <w:spacing w:val="-6"/>
        </w:rPr>
        <w:t> </w:t>
      </w:r>
      <w:r>
        <w:rPr/>
        <w:t>situations</w:t>
      </w:r>
      <w:r>
        <w:rPr>
          <w:spacing w:val="-4"/>
        </w:rPr>
        <w:t> </w:t>
      </w:r>
      <w:r>
        <w:rPr/>
        <w:t>and circumstances</w:t>
      </w:r>
      <w:r>
        <w:rPr>
          <w:spacing w:val="-4"/>
        </w:rPr>
        <w:t> </w:t>
      </w:r>
      <w:r>
        <w:rPr/>
        <w:t>at</w:t>
      </w:r>
      <w:r>
        <w:rPr>
          <w:spacing w:val="-1"/>
        </w:rPr>
        <w:t> </w:t>
      </w:r>
      <w:r>
        <w:rPr/>
        <w:t>the</w:t>
      </w:r>
      <w:r>
        <w:rPr>
          <w:spacing w:val="-4"/>
        </w:rPr>
        <w:t> </w:t>
      </w:r>
      <w:r>
        <w:rPr/>
        <w:t>College.</w:t>
      </w:r>
      <w:r>
        <w:rPr>
          <w:spacing w:val="-2"/>
        </w:rPr>
        <w:t> </w:t>
      </w:r>
      <w:r>
        <w:rPr/>
        <w:t>To</w:t>
      </w:r>
      <w:r>
        <w:rPr>
          <w:spacing w:val="-6"/>
        </w:rPr>
        <w:t> </w:t>
      </w:r>
      <w:r>
        <w:rPr/>
        <w:t>ensure</w:t>
      </w:r>
      <w:r>
        <w:rPr>
          <w:spacing w:val="-4"/>
        </w:rPr>
        <w:t> </w:t>
      </w:r>
      <w:r>
        <w:rPr/>
        <w:t>that</w:t>
      </w:r>
      <w:r>
        <w:rPr>
          <w:spacing w:val="-1"/>
        </w:rPr>
        <w:t> </w:t>
      </w:r>
      <w:r>
        <w:rPr/>
        <w:t>the CEMP remains current and functional, Farmingdale State College shall review and update the CEMP annually as necessary following all significant incidents and exercises.</w:t>
      </w:r>
    </w:p>
    <w:p>
      <w:pPr>
        <w:pStyle w:val="BodyText"/>
      </w:pPr>
    </w:p>
    <w:p>
      <w:pPr>
        <w:pStyle w:val="BodyText"/>
        <w:spacing w:before="1"/>
        <w:ind w:left="719" w:right="1229"/>
      </w:pPr>
      <w:r>
        <w:rPr/>
        <w:t>The University Police Emergency Management Coordinator will put together an emergency management</w:t>
      </w:r>
      <w:r>
        <w:rPr>
          <w:spacing w:val="-6"/>
        </w:rPr>
        <w:t> </w:t>
      </w:r>
      <w:r>
        <w:rPr/>
        <w:t>committee</w:t>
      </w:r>
      <w:r>
        <w:rPr>
          <w:spacing w:val="-4"/>
        </w:rPr>
        <w:t> </w:t>
      </w:r>
      <w:r>
        <w:rPr/>
        <w:t>(EMC).</w:t>
      </w:r>
      <w:r>
        <w:rPr>
          <w:spacing w:val="-2"/>
        </w:rPr>
        <w:t> </w:t>
      </w:r>
      <w:r>
        <w:rPr/>
        <w:t>This</w:t>
      </w:r>
      <w:r>
        <w:rPr>
          <w:spacing w:val="-4"/>
        </w:rPr>
        <w:t> </w:t>
      </w:r>
      <w:r>
        <w:rPr/>
        <w:t>committee</w:t>
      </w:r>
      <w:r>
        <w:rPr>
          <w:spacing w:val="-4"/>
        </w:rPr>
        <w:t> </w:t>
      </w:r>
      <w:r>
        <w:rPr/>
        <w:t>will</w:t>
      </w:r>
      <w:r>
        <w:rPr>
          <w:spacing w:val="-2"/>
        </w:rPr>
        <w:t> </w:t>
      </w:r>
      <w:r>
        <w:rPr/>
        <w:t>be</w:t>
      </w:r>
      <w:r>
        <w:rPr>
          <w:spacing w:val="-4"/>
        </w:rPr>
        <w:t> </w:t>
      </w:r>
      <w:r>
        <w:rPr/>
        <w:t>responsible</w:t>
      </w:r>
      <w:r>
        <w:rPr>
          <w:spacing w:val="-4"/>
        </w:rPr>
        <w:t> </w:t>
      </w:r>
      <w:r>
        <w:rPr/>
        <w:t>for</w:t>
      </w:r>
      <w:r>
        <w:rPr>
          <w:spacing w:val="-4"/>
        </w:rPr>
        <w:t> </w:t>
      </w:r>
      <w:r>
        <w:rPr/>
        <w:t>reviewing,</w:t>
      </w:r>
      <w:r>
        <w:rPr>
          <w:spacing w:val="-2"/>
        </w:rPr>
        <w:t> </w:t>
      </w:r>
      <w:r>
        <w:rPr/>
        <w:t>developing</w:t>
      </w:r>
      <w:r>
        <w:rPr>
          <w:spacing w:val="-3"/>
        </w:rPr>
        <w:t> </w:t>
      </w:r>
      <w:r>
        <w:rPr/>
        <w:t>and maintaining the CEMP on a yearly basis.</w:t>
      </w:r>
    </w:p>
    <w:p>
      <w:pPr>
        <w:pStyle w:val="BodyText"/>
      </w:pPr>
    </w:p>
    <w:p>
      <w:pPr>
        <w:pStyle w:val="Heading8"/>
        <w:ind w:left="719"/>
      </w:pPr>
      <w:r>
        <w:rPr/>
        <w:t>Emergency</w:t>
      </w:r>
      <w:r>
        <w:rPr>
          <w:spacing w:val="-8"/>
        </w:rPr>
        <w:t> </w:t>
      </w:r>
      <w:r>
        <w:rPr/>
        <w:t>Management</w:t>
      </w:r>
      <w:r>
        <w:rPr>
          <w:spacing w:val="-8"/>
        </w:rPr>
        <w:t> </w:t>
      </w:r>
      <w:r>
        <w:rPr>
          <w:spacing w:val="-2"/>
        </w:rPr>
        <w:t>Committee:</w:t>
      </w:r>
    </w:p>
    <w:p>
      <w:pPr>
        <w:pStyle w:val="ListParagraph"/>
        <w:numPr>
          <w:ilvl w:val="0"/>
          <w:numId w:val="13"/>
        </w:numPr>
        <w:tabs>
          <w:tab w:pos="1438" w:val="left" w:leader="none"/>
        </w:tabs>
        <w:spacing w:line="240" w:lineRule="auto" w:before="178" w:after="0"/>
        <w:ind w:left="1438" w:right="0" w:hanging="359"/>
        <w:jc w:val="left"/>
        <w:rPr>
          <w:i/>
          <w:sz w:val="22"/>
        </w:rPr>
      </w:pPr>
      <w:r>
        <w:rPr>
          <w:i/>
          <w:color w:val="404040"/>
          <w:sz w:val="22"/>
        </w:rPr>
        <w:t>Frank</w:t>
      </w:r>
      <w:r>
        <w:rPr>
          <w:i/>
          <w:color w:val="404040"/>
          <w:spacing w:val="-7"/>
          <w:sz w:val="22"/>
        </w:rPr>
        <w:t> </w:t>
      </w:r>
      <w:r>
        <w:rPr>
          <w:i/>
          <w:color w:val="404040"/>
          <w:sz w:val="22"/>
        </w:rPr>
        <w:t>Capezza</w:t>
      </w:r>
      <w:r>
        <w:rPr>
          <w:i/>
          <w:color w:val="404040"/>
          <w:spacing w:val="-5"/>
          <w:sz w:val="22"/>
        </w:rPr>
        <w:t> </w:t>
      </w:r>
      <w:r>
        <w:rPr>
          <w:i/>
          <w:color w:val="404040"/>
          <w:sz w:val="22"/>
        </w:rPr>
        <w:t>–</w:t>
      </w:r>
      <w:r>
        <w:rPr>
          <w:i/>
          <w:color w:val="404040"/>
          <w:spacing w:val="-7"/>
          <w:sz w:val="22"/>
        </w:rPr>
        <w:t> </w:t>
      </w:r>
      <w:r>
        <w:rPr>
          <w:i/>
          <w:color w:val="404040"/>
          <w:sz w:val="22"/>
        </w:rPr>
        <w:t>Lieutenant,</w:t>
      </w:r>
      <w:r>
        <w:rPr>
          <w:i/>
          <w:color w:val="404040"/>
          <w:spacing w:val="-4"/>
          <w:sz w:val="22"/>
        </w:rPr>
        <w:t> </w:t>
      </w:r>
      <w:r>
        <w:rPr>
          <w:i/>
          <w:color w:val="404040"/>
          <w:sz w:val="22"/>
        </w:rPr>
        <w:t>University</w:t>
      </w:r>
      <w:r>
        <w:rPr>
          <w:i/>
          <w:color w:val="404040"/>
          <w:spacing w:val="-4"/>
          <w:sz w:val="22"/>
        </w:rPr>
        <w:t> </w:t>
      </w:r>
      <w:r>
        <w:rPr>
          <w:i/>
          <w:color w:val="404040"/>
          <w:spacing w:val="-2"/>
          <w:sz w:val="22"/>
        </w:rPr>
        <w:t>Police</w:t>
      </w:r>
    </w:p>
    <w:p>
      <w:pPr>
        <w:pStyle w:val="ListParagraph"/>
        <w:numPr>
          <w:ilvl w:val="0"/>
          <w:numId w:val="13"/>
        </w:numPr>
        <w:tabs>
          <w:tab w:pos="1438" w:val="left" w:leader="none"/>
        </w:tabs>
        <w:spacing w:line="240" w:lineRule="auto" w:before="24" w:after="0"/>
        <w:ind w:left="1438" w:right="0" w:hanging="359"/>
        <w:jc w:val="left"/>
        <w:rPr>
          <w:i/>
          <w:sz w:val="22"/>
        </w:rPr>
      </w:pPr>
      <w:r>
        <w:rPr>
          <w:i/>
          <w:color w:val="404040"/>
          <w:sz w:val="22"/>
        </w:rPr>
        <w:t>Mark</w:t>
      </w:r>
      <w:r>
        <w:rPr>
          <w:i/>
          <w:color w:val="404040"/>
          <w:spacing w:val="-3"/>
          <w:sz w:val="22"/>
        </w:rPr>
        <w:t> </w:t>
      </w:r>
      <w:r>
        <w:rPr>
          <w:i/>
          <w:color w:val="404040"/>
          <w:sz w:val="22"/>
        </w:rPr>
        <w:t>Orlich</w:t>
      </w:r>
      <w:r>
        <w:rPr>
          <w:i/>
          <w:color w:val="404040"/>
          <w:spacing w:val="-1"/>
          <w:sz w:val="22"/>
        </w:rPr>
        <w:t> </w:t>
      </w:r>
      <w:r>
        <w:rPr>
          <w:i/>
          <w:color w:val="404040"/>
          <w:sz w:val="22"/>
        </w:rPr>
        <w:t>–</w:t>
      </w:r>
      <w:r>
        <w:rPr>
          <w:i/>
          <w:color w:val="404040"/>
          <w:spacing w:val="-3"/>
          <w:sz w:val="22"/>
        </w:rPr>
        <w:t> </w:t>
      </w:r>
      <w:r>
        <w:rPr>
          <w:i/>
          <w:color w:val="404040"/>
          <w:sz w:val="22"/>
        </w:rPr>
        <w:t>Director</w:t>
      </w:r>
      <w:r>
        <w:rPr>
          <w:i/>
          <w:color w:val="404040"/>
          <w:spacing w:val="44"/>
          <w:sz w:val="22"/>
        </w:rPr>
        <w:t> </w:t>
      </w:r>
      <w:r>
        <w:rPr>
          <w:i/>
          <w:color w:val="404040"/>
          <w:sz w:val="22"/>
        </w:rPr>
        <w:t>of</w:t>
      </w:r>
      <w:r>
        <w:rPr>
          <w:i/>
          <w:color w:val="404040"/>
          <w:spacing w:val="-4"/>
          <w:sz w:val="22"/>
        </w:rPr>
        <w:t> </w:t>
      </w:r>
      <w:r>
        <w:rPr>
          <w:i/>
          <w:color w:val="404040"/>
          <w:sz w:val="22"/>
        </w:rPr>
        <w:t>Facilities</w:t>
      </w:r>
      <w:r>
        <w:rPr>
          <w:i/>
          <w:color w:val="404040"/>
          <w:spacing w:val="-2"/>
          <w:sz w:val="22"/>
        </w:rPr>
        <w:t> Operations</w:t>
      </w:r>
    </w:p>
    <w:p>
      <w:pPr>
        <w:pStyle w:val="ListParagraph"/>
        <w:numPr>
          <w:ilvl w:val="0"/>
          <w:numId w:val="13"/>
        </w:numPr>
        <w:tabs>
          <w:tab w:pos="1438" w:val="left" w:leader="none"/>
        </w:tabs>
        <w:spacing w:line="240" w:lineRule="auto" w:before="20" w:after="0"/>
        <w:ind w:left="1438" w:right="0" w:hanging="359"/>
        <w:jc w:val="left"/>
        <w:rPr>
          <w:i/>
          <w:sz w:val="22"/>
        </w:rPr>
      </w:pPr>
      <w:r>
        <w:rPr>
          <w:i/>
          <w:color w:val="404040"/>
          <w:sz w:val="22"/>
        </w:rPr>
        <w:t>Justina</w:t>
      </w:r>
      <w:r>
        <w:rPr>
          <w:i/>
          <w:color w:val="404040"/>
          <w:spacing w:val="-5"/>
          <w:sz w:val="22"/>
        </w:rPr>
        <w:t> </w:t>
      </w:r>
      <w:r>
        <w:rPr>
          <w:i/>
          <w:color w:val="404040"/>
          <w:sz w:val="22"/>
        </w:rPr>
        <w:t>Geremia</w:t>
      </w:r>
      <w:r>
        <w:rPr>
          <w:i/>
          <w:color w:val="404040"/>
          <w:spacing w:val="-4"/>
          <w:sz w:val="22"/>
        </w:rPr>
        <w:t> </w:t>
      </w:r>
      <w:r>
        <w:rPr>
          <w:i/>
          <w:color w:val="404040"/>
          <w:sz w:val="22"/>
        </w:rPr>
        <w:t>–</w:t>
      </w:r>
      <w:r>
        <w:rPr>
          <w:i/>
          <w:color w:val="404040"/>
          <w:spacing w:val="-5"/>
          <w:sz w:val="22"/>
        </w:rPr>
        <w:t> </w:t>
      </w:r>
      <w:r>
        <w:rPr>
          <w:i/>
          <w:color w:val="404040"/>
          <w:sz w:val="22"/>
        </w:rPr>
        <w:t>Risk</w:t>
      </w:r>
      <w:r>
        <w:rPr>
          <w:i/>
          <w:color w:val="404040"/>
          <w:spacing w:val="-5"/>
          <w:sz w:val="22"/>
        </w:rPr>
        <w:t> </w:t>
      </w:r>
      <w:r>
        <w:rPr>
          <w:i/>
          <w:color w:val="404040"/>
          <w:sz w:val="22"/>
        </w:rPr>
        <w:t>and</w:t>
      </w:r>
      <w:r>
        <w:rPr>
          <w:i/>
          <w:color w:val="404040"/>
          <w:spacing w:val="-4"/>
          <w:sz w:val="22"/>
        </w:rPr>
        <w:t> </w:t>
      </w:r>
      <w:r>
        <w:rPr>
          <w:i/>
          <w:color w:val="404040"/>
          <w:sz w:val="22"/>
        </w:rPr>
        <w:t>Compliance</w:t>
      </w:r>
      <w:r>
        <w:rPr>
          <w:i/>
          <w:color w:val="404040"/>
          <w:spacing w:val="-5"/>
          <w:sz w:val="22"/>
        </w:rPr>
        <w:t> </w:t>
      </w:r>
      <w:r>
        <w:rPr>
          <w:i/>
          <w:color w:val="404040"/>
          <w:spacing w:val="-2"/>
          <w:sz w:val="22"/>
        </w:rPr>
        <w:t>Manager</w:t>
      </w:r>
    </w:p>
    <w:p>
      <w:pPr>
        <w:pStyle w:val="ListParagraph"/>
        <w:numPr>
          <w:ilvl w:val="0"/>
          <w:numId w:val="13"/>
        </w:numPr>
        <w:tabs>
          <w:tab w:pos="1438" w:val="left" w:leader="none"/>
        </w:tabs>
        <w:spacing w:line="240" w:lineRule="auto" w:before="19" w:after="0"/>
        <w:ind w:left="1438" w:right="0" w:hanging="359"/>
        <w:jc w:val="left"/>
        <w:rPr>
          <w:i/>
          <w:sz w:val="22"/>
        </w:rPr>
      </w:pPr>
      <w:r>
        <w:rPr>
          <w:i/>
          <w:color w:val="404040"/>
          <w:sz w:val="22"/>
        </w:rPr>
        <w:t>Daniel</w:t>
      </w:r>
      <w:r>
        <w:rPr>
          <w:i/>
          <w:color w:val="404040"/>
          <w:spacing w:val="-5"/>
          <w:sz w:val="22"/>
        </w:rPr>
        <w:t> </w:t>
      </w:r>
      <w:r>
        <w:rPr>
          <w:i/>
          <w:color w:val="404040"/>
          <w:sz w:val="22"/>
        </w:rPr>
        <w:t>Daugherty</w:t>
      </w:r>
      <w:r>
        <w:rPr>
          <w:i/>
          <w:color w:val="404040"/>
          <w:spacing w:val="-4"/>
          <w:sz w:val="22"/>
        </w:rPr>
        <w:t> </w:t>
      </w:r>
      <w:r>
        <w:rPr>
          <w:i/>
          <w:color w:val="404040"/>
          <w:sz w:val="22"/>
        </w:rPr>
        <w:t>–</w:t>
      </w:r>
      <w:r>
        <w:rPr>
          <w:i/>
          <w:color w:val="404040"/>
          <w:spacing w:val="-7"/>
          <w:sz w:val="22"/>
        </w:rPr>
        <w:t> </w:t>
      </w:r>
      <w:r>
        <w:rPr>
          <w:i/>
          <w:color w:val="404040"/>
          <w:sz w:val="22"/>
        </w:rPr>
        <w:t>Chief,</w:t>
      </w:r>
      <w:r>
        <w:rPr>
          <w:i/>
          <w:color w:val="404040"/>
          <w:spacing w:val="-4"/>
          <w:sz w:val="22"/>
        </w:rPr>
        <w:t> </w:t>
      </w:r>
      <w:r>
        <w:rPr>
          <w:i/>
          <w:color w:val="404040"/>
          <w:sz w:val="22"/>
        </w:rPr>
        <w:t>University</w:t>
      </w:r>
      <w:r>
        <w:rPr>
          <w:i/>
          <w:color w:val="404040"/>
          <w:spacing w:val="-4"/>
          <w:sz w:val="22"/>
        </w:rPr>
        <w:t> </w:t>
      </w:r>
      <w:r>
        <w:rPr>
          <w:i/>
          <w:color w:val="404040"/>
          <w:spacing w:val="-2"/>
          <w:sz w:val="22"/>
        </w:rPr>
        <w:t>Police</w:t>
      </w:r>
    </w:p>
    <w:p>
      <w:pPr>
        <w:pStyle w:val="ListParagraph"/>
        <w:numPr>
          <w:ilvl w:val="0"/>
          <w:numId w:val="13"/>
        </w:numPr>
        <w:tabs>
          <w:tab w:pos="1438" w:val="left" w:leader="none"/>
        </w:tabs>
        <w:spacing w:line="240" w:lineRule="auto" w:before="24" w:after="0"/>
        <w:ind w:left="1438" w:right="0" w:hanging="359"/>
        <w:jc w:val="left"/>
        <w:rPr>
          <w:i/>
          <w:sz w:val="22"/>
        </w:rPr>
      </w:pPr>
      <w:r>
        <w:rPr>
          <w:i/>
          <w:color w:val="404040"/>
          <w:sz w:val="22"/>
        </w:rPr>
        <w:t>Ryan</w:t>
      </w:r>
      <w:r>
        <w:rPr>
          <w:i/>
          <w:color w:val="404040"/>
          <w:spacing w:val="-3"/>
          <w:sz w:val="22"/>
        </w:rPr>
        <w:t> </w:t>
      </w:r>
      <w:r>
        <w:rPr>
          <w:i/>
          <w:color w:val="404040"/>
          <w:sz w:val="22"/>
        </w:rPr>
        <w:t>Kleinkopf</w:t>
      </w:r>
      <w:r>
        <w:rPr>
          <w:i/>
          <w:color w:val="404040"/>
          <w:spacing w:val="-5"/>
          <w:sz w:val="22"/>
        </w:rPr>
        <w:t> </w:t>
      </w:r>
      <w:r>
        <w:rPr>
          <w:i/>
          <w:color w:val="404040"/>
          <w:sz w:val="22"/>
        </w:rPr>
        <w:t>–</w:t>
      </w:r>
      <w:r>
        <w:rPr>
          <w:i/>
          <w:color w:val="404040"/>
          <w:spacing w:val="-3"/>
          <w:sz w:val="22"/>
        </w:rPr>
        <w:t> </w:t>
      </w:r>
      <w:r>
        <w:rPr>
          <w:i/>
          <w:color w:val="404040"/>
          <w:sz w:val="22"/>
        </w:rPr>
        <w:t>Campus</w:t>
      </w:r>
      <w:r>
        <w:rPr>
          <w:i/>
          <w:color w:val="404040"/>
          <w:spacing w:val="-4"/>
          <w:sz w:val="22"/>
        </w:rPr>
        <w:t> </w:t>
      </w:r>
      <w:r>
        <w:rPr>
          <w:i/>
          <w:color w:val="404040"/>
          <w:sz w:val="22"/>
        </w:rPr>
        <w:t>Fire</w:t>
      </w:r>
      <w:r>
        <w:rPr>
          <w:i/>
          <w:color w:val="404040"/>
          <w:spacing w:val="-3"/>
          <w:sz w:val="22"/>
        </w:rPr>
        <w:t> </w:t>
      </w:r>
      <w:r>
        <w:rPr>
          <w:i/>
          <w:color w:val="404040"/>
          <w:spacing w:val="-2"/>
          <w:sz w:val="22"/>
        </w:rPr>
        <w:t>Marshal</w:t>
      </w:r>
    </w:p>
    <w:p>
      <w:pPr>
        <w:pStyle w:val="ListParagraph"/>
        <w:spacing w:after="0" w:line="240" w:lineRule="auto"/>
        <w:jc w:val="left"/>
        <w:rPr>
          <w:i/>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rPr>
          <w:i/>
          <w:sz w:val="24"/>
        </w:rPr>
      </w:pPr>
      <w:r>
        <w:rPr>
          <w:i/>
          <w:sz w:val="24"/>
        </w:rPr>
        <mc:AlternateContent>
          <mc:Choice Requires="wps">
            <w:drawing>
              <wp:anchor distT="0" distB="0" distL="0" distR="0" allowOverlap="1" layoutInCell="1" locked="0" behindDoc="1" simplePos="0" relativeHeight="484715520">
                <wp:simplePos x="0" y="0"/>
                <wp:positionH relativeFrom="page">
                  <wp:posOffset>304800</wp:posOffset>
                </wp:positionH>
                <wp:positionV relativeFrom="page">
                  <wp:posOffset>304799</wp:posOffset>
                </wp:positionV>
                <wp:extent cx="7162800" cy="9448800"/>
                <wp:effectExtent l="0" t="0" r="0" b="0"/>
                <wp:wrapNone/>
                <wp:docPr id="58" name="Graphic 58"/>
                <wp:cNvGraphicFramePr>
                  <a:graphicFrameLocks/>
                </wp:cNvGraphicFramePr>
                <a:graphic>
                  <a:graphicData uri="http://schemas.microsoft.com/office/word/2010/wordprocessingShape">
                    <wps:wsp>
                      <wps:cNvPr id="58" name="Graphic 5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0960" id="docshape44"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5"/>
        <w:spacing w:before="0"/>
        <w:ind w:right="1089"/>
      </w:pPr>
      <w:bookmarkStart w:name="_TOC_250017" w:id="13"/>
      <w:r>
        <w:rPr/>
        <w:t>SECTION</w:t>
      </w:r>
      <w:r>
        <w:rPr>
          <w:spacing w:val="-5"/>
        </w:rPr>
        <w:t> </w:t>
      </w:r>
      <w:r>
        <w:rPr/>
        <w:t>4</w:t>
      </w:r>
      <w:r>
        <w:rPr>
          <w:spacing w:val="-6"/>
        </w:rPr>
        <w:t> </w:t>
      </w:r>
      <w:r>
        <w:rPr/>
        <w:t>–</w:t>
      </w:r>
      <w:r>
        <w:rPr>
          <w:spacing w:val="-3"/>
        </w:rPr>
        <w:t> </w:t>
      </w:r>
      <w:r>
        <w:rPr/>
        <w:t>HAZARDS,</w:t>
      </w:r>
      <w:r>
        <w:rPr>
          <w:spacing w:val="-3"/>
        </w:rPr>
        <w:t> </w:t>
      </w:r>
      <w:r>
        <w:rPr/>
        <w:t>VULNERABILITIES,</w:t>
      </w:r>
      <w:r>
        <w:rPr>
          <w:spacing w:val="-3"/>
        </w:rPr>
        <w:t> </w:t>
      </w:r>
      <w:r>
        <w:rPr/>
        <w:t>AND</w:t>
      </w:r>
      <w:bookmarkEnd w:id="13"/>
      <w:r>
        <w:rPr>
          <w:spacing w:val="-2"/>
        </w:rPr>
        <w:t> RISKS</w:t>
      </w:r>
    </w:p>
    <w:p>
      <w:pPr>
        <w:pStyle w:val="Heading6"/>
        <w:numPr>
          <w:ilvl w:val="1"/>
          <w:numId w:val="14"/>
        </w:numPr>
        <w:tabs>
          <w:tab w:pos="1073" w:val="left" w:leader="none"/>
        </w:tabs>
        <w:spacing w:line="240" w:lineRule="auto" w:before="293" w:after="0"/>
        <w:ind w:left="1073" w:right="0" w:hanging="353"/>
        <w:jc w:val="left"/>
      </w:pPr>
      <w:r>
        <w:rPr>
          <w:spacing w:val="-2"/>
        </w:rPr>
        <w:t>Overview</w:t>
      </w:r>
    </w:p>
    <w:p>
      <w:pPr>
        <w:spacing w:before="292"/>
        <w:ind w:left="720" w:right="1107" w:firstLine="0"/>
        <w:jc w:val="both"/>
        <w:rPr>
          <w:sz w:val="24"/>
        </w:rPr>
      </w:pPr>
      <w:r>
        <w:rPr>
          <w:sz w:val="24"/>
        </w:rPr>
        <w:t>As</w:t>
      </w:r>
      <w:r>
        <w:rPr>
          <w:spacing w:val="-2"/>
          <w:sz w:val="24"/>
        </w:rPr>
        <w:t> </w:t>
      </w:r>
      <w:r>
        <w:rPr>
          <w:sz w:val="24"/>
        </w:rPr>
        <w:t>part</w:t>
      </w:r>
      <w:r>
        <w:rPr>
          <w:spacing w:val="-3"/>
          <w:sz w:val="24"/>
        </w:rPr>
        <w:t> </w:t>
      </w:r>
      <w:r>
        <w:rPr>
          <w:sz w:val="24"/>
        </w:rPr>
        <w:t>of</w:t>
      </w:r>
      <w:r>
        <w:rPr>
          <w:spacing w:val="-5"/>
          <w:sz w:val="24"/>
        </w:rPr>
        <w:t> </w:t>
      </w:r>
      <w:r>
        <w:rPr>
          <w:sz w:val="24"/>
        </w:rPr>
        <w:t>an</w:t>
      </w:r>
      <w:r>
        <w:rPr>
          <w:spacing w:val="-5"/>
          <w:sz w:val="24"/>
        </w:rPr>
        <w:t> </w:t>
      </w:r>
      <w:r>
        <w:rPr>
          <w:sz w:val="24"/>
        </w:rPr>
        <w:t>all-hazards</w:t>
      </w:r>
      <w:r>
        <w:rPr>
          <w:spacing w:val="-2"/>
          <w:sz w:val="24"/>
        </w:rPr>
        <w:t> </w:t>
      </w:r>
      <w:r>
        <w:rPr>
          <w:sz w:val="24"/>
        </w:rPr>
        <w:t>plan,</w:t>
      </w:r>
      <w:r>
        <w:rPr>
          <w:spacing w:val="-1"/>
          <w:sz w:val="24"/>
        </w:rPr>
        <w:t> </w:t>
      </w:r>
      <w:r>
        <w:rPr>
          <w:sz w:val="24"/>
        </w:rPr>
        <w:t>conducting</w:t>
      </w:r>
      <w:r>
        <w:rPr>
          <w:spacing w:val="-2"/>
          <w:sz w:val="24"/>
        </w:rPr>
        <w:t> </w:t>
      </w:r>
      <w:r>
        <w:rPr>
          <w:sz w:val="24"/>
        </w:rPr>
        <w:t>a</w:t>
      </w:r>
      <w:r>
        <w:rPr>
          <w:spacing w:val="-4"/>
          <w:sz w:val="24"/>
        </w:rPr>
        <w:t> </w:t>
      </w:r>
      <w:r>
        <w:rPr>
          <w:sz w:val="24"/>
        </w:rPr>
        <w:t>comprehensive</w:t>
      </w:r>
      <w:r>
        <w:rPr>
          <w:spacing w:val="-3"/>
          <w:sz w:val="24"/>
        </w:rPr>
        <w:t> </w:t>
      </w:r>
      <w:r>
        <w:rPr>
          <w:sz w:val="24"/>
        </w:rPr>
        <w:t>hazard</w:t>
      </w:r>
      <w:r>
        <w:rPr>
          <w:spacing w:val="-5"/>
          <w:sz w:val="24"/>
        </w:rPr>
        <w:t> </w:t>
      </w:r>
      <w:r>
        <w:rPr>
          <w:sz w:val="24"/>
        </w:rPr>
        <w:t>and</w:t>
      </w:r>
      <w:r>
        <w:rPr>
          <w:spacing w:val="-5"/>
          <w:sz w:val="24"/>
        </w:rPr>
        <w:t> </w:t>
      </w:r>
      <w:r>
        <w:rPr>
          <w:sz w:val="24"/>
        </w:rPr>
        <w:t>vulnerability</w:t>
      </w:r>
      <w:r>
        <w:rPr>
          <w:spacing w:val="-2"/>
          <w:sz w:val="24"/>
        </w:rPr>
        <w:t> </w:t>
      </w:r>
      <w:r>
        <w:rPr>
          <w:sz w:val="24"/>
        </w:rPr>
        <w:t>assessment (HVA) provides a benchmark for</w:t>
      </w:r>
      <w:r>
        <w:rPr>
          <w:spacing w:val="-1"/>
          <w:sz w:val="24"/>
        </w:rPr>
        <w:t> </w:t>
      </w:r>
      <w:r>
        <w:rPr>
          <w:sz w:val="24"/>
        </w:rPr>
        <w:t>the plan’s focus.</w:t>
      </w:r>
      <w:r>
        <w:rPr>
          <w:spacing w:val="40"/>
          <w:sz w:val="24"/>
        </w:rPr>
        <w:t> </w:t>
      </w:r>
      <w:r>
        <w:rPr>
          <w:sz w:val="24"/>
        </w:rPr>
        <w:t>Hazards and vulnerabilities regarding various critical functions of campus operations will be assessed and analyzed.</w:t>
      </w:r>
    </w:p>
    <w:p>
      <w:pPr>
        <w:pStyle w:val="Heading6"/>
        <w:numPr>
          <w:ilvl w:val="1"/>
          <w:numId w:val="14"/>
        </w:numPr>
        <w:tabs>
          <w:tab w:pos="1073" w:val="left" w:leader="none"/>
        </w:tabs>
        <w:spacing w:line="240" w:lineRule="auto" w:before="293" w:after="0"/>
        <w:ind w:left="1073" w:right="0" w:hanging="353"/>
        <w:jc w:val="left"/>
      </w:pPr>
      <w:r>
        <w:rPr/>
        <w:t>HVA</w:t>
      </w:r>
      <w:r>
        <w:rPr>
          <w:spacing w:val="1"/>
        </w:rPr>
        <w:t> </w:t>
      </w:r>
      <w:r>
        <w:rPr>
          <w:spacing w:val="-2"/>
        </w:rPr>
        <w:t>Assessment</w:t>
      </w:r>
    </w:p>
    <w:p>
      <w:pPr>
        <w:spacing w:line="242" w:lineRule="auto" w:before="292"/>
        <w:ind w:left="720" w:right="1122" w:firstLine="0"/>
        <w:jc w:val="both"/>
        <w:rPr>
          <w:sz w:val="24"/>
        </w:rPr>
      </w:pPr>
      <w:r>
        <w:rPr>
          <w:sz w:val="24"/>
        </w:rPr>
        <w:t>The</w:t>
      </w:r>
      <w:r>
        <w:rPr>
          <w:spacing w:val="-4"/>
          <w:sz w:val="24"/>
        </w:rPr>
        <w:t> </w:t>
      </w:r>
      <w:r>
        <w:rPr>
          <w:sz w:val="24"/>
        </w:rPr>
        <w:t>Emergency</w:t>
      </w:r>
      <w:r>
        <w:rPr>
          <w:spacing w:val="-3"/>
          <w:sz w:val="24"/>
        </w:rPr>
        <w:t> </w:t>
      </w:r>
      <w:r>
        <w:rPr>
          <w:sz w:val="24"/>
        </w:rPr>
        <w:t>Management</w:t>
      </w:r>
      <w:r>
        <w:rPr>
          <w:spacing w:val="-4"/>
          <w:sz w:val="24"/>
        </w:rPr>
        <w:t> </w:t>
      </w:r>
      <w:r>
        <w:rPr>
          <w:sz w:val="24"/>
        </w:rPr>
        <w:t>Committee</w:t>
      </w:r>
      <w:r>
        <w:rPr>
          <w:spacing w:val="-4"/>
          <w:sz w:val="24"/>
        </w:rPr>
        <w:t> </w:t>
      </w:r>
      <w:r>
        <w:rPr>
          <w:sz w:val="24"/>
        </w:rPr>
        <w:t>(EMC)</w:t>
      </w:r>
      <w:r>
        <w:rPr>
          <w:spacing w:val="-6"/>
          <w:sz w:val="24"/>
        </w:rPr>
        <w:t> </w:t>
      </w:r>
      <w:r>
        <w:rPr>
          <w:sz w:val="24"/>
        </w:rPr>
        <w:t>will</w:t>
      </w:r>
      <w:r>
        <w:rPr>
          <w:spacing w:val="-2"/>
          <w:sz w:val="24"/>
        </w:rPr>
        <w:t> </w:t>
      </w:r>
      <w:r>
        <w:rPr>
          <w:sz w:val="24"/>
        </w:rPr>
        <w:t>send</w:t>
      </w:r>
      <w:r>
        <w:rPr>
          <w:spacing w:val="-6"/>
          <w:sz w:val="24"/>
        </w:rPr>
        <w:t> </w:t>
      </w:r>
      <w:r>
        <w:rPr>
          <w:sz w:val="24"/>
        </w:rPr>
        <w:t>out</w:t>
      </w:r>
      <w:r>
        <w:rPr>
          <w:spacing w:val="-4"/>
          <w:sz w:val="24"/>
        </w:rPr>
        <w:t> </w:t>
      </w:r>
      <w:r>
        <w:rPr>
          <w:sz w:val="24"/>
        </w:rPr>
        <w:t>questionnaires</w:t>
      </w:r>
      <w:r>
        <w:rPr>
          <w:spacing w:val="-4"/>
          <w:sz w:val="24"/>
        </w:rPr>
        <w:t> </w:t>
      </w:r>
      <w:r>
        <w:rPr>
          <w:sz w:val="24"/>
        </w:rPr>
        <w:t>on</w:t>
      </w:r>
      <w:r>
        <w:rPr>
          <w:spacing w:val="-6"/>
          <w:sz w:val="24"/>
        </w:rPr>
        <w:t> </w:t>
      </w:r>
      <w:r>
        <w:rPr>
          <w:sz w:val="24"/>
        </w:rPr>
        <w:t>an</w:t>
      </w:r>
      <w:r>
        <w:rPr>
          <w:spacing w:val="-1"/>
          <w:sz w:val="24"/>
        </w:rPr>
        <w:t> </w:t>
      </w:r>
      <w:r>
        <w:rPr>
          <w:sz w:val="24"/>
        </w:rPr>
        <w:t>annual</w:t>
      </w:r>
      <w:r>
        <w:rPr>
          <w:spacing w:val="-2"/>
          <w:sz w:val="24"/>
        </w:rPr>
        <w:t> </w:t>
      </w:r>
      <w:r>
        <w:rPr>
          <w:sz w:val="24"/>
        </w:rPr>
        <w:t>basis to</w:t>
      </w:r>
      <w:r>
        <w:rPr>
          <w:spacing w:val="-1"/>
          <w:sz w:val="24"/>
        </w:rPr>
        <w:t> </w:t>
      </w:r>
      <w:r>
        <w:rPr>
          <w:sz w:val="24"/>
        </w:rPr>
        <w:t>assess hazards and vulnerabilities within given discipline as applicable to</w:t>
      </w:r>
      <w:r>
        <w:rPr>
          <w:spacing w:val="-1"/>
          <w:sz w:val="24"/>
        </w:rPr>
        <w:t> </w:t>
      </w:r>
      <w:r>
        <w:rPr>
          <w:sz w:val="24"/>
        </w:rPr>
        <w:t>loss of life, damage to property, or a significant disruption of campus-wide services.</w:t>
      </w:r>
      <w:r>
        <w:rPr>
          <w:spacing w:val="40"/>
          <w:sz w:val="24"/>
        </w:rPr>
        <w:t> </w:t>
      </w:r>
      <w:r>
        <w:rPr>
          <w:sz w:val="24"/>
        </w:rPr>
        <w:t>Those to be consulted are:</w:t>
      </w:r>
    </w:p>
    <w:p>
      <w:pPr>
        <w:pStyle w:val="ListParagraph"/>
        <w:numPr>
          <w:ilvl w:val="2"/>
          <w:numId w:val="14"/>
        </w:numPr>
        <w:tabs>
          <w:tab w:pos="1439" w:val="left" w:leader="none"/>
        </w:tabs>
        <w:spacing w:line="240" w:lineRule="auto" w:before="285" w:after="0"/>
        <w:ind w:left="1439" w:right="0" w:hanging="359"/>
        <w:jc w:val="left"/>
        <w:rPr>
          <w:sz w:val="24"/>
        </w:rPr>
      </w:pPr>
      <w:r>
        <w:rPr>
          <w:sz w:val="24"/>
        </w:rPr>
        <w:t>Chief</w:t>
      </w:r>
      <w:r>
        <w:rPr>
          <w:spacing w:val="-5"/>
          <w:sz w:val="24"/>
        </w:rPr>
        <w:t> </w:t>
      </w:r>
      <w:r>
        <w:rPr>
          <w:sz w:val="24"/>
        </w:rPr>
        <w:t>of</w:t>
      </w:r>
      <w:r>
        <w:rPr>
          <w:spacing w:val="-4"/>
          <w:sz w:val="24"/>
        </w:rPr>
        <w:t> </w:t>
      </w:r>
      <w:r>
        <w:rPr>
          <w:sz w:val="24"/>
        </w:rPr>
        <w:t>Police</w:t>
      </w:r>
      <w:r>
        <w:rPr>
          <w:spacing w:val="-3"/>
          <w:sz w:val="24"/>
        </w:rPr>
        <w:t> </w:t>
      </w:r>
      <w:r>
        <w:rPr>
          <w:sz w:val="24"/>
        </w:rPr>
        <w:t>or</w:t>
      </w:r>
      <w:r>
        <w:rPr>
          <w:spacing w:val="-5"/>
          <w:sz w:val="24"/>
        </w:rPr>
        <w:t> </w:t>
      </w:r>
      <w:r>
        <w:rPr>
          <w:sz w:val="24"/>
        </w:rPr>
        <w:t>UPD</w:t>
      </w:r>
      <w:r>
        <w:rPr>
          <w:spacing w:val="2"/>
          <w:sz w:val="24"/>
        </w:rPr>
        <w:t> </w:t>
      </w:r>
      <w:r>
        <w:rPr>
          <w:sz w:val="24"/>
        </w:rPr>
        <w:t>Emergency</w:t>
      </w:r>
      <w:r>
        <w:rPr>
          <w:spacing w:val="-1"/>
          <w:sz w:val="24"/>
        </w:rPr>
        <w:t> </w:t>
      </w:r>
      <w:r>
        <w:rPr>
          <w:sz w:val="24"/>
        </w:rPr>
        <w:t>Management</w:t>
      </w:r>
      <w:r>
        <w:rPr>
          <w:spacing w:val="-2"/>
          <w:sz w:val="24"/>
        </w:rPr>
        <w:t> designee</w:t>
      </w:r>
    </w:p>
    <w:p>
      <w:pPr>
        <w:pStyle w:val="ListParagraph"/>
        <w:numPr>
          <w:ilvl w:val="2"/>
          <w:numId w:val="14"/>
        </w:numPr>
        <w:tabs>
          <w:tab w:pos="1439" w:val="left" w:leader="none"/>
        </w:tabs>
        <w:spacing w:line="240" w:lineRule="auto" w:before="2" w:after="0"/>
        <w:ind w:left="1439" w:right="0" w:hanging="359"/>
        <w:jc w:val="left"/>
        <w:rPr>
          <w:sz w:val="24"/>
        </w:rPr>
      </w:pPr>
      <w:r>
        <w:rPr>
          <w:sz w:val="24"/>
        </w:rPr>
        <w:t>Director</w:t>
      </w:r>
      <w:r>
        <w:rPr>
          <w:spacing w:val="-5"/>
          <w:sz w:val="24"/>
        </w:rPr>
        <w:t> </w:t>
      </w:r>
      <w:r>
        <w:rPr>
          <w:sz w:val="24"/>
        </w:rPr>
        <w:t>of</w:t>
      </w:r>
      <w:r>
        <w:rPr>
          <w:spacing w:val="-4"/>
          <w:sz w:val="24"/>
        </w:rPr>
        <w:t> </w:t>
      </w:r>
      <w:r>
        <w:rPr>
          <w:sz w:val="24"/>
        </w:rPr>
        <w:t>Facilities</w:t>
      </w:r>
      <w:r>
        <w:rPr>
          <w:spacing w:val="-1"/>
          <w:sz w:val="24"/>
        </w:rPr>
        <w:t> </w:t>
      </w:r>
      <w:r>
        <w:rPr>
          <w:sz w:val="24"/>
        </w:rPr>
        <w:t>Operations</w:t>
      </w:r>
      <w:r>
        <w:rPr>
          <w:spacing w:val="-3"/>
          <w:sz w:val="24"/>
        </w:rPr>
        <w:t> </w:t>
      </w:r>
      <w:r>
        <w:rPr>
          <w:sz w:val="24"/>
        </w:rPr>
        <w:t>or</w:t>
      </w:r>
      <w:r>
        <w:rPr>
          <w:spacing w:val="-4"/>
          <w:sz w:val="24"/>
        </w:rPr>
        <w:t> </w:t>
      </w:r>
      <w:r>
        <w:rPr>
          <w:spacing w:val="-2"/>
          <w:sz w:val="24"/>
        </w:rPr>
        <w:t>designee</w:t>
      </w:r>
    </w:p>
    <w:p>
      <w:pPr>
        <w:pStyle w:val="ListParagraph"/>
        <w:numPr>
          <w:ilvl w:val="2"/>
          <w:numId w:val="14"/>
        </w:numPr>
        <w:tabs>
          <w:tab w:pos="1439" w:val="left" w:leader="none"/>
        </w:tabs>
        <w:spacing w:line="304" w:lineRule="exact" w:before="1" w:after="0"/>
        <w:ind w:left="1439" w:right="0" w:hanging="359"/>
        <w:jc w:val="left"/>
        <w:rPr>
          <w:sz w:val="24"/>
        </w:rPr>
      </w:pPr>
      <w:r>
        <w:rPr>
          <w:sz w:val="24"/>
        </w:rPr>
        <w:t>Chief</w:t>
      </w:r>
      <w:r>
        <w:rPr>
          <w:spacing w:val="-8"/>
          <w:sz w:val="24"/>
        </w:rPr>
        <w:t> </w:t>
      </w:r>
      <w:r>
        <w:rPr>
          <w:sz w:val="24"/>
        </w:rPr>
        <w:t>Information</w:t>
      </w:r>
      <w:r>
        <w:rPr>
          <w:spacing w:val="-6"/>
          <w:sz w:val="24"/>
        </w:rPr>
        <w:t> </w:t>
      </w:r>
      <w:r>
        <w:rPr>
          <w:sz w:val="24"/>
        </w:rPr>
        <w:t>Officer</w:t>
      </w:r>
      <w:r>
        <w:rPr>
          <w:spacing w:val="-2"/>
          <w:sz w:val="24"/>
        </w:rPr>
        <w:t> </w:t>
      </w:r>
      <w:r>
        <w:rPr>
          <w:sz w:val="24"/>
        </w:rPr>
        <w:t>or</w:t>
      </w:r>
      <w:r>
        <w:rPr>
          <w:spacing w:val="-2"/>
          <w:sz w:val="24"/>
        </w:rPr>
        <w:t> designee</w:t>
      </w:r>
    </w:p>
    <w:p>
      <w:pPr>
        <w:pStyle w:val="ListParagraph"/>
        <w:numPr>
          <w:ilvl w:val="2"/>
          <w:numId w:val="14"/>
        </w:numPr>
        <w:tabs>
          <w:tab w:pos="1439" w:val="left" w:leader="none"/>
        </w:tabs>
        <w:spacing w:line="304" w:lineRule="exact" w:before="0" w:after="0"/>
        <w:ind w:left="1439" w:right="0" w:hanging="359"/>
        <w:jc w:val="left"/>
        <w:rPr>
          <w:sz w:val="24"/>
        </w:rPr>
      </w:pPr>
      <w:r>
        <w:rPr>
          <w:sz w:val="24"/>
        </w:rPr>
        <w:t>Director</w:t>
      </w:r>
      <w:r>
        <w:rPr>
          <w:spacing w:val="-5"/>
          <w:sz w:val="24"/>
        </w:rPr>
        <w:t> </w:t>
      </w:r>
      <w:r>
        <w:rPr>
          <w:sz w:val="24"/>
        </w:rPr>
        <w:t>of</w:t>
      </w:r>
      <w:r>
        <w:rPr>
          <w:spacing w:val="1"/>
          <w:sz w:val="24"/>
        </w:rPr>
        <w:t> </w:t>
      </w:r>
      <w:r>
        <w:rPr>
          <w:sz w:val="24"/>
        </w:rPr>
        <w:t>Health</w:t>
      </w:r>
      <w:r>
        <w:rPr>
          <w:spacing w:val="-3"/>
          <w:sz w:val="24"/>
        </w:rPr>
        <w:t> </w:t>
      </w:r>
      <w:r>
        <w:rPr>
          <w:sz w:val="24"/>
        </w:rPr>
        <w:t>&amp;</w:t>
      </w:r>
      <w:r>
        <w:rPr>
          <w:spacing w:val="-2"/>
          <w:sz w:val="24"/>
        </w:rPr>
        <w:t> </w:t>
      </w:r>
      <w:r>
        <w:rPr>
          <w:sz w:val="24"/>
        </w:rPr>
        <w:t>Wellness</w:t>
      </w:r>
      <w:r>
        <w:rPr>
          <w:spacing w:val="-1"/>
          <w:sz w:val="24"/>
        </w:rPr>
        <w:t> </w:t>
      </w:r>
      <w:r>
        <w:rPr>
          <w:sz w:val="24"/>
        </w:rPr>
        <w:t>or</w:t>
      </w:r>
      <w:r>
        <w:rPr>
          <w:spacing w:val="-4"/>
          <w:sz w:val="24"/>
        </w:rPr>
        <w:t> </w:t>
      </w:r>
      <w:r>
        <w:rPr>
          <w:spacing w:val="-2"/>
          <w:sz w:val="24"/>
        </w:rPr>
        <w:t>designee</w:t>
      </w:r>
    </w:p>
    <w:p>
      <w:pPr>
        <w:pStyle w:val="ListParagraph"/>
        <w:numPr>
          <w:ilvl w:val="2"/>
          <w:numId w:val="14"/>
        </w:numPr>
        <w:tabs>
          <w:tab w:pos="1439" w:val="left" w:leader="none"/>
        </w:tabs>
        <w:spacing w:line="240" w:lineRule="auto" w:before="2" w:after="0"/>
        <w:ind w:left="1439" w:right="0" w:hanging="359"/>
        <w:jc w:val="left"/>
        <w:rPr>
          <w:sz w:val="24"/>
        </w:rPr>
      </w:pPr>
      <w:r>
        <w:rPr>
          <w:sz w:val="24"/>
        </w:rPr>
        <w:t>Director</w:t>
      </w:r>
      <w:r>
        <w:rPr>
          <w:spacing w:val="-5"/>
          <w:sz w:val="24"/>
        </w:rPr>
        <w:t> </w:t>
      </w:r>
      <w:r>
        <w:rPr>
          <w:sz w:val="24"/>
        </w:rPr>
        <w:t>of</w:t>
      </w:r>
      <w:r>
        <w:rPr>
          <w:spacing w:val="-4"/>
          <w:sz w:val="24"/>
        </w:rPr>
        <w:t> </w:t>
      </w:r>
      <w:r>
        <w:rPr>
          <w:sz w:val="24"/>
        </w:rPr>
        <w:t>Campus</w:t>
      </w:r>
      <w:r>
        <w:rPr>
          <w:spacing w:val="-1"/>
          <w:sz w:val="24"/>
        </w:rPr>
        <w:t> </w:t>
      </w:r>
      <w:r>
        <w:rPr>
          <w:sz w:val="24"/>
        </w:rPr>
        <w:t>Mental</w:t>
      </w:r>
      <w:r>
        <w:rPr>
          <w:spacing w:val="-1"/>
          <w:sz w:val="24"/>
        </w:rPr>
        <w:t> </w:t>
      </w:r>
      <w:r>
        <w:rPr>
          <w:sz w:val="24"/>
        </w:rPr>
        <w:t>Health</w:t>
      </w:r>
      <w:r>
        <w:rPr>
          <w:spacing w:val="-3"/>
          <w:sz w:val="24"/>
        </w:rPr>
        <w:t> </w:t>
      </w:r>
      <w:r>
        <w:rPr>
          <w:sz w:val="24"/>
        </w:rPr>
        <w:t>Services</w:t>
      </w:r>
      <w:r>
        <w:rPr>
          <w:spacing w:val="-2"/>
          <w:sz w:val="24"/>
        </w:rPr>
        <w:t> </w:t>
      </w:r>
      <w:r>
        <w:rPr>
          <w:sz w:val="24"/>
        </w:rPr>
        <w:t>or</w:t>
      </w:r>
      <w:r>
        <w:rPr>
          <w:spacing w:val="-4"/>
          <w:sz w:val="24"/>
        </w:rPr>
        <w:t> </w:t>
      </w:r>
      <w:r>
        <w:rPr>
          <w:spacing w:val="-2"/>
          <w:sz w:val="24"/>
        </w:rPr>
        <w:t>designee</w:t>
      </w:r>
    </w:p>
    <w:p>
      <w:pPr>
        <w:pStyle w:val="ListParagraph"/>
        <w:numPr>
          <w:ilvl w:val="2"/>
          <w:numId w:val="14"/>
        </w:numPr>
        <w:tabs>
          <w:tab w:pos="1439" w:val="left" w:leader="none"/>
        </w:tabs>
        <w:spacing w:line="304" w:lineRule="exact" w:before="1" w:after="0"/>
        <w:ind w:left="1439" w:right="0" w:hanging="359"/>
        <w:jc w:val="left"/>
        <w:rPr>
          <w:sz w:val="24"/>
        </w:rPr>
      </w:pPr>
      <w:r>
        <w:rPr>
          <w:sz w:val="24"/>
        </w:rPr>
        <w:t>Environmental</w:t>
      </w:r>
      <w:r>
        <w:rPr>
          <w:spacing w:val="-1"/>
          <w:sz w:val="24"/>
        </w:rPr>
        <w:t> </w:t>
      </w:r>
      <w:r>
        <w:rPr>
          <w:sz w:val="24"/>
        </w:rPr>
        <w:t>Health</w:t>
      </w:r>
      <w:r>
        <w:rPr>
          <w:spacing w:val="-4"/>
          <w:sz w:val="24"/>
        </w:rPr>
        <w:t> </w:t>
      </w:r>
      <w:r>
        <w:rPr>
          <w:sz w:val="24"/>
        </w:rPr>
        <w:t>&amp;</w:t>
      </w:r>
      <w:r>
        <w:rPr>
          <w:spacing w:val="-4"/>
          <w:sz w:val="24"/>
        </w:rPr>
        <w:t> </w:t>
      </w:r>
      <w:r>
        <w:rPr>
          <w:sz w:val="24"/>
        </w:rPr>
        <w:t>Safety</w:t>
      </w:r>
      <w:r>
        <w:rPr>
          <w:spacing w:val="-1"/>
          <w:sz w:val="24"/>
        </w:rPr>
        <w:t> </w:t>
      </w:r>
      <w:r>
        <w:rPr>
          <w:sz w:val="24"/>
        </w:rPr>
        <w:t>Officer</w:t>
      </w:r>
      <w:r>
        <w:rPr>
          <w:spacing w:val="-5"/>
          <w:sz w:val="24"/>
        </w:rPr>
        <w:t> </w:t>
      </w:r>
      <w:r>
        <w:rPr>
          <w:sz w:val="24"/>
        </w:rPr>
        <w:t>or</w:t>
      </w:r>
      <w:r>
        <w:rPr>
          <w:spacing w:val="-5"/>
          <w:sz w:val="24"/>
        </w:rPr>
        <w:t> </w:t>
      </w:r>
      <w:r>
        <w:rPr>
          <w:spacing w:val="-2"/>
          <w:sz w:val="24"/>
        </w:rPr>
        <w:t>designee</w:t>
      </w:r>
    </w:p>
    <w:p>
      <w:pPr>
        <w:pStyle w:val="ListParagraph"/>
        <w:numPr>
          <w:ilvl w:val="2"/>
          <w:numId w:val="14"/>
        </w:numPr>
        <w:tabs>
          <w:tab w:pos="1439" w:val="left" w:leader="none"/>
        </w:tabs>
        <w:spacing w:line="304" w:lineRule="exact" w:before="0" w:after="0"/>
        <w:ind w:left="1439" w:right="0" w:hanging="359"/>
        <w:jc w:val="left"/>
        <w:rPr>
          <w:sz w:val="24"/>
        </w:rPr>
      </w:pPr>
      <w:r>
        <w:rPr>
          <w:sz w:val="24"/>
        </w:rPr>
        <w:t>Office</w:t>
      </w:r>
      <w:r>
        <w:rPr>
          <w:spacing w:val="-3"/>
          <w:sz w:val="24"/>
        </w:rPr>
        <w:t> </w:t>
      </w:r>
      <w:r>
        <w:rPr>
          <w:sz w:val="24"/>
        </w:rPr>
        <w:t>of</w:t>
      </w:r>
      <w:r>
        <w:rPr>
          <w:spacing w:val="1"/>
          <w:sz w:val="24"/>
        </w:rPr>
        <w:t> </w:t>
      </w:r>
      <w:r>
        <w:rPr>
          <w:sz w:val="24"/>
        </w:rPr>
        <w:t>Enterprise</w:t>
      </w:r>
      <w:r>
        <w:rPr>
          <w:spacing w:val="-2"/>
          <w:sz w:val="24"/>
        </w:rPr>
        <w:t> </w:t>
      </w:r>
      <w:r>
        <w:rPr>
          <w:sz w:val="24"/>
        </w:rPr>
        <w:t>Risk</w:t>
      </w:r>
      <w:r>
        <w:rPr>
          <w:spacing w:val="-2"/>
          <w:sz w:val="24"/>
        </w:rPr>
        <w:t> Management</w:t>
      </w:r>
    </w:p>
    <w:p>
      <w:pPr>
        <w:pStyle w:val="ListParagraph"/>
        <w:numPr>
          <w:ilvl w:val="2"/>
          <w:numId w:val="14"/>
        </w:numPr>
        <w:tabs>
          <w:tab w:pos="1439" w:val="left" w:leader="none"/>
        </w:tabs>
        <w:spacing w:line="240" w:lineRule="auto" w:before="2" w:after="0"/>
        <w:ind w:left="1439" w:right="0" w:hanging="359"/>
        <w:jc w:val="left"/>
        <w:rPr>
          <w:sz w:val="24"/>
        </w:rPr>
      </w:pPr>
      <w:r>
        <w:rPr>
          <w:sz w:val="24"/>
        </w:rPr>
        <w:t>Office</w:t>
      </w:r>
      <w:r>
        <w:rPr>
          <w:spacing w:val="-4"/>
          <w:sz w:val="24"/>
        </w:rPr>
        <w:t> </w:t>
      </w:r>
      <w:r>
        <w:rPr>
          <w:sz w:val="24"/>
        </w:rPr>
        <w:t>of</w:t>
      </w:r>
      <w:r>
        <w:rPr>
          <w:spacing w:val="-5"/>
          <w:sz w:val="24"/>
        </w:rPr>
        <w:t> </w:t>
      </w:r>
      <w:r>
        <w:rPr>
          <w:sz w:val="24"/>
        </w:rPr>
        <w:t>the</w:t>
      </w:r>
      <w:r>
        <w:rPr>
          <w:spacing w:val="1"/>
          <w:sz w:val="24"/>
        </w:rPr>
        <w:t> </w:t>
      </w:r>
      <w:r>
        <w:rPr>
          <w:sz w:val="24"/>
        </w:rPr>
        <w:t>Campus</w:t>
      </w:r>
      <w:r>
        <w:rPr>
          <w:spacing w:val="-2"/>
          <w:sz w:val="24"/>
        </w:rPr>
        <w:t> </w:t>
      </w:r>
      <w:r>
        <w:rPr>
          <w:sz w:val="24"/>
        </w:rPr>
        <w:t>Fire</w:t>
      </w:r>
      <w:r>
        <w:rPr>
          <w:spacing w:val="-3"/>
          <w:sz w:val="24"/>
        </w:rPr>
        <w:t> </w:t>
      </w:r>
      <w:r>
        <w:rPr>
          <w:spacing w:val="-2"/>
          <w:sz w:val="24"/>
        </w:rPr>
        <w:t>Marshal</w:t>
      </w:r>
    </w:p>
    <w:p>
      <w:pPr>
        <w:pStyle w:val="Heading6"/>
        <w:numPr>
          <w:ilvl w:val="1"/>
          <w:numId w:val="14"/>
        </w:numPr>
        <w:tabs>
          <w:tab w:pos="1073" w:val="left" w:leader="none"/>
        </w:tabs>
        <w:spacing w:line="240" w:lineRule="auto" w:before="292" w:after="0"/>
        <w:ind w:left="1073" w:right="0" w:hanging="353"/>
        <w:jc w:val="left"/>
      </w:pPr>
      <w:r>
        <w:rPr/>
        <w:t>Methodology of </w:t>
      </w:r>
      <w:r>
        <w:rPr>
          <w:spacing w:val="-2"/>
        </w:rPr>
        <w:t>Assessment</w:t>
      </w:r>
    </w:p>
    <w:p>
      <w:pPr>
        <w:pStyle w:val="BodyText"/>
        <w:rPr>
          <w:b/>
          <w:sz w:val="24"/>
        </w:rPr>
      </w:pPr>
    </w:p>
    <w:p>
      <w:pPr>
        <w:spacing w:before="0"/>
        <w:ind w:left="720" w:right="1091" w:firstLine="0"/>
        <w:jc w:val="left"/>
        <w:rPr>
          <w:sz w:val="24"/>
        </w:rPr>
      </w:pPr>
      <w:r>
        <w:rPr>
          <w:sz w:val="24"/>
        </w:rPr>
        <w:t>Each member above shall submit responses to a survey (prepared by the Emergency Management Committee) relating to hazards or risks within their respective disciplines.</w:t>
      </w:r>
      <w:r>
        <w:rPr>
          <w:spacing w:val="40"/>
          <w:sz w:val="24"/>
        </w:rPr>
        <w:t> </w:t>
      </w:r>
      <w:r>
        <w:rPr>
          <w:sz w:val="24"/>
        </w:rPr>
        <w:t>The results of the survey shall then be converted into data by the UPD Emergency Management Coordinator and entered into a program to compute the associated risks.</w:t>
      </w:r>
      <w:r>
        <w:rPr>
          <w:spacing w:val="40"/>
          <w:sz w:val="24"/>
        </w:rPr>
        <w:t> </w:t>
      </w:r>
      <w:r>
        <w:rPr>
          <w:sz w:val="24"/>
        </w:rPr>
        <w:t>The final risk percentages will then be put into categories of High, Medium and Low, and used as a basis to focus</w:t>
      </w:r>
      <w:r>
        <w:rPr>
          <w:spacing w:val="-2"/>
          <w:sz w:val="24"/>
        </w:rPr>
        <w:t> </w:t>
      </w:r>
      <w:r>
        <w:rPr>
          <w:sz w:val="24"/>
        </w:rPr>
        <w:t>the</w:t>
      </w:r>
      <w:r>
        <w:rPr>
          <w:spacing w:val="-2"/>
          <w:sz w:val="24"/>
        </w:rPr>
        <w:t> </w:t>
      </w:r>
      <w:r>
        <w:rPr>
          <w:sz w:val="24"/>
        </w:rPr>
        <w:t>CEMP</w:t>
      </w:r>
      <w:r>
        <w:rPr>
          <w:spacing w:val="-2"/>
          <w:sz w:val="24"/>
        </w:rPr>
        <w:t> </w:t>
      </w:r>
      <w:r>
        <w:rPr>
          <w:sz w:val="24"/>
        </w:rPr>
        <w:t>Annexes.</w:t>
      </w:r>
      <w:r>
        <w:rPr>
          <w:spacing w:val="40"/>
          <w:sz w:val="24"/>
        </w:rPr>
        <w:t> </w:t>
      </w:r>
      <w:r>
        <w:rPr>
          <w:sz w:val="24"/>
        </w:rPr>
        <w:t>The results</w:t>
      </w:r>
      <w:r>
        <w:rPr>
          <w:spacing w:val="-2"/>
          <w:sz w:val="24"/>
        </w:rPr>
        <w:t> </w:t>
      </w:r>
      <w:r>
        <w:rPr>
          <w:sz w:val="24"/>
        </w:rPr>
        <w:t>of</w:t>
      </w:r>
      <w:r>
        <w:rPr>
          <w:spacing w:val="-4"/>
          <w:sz w:val="24"/>
        </w:rPr>
        <w:t> </w:t>
      </w:r>
      <w:r>
        <w:rPr>
          <w:sz w:val="24"/>
        </w:rPr>
        <w:t>the</w:t>
      </w:r>
      <w:r>
        <w:rPr>
          <w:spacing w:val="-2"/>
          <w:sz w:val="24"/>
        </w:rPr>
        <w:t> </w:t>
      </w:r>
      <w:r>
        <w:rPr>
          <w:sz w:val="24"/>
        </w:rPr>
        <w:t>HVA</w:t>
      </w:r>
      <w:r>
        <w:rPr>
          <w:spacing w:val="-3"/>
          <w:sz w:val="24"/>
        </w:rPr>
        <w:t> </w:t>
      </w:r>
      <w:r>
        <w:rPr>
          <w:sz w:val="24"/>
        </w:rPr>
        <w:t>shall</w:t>
      </w:r>
      <w:r>
        <w:rPr>
          <w:spacing w:val="-1"/>
          <w:sz w:val="24"/>
        </w:rPr>
        <w:t> </w:t>
      </w:r>
      <w:r>
        <w:rPr>
          <w:sz w:val="24"/>
        </w:rPr>
        <w:t>be</w:t>
      </w:r>
      <w:r>
        <w:rPr>
          <w:spacing w:val="-2"/>
          <w:sz w:val="24"/>
        </w:rPr>
        <w:t> </w:t>
      </w:r>
      <w:r>
        <w:rPr>
          <w:sz w:val="24"/>
        </w:rPr>
        <w:t>included</w:t>
      </w:r>
      <w:r>
        <w:rPr>
          <w:spacing w:val="-4"/>
          <w:sz w:val="24"/>
        </w:rPr>
        <w:t> </w:t>
      </w:r>
      <w:r>
        <w:rPr>
          <w:sz w:val="24"/>
        </w:rPr>
        <w:t>in</w:t>
      </w:r>
      <w:r>
        <w:rPr>
          <w:spacing w:val="-4"/>
          <w:sz w:val="24"/>
        </w:rPr>
        <w:t> </w:t>
      </w:r>
      <w:r>
        <w:rPr>
          <w:sz w:val="24"/>
        </w:rPr>
        <w:t>the</w:t>
      </w:r>
      <w:r>
        <w:rPr>
          <w:spacing w:val="-2"/>
          <w:sz w:val="24"/>
        </w:rPr>
        <w:t> </w:t>
      </w:r>
      <w:r>
        <w:rPr>
          <w:sz w:val="24"/>
        </w:rPr>
        <w:t>CEMP</w:t>
      </w:r>
      <w:r>
        <w:rPr>
          <w:spacing w:val="-2"/>
          <w:sz w:val="24"/>
        </w:rPr>
        <w:t> </w:t>
      </w:r>
      <w:r>
        <w:rPr>
          <w:sz w:val="24"/>
        </w:rPr>
        <w:t>and</w:t>
      </w:r>
      <w:r>
        <w:rPr>
          <w:spacing w:val="-4"/>
          <w:sz w:val="24"/>
        </w:rPr>
        <w:t> </w:t>
      </w:r>
      <w:r>
        <w:rPr>
          <w:sz w:val="24"/>
        </w:rPr>
        <w:t>updated</w:t>
      </w:r>
      <w:r>
        <w:rPr>
          <w:spacing w:val="-4"/>
          <w:sz w:val="24"/>
        </w:rPr>
        <w:t> </w:t>
      </w:r>
      <w:r>
        <w:rPr>
          <w:sz w:val="24"/>
        </w:rPr>
        <w:t>on an annual basis.</w:t>
      </w:r>
    </w:p>
    <w:p>
      <w:pPr>
        <w:pStyle w:val="BodyText"/>
        <w:spacing w:before="3"/>
        <w:rPr>
          <w:sz w:val="24"/>
        </w:rPr>
      </w:pPr>
    </w:p>
    <w:p>
      <w:pPr>
        <w:spacing w:before="0"/>
        <w:ind w:left="720" w:right="0" w:firstLine="0"/>
        <w:jc w:val="left"/>
        <w:rPr>
          <w:sz w:val="24"/>
        </w:rPr>
      </w:pPr>
      <w:r>
        <w:rPr>
          <w:sz w:val="24"/>
        </w:rPr>
        <w:t>The</w:t>
      </w:r>
      <w:r>
        <w:rPr>
          <w:spacing w:val="-5"/>
          <w:sz w:val="24"/>
        </w:rPr>
        <w:t> </w:t>
      </w:r>
      <w:r>
        <w:rPr>
          <w:sz w:val="24"/>
        </w:rPr>
        <w:t>current</w:t>
      </w:r>
      <w:r>
        <w:rPr>
          <w:spacing w:val="2"/>
          <w:sz w:val="24"/>
        </w:rPr>
        <w:t> </w:t>
      </w:r>
      <w:r>
        <w:rPr>
          <w:sz w:val="24"/>
        </w:rPr>
        <w:t>program</w:t>
      </w:r>
      <w:r>
        <w:rPr>
          <w:spacing w:val="1"/>
          <w:sz w:val="24"/>
        </w:rPr>
        <w:t> </w:t>
      </w:r>
      <w:r>
        <w:rPr>
          <w:sz w:val="24"/>
        </w:rPr>
        <w:t>used</w:t>
      </w:r>
      <w:r>
        <w:rPr>
          <w:spacing w:val="-5"/>
          <w:sz w:val="24"/>
        </w:rPr>
        <w:t> </w:t>
      </w:r>
      <w:r>
        <w:rPr>
          <w:sz w:val="24"/>
        </w:rPr>
        <w:t>to</w:t>
      </w:r>
      <w:r>
        <w:rPr>
          <w:spacing w:val="-5"/>
          <w:sz w:val="24"/>
        </w:rPr>
        <w:t> </w:t>
      </w:r>
      <w:r>
        <w:rPr>
          <w:sz w:val="24"/>
        </w:rPr>
        <w:t>compute</w:t>
      </w:r>
      <w:r>
        <w:rPr>
          <w:spacing w:val="-3"/>
          <w:sz w:val="24"/>
        </w:rPr>
        <w:t> </w:t>
      </w:r>
      <w:r>
        <w:rPr>
          <w:sz w:val="24"/>
        </w:rPr>
        <w:t>the</w:t>
      </w:r>
      <w:r>
        <w:rPr>
          <w:spacing w:val="1"/>
          <w:sz w:val="24"/>
        </w:rPr>
        <w:t> </w:t>
      </w:r>
      <w:r>
        <w:rPr>
          <w:sz w:val="24"/>
        </w:rPr>
        <w:t>risks</w:t>
      </w:r>
      <w:r>
        <w:rPr>
          <w:spacing w:val="-1"/>
          <w:sz w:val="24"/>
        </w:rPr>
        <w:t> </w:t>
      </w:r>
      <w:r>
        <w:rPr>
          <w:sz w:val="24"/>
        </w:rPr>
        <w:t>is</w:t>
      </w:r>
      <w:r>
        <w:rPr>
          <w:spacing w:val="-2"/>
          <w:sz w:val="24"/>
        </w:rPr>
        <w:t> </w:t>
      </w:r>
      <w:r>
        <w:rPr>
          <w:sz w:val="24"/>
        </w:rPr>
        <w:t>the</w:t>
      </w:r>
      <w:r>
        <w:rPr>
          <w:spacing w:val="-3"/>
          <w:sz w:val="24"/>
        </w:rPr>
        <w:t> </w:t>
      </w:r>
      <w:r>
        <w:rPr>
          <w:sz w:val="24"/>
        </w:rPr>
        <w:t>Kaiser</w:t>
      </w:r>
      <w:r>
        <w:rPr>
          <w:spacing w:val="-5"/>
          <w:sz w:val="24"/>
        </w:rPr>
        <w:t> </w:t>
      </w:r>
      <w:r>
        <w:rPr>
          <w:sz w:val="24"/>
        </w:rPr>
        <w:t>Permanente</w:t>
      </w:r>
      <w:r>
        <w:rPr>
          <w:spacing w:val="-3"/>
          <w:sz w:val="24"/>
        </w:rPr>
        <w:t> </w:t>
      </w:r>
      <w:r>
        <w:rPr>
          <w:sz w:val="24"/>
        </w:rPr>
        <w:t>Risk</w:t>
      </w:r>
      <w:r>
        <w:rPr>
          <w:spacing w:val="-3"/>
          <w:sz w:val="24"/>
        </w:rPr>
        <w:t> </w:t>
      </w:r>
      <w:r>
        <w:rPr>
          <w:sz w:val="24"/>
        </w:rPr>
        <w:t>Assessment</w:t>
      </w:r>
      <w:r>
        <w:rPr>
          <w:spacing w:val="-2"/>
          <w:sz w:val="24"/>
        </w:rPr>
        <w:t> Tool.</w:t>
      </w:r>
    </w:p>
    <w:p>
      <w:pPr>
        <w:spacing w:after="0"/>
        <w:jc w:val="left"/>
        <w:rPr>
          <w:sz w:val="24"/>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rPr>
          <w:sz w:val="24"/>
        </w:rPr>
      </w:pPr>
      <w:r>
        <w:rPr>
          <w:sz w:val="24"/>
        </w:rPr>
        <mc:AlternateContent>
          <mc:Choice Requires="wps">
            <w:drawing>
              <wp:anchor distT="0" distB="0" distL="0" distR="0" allowOverlap="1" layoutInCell="1" locked="0" behindDoc="1" simplePos="0" relativeHeight="484716032">
                <wp:simplePos x="0" y="0"/>
                <wp:positionH relativeFrom="page">
                  <wp:posOffset>304800</wp:posOffset>
                </wp:positionH>
                <wp:positionV relativeFrom="page">
                  <wp:posOffset>304799</wp:posOffset>
                </wp:positionV>
                <wp:extent cx="7162800" cy="9448800"/>
                <wp:effectExtent l="0" t="0" r="0" b="0"/>
                <wp:wrapNone/>
                <wp:docPr id="59" name="Graphic 59"/>
                <wp:cNvGraphicFramePr>
                  <a:graphicFrameLocks/>
                </wp:cNvGraphicFramePr>
                <a:graphic>
                  <a:graphicData uri="http://schemas.microsoft.com/office/word/2010/wordprocessingShape">
                    <wps:wsp>
                      <wps:cNvPr id="59" name="Graphic 59"/>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600448" id="docshape45"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6"/>
        <w:numPr>
          <w:ilvl w:val="1"/>
          <w:numId w:val="14"/>
        </w:numPr>
        <w:tabs>
          <w:tab w:pos="1073" w:val="left" w:leader="none"/>
        </w:tabs>
        <w:spacing w:line="240" w:lineRule="auto" w:before="0" w:after="0"/>
        <w:ind w:left="1073" w:right="0" w:hanging="353"/>
        <w:jc w:val="left"/>
      </w:pPr>
      <w:r>
        <w:rPr/>
        <w:t>HVA</w:t>
      </w:r>
      <w:r>
        <w:rPr>
          <w:spacing w:val="1"/>
        </w:rPr>
        <w:t> </w:t>
      </w:r>
      <w:r>
        <w:rPr>
          <w:spacing w:val="-2"/>
        </w:rPr>
        <w:t>Results</w:t>
      </w:r>
    </w:p>
    <w:p>
      <w:pPr>
        <w:spacing w:before="293"/>
        <w:ind w:left="720" w:right="0" w:firstLine="0"/>
        <w:jc w:val="left"/>
        <w:rPr>
          <w:sz w:val="24"/>
        </w:rPr>
      </w:pPr>
      <w:r>
        <w:rPr>
          <w:sz w:val="24"/>
        </w:rPr>
        <w:t>The</w:t>
      </w:r>
      <w:r>
        <w:rPr>
          <w:spacing w:val="-4"/>
          <w:sz w:val="24"/>
        </w:rPr>
        <w:t> </w:t>
      </w:r>
      <w:r>
        <w:rPr>
          <w:sz w:val="24"/>
        </w:rPr>
        <w:t>following</w:t>
      </w:r>
      <w:r>
        <w:rPr>
          <w:spacing w:val="-3"/>
          <w:sz w:val="24"/>
        </w:rPr>
        <w:t> </w:t>
      </w:r>
      <w:r>
        <w:rPr>
          <w:sz w:val="24"/>
        </w:rPr>
        <w:t>hazards/vulnerabilities</w:t>
      </w:r>
      <w:r>
        <w:rPr>
          <w:spacing w:val="-3"/>
          <w:sz w:val="24"/>
        </w:rPr>
        <w:t> </w:t>
      </w:r>
      <w:r>
        <w:rPr>
          <w:sz w:val="24"/>
        </w:rPr>
        <w:t>were</w:t>
      </w:r>
      <w:r>
        <w:rPr>
          <w:spacing w:val="-3"/>
          <w:sz w:val="24"/>
        </w:rPr>
        <w:t> </w:t>
      </w:r>
      <w:r>
        <w:rPr>
          <w:sz w:val="24"/>
        </w:rPr>
        <w:t>assessed</w:t>
      </w:r>
      <w:r>
        <w:rPr>
          <w:spacing w:val="-6"/>
          <w:sz w:val="24"/>
        </w:rPr>
        <w:t> </w:t>
      </w:r>
      <w:r>
        <w:rPr>
          <w:sz w:val="24"/>
        </w:rPr>
        <w:t>and</w:t>
      </w:r>
      <w:r>
        <w:rPr>
          <w:spacing w:val="-5"/>
          <w:sz w:val="24"/>
        </w:rPr>
        <w:t> </w:t>
      </w:r>
      <w:r>
        <w:rPr>
          <w:sz w:val="24"/>
        </w:rPr>
        <w:t>the results</w:t>
      </w:r>
      <w:r>
        <w:rPr>
          <w:spacing w:val="-3"/>
          <w:sz w:val="24"/>
        </w:rPr>
        <w:t> </w:t>
      </w:r>
      <w:r>
        <w:rPr>
          <w:sz w:val="24"/>
        </w:rPr>
        <w:t>are</w:t>
      </w:r>
      <w:r>
        <w:rPr>
          <w:spacing w:val="-4"/>
          <w:sz w:val="24"/>
        </w:rPr>
        <w:t> </w:t>
      </w:r>
      <w:r>
        <w:rPr>
          <w:sz w:val="24"/>
        </w:rPr>
        <w:t>as</w:t>
      </w:r>
      <w:r>
        <w:rPr>
          <w:spacing w:val="-2"/>
          <w:sz w:val="24"/>
        </w:rPr>
        <w:t> follows:</w:t>
      </w:r>
    </w:p>
    <w:p>
      <w:pPr>
        <w:spacing w:before="1"/>
        <w:ind w:left="723" w:right="1090" w:firstLine="0"/>
        <w:jc w:val="center"/>
        <w:rPr>
          <w:b/>
          <w:sz w:val="40"/>
        </w:rPr>
      </w:pPr>
      <w:r>
        <w:rPr>
          <w:b/>
          <w:spacing w:val="-4"/>
          <w:sz w:val="40"/>
        </w:rPr>
        <w:t>2026</w:t>
      </w:r>
    </w:p>
    <w:tbl>
      <w:tblPr>
        <w:tblW w:w="0" w:type="auto"/>
        <w:jc w:val="left"/>
        <w:tblInd w:w="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4"/>
        <w:gridCol w:w="4440"/>
      </w:tblGrid>
      <w:tr>
        <w:trPr>
          <w:trHeight w:val="1170" w:hRule="atLeast"/>
        </w:trPr>
        <w:tc>
          <w:tcPr>
            <w:tcW w:w="4944" w:type="dxa"/>
          </w:tcPr>
          <w:p>
            <w:pPr>
              <w:pStyle w:val="TableParagraph"/>
              <w:ind w:left="1430"/>
              <w:rPr>
                <w:b/>
                <w:sz w:val="24"/>
              </w:rPr>
            </w:pPr>
            <w:r>
              <w:rPr>
                <w:b/>
                <w:spacing w:val="-2"/>
                <w:sz w:val="24"/>
              </w:rPr>
              <w:t>Hazard/Vulnerability</w:t>
            </w:r>
          </w:p>
        </w:tc>
        <w:tc>
          <w:tcPr>
            <w:tcW w:w="4440" w:type="dxa"/>
          </w:tcPr>
          <w:p>
            <w:pPr>
              <w:pStyle w:val="TableParagraph"/>
              <w:ind w:left="105" w:right="1528" w:firstLine="1440"/>
              <w:rPr>
                <w:b/>
                <w:sz w:val="24"/>
              </w:rPr>
            </w:pPr>
            <w:r>
              <w:rPr>
                <w:b/>
                <w:sz w:val="24"/>
              </w:rPr>
              <w:t>Risk</w:t>
            </w:r>
            <w:r>
              <w:rPr>
                <w:b/>
                <w:spacing w:val="-14"/>
                <w:sz w:val="24"/>
              </w:rPr>
              <w:t> </w:t>
            </w:r>
            <w:r>
              <w:rPr>
                <w:b/>
                <w:sz w:val="24"/>
              </w:rPr>
              <w:t>Category High – (40-49%)</w:t>
            </w:r>
          </w:p>
          <w:p>
            <w:pPr>
              <w:pStyle w:val="TableParagraph"/>
              <w:spacing w:line="293" w:lineRule="exact" w:before="0"/>
              <w:ind w:left="105"/>
              <w:rPr>
                <w:b/>
                <w:sz w:val="24"/>
              </w:rPr>
            </w:pPr>
            <w:r>
              <w:rPr>
                <w:b/>
                <w:sz w:val="24"/>
              </w:rPr>
              <w:t>Medium</w:t>
            </w:r>
            <w:r>
              <w:rPr>
                <w:b/>
                <w:spacing w:val="-6"/>
                <w:sz w:val="24"/>
              </w:rPr>
              <w:t> </w:t>
            </w:r>
            <w:r>
              <w:rPr>
                <w:b/>
                <w:sz w:val="24"/>
              </w:rPr>
              <w:t>–</w:t>
            </w:r>
            <w:r>
              <w:rPr>
                <w:b/>
                <w:spacing w:val="-3"/>
                <w:sz w:val="24"/>
              </w:rPr>
              <w:t> </w:t>
            </w:r>
            <w:r>
              <w:rPr>
                <w:b/>
                <w:sz w:val="24"/>
              </w:rPr>
              <w:t>(30-</w:t>
            </w:r>
            <w:r>
              <w:rPr>
                <w:b/>
                <w:spacing w:val="-4"/>
                <w:sz w:val="24"/>
              </w:rPr>
              <w:t>39%)</w:t>
            </w:r>
          </w:p>
          <w:p>
            <w:pPr>
              <w:pStyle w:val="TableParagraph"/>
              <w:spacing w:line="271" w:lineRule="exact" w:before="0"/>
              <w:ind w:left="105"/>
              <w:rPr>
                <w:b/>
                <w:sz w:val="24"/>
              </w:rPr>
            </w:pPr>
            <w:r>
              <w:rPr>
                <w:b/>
                <w:sz w:val="24"/>
              </w:rPr>
              <w:t>Low</w:t>
            </w:r>
            <w:r>
              <w:rPr>
                <w:b/>
                <w:spacing w:val="-6"/>
                <w:sz w:val="24"/>
              </w:rPr>
              <w:t> </w:t>
            </w:r>
            <w:r>
              <w:rPr>
                <w:b/>
                <w:sz w:val="24"/>
              </w:rPr>
              <w:t>–</w:t>
            </w:r>
            <w:r>
              <w:rPr>
                <w:b/>
                <w:spacing w:val="-2"/>
                <w:sz w:val="24"/>
              </w:rPr>
              <w:t> </w:t>
            </w:r>
            <w:r>
              <w:rPr>
                <w:b/>
                <w:sz w:val="24"/>
              </w:rPr>
              <w:t>(Below</w:t>
            </w:r>
            <w:r>
              <w:rPr>
                <w:b/>
                <w:spacing w:val="1"/>
                <w:sz w:val="24"/>
              </w:rPr>
              <w:t> </w:t>
            </w:r>
            <w:r>
              <w:rPr>
                <w:b/>
                <w:spacing w:val="-4"/>
                <w:sz w:val="24"/>
              </w:rPr>
              <w:t>29%)</w:t>
            </w:r>
          </w:p>
        </w:tc>
      </w:tr>
      <w:tr>
        <w:trPr>
          <w:trHeight w:val="292" w:hRule="atLeast"/>
        </w:trPr>
        <w:tc>
          <w:tcPr>
            <w:tcW w:w="4944" w:type="dxa"/>
          </w:tcPr>
          <w:p>
            <w:pPr>
              <w:pStyle w:val="TableParagraph"/>
              <w:spacing w:line="271" w:lineRule="exact"/>
              <w:ind w:left="110"/>
              <w:rPr>
                <w:sz w:val="24"/>
              </w:rPr>
            </w:pPr>
            <w:r>
              <w:rPr>
                <w:spacing w:val="-2"/>
                <w:sz w:val="24"/>
              </w:rPr>
              <w:t>Hurricane</w:t>
            </w:r>
          </w:p>
        </w:tc>
        <w:tc>
          <w:tcPr>
            <w:tcW w:w="4440" w:type="dxa"/>
          </w:tcPr>
          <w:p>
            <w:pPr>
              <w:pStyle w:val="TableParagraph"/>
              <w:spacing w:line="271" w:lineRule="exact"/>
              <w:ind w:left="105"/>
              <w:rPr>
                <w:sz w:val="24"/>
              </w:rPr>
            </w:pPr>
            <w:r>
              <w:rPr>
                <w:spacing w:val="-5"/>
                <w:sz w:val="24"/>
              </w:rPr>
              <w:t>Low</w:t>
            </w:r>
          </w:p>
        </w:tc>
      </w:tr>
      <w:tr>
        <w:trPr>
          <w:trHeight w:val="297" w:hRule="atLeast"/>
        </w:trPr>
        <w:tc>
          <w:tcPr>
            <w:tcW w:w="4944" w:type="dxa"/>
          </w:tcPr>
          <w:p>
            <w:pPr>
              <w:pStyle w:val="TableParagraph"/>
              <w:spacing w:line="271" w:lineRule="exact" w:before="6"/>
              <w:ind w:left="110"/>
              <w:rPr>
                <w:sz w:val="24"/>
              </w:rPr>
            </w:pPr>
            <w:r>
              <w:rPr>
                <w:sz w:val="24"/>
              </w:rPr>
              <w:t>Inclement</w:t>
            </w:r>
            <w:r>
              <w:rPr>
                <w:spacing w:val="-3"/>
                <w:sz w:val="24"/>
              </w:rPr>
              <w:t> </w:t>
            </w:r>
            <w:r>
              <w:rPr>
                <w:spacing w:val="-2"/>
                <w:sz w:val="24"/>
              </w:rPr>
              <w:t>Weather</w:t>
            </w:r>
          </w:p>
        </w:tc>
        <w:tc>
          <w:tcPr>
            <w:tcW w:w="4440" w:type="dxa"/>
          </w:tcPr>
          <w:p>
            <w:pPr>
              <w:pStyle w:val="TableParagraph"/>
              <w:spacing w:line="271" w:lineRule="exact" w:before="6"/>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pacing w:val="-2"/>
                <w:sz w:val="24"/>
              </w:rPr>
              <w:t>Suicide</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Patient </w:t>
            </w:r>
            <w:r>
              <w:rPr>
                <w:spacing w:val="-2"/>
                <w:sz w:val="24"/>
              </w:rPr>
              <w:t>Surge</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Labor</w:t>
            </w:r>
            <w:r>
              <w:rPr>
                <w:spacing w:val="-6"/>
                <w:sz w:val="24"/>
              </w:rPr>
              <w:t> </w:t>
            </w:r>
            <w:r>
              <w:rPr>
                <w:sz w:val="24"/>
              </w:rPr>
              <w:t>Actions</w:t>
            </w:r>
            <w:r>
              <w:rPr>
                <w:spacing w:val="-1"/>
                <w:sz w:val="24"/>
              </w:rPr>
              <w:t> </w:t>
            </w:r>
            <w:r>
              <w:rPr>
                <w:sz w:val="24"/>
              </w:rPr>
              <w:t>/ Strikes</w:t>
            </w:r>
            <w:r>
              <w:rPr>
                <w:spacing w:val="-1"/>
                <w:sz w:val="24"/>
              </w:rPr>
              <w:t> </w:t>
            </w:r>
            <w:r>
              <w:rPr>
                <w:sz w:val="24"/>
              </w:rPr>
              <w:t>/</w:t>
            </w:r>
            <w:r>
              <w:rPr>
                <w:spacing w:val="-4"/>
                <w:sz w:val="24"/>
              </w:rPr>
              <w:t> </w:t>
            </w:r>
            <w:r>
              <w:rPr>
                <w:spacing w:val="-2"/>
                <w:sz w:val="24"/>
              </w:rPr>
              <w:t>Demonstrations</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Seasonal</w:t>
            </w:r>
            <w:r>
              <w:rPr>
                <w:spacing w:val="-1"/>
                <w:sz w:val="24"/>
              </w:rPr>
              <w:t> </w:t>
            </w:r>
            <w:r>
              <w:rPr>
                <w:spacing w:val="-2"/>
                <w:sz w:val="24"/>
              </w:rPr>
              <w:t>Influenza</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Suspicious</w:t>
            </w:r>
            <w:r>
              <w:rPr>
                <w:spacing w:val="-3"/>
                <w:sz w:val="24"/>
              </w:rPr>
              <w:t> </w:t>
            </w:r>
            <w:r>
              <w:rPr>
                <w:spacing w:val="-2"/>
                <w:sz w:val="24"/>
              </w:rPr>
              <w:t>Package/Substance</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Crimes</w:t>
            </w:r>
            <w:r>
              <w:rPr>
                <w:spacing w:val="-4"/>
                <w:sz w:val="24"/>
              </w:rPr>
              <w:t> </w:t>
            </w:r>
            <w:r>
              <w:rPr>
                <w:sz w:val="24"/>
              </w:rPr>
              <w:t>of</w:t>
            </w:r>
            <w:r>
              <w:rPr>
                <w:spacing w:val="-3"/>
                <w:sz w:val="24"/>
              </w:rPr>
              <w:t> </w:t>
            </w:r>
            <w:r>
              <w:rPr>
                <w:spacing w:val="-2"/>
                <w:sz w:val="24"/>
              </w:rPr>
              <w:t>Intent</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Mental</w:t>
            </w:r>
            <w:r>
              <w:rPr>
                <w:spacing w:val="2"/>
                <w:sz w:val="24"/>
              </w:rPr>
              <w:t> </w:t>
            </w:r>
            <w:r>
              <w:rPr>
                <w:sz w:val="24"/>
              </w:rPr>
              <w:t>Health</w:t>
            </w:r>
            <w:r>
              <w:rPr>
                <w:spacing w:val="-2"/>
                <w:sz w:val="24"/>
              </w:rPr>
              <w:t> Admission</w:t>
            </w:r>
          </w:p>
        </w:tc>
        <w:tc>
          <w:tcPr>
            <w:tcW w:w="4440" w:type="dxa"/>
          </w:tcPr>
          <w:p>
            <w:pPr>
              <w:pStyle w:val="TableParagraph"/>
              <w:spacing w:line="271" w:lineRule="exact"/>
              <w:ind w:left="105"/>
              <w:rPr>
                <w:sz w:val="24"/>
              </w:rPr>
            </w:pPr>
            <w:r>
              <w:rPr>
                <w:spacing w:val="-5"/>
                <w:sz w:val="24"/>
              </w:rPr>
              <w:t>Low</w:t>
            </w:r>
          </w:p>
        </w:tc>
      </w:tr>
      <w:tr>
        <w:trPr>
          <w:trHeight w:val="297" w:hRule="atLeast"/>
        </w:trPr>
        <w:tc>
          <w:tcPr>
            <w:tcW w:w="4944" w:type="dxa"/>
          </w:tcPr>
          <w:p>
            <w:pPr>
              <w:pStyle w:val="TableParagraph"/>
              <w:spacing w:line="271" w:lineRule="exact" w:before="6"/>
              <w:ind w:left="110"/>
              <w:rPr>
                <w:sz w:val="24"/>
              </w:rPr>
            </w:pPr>
            <w:r>
              <w:rPr>
                <w:sz w:val="24"/>
              </w:rPr>
              <w:t>Workplace</w:t>
            </w:r>
            <w:r>
              <w:rPr>
                <w:spacing w:val="-4"/>
                <w:sz w:val="24"/>
              </w:rPr>
              <w:t> </w:t>
            </w:r>
            <w:r>
              <w:rPr>
                <w:spacing w:val="-2"/>
                <w:sz w:val="24"/>
              </w:rPr>
              <w:t>Violence</w:t>
            </w:r>
          </w:p>
        </w:tc>
        <w:tc>
          <w:tcPr>
            <w:tcW w:w="4440" w:type="dxa"/>
          </w:tcPr>
          <w:p>
            <w:pPr>
              <w:pStyle w:val="TableParagraph"/>
              <w:spacing w:line="271" w:lineRule="exact" w:before="6"/>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pacing w:val="-2"/>
                <w:sz w:val="24"/>
              </w:rPr>
              <w:t>Communication/Telephony</w:t>
            </w:r>
            <w:r>
              <w:rPr>
                <w:spacing w:val="31"/>
                <w:sz w:val="24"/>
              </w:rPr>
              <w:t> </w:t>
            </w:r>
            <w:r>
              <w:rPr>
                <w:spacing w:val="-2"/>
                <w:sz w:val="24"/>
              </w:rPr>
              <w:t>Failure</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pacing w:val="-4"/>
                <w:sz w:val="24"/>
              </w:rPr>
              <w:t>Fire</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HAZMAT</w:t>
            </w:r>
            <w:r>
              <w:rPr>
                <w:spacing w:val="-6"/>
                <w:sz w:val="24"/>
              </w:rPr>
              <w:t> </w:t>
            </w:r>
            <w:r>
              <w:rPr>
                <w:spacing w:val="-2"/>
                <w:sz w:val="24"/>
              </w:rPr>
              <w:t>Incident</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Infectious</w:t>
            </w:r>
            <w:r>
              <w:rPr>
                <w:spacing w:val="-2"/>
                <w:sz w:val="24"/>
              </w:rPr>
              <w:t> </w:t>
            </w:r>
            <w:r>
              <w:rPr>
                <w:sz w:val="24"/>
              </w:rPr>
              <w:t>Disease</w:t>
            </w:r>
            <w:r>
              <w:rPr>
                <w:spacing w:val="-2"/>
                <w:sz w:val="24"/>
              </w:rPr>
              <w:t> Outbreak</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Cyber</w:t>
            </w:r>
            <w:r>
              <w:rPr>
                <w:spacing w:val="-4"/>
                <w:sz w:val="24"/>
              </w:rPr>
              <w:t> </w:t>
            </w:r>
            <w:r>
              <w:rPr>
                <w:sz w:val="24"/>
              </w:rPr>
              <w:t>Attack</w:t>
            </w:r>
            <w:r>
              <w:rPr>
                <w:spacing w:val="-1"/>
                <w:sz w:val="24"/>
              </w:rPr>
              <w:t> </w:t>
            </w:r>
            <w:r>
              <w:rPr>
                <w:sz w:val="24"/>
              </w:rPr>
              <w:t>/</w:t>
            </w:r>
            <w:r>
              <w:rPr>
                <w:spacing w:val="-2"/>
                <w:sz w:val="24"/>
              </w:rPr>
              <w:t> Phishing</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pacing w:val="-2"/>
                <w:sz w:val="24"/>
              </w:rPr>
              <w:t>Pandemic</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pacing w:val="-2"/>
                <w:sz w:val="24"/>
              </w:rPr>
              <w:t>Epidemic</w:t>
            </w:r>
          </w:p>
        </w:tc>
        <w:tc>
          <w:tcPr>
            <w:tcW w:w="4440" w:type="dxa"/>
          </w:tcPr>
          <w:p>
            <w:pPr>
              <w:pStyle w:val="TableParagraph"/>
              <w:spacing w:line="271" w:lineRule="exact"/>
              <w:ind w:left="105"/>
              <w:rPr>
                <w:sz w:val="24"/>
              </w:rPr>
            </w:pPr>
            <w:r>
              <w:rPr>
                <w:spacing w:val="-5"/>
                <w:sz w:val="24"/>
              </w:rPr>
              <w:t>Low</w:t>
            </w:r>
          </w:p>
        </w:tc>
      </w:tr>
      <w:tr>
        <w:trPr>
          <w:trHeight w:val="297" w:hRule="atLeast"/>
        </w:trPr>
        <w:tc>
          <w:tcPr>
            <w:tcW w:w="4944" w:type="dxa"/>
          </w:tcPr>
          <w:p>
            <w:pPr>
              <w:pStyle w:val="TableParagraph"/>
              <w:spacing w:line="276" w:lineRule="exact"/>
              <w:ind w:left="110"/>
              <w:rPr>
                <w:sz w:val="24"/>
              </w:rPr>
            </w:pPr>
            <w:r>
              <w:rPr>
                <w:sz w:val="24"/>
              </w:rPr>
              <w:t>Active</w:t>
            </w:r>
            <w:r>
              <w:rPr>
                <w:spacing w:val="3"/>
                <w:sz w:val="24"/>
              </w:rPr>
              <w:t> </w:t>
            </w:r>
            <w:r>
              <w:rPr>
                <w:spacing w:val="-2"/>
                <w:sz w:val="24"/>
              </w:rPr>
              <w:t>Shooter</w:t>
            </w:r>
          </w:p>
        </w:tc>
        <w:tc>
          <w:tcPr>
            <w:tcW w:w="4440" w:type="dxa"/>
          </w:tcPr>
          <w:p>
            <w:pPr>
              <w:pStyle w:val="TableParagraph"/>
              <w:spacing w:line="276"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Chemical</w:t>
            </w:r>
            <w:r>
              <w:rPr>
                <w:spacing w:val="1"/>
                <w:sz w:val="24"/>
              </w:rPr>
              <w:t> </w:t>
            </w:r>
            <w:r>
              <w:rPr>
                <w:spacing w:val="-2"/>
                <w:sz w:val="24"/>
              </w:rPr>
              <w:t>Exposure</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Bomb</w:t>
            </w:r>
            <w:r>
              <w:rPr>
                <w:spacing w:val="-8"/>
                <w:sz w:val="24"/>
              </w:rPr>
              <w:t> </w:t>
            </w:r>
            <w:r>
              <w:rPr>
                <w:spacing w:val="-2"/>
                <w:sz w:val="24"/>
              </w:rPr>
              <w:t>Threat</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Building</w:t>
            </w:r>
            <w:r>
              <w:rPr>
                <w:spacing w:val="-1"/>
                <w:sz w:val="24"/>
              </w:rPr>
              <w:t> </w:t>
            </w:r>
            <w:r>
              <w:rPr>
                <w:spacing w:val="-2"/>
                <w:sz w:val="24"/>
              </w:rPr>
              <w:t>Relocation</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Civil</w:t>
            </w:r>
            <w:r>
              <w:rPr>
                <w:spacing w:val="3"/>
                <w:sz w:val="24"/>
              </w:rPr>
              <w:t> </w:t>
            </w:r>
            <w:r>
              <w:rPr>
                <w:spacing w:val="-2"/>
                <w:sz w:val="24"/>
              </w:rPr>
              <w:t>Unrest</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pacing w:val="-2"/>
                <w:sz w:val="24"/>
              </w:rPr>
              <w:t>Earthquake</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Campus</w:t>
            </w:r>
            <w:r>
              <w:rPr>
                <w:spacing w:val="-3"/>
                <w:sz w:val="24"/>
              </w:rPr>
              <w:t> </w:t>
            </w:r>
            <w:r>
              <w:rPr>
                <w:spacing w:val="-2"/>
                <w:sz w:val="24"/>
              </w:rPr>
              <w:t>Evacuation</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pacing w:val="-2"/>
                <w:sz w:val="24"/>
              </w:rPr>
              <w:t>Explosion</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pacing w:val="-4"/>
                <w:sz w:val="24"/>
              </w:rPr>
              <w:t>Flood</w:t>
            </w:r>
          </w:p>
        </w:tc>
        <w:tc>
          <w:tcPr>
            <w:tcW w:w="4440" w:type="dxa"/>
          </w:tcPr>
          <w:p>
            <w:pPr>
              <w:pStyle w:val="TableParagraph"/>
              <w:spacing w:line="271" w:lineRule="exact"/>
              <w:ind w:left="105"/>
              <w:rPr>
                <w:sz w:val="24"/>
              </w:rPr>
            </w:pPr>
            <w:r>
              <w:rPr>
                <w:spacing w:val="-5"/>
                <w:sz w:val="24"/>
              </w:rPr>
              <w:t>Low</w:t>
            </w:r>
          </w:p>
        </w:tc>
      </w:tr>
      <w:tr>
        <w:trPr>
          <w:trHeight w:val="297" w:hRule="atLeast"/>
        </w:trPr>
        <w:tc>
          <w:tcPr>
            <w:tcW w:w="4944" w:type="dxa"/>
          </w:tcPr>
          <w:p>
            <w:pPr>
              <w:pStyle w:val="TableParagraph"/>
              <w:spacing w:line="271" w:lineRule="exact" w:before="6"/>
              <w:ind w:left="110"/>
              <w:rPr>
                <w:sz w:val="24"/>
              </w:rPr>
            </w:pPr>
            <w:r>
              <w:rPr>
                <w:sz w:val="24"/>
              </w:rPr>
              <w:t>Gas</w:t>
            </w:r>
            <w:r>
              <w:rPr>
                <w:spacing w:val="2"/>
                <w:sz w:val="24"/>
              </w:rPr>
              <w:t> </w:t>
            </w:r>
            <w:r>
              <w:rPr>
                <w:spacing w:val="-4"/>
                <w:sz w:val="24"/>
              </w:rPr>
              <w:t>Leak</w:t>
            </w:r>
          </w:p>
        </w:tc>
        <w:tc>
          <w:tcPr>
            <w:tcW w:w="4440" w:type="dxa"/>
          </w:tcPr>
          <w:p>
            <w:pPr>
              <w:pStyle w:val="TableParagraph"/>
              <w:spacing w:line="271" w:lineRule="exact" w:before="6"/>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Generator</w:t>
            </w:r>
            <w:r>
              <w:rPr>
                <w:spacing w:val="-10"/>
                <w:sz w:val="24"/>
              </w:rPr>
              <w:t> </w:t>
            </w:r>
            <w:r>
              <w:rPr>
                <w:spacing w:val="-2"/>
                <w:sz w:val="24"/>
              </w:rPr>
              <w:t>Failure</w:t>
            </w:r>
          </w:p>
        </w:tc>
        <w:tc>
          <w:tcPr>
            <w:tcW w:w="4440" w:type="dxa"/>
          </w:tcPr>
          <w:p>
            <w:pPr>
              <w:pStyle w:val="TableParagraph"/>
              <w:spacing w:line="271" w:lineRule="exact"/>
              <w:ind w:left="105"/>
              <w:rPr>
                <w:sz w:val="24"/>
              </w:rPr>
            </w:pPr>
            <w:r>
              <w:rPr>
                <w:spacing w:val="-5"/>
                <w:sz w:val="24"/>
              </w:rPr>
              <w:t>Low</w:t>
            </w:r>
          </w:p>
        </w:tc>
      </w:tr>
    </w:tbl>
    <w:p>
      <w:pPr>
        <w:pStyle w:val="TableParagraph"/>
        <w:spacing w:after="0" w:line="271" w:lineRule="exact"/>
        <w:rPr>
          <w:sz w:val="24"/>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rPr>
          <w:b/>
          <w:sz w:val="7"/>
        </w:rPr>
      </w:pPr>
      <w:r>
        <w:rPr>
          <w:b/>
          <w:sz w:val="7"/>
        </w:rPr>
        <mc:AlternateContent>
          <mc:Choice Requires="wps">
            <w:drawing>
              <wp:anchor distT="0" distB="0" distL="0" distR="0" allowOverlap="1" layoutInCell="1" locked="0" behindDoc="1" simplePos="0" relativeHeight="484716544">
                <wp:simplePos x="0" y="0"/>
                <wp:positionH relativeFrom="page">
                  <wp:posOffset>304800</wp:posOffset>
                </wp:positionH>
                <wp:positionV relativeFrom="page">
                  <wp:posOffset>304799</wp:posOffset>
                </wp:positionV>
                <wp:extent cx="7162800" cy="9448800"/>
                <wp:effectExtent l="0" t="0" r="0" b="0"/>
                <wp:wrapNone/>
                <wp:docPr id="60" name="Graphic 60"/>
                <wp:cNvGraphicFramePr>
                  <a:graphicFrameLocks/>
                </wp:cNvGraphicFramePr>
                <a:graphic>
                  <a:graphicData uri="http://schemas.microsoft.com/office/word/2010/wordprocessingShape">
                    <wps:wsp>
                      <wps:cNvPr id="60" name="Graphic 60"/>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9936" id="docshape46"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tbl>
      <w:tblPr>
        <w:tblW w:w="0" w:type="auto"/>
        <w:jc w:val="left"/>
        <w:tblInd w:w="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4"/>
        <w:gridCol w:w="4440"/>
      </w:tblGrid>
      <w:tr>
        <w:trPr>
          <w:trHeight w:val="292" w:hRule="atLeast"/>
        </w:trPr>
        <w:tc>
          <w:tcPr>
            <w:tcW w:w="4944" w:type="dxa"/>
          </w:tcPr>
          <w:p>
            <w:pPr>
              <w:pStyle w:val="TableParagraph"/>
              <w:spacing w:line="271" w:lineRule="exact"/>
              <w:ind w:left="110"/>
              <w:rPr>
                <w:sz w:val="24"/>
              </w:rPr>
            </w:pPr>
            <w:r>
              <w:rPr>
                <w:sz w:val="24"/>
              </w:rPr>
              <w:t>Hostage</w:t>
            </w:r>
            <w:r>
              <w:rPr>
                <w:spacing w:val="1"/>
                <w:sz w:val="24"/>
              </w:rPr>
              <w:t> </w:t>
            </w:r>
            <w:r>
              <w:rPr>
                <w:spacing w:val="-2"/>
                <w:sz w:val="24"/>
              </w:rPr>
              <w:t>Situation</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HVAC</w:t>
            </w:r>
            <w:r>
              <w:rPr>
                <w:spacing w:val="-5"/>
                <w:sz w:val="24"/>
              </w:rPr>
              <w:t> </w:t>
            </w:r>
            <w:r>
              <w:rPr>
                <w:spacing w:val="-2"/>
                <w:sz w:val="24"/>
              </w:rPr>
              <w:t>Failure</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pacing w:val="-4"/>
                <w:sz w:val="24"/>
              </w:rPr>
              <w:t>Flood</w:t>
            </w:r>
          </w:p>
        </w:tc>
        <w:tc>
          <w:tcPr>
            <w:tcW w:w="4440" w:type="dxa"/>
          </w:tcPr>
          <w:p>
            <w:pPr>
              <w:pStyle w:val="TableParagraph"/>
              <w:spacing w:line="271" w:lineRule="exact"/>
              <w:ind w:left="105"/>
              <w:rPr>
                <w:sz w:val="24"/>
              </w:rPr>
            </w:pPr>
            <w:r>
              <w:rPr>
                <w:spacing w:val="-5"/>
                <w:sz w:val="24"/>
              </w:rPr>
              <w:t>Low</w:t>
            </w:r>
          </w:p>
        </w:tc>
      </w:tr>
      <w:tr>
        <w:trPr>
          <w:trHeight w:val="297" w:hRule="atLeast"/>
        </w:trPr>
        <w:tc>
          <w:tcPr>
            <w:tcW w:w="4944" w:type="dxa"/>
          </w:tcPr>
          <w:p>
            <w:pPr>
              <w:pStyle w:val="TableParagraph"/>
              <w:spacing w:line="271" w:lineRule="exact" w:before="6"/>
              <w:ind w:left="110"/>
              <w:rPr>
                <w:sz w:val="24"/>
              </w:rPr>
            </w:pPr>
            <w:r>
              <w:rPr>
                <w:sz w:val="24"/>
              </w:rPr>
              <w:t>IT</w:t>
            </w:r>
            <w:r>
              <w:rPr>
                <w:spacing w:val="-5"/>
                <w:sz w:val="24"/>
              </w:rPr>
              <w:t> </w:t>
            </w:r>
            <w:r>
              <w:rPr>
                <w:spacing w:val="-2"/>
                <w:sz w:val="24"/>
              </w:rPr>
              <w:t>Outage</w:t>
            </w:r>
          </w:p>
        </w:tc>
        <w:tc>
          <w:tcPr>
            <w:tcW w:w="4440" w:type="dxa"/>
          </w:tcPr>
          <w:p>
            <w:pPr>
              <w:pStyle w:val="TableParagraph"/>
              <w:spacing w:line="271" w:lineRule="exact" w:before="6"/>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Large</w:t>
            </w:r>
            <w:r>
              <w:rPr>
                <w:spacing w:val="-5"/>
                <w:sz w:val="24"/>
              </w:rPr>
              <w:t> </w:t>
            </w:r>
            <w:r>
              <w:rPr>
                <w:spacing w:val="-2"/>
                <w:sz w:val="24"/>
              </w:rPr>
              <w:t>Spill</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Mass</w:t>
            </w:r>
            <w:r>
              <w:rPr>
                <w:spacing w:val="-2"/>
                <w:sz w:val="24"/>
              </w:rPr>
              <w:t> </w:t>
            </w:r>
            <w:r>
              <w:rPr>
                <w:sz w:val="24"/>
              </w:rPr>
              <w:t>Casualty</w:t>
            </w:r>
            <w:r>
              <w:rPr>
                <w:spacing w:val="-1"/>
                <w:sz w:val="24"/>
              </w:rPr>
              <w:t> </w:t>
            </w:r>
            <w:r>
              <w:rPr>
                <w:spacing w:val="-2"/>
                <w:sz w:val="24"/>
              </w:rPr>
              <w:t>Incident</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Natural</w:t>
            </w:r>
            <w:r>
              <w:rPr>
                <w:spacing w:val="-2"/>
                <w:sz w:val="24"/>
              </w:rPr>
              <w:t> </w:t>
            </w:r>
            <w:r>
              <w:rPr>
                <w:sz w:val="24"/>
              </w:rPr>
              <w:t>Gas</w:t>
            </w:r>
            <w:r>
              <w:rPr>
                <w:spacing w:val="-1"/>
                <w:sz w:val="24"/>
              </w:rPr>
              <w:t> </w:t>
            </w:r>
            <w:r>
              <w:rPr>
                <w:spacing w:val="-2"/>
                <w:sz w:val="24"/>
              </w:rPr>
              <w:t>Disruption</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Natural</w:t>
            </w:r>
            <w:r>
              <w:rPr>
                <w:spacing w:val="-2"/>
                <w:sz w:val="24"/>
              </w:rPr>
              <w:t> </w:t>
            </w:r>
            <w:r>
              <w:rPr>
                <w:sz w:val="24"/>
              </w:rPr>
              <w:t>Gas</w:t>
            </w:r>
            <w:r>
              <w:rPr>
                <w:spacing w:val="-1"/>
                <w:sz w:val="24"/>
              </w:rPr>
              <w:t> </w:t>
            </w:r>
            <w:r>
              <w:rPr>
                <w:spacing w:val="-2"/>
                <w:sz w:val="24"/>
              </w:rPr>
              <w:t>Failure</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Power</w:t>
            </w:r>
            <w:r>
              <w:rPr>
                <w:spacing w:val="-7"/>
                <w:sz w:val="24"/>
              </w:rPr>
              <w:t> </w:t>
            </w:r>
            <w:r>
              <w:rPr>
                <w:spacing w:val="-2"/>
                <w:sz w:val="24"/>
              </w:rPr>
              <w:t>Outage</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Radiation</w:t>
            </w:r>
            <w:r>
              <w:rPr>
                <w:spacing w:val="-3"/>
                <w:sz w:val="24"/>
              </w:rPr>
              <w:t> </w:t>
            </w:r>
            <w:r>
              <w:rPr>
                <w:spacing w:val="-2"/>
                <w:sz w:val="24"/>
              </w:rPr>
              <w:t>Exposure</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Sewer</w:t>
            </w:r>
            <w:r>
              <w:rPr>
                <w:spacing w:val="-3"/>
                <w:sz w:val="24"/>
              </w:rPr>
              <w:t> </w:t>
            </w:r>
            <w:r>
              <w:rPr>
                <w:spacing w:val="-2"/>
                <w:sz w:val="24"/>
              </w:rPr>
              <w:t>Failure</w:t>
            </w:r>
          </w:p>
        </w:tc>
        <w:tc>
          <w:tcPr>
            <w:tcW w:w="4440" w:type="dxa"/>
          </w:tcPr>
          <w:p>
            <w:pPr>
              <w:pStyle w:val="TableParagraph"/>
              <w:spacing w:line="271" w:lineRule="exact"/>
              <w:ind w:left="105"/>
              <w:rPr>
                <w:sz w:val="24"/>
              </w:rPr>
            </w:pPr>
            <w:r>
              <w:rPr>
                <w:spacing w:val="-5"/>
                <w:sz w:val="24"/>
              </w:rPr>
              <w:t>Low</w:t>
            </w:r>
          </w:p>
        </w:tc>
      </w:tr>
      <w:tr>
        <w:trPr>
          <w:trHeight w:val="297" w:hRule="atLeast"/>
        </w:trPr>
        <w:tc>
          <w:tcPr>
            <w:tcW w:w="4944" w:type="dxa"/>
          </w:tcPr>
          <w:p>
            <w:pPr>
              <w:pStyle w:val="TableParagraph"/>
              <w:spacing w:line="276" w:lineRule="exact"/>
              <w:ind w:left="110"/>
              <w:rPr>
                <w:sz w:val="24"/>
              </w:rPr>
            </w:pPr>
            <w:r>
              <w:rPr>
                <w:sz w:val="24"/>
              </w:rPr>
              <w:t>Shelter</w:t>
            </w:r>
            <w:r>
              <w:rPr>
                <w:spacing w:val="-5"/>
                <w:sz w:val="24"/>
              </w:rPr>
              <w:t> </w:t>
            </w:r>
            <w:r>
              <w:rPr>
                <w:sz w:val="24"/>
              </w:rPr>
              <w:t>in</w:t>
            </w:r>
            <w:r>
              <w:rPr>
                <w:spacing w:val="-1"/>
                <w:sz w:val="24"/>
              </w:rPr>
              <w:t> </w:t>
            </w:r>
            <w:r>
              <w:rPr>
                <w:spacing w:val="-2"/>
                <w:sz w:val="24"/>
              </w:rPr>
              <w:t>Place</w:t>
            </w:r>
          </w:p>
        </w:tc>
        <w:tc>
          <w:tcPr>
            <w:tcW w:w="4440" w:type="dxa"/>
          </w:tcPr>
          <w:p>
            <w:pPr>
              <w:pStyle w:val="TableParagraph"/>
              <w:spacing w:line="276"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Suspicious</w:t>
            </w:r>
            <w:r>
              <w:rPr>
                <w:spacing w:val="-5"/>
                <w:sz w:val="24"/>
              </w:rPr>
              <w:t> </w:t>
            </w:r>
            <w:r>
              <w:rPr>
                <w:spacing w:val="-4"/>
                <w:sz w:val="24"/>
              </w:rPr>
              <w:t>Odor</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Temperature</w:t>
            </w:r>
            <w:r>
              <w:rPr>
                <w:spacing w:val="-8"/>
                <w:sz w:val="24"/>
              </w:rPr>
              <w:t> </w:t>
            </w:r>
            <w:r>
              <w:rPr>
                <w:spacing w:val="-2"/>
                <w:sz w:val="24"/>
              </w:rPr>
              <w:t>Extremes</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pacing w:val="-2"/>
                <w:sz w:val="24"/>
              </w:rPr>
              <w:t>Tornado</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Traumatic</w:t>
            </w:r>
            <w:r>
              <w:rPr>
                <w:spacing w:val="-5"/>
                <w:sz w:val="24"/>
              </w:rPr>
              <w:t> </w:t>
            </w:r>
            <w:r>
              <w:rPr>
                <w:sz w:val="24"/>
              </w:rPr>
              <w:t>Psychological </w:t>
            </w:r>
            <w:r>
              <w:rPr>
                <w:spacing w:val="-4"/>
                <w:sz w:val="24"/>
              </w:rPr>
              <w:t>Event</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VIP</w:t>
            </w:r>
            <w:r>
              <w:rPr>
                <w:spacing w:val="-2"/>
                <w:sz w:val="24"/>
              </w:rPr>
              <w:t> Situation</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Water</w:t>
            </w:r>
            <w:r>
              <w:rPr>
                <w:spacing w:val="-1"/>
                <w:sz w:val="24"/>
              </w:rPr>
              <w:t> </w:t>
            </w:r>
            <w:r>
              <w:rPr>
                <w:spacing w:val="-2"/>
                <w:sz w:val="24"/>
              </w:rPr>
              <w:t>Contamination</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z w:val="24"/>
              </w:rPr>
              <w:t>Water</w:t>
            </w:r>
            <w:r>
              <w:rPr>
                <w:spacing w:val="-1"/>
                <w:sz w:val="24"/>
              </w:rPr>
              <w:t> </w:t>
            </w:r>
            <w:r>
              <w:rPr>
                <w:spacing w:val="-2"/>
                <w:sz w:val="24"/>
              </w:rPr>
              <w:t>Disruption</w:t>
            </w:r>
          </w:p>
        </w:tc>
        <w:tc>
          <w:tcPr>
            <w:tcW w:w="4440" w:type="dxa"/>
          </w:tcPr>
          <w:p>
            <w:pPr>
              <w:pStyle w:val="TableParagraph"/>
              <w:spacing w:line="271" w:lineRule="exact"/>
              <w:ind w:left="105"/>
              <w:rPr>
                <w:sz w:val="24"/>
              </w:rPr>
            </w:pPr>
            <w:r>
              <w:rPr>
                <w:spacing w:val="-5"/>
                <w:sz w:val="24"/>
              </w:rPr>
              <w:t>Low</w:t>
            </w:r>
          </w:p>
        </w:tc>
      </w:tr>
      <w:tr>
        <w:trPr>
          <w:trHeight w:val="292" w:hRule="atLeast"/>
        </w:trPr>
        <w:tc>
          <w:tcPr>
            <w:tcW w:w="4944" w:type="dxa"/>
          </w:tcPr>
          <w:p>
            <w:pPr>
              <w:pStyle w:val="TableParagraph"/>
              <w:spacing w:line="271" w:lineRule="exact"/>
              <w:ind w:left="110"/>
              <w:rPr>
                <w:sz w:val="24"/>
              </w:rPr>
            </w:pPr>
            <w:r>
              <w:rPr>
                <w:spacing w:val="-2"/>
                <w:sz w:val="24"/>
              </w:rPr>
              <w:t>Weapon</w:t>
            </w:r>
          </w:p>
        </w:tc>
        <w:tc>
          <w:tcPr>
            <w:tcW w:w="4440" w:type="dxa"/>
          </w:tcPr>
          <w:p>
            <w:pPr>
              <w:pStyle w:val="TableParagraph"/>
              <w:spacing w:line="271" w:lineRule="exact"/>
              <w:ind w:left="105"/>
              <w:rPr>
                <w:sz w:val="24"/>
              </w:rPr>
            </w:pPr>
            <w:r>
              <w:rPr>
                <w:spacing w:val="-5"/>
                <w:sz w:val="24"/>
              </w:rPr>
              <w:t>Low</w:t>
            </w:r>
          </w:p>
        </w:tc>
      </w:tr>
      <w:tr>
        <w:trPr>
          <w:trHeight w:val="297" w:hRule="atLeast"/>
        </w:trPr>
        <w:tc>
          <w:tcPr>
            <w:tcW w:w="4944" w:type="dxa"/>
          </w:tcPr>
          <w:p>
            <w:pPr>
              <w:pStyle w:val="TableParagraph"/>
              <w:spacing w:before="0"/>
              <w:rPr>
                <w:rFonts w:ascii="Times New Roman"/>
                <w:sz w:val="22"/>
              </w:rPr>
            </w:pPr>
          </w:p>
        </w:tc>
        <w:tc>
          <w:tcPr>
            <w:tcW w:w="4440" w:type="dxa"/>
          </w:tcPr>
          <w:p>
            <w:pPr>
              <w:pStyle w:val="TableParagraph"/>
              <w:spacing w:before="0"/>
              <w:rPr>
                <w:rFonts w:ascii="Times New Roman"/>
                <w:sz w:val="22"/>
              </w:rPr>
            </w:pPr>
          </w:p>
        </w:tc>
      </w:tr>
      <w:tr>
        <w:trPr>
          <w:trHeight w:val="292" w:hRule="atLeast"/>
        </w:trPr>
        <w:tc>
          <w:tcPr>
            <w:tcW w:w="4944" w:type="dxa"/>
          </w:tcPr>
          <w:p>
            <w:pPr>
              <w:pStyle w:val="TableParagraph"/>
              <w:spacing w:before="0"/>
              <w:rPr>
                <w:rFonts w:ascii="Times New Roman"/>
                <w:sz w:val="20"/>
              </w:rPr>
            </w:pPr>
          </w:p>
        </w:tc>
        <w:tc>
          <w:tcPr>
            <w:tcW w:w="4440" w:type="dxa"/>
          </w:tcPr>
          <w:p>
            <w:pPr>
              <w:pStyle w:val="TableParagraph"/>
              <w:spacing w:before="0"/>
              <w:rPr>
                <w:rFonts w:ascii="Times New Roman"/>
                <w:sz w:val="20"/>
              </w:rPr>
            </w:pPr>
          </w:p>
        </w:tc>
      </w:tr>
      <w:tr>
        <w:trPr>
          <w:trHeight w:val="292" w:hRule="atLeast"/>
        </w:trPr>
        <w:tc>
          <w:tcPr>
            <w:tcW w:w="4944" w:type="dxa"/>
          </w:tcPr>
          <w:p>
            <w:pPr>
              <w:pStyle w:val="TableParagraph"/>
              <w:spacing w:before="0"/>
              <w:rPr>
                <w:rFonts w:ascii="Times New Roman"/>
                <w:sz w:val="20"/>
              </w:rPr>
            </w:pPr>
          </w:p>
        </w:tc>
        <w:tc>
          <w:tcPr>
            <w:tcW w:w="4440" w:type="dxa"/>
          </w:tcPr>
          <w:p>
            <w:pPr>
              <w:pStyle w:val="TableParagraph"/>
              <w:spacing w:before="0"/>
              <w:rPr>
                <w:rFonts w:ascii="Times New Roman"/>
                <w:sz w:val="20"/>
              </w:rPr>
            </w:pPr>
          </w:p>
        </w:tc>
      </w:tr>
      <w:tr>
        <w:trPr>
          <w:trHeight w:val="292" w:hRule="atLeast"/>
        </w:trPr>
        <w:tc>
          <w:tcPr>
            <w:tcW w:w="4944" w:type="dxa"/>
          </w:tcPr>
          <w:p>
            <w:pPr>
              <w:pStyle w:val="TableParagraph"/>
              <w:spacing w:before="0"/>
              <w:rPr>
                <w:rFonts w:ascii="Times New Roman"/>
                <w:sz w:val="20"/>
              </w:rPr>
            </w:pPr>
          </w:p>
        </w:tc>
        <w:tc>
          <w:tcPr>
            <w:tcW w:w="4440" w:type="dxa"/>
          </w:tcPr>
          <w:p>
            <w:pPr>
              <w:pStyle w:val="TableParagraph"/>
              <w:spacing w:before="0"/>
              <w:rPr>
                <w:rFonts w:ascii="Times New Roman"/>
                <w:sz w:val="20"/>
              </w:rPr>
            </w:pPr>
          </w:p>
        </w:tc>
      </w:tr>
      <w:tr>
        <w:trPr>
          <w:trHeight w:val="292" w:hRule="atLeast"/>
        </w:trPr>
        <w:tc>
          <w:tcPr>
            <w:tcW w:w="4944" w:type="dxa"/>
          </w:tcPr>
          <w:p>
            <w:pPr>
              <w:pStyle w:val="TableParagraph"/>
              <w:spacing w:before="0"/>
              <w:rPr>
                <w:rFonts w:ascii="Times New Roman"/>
                <w:sz w:val="20"/>
              </w:rPr>
            </w:pPr>
          </w:p>
        </w:tc>
        <w:tc>
          <w:tcPr>
            <w:tcW w:w="4440" w:type="dxa"/>
          </w:tcPr>
          <w:p>
            <w:pPr>
              <w:pStyle w:val="TableParagraph"/>
              <w:spacing w:before="0"/>
              <w:rPr>
                <w:rFonts w:ascii="Times New Roman"/>
                <w:sz w:val="20"/>
              </w:rPr>
            </w:pPr>
          </w:p>
        </w:tc>
      </w:tr>
    </w:tbl>
    <w:p>
      <w:pPr>
        <w:pStyle w:val="TableParagraph"/>
        <w:spacing w:after="0"/>
        <w:rPr>
          <w:rFonts w:ascii="Times New Roman"/>
          <w:sz w:val="20"/>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rPr>
          <w:b/>
          <w:sz w:val="24"/>
        </w:rPr>
      </w:pPr>
      <w:r>
        <w:rPr>
          <w:b/>
          <w:sz w:val="24"/>
        </w:rPr>
        <w:drawing>
          <wp:anchor distT="0" distB="0" distL="0" distR="0" allowOverlap="1" layoutInCell="1" locked="0" behindDoc="1" simplePos="0" relativeHeight="484717056">
            <wp:simplePos x="0" y="0"/>
            <wp:positionH relativeFrom="page">
              <wp:posOffset>1133475</wp:posOffset>
            </wp:positionH>
            <wp:positionV relativeFrom="page">
              <wp:posOffset>3367341</wp:posOffset>
            </wp:positionV>
            <wp:extent cx="3999862" cy="5467229"/>
            <wp:effectExtent l="0" t="0" r="0" b="0"/>
            <wp:wrapNone/>
            <wp:docPr id="61" name="Image 61"/>
            <wp:cNvGraphicFramePr>
              <a:graphicFrameLocks/>
            </wp:cNvGraphicFramePr>
            <a:graphic>
              <a:graphicData uri="http://schemas.openxmlformats.org/drawingml/2006/picture">
                <pic:pic>
                  <pic:nvPicPr>
                    <pic:cNvPr id="61" name="Image 61"/>
                    <pic:cNvPicPr/>
                  </pic:nvPicPr>
                  <pic:blipFill>
                    <a:blip r:embed="rId25" cstate="print"/>
                    <a:stretch>
                      <a:fillRect/>
                    </a:stretch>
                  </pic:blipFill>
                  <pic:spPr>
                    <a:xfrm>
                      <a:off x="0" y="0"/>
                      <a:ext cx="3999862" cy="5467229"/>
                    </a:xfrm>
                    <a:prstGeom prst="rect">
                      <a:avLst/>
                    </a:prstGeom>
                  </pic:spPr>
                </pic:pic>
              </a:graphicData>
            </a:graphic>
          </wp:anchor>
        </w:drawing>
      </w:r>
      <w:r>
        <w:rPr>
          <w:b/>
          <w:sz w:val="24"/>
        </w:rPr>
        <mc:AlternateContent>
          <mc:Choice Requires="wps">
            <w:drawing>
              <wp:anchor distT="0" distB="0" distL="0" distR="0" allowOverlap="1" layoutInCell="1" locked="0" behindDoc="1" simplePos="0" relativeHeight="484717568">
                <wp:simplePos x="0" y="0"/>
                <wp:positionH relativeFrom="page">
                  <wp:posOffset>304800</wp:posOffset>
                </wp:positionH>
                <wp:positionV relativeFrom="page">
                  <wp:posOffset>304799</wp:posOffset>
                </wp:positionV>
                <wp:extent cx="7162800" cy="9448800"/>
                <wp:effectExtent l="0" t="0" r="0" b="0"/>
                <wp:wrapNone/>
                <wp:docPr id="62" name="Graphic 62"/>
                <wp:cNvGraphicFramePr>
                  <a:graphicFrameLocks/>
                </wp:cNvGraphicFramePr>
                <a:graphic>
                  <a:graphicData uri="http://schemas.microsoft.com/office/word/2010/wordprocessingShape">
                    <wps:wsp>
                      <wps:cNvPr id="62" name="Graphic 62"/>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8912" id="docshape47"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BodyText"/>
        <w:spacing w:before="87"/>
        <w:rPr>
          <w:b/>
          <w:sz w:val="24"/>
        </w:rPr>
      </w:pPr>
    </w:p>
    <w:p>
      <w:pPr>
        <w:pStyle w:val="Heading5"/>
        <w:spacing w:before="0"/>
        <w:ind w:left="834" w:right="1076"/>
      </w:pPr>
      <w:bookmarkStart w:name="_TOC_250016" w:id="14"/>
      <w:r>
        <w:rPr/>
        <w:t>SECTION</w:t>
      </w:r>
      <w:r>
        <w:rPr>
          <w:spacing w:val="-3"/>
        </w:rPr>
        <w:t> </w:t>
      </w:r>
      <w:r>
        <w:rPr/>
        <w:t>5</w:t>
      </w:r>
      <w:r>
        <w:rPr>
          <w:spacing w:val="1"/>
        </w:rPr>
        <w:t> </w:t>
      </w:r>
      <w:r>
        <w:rPr/>
        <w:t>–</w:t>
      </w:r>
      <w:r>
        <w:rPr>
          <w:spacing w:val="-1"/>
        </w:rPr>
        <w:t> </w:t>
      </w:r>
      <w:r>
        <w:rPr/>
        <w:t>NIMS </w:t>
      </w:r>
      <w:bookmarkEnd w:id="14"/>
      <w:r>
        <w:rPr>
          <w:spacing w:val="-2"/>
        </w:rPr>
        <w:t>COMPLIANCE</w:t>
      </w:r>
    </w:p>
    <w:p>
      <w:pPr>
        <w:pStyle w:val="BodyText"/>
        <w:rPr>
          <w:b/>
        </w:rPr>
      </w:pPr>
    </w:p>
    <w:p>
      <w:pPr>
        <w:pStyle w:val="Heading8"/>
        <w:numPr>
          <w:ilvl w:val="1"/>
          <w:numId w:val="15"/>
        </w:numPr>
        <w:tabs>
          <w:tab w:pos="1044" w:val="left" w:leader="none"/>
        </w:tabs>
        <w:spacing w:line="240" w:lineRule="auto" w:before="0" w:after="0"/>
        <w:ind w:left="1044" w:right="0" w:hanging="324"/>
        <w:jc w:val="left"/>
      </w:pPr>
      <w:r>
        <w:rPr>
          <w:spacing w:val="-2"/>
        </w:rPr>
        <w:t>Purpose</w:t>
      </w:r>
    </w:p>
    <w:p>
      <w:pPr>
        <w:pStyle w:val="BodyText"/>
        <w:rPr>
          <w:b/>
        </w:rPr>
      </w:pPr>
    </w:p>
    <w:p>
      <w:pPr>
        <w:pStyle w:val="BodyText"/>
        <w:ind w:left="720" w:right="1065"/>
      </w:pPr>
      <w:r>
        <w:rPr/>
        <w:t>In accordance with SUNY Policy 5606, this plan utilizes a formal method to measure and evaluate compliance with the National Incident Management System.</w:t>
      </w:r>
      <w:r>
        <w:rPr>
          <w:spacing w:val="40"/>
        </w:rPr>
        <w:t> </w:t>
      </w:r>
      <w:r>
        <w:rPr/>
        <w:t>Since FEMA no longer provides support or maintains the compliance tool from 2013 named NIMSCAST, Farmingdale State College utilizes the following</w:t>
      </w:r>
      <w:r>
        <w:rPr>
          <w:spacing w:val="-2"/>
        </w:rPr>
        <w:t> </w:t>
      </w:r>
      <w:r>
        <w:rPr/>
        <w:t>checklist</w:t>
      </w:r>
      <w:r>
        <w:rPr>
          <w:spacing w:val="-5"/>
        </w:rPr>
        <w:t> </w:t>
      </w:r>
      <w:r>
        <w:rPr/>
        <w:t>provided</w:t>
      </w:r>
      <w:r>
        <w:rPr>
          <w:spacing w:val="-4"/>
        </w:rPr>
        <w:t> </w:t>
      </w:r>
      <w:r>
        <w:rPr/>
        <w:t>by</w:t>
      </w:r>
      <w:r>
        <w:rPr>
          <w:spacing w:val="-2"/>
        </w:rPr>
        <w:t> </w:t>
      </w:r>
      <w:r>
        <w:rPr/>
        <w:t>the</w:t>
      </w:r>
      <w:r>
        <w:rPr>
          <w:spacing w:val="-3"/>
        </w:rPr>
        <w:t> </w:t>
      </w:r>
      <w:r>
        <w:rPr/>
        <w:t>Readiness</w:t>
      </w:r>
      <w:r>
        <w:rPr>
          <w:spacing w:val="-3"/>
        </w:rPr>
        <w:t> </w:t>
      </w:r>
      <w:r>
        <w:rPr/>
        <w:t>and</w:t>
      </w:r>
      <w:r>
        <w:rPr>
          <w:spacing w:val="-4"/>
        </w:rPr>
        <w:t> </w:t>
      </w:r>
      <w:r>
        <w:rPr/>
        <w:t>Emergency</w:t>
      </w:r>
      <w:r>
        <w:rPr>
          <w:spacing w:val="-2"/>
        </w:rPr>
        <w:t> </w:t>
      </w:r>
      <w:r>
        <w:rPr/>
        <w:t>Management</w:t>
      </w:r>
      <w:r>
        <w:rPr>
          <w:spacing w:val="-5"/>
        </w:rPr>
        <w:t> </w:t>
      </w:r>
      <w:r>
        <w:rPr/>
        <w:t>for</w:t>
      </w:r>
      <w:r>
        <w:rPr>
          <w:spacing w:val="-3"/>
        </w:rPr>
        <w:t> </w:t>
      </w:r>
      <w:r>
        <w:rPr/>
        <w:t>Schools</w:t>
      </w:r>
      <w:r>
        <w:rPr>
          <w:spacing w:val="-3"/>
        </w:rPr>
        <w:t> </w:t>
      </w:r>
      <w:r>
        <w:rPr/>
        <w:t>(REMS)</w:t>
      </w:r>
      <w:r>
        <w:rPr>
          <w:spacing w:val="-3"/>
        </w:rPr>
        <w:t> </w:t>
      </w:r>
      <w:r>
        <w:rPr/>
        <w:t>program:</w:t>
      </w:r>
    </w:p>
    <w:p>
      <w:pPr>
        <w:pStyle w:val="BodyText"/>
        <w:spacing w:before="1"/>
      </w:pPr>
    </w:p>
    <w:p>
      <w:pPr>
        <w:pStyle w:val="ListParagraph"/>
        <w:numPr>
          <w:ilvl w:val="1"/>
          <w:numId w:val="15"/>
        </w:numPr>
        <w:tabs>
          <w:tab w:pos="1044" w:val="left" w:leader="none"/>
        </w:tabs>
        <w:spacing w:line="240" w:lineRule="auto" w:before="0" w:after="0"/>
        <w:ind w:left="1044" w:right="0" w:hanging="324"/>
        <w:jc w:val="left"/>
        <w:rPr>
          <w:b/>
          <w:sz w:val="22"/>
        </w:rPr>
      </w:pPr>
      <w:r>
        <w:rPr>
          <w:b/>
          <w:sz w:val="22"/>
        </w:rPr>
        <w:t>NIMS</w:t>
      </w:r>
      <w:r>
        <w:rPr>
          <w:b/>
          <w:spacing w:val="-7"/>
          <w:sz w:val="22"/>
        </w:rPr>
        <w:t> </w:t>
      </w:r>
      <w:r>
        <w:rPr>
          <w:b/>
          <w:sz w:val="22"/>
        </w:rPr>
        <w:t>Compliance</w:t>
      </w:r>
      <w:r>
        <w:rPr>
          <w:b/>
          <w:spacing w:val="-6"/>
          <w:sz w:val="22"/>
        </w:rPr>
        <w:t> </w:t>
      </w:r>
      <w:r>
        <w:rPr>
          <w:b/>
          <w:spacing w:val="-4"/>
          <w:sz w:val="22"/>
        </w:rPr>
        <w:t>Guide</w:t>
      </w:r>
    </w:p>
    <w:p>
      <w:pPr>
        <w:pStyle w:val="ListParagraph"/>
        <w:spacing w:after="0" w:line="240" w:lineRule="auto"/>
        <w:jc w:val="left"/>
        <w:rPr>
          <w:b/>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right="1086"/>
      </w:pPr>
      <w:r>
        <w:rPr/>
        <mc:AlternateContent>
          <mc:Choice Requires="wps">
            <w:drawing>
              <wp:anchor distT="0" distB="0" distL="0" distR="0" allowOverlap="1" layoutInCell="1" locked="0" behindDoc="1" simplePos="0" relativeHeight="484718080">
                <wp:simplePos x="0" y="0"/>
                <wp:positionH relativeFrom="page">
                  <wp:posOffset>304800</wp:posOffset>
                </wp:positionH>
                <wp:positionV relativeFrom="page">
                  <wp:posOffset>304799</wp:posOffset>
                </wp:positionV>
                <wp:extent cx="7162800" cy="9448800"/>
                <wp:effectExtent l="0" t="0" r="0" b="0"/>
                <wp:wrapNone/>
                <wp:docPr id="63" name="Graphic 63"/>
                <wp:cNvGraphicFramePr>
                  <a:graphicFrameLocks/>
                </wp:cNvGraphicFramePr>
                <a:graphic>
                  <a:graphicData uri="http://schemas.microsoft.com/office/word/2010/wordprocessingShape">
                    <wps:wsp>
                      <wps:cNvPr id="63" name="Graphic 63"/>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8400" id="docshape48"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bookmarkStart w:name="_TOC_250015" w:id="15"/>
      <w:r>
        <w:rPr/>
        <w:t>ANNEX</w:t>
      </w:r>
      <w:r>
        <w:rPr>
          <w:spacing w:val="-3"/>
        </w:rPr>
        <w:t> </w:t>
      </w:r>
      <w:r>
        <w:rPr/>
        <w:t>1</w:t>
      </w:r>
      <w:r>
        <w:rPr>
          <w:spacing w:val="-5"/>
        </w:rPr>
        <w:t> </w:t>
      </w:r>
      <w:r>
        <w:rPr/>
        <w:t>– EMERGENCY</w:t>
      </w:r>
      <w:r>
        <w:rPr>
          <w:spacing w:val="-3"/>
        </w:rPr>
        <w:t> </w:t>
      </w:r>
      <w:bookmarkEnd w:id="15"/>
      <w:r>
        <w:rPr>
          <w:spacing w:val="-2"/>
        </w:rPr>
        <w:t>REPORTING</w:t>
      </w:r>
    </w:p>
    <w:p>
      <w:pPr>
        <w:pStyle w:val="BodyText"/>
        <w:spacing w:before="24"/>
        <w:rPr>
          <w:b/>
        </w:rPr>
      </w:pPr>
    </w:p>
    <w:p>
      <w:pPr>
        <w:pStyle w:val="Heading8"/>
      </w:pPr>
      <w:r>
        <w:rPr>
          <w:spacing w:val="-2"/>
        </w:rPr>
        <w:t>Overview</w:t>
      </w:r>
    </w:p>
    <w:p>
      <w:pPr>
        <w:pStyle w:val="BodyText"/>
        <w:rPr>
          <w:b/>
        </w:rPr>
      </w:pPr>
    </w:p>
    <w:p>
      <w:pPr>
        <w:pStyle w:val="BodyText"/>
        <w:spacing w:before="1"/>
        <w:ind w:left="720" w:right="1091"/>
      </w:pPr>
      <w:r>
        <w:rPr/>
        <w:t>All emergencies that occur at Farmingdale State College must be reported to the New York State University Police Dispatch Center.</w:t>
      </w:r>
      <w:r>
        <w:rPr>
          <w:spacing w:val="40"/>
        </w:rPr>
        <w:t> </w:t>
      </w:r>
      <w:r>
        <w:rPr/>
        <w:t>Farmingdale State College has made several options available to ensure</w:t>
      </w:r>
      <w:r>
        <w:rPr>
          <w:spacing w:val="-4"/>
        </w:rPr>
        <w:t> </w:t>
      </w:r>
      <w:r>
        <w:rPr/>
        <w:t>the</w:t>
      </w:r>
      <w:r>
        <w:rPr>
          <w:spacing w:val="-4"/>
        </w:rPr>
        <w:t> </w:t>
      </w:r>
      <w:r>
        <w:rPr/>
        <w:t>notification</w:t>
      </w:r>
      <w:r>
        <w:rPr>
          <w:spacing w:val="-5"/>
        </w:rPr>
        <w:t> </w:t>
      </w:r>
      <w:r>
        <w:rPr/>
        <w:t>of campus</w:t>
      </w:r>
      <w:r>
        <w:rPr>
          <w:spacing w:val="-4"/>
        </w:rPr>
        <w:t> </w:t>
      </w:r>
      <w:r>
        <w:rPr/>
        <w:t>officials</w:t>
      </w:r>
      <w:r>
        <w:rPr>
          <w:spacing w:val="-4"/>
        </w:rPr>
        <w:t> </w:t>
      </w:r>
      <w:r>
        <w:rPr/>
        <w:t>and/or</w:t>
      </w:r>
      <w:r>
        <w:rPr>
          <w:spacing w:val="-4"/>
        </w:rPr>
        <w:t> </w:t>
      </w:r>
      <w:r>
        <w:rPr/>
        <w:t>emergency</w:t>
      </w:r>
      <w:r>
        <w:rPr>
          <w:spacing w:val="-3"/>
        </w:rPr>
        <w:t> </w:t>
      </w:r>
      <w:r>
        <w:rPr/>
        <w:t>responders</w:t>
      </w:r>
      <w:r>
        <w:rPr>
          <w:spacing w:val="-4"/>
        </w:rPr>
        <w:t> </w:t>
      </w:r>
      <w:r>
        <w:rPr/>
        <w:t>of</w:t>
      </w:r>
      <w:r>
        <w:rPr>
          <w:spacing w:val="-4"/>
        </w:rPr>
        <w:t> </w:t>
      </w:r>
      <w:r>
        <w:rPr/>
        <w:t>emergency</w:t>
      </w:r>
      <w:r>
        <w:rPr>
          <w:spacing w:val="-3"/>
        </w:rPr>
        <w:t> </w:t>
      </w:r>
      <w:r>
        <w:rPr/>
        <w:t>situations.</w:t>
      </w:r>
      <w:r>
        <w:rPr>
          <w:spacing w:val="40"/>
        </w:rPr>
        <w:t> </w:t>
      </w:r>
      <w:r>
        <w:rPr/>
        <w:t>Each reporting method puts the reporter in direct contact with an emergency services dispatcher who is capable of providing a prompt and timely response.</w:t>
      </w:r>
    </w:p>
    <w:p>
      <w:pPr>
        <w:pStyle w:val="BodyText"/>
        <w:spacing w:before="1"/>
      </w:pPr>
    </w:p>
    <w:p>
      <w:pPr>
        <w:pStyle w:val="BodyText"/>
        <w:ind w:left="720"/>
      </w:pPr>
      <w:r>
        <w:rPr/>
        <w:t>The</w:t>
      </w:r>
      <w:r>
        <w:rPr>
          <w:spacing w:val="-7"/>
        </w:rPr>
        <w:t> </w:t>
      </w:r>
      <w:r>
        <w:rPr/>
        <w:t>methods</w:t>
      </w:r>
      <w:r>
        <w:rPr>
          <w:spacing w:val="-6"/>
        </w:rPr>
        <w:t> </w:t>
      </w:r>
      <w:r>
        <w:rPr/>
        <w:t>available</w:t>
      </w:r>
      <w:r>
        <w:rPr>
          <w:spacing w:val="-5"/>
        </w:rPr>
        <w:t> </w:t>
      </w:r>
      <w:r>
        <w:rPr/>
        <w:t>to</w:t>
      </w:r>
      <w:r>
        <w:rPr>
          <w:spacing w:val="-6"/>
        </w:rPr>
        <w:t> </w:t>
      </w:r>
      <w:r>
        <w:rPr/>
        <w:t>reporting</w:t>
      </w:r>
      <w:r>
        <w:rPr>
          <w:spacing w:val="-4"/>
        </w:rPr>
        <w:t> </w:t>
      </w:r>
      <w:r>
        <w:rPr/>
        <w:t>parties</w:t>
      </w:r>
      <w:r>
        <w:rPr>
          <w:spacing w:val="-5"/>
        </w:rPr>
        <w:t> </w:t>
      </w:r>
      <w:r>
        <w:rPr/>
        <w:t>of</w:t>
      </w:r>
      <w:r>
        <w:rPr>
          <w:spacing w:val="-5"/>
        </w:rPr>
        <w:t> </w:t>
      </w:r>
      <w:r>
        <w:rPr/>
        <w:t>emergencies</w:t>
      </w:r>
      <w:r>
        <w:rPr>
          <w:spacing w:val="-5"/>
        </w:rPr>
        <w:t> </w:t>
      </w:r>
      <w:r>
        <w:rPr>
          <w:spacing w:val="-2"/>
        </w:rPr>
        <w:t>include:</w:t>
      </w:r>
    </w:p>
    <w:p>
      <w:pPr>
        <w:pStyle w:val="ListParagraph"/>
        <w:numPr>
          <w:ilvl w:val="2"/>
          <w:numId w:val="15"/>
        </w:numPr>
        <w:tabs>
          <w:tab w:pos="1440" w:val="left" w:leader="none"/>
        </w:tabs>
        <w:spacing w:line="279" w:lineRule="exact" w:before="267" w:after="0"/>
        <w:ind w:left="1440" w:right="0" w:hanging="360"/>
        <w:jc w:val="left"/>
        <w:rPr>
          <w:sz w:val="22"/>
        </w:rPr>
      </w:pPr>
      <w:r>
        <w:rPr>
          <w:sz w:val="22"/>
        </w:rPr>
        <w:t>Dialing</w:t>
      </w:r>
      <w:r>
        <w:rPr>
          <w:spacing w:val="-5"/>
          <w:sz w:val="22"/>
        </w:rPr>
        <w:t> </w:t>
      </w:r>
      <w:r>
        <w:rPr>
          <w:sz w:val="22"/>
        </w:rPr>
        <w:t>9-1-1</w:t>
      </w:r>
      <w:r>
        <w:rPr>
          <w:spacing w:val="-6"/>
          <w:sz w:val="22"/>
        </w:rPr>
        <w:t> </w:t>
      </w:r>
      <w:r>
        <w:rPr>
          <w:sz w:val="22"/>
        </w:rPr>
        <w:t>or</w:t>
      </w:r>
      <w:r>
        <w:rPr>
          <w:spacing w:val="-5"/>
          <w:sz w:val="22"/>
        </w:rPr>
        <w:t> </w:t>
      </w:r>
      <w:r>
        <w:rPr>
          <w:sz w:val="22"/>
        </w:rPr>
        <w:t>(934)</w:t>
      </w:r>
      <w:r>
        <w:rPr>
          <w:spacing w:val="-5"/>
          <w:sz w:val="22"/>
        </w:rPr>
        <w:t> </w:t>
      </w:r>
      <w:r>
        <w:rPr>
          <w:sz w:val="22"/>
        </w:rPr>
        <w:t>420-2111</w:t>
      </w:r>
      <w:r>
        <w:rPr>
          <w:spacing w:val="-7"/>
          <w:sz w:val="22"/>
        </w:rPr>
        <w:t> </w:t>
      </w:r>
      <w:r>
        <w:rPr>
          <w:sz w:val="22"/>
        </w:rPr>
        <w:t>from</w:t>
      </w:r>
      <w:r>
        <w:rPr>
          <w:spacing w:val="-4"/>
          <w:sz w:val="22"/>
        </w:rPr>
        <w:t> </w:t>
      </w:r>
      <w:r>
        <w:rPr>
          <w:sz w:val="22"/>
        </w:rPr>
        <w:t>any</w:t>
      </w:r>
      <w:r>
        <w:rPr>
          <w:spacing w:val="-4"/>
          <w:sz w:val="22"/>
        </w:rPr>
        <w:t> </w:t>
      </w:r>
      <w:r>
        <w:rPr>
          <w:spacing w:val="-2"/>
          <w:sz w:val="22"/>
        </w:rPr>
        <w:t>phone.</w:t>
      </w:r>
    </w:p>
    <w:p>
      <w:pPr>
        <w:pStyle w:val="ListParagraph"/>
        <w:numPr>
          <w:ilvl w:val="2"/>
          <w:numId w:val="15"/>
        </w:numPr>
        <w:tabs>
          <w:tab w:pos="1440" w:val="left" w:leader="none"/>
        </w:tabs>
        <w:spacing w:line="278" w:lineRule="exact" w:before="0" w:after="0"/>
        <w:ind w:left="1440" w:right="0" w:hanging="360"/>
        <w:jc w:val="left"/>
        <w:rPr>
          <w:sz w:val="22"/>
        </w:rPr>
      </w:pPr>
      <w:r>
        <w:rPr>
          <w:sz w:val="22"/>
        </w:rPr>
        <w:t>Using</w:t>
      </w:r>
      <w:r>
        <w:rPr>
          <w:spacing w:val="-5"/>
          <w:sz w:val="22"/>
        </w:rPr>
        <w:t> </w:t>
      </w:r>
      <w:r>
        <w:rPr>
          <w:sz w:val="22"/>
        </w:rPr>
        <w:t>the</w:t>
      </w:r>
      <w:r>
        <w:rPr>
          <w:spacing w:val="-5"/>
          <w:sz w:val="22"/>
        </w:rPr>
        <w:t> </w:t>
      </w:r>
      <w:r>
        <w:rPr>
          <w:sz w:val="22"/>
        </w:rPr>
        <w:t>“Emergency</w:t>
      </w:r>
      <w:r>
        <w:rPr>
          <w:spacing w:val="-4"/>
          <w:sz w:val="22"/>
        </w:rPr>
        <w:t> </w:t>
      </w:r>
      <w:r>
        <w:rPr>
          <w:sz w:val="22"/>
        </w:rPr>
        <w:t>call”</w:t>
      </w:r>
      <w:r>
        <w:rPr>
          <w:spacing w:val="-7"/>
          <w:sz w:val="22"/>
        </w:rPr>
        <w:t> </w:t>
      </w:r>
      <w:r>
        <w:rPr>
          <w:sz w:val="22"/>
        </w:rPr>
        <w:t>button</w:t>
      </w:r>
      <w:r>
        <w:rPr>
          <w:spacing w:val="-6"/>
          <w:sz w:val="22"/>
        </w:rPr>
        <w:t> </w:t>
      </w:r>
      <w:r>
        <w:rPr>
          <w:sz w:val="22"/>
        </w:rPr>
        <w:t>on</w:t>
      </w:r>
      <w:r>
        <w:rPr>
          <w:spacing w:val="-6"/>
          <w:sz w:val="22"/>
        </w:rPr>
        <w:t> </w:t>
      </w:r>
      <w:r>
        <w:rPr>
          <w:sz w:val="22"/>
        </w:rPr>
        <w:t>any campus</w:t>
      </w:r>
      <w:r>
        <w:rPr>
          <w:spacing w:val="-5"/>
          <w:sz w:val="22"/>
        </w:rPr>
        <w:t> </w:t>
      </w:r>
      <w:r>
        <w:rPr>
          <w:spacing w:val="-2"/>
          <w:sz w:val="22"/>
        </w:rPr>
        <w:t>elevator.</w:t>
      </w:r>
    </w:p>
    <w:p>
      <w:pPr>
        <w:pStyle w:val="ListParagraph"/>
        <w:numPr>
          <w:ilvl w:val="2"/>
          <w:numId w:val="15"/>
        </w:numPr>
        <w:tabs>
          <w:tab w:pos="1440" w:val="left" w:leader="none"/>
        </w:tabs>
        <w:spacing w:line="279" w:lineRule="exact" w:before="0" w:after="0"/>
        <w:ind w:left="1440" w:right="0" w:hanging="360"/>
        <w:jc w:val="left"/>
        <w:rPr>
          <w:sz w:val="22"/>
        </w:rPr>
      </w:pPr>
      <w:r>
        <w:rPr>
          <w:sz w:val="22"/>
        </w:rPr>
        <w:t>Using</w:t>
      </w:r>
      <w:r>
        <w:rPr>
          <w:spacing w:val="-6"/>
          <w:sz w:val="22"/>
        </w:rPr>
        <w:t> </w:t>
      </w:r>
      <w:r>
        <w:rPr>
          <w:sz w:val="22"/>
        </w:rPr>
        <w:t>one</w:t>
      </w:r>
      <w:r>
        <w:rPr>
          <w:spacing w:val="-4"/>
          <w:sz w:val="22"/>
        </w:rPr>
        <w:t> </w:t>
      </w:r>
      <w:r>
        <w:rPr>
          <w:sz w:val="22"/>
        </w:rPr>
        <w:t>of</w:t>
      </w:r>
      <w:r>
        <w:rPr>
          <w:spacing w:val="-5"/>
          <w:sz w:val="22"/>
        </w:rPr>
        <w:t> </w:t>
      </w:r>
      <w:r>
        <w:rPr>
          <w:sz w:val="22"/>
        </w:rPr>
        <w:t>the</w:t>
      </w:r>
      <w:r>
        <w:rPr>
          <w:spacing w:val="-4"/>
          <w:sz w:val="22"/>
        </w:rPr>
        <w:t> </w:t>
      </w:r>
      <w:r>
        <w:rPr>
          <w:sz w:val="22"/>
        </w:rPr>
        <w:t>blue</w:t>
      </w:r>
      <w:r>
        <w:rPr>
          <w:spacing w:val="-4"/>
          <w:sz w:val="22"/>
        </w:rPr>
        <w:t> </w:t>
      </w:r>
      <w:r>
        <w:rPr>
          <w:sz w:val="22"/>
        </w:rPr>
        <w:t>light</w:t>
      </w:r>
      <w:r>
        <w:rPr>
          <w:spacing w:val="-6"/>
          <w:sz w:val="22"/>
        </w:rPr>
        <w:t> </w:t>
      </w:r>
      <w:r>
        <w:rPr>
          <w:sz w:val="22"/>
        </w:rPr>
        <w:t>phones</w:t>
      </w:r>
      <w:r>
        <w:rPr>
          <w:spacing w:val="-4"/>
          <w:sz w:val="22"/>
        </w:rPr>
        <w:t> </w:t>
      </w:r>
      <w:r>
        <w:rPr>
          <w:sz w:val="22"/>
        </w:rPr>
        <w:t>located</w:t>
      </w:r>
      <w:r>
        <w:rPr>
          <w:spacing w:val="-1"/>
          <w:sz w:val="22"/>
        </w:rPr>
        <w:t> </w:t>
      </w:r>
      <w:r>
        <w:rPr>
          <w:sz w:val="22"/>
        </w:rPr>
        <w:t>on the</w:t>
      </w:r>
      <w:r>
        <w:rPr>
          <w:spacing w:val="-4"/>
          <w:sz w:val="22"/>
        </w:rPr>
        <w:t> </w:t>
      </w:r>
      <w:r>
        <w:rPr>
          <w:sz w:val="22"/>
        </w:rPr>
        <w:t>Farmingdale</w:t>
      </w:r>
      <w:r>
        <w:rPr>
          <w:spacing w:val="-4"/>
          <w:sz w:val="22"/>
        </w:rPr>
        <w:t> </w:t>
      </w:r>
      <w:r>
        <w:rPr>
          <w:sz w:val="22"/>
        </w:rPr>
        <w:t>State</w:t>
      </w:r>
      <w:r>
        <w:rPr>
          <w:spacing w:val="-4"/>
          <w:sz w:val="22"/>
        </w:rPr>
        <w:t> </w:t>
      </w:r>
      <w:r>
        <w:rPr>
          <w:sz w:val="22"/>
        </w:rPr>
        <w:t>College</w:t>
      </w:r>
      <w:r>
        <w:rPr>
          <w:spacing w:val="-4"/>
          <w:sz w:val="22"/>
        </w:rPr>
        <w:t> </w:t>
      </w:r>
      <w:r>
        <w:rPr>
          <w:spacing w:val="-2"/>
          <w:sz w:val="22"/>
        </w:rPr>
        <w:t>campus.</w:t>
      </w:r>
    </w:p>
    <w:p>
      <w:pPr>
        <w:pStyle w:val="ListParagraph"/>
        <w:numPr>
          <w:ilvl w:val="2"/>
          <w:numId w:val="15"/>
        </w:numPr>
        <w:tabs>
          <w:tab w:pos="1440" w:val="left" w:leader="none"/>
        </w:tabs>
        <w:spacing w:line="279" w:lineRule="exact" w:before="3" w:after="0"/>
        <w:ind w:left="1440" w:right="0" w:hanging="360"/>
        <w:jc w:val="left"/>
        <w:rPr>
          <w:sz w:val="22"/>
        </w:rPr>
      </w:pPr>
      <w:r>
        <w:rPr>
          <w:sz w:val="22"/>
        </w:rPr>
        <w:t>Utilizing</w:t>
      </w:r>
      <w:r>
        <w:rPr>
          <w:spacing w:val="-5"/>
          <w:sz w:val="22"/>
        </w:rPr>
        <w:t> </w:t>
      </w:r>
      <w:r>
        <w:rPr>
          <w:sz w:val="22"/>
        </w:rPr>
        <w:t>the</w:t>
      </w:r>
      <w:r>
        <w:rPr>
          <w:spacing w:val="-5"/>
          <w:sz w:val="22"/>
        </w:rPr>
        <w:t> </w:t>
      </w:r>
      <w:r>
        <w:rPr>
          <w:sz w:val="22"/>
        </w:rPr>
        <w:t>RAVE</w:t>
      </w:r>
      <w:r>
        <w:rPr>
          <w:spacing w:val="-3"/>
          <w:sz w:val="22"/>
        </w:rPr>
        <w:t> </w:t>
      </w:r>
      <w:r>
        <w:rPr>
          <w:sz w:val="22"/>
        </w:rPr>
        <w:t>Guardian</w:t>
      </w:r>
      <w:r>
        <w:rPr>
          <w:spacing w:val="-6"/>
          <w:sz w:val="22"/>
        </w:rPr>
        <w:t> </w:t>
      </w:r>
      <w:r>
        <w:rPr>
          <w:sz w:val="22"/>
        </w:rPr>
        <w:t>phone</w:t>
      </w:r>
      <w:r>
        <w:rPr>
          <w:spacing w:val="-5"/>
          <w:sz w:val="22"/>
        </w:rPr>
        <w:t> </w:t>
      </w:r>
      <w:r>
        <w:rPr>
          <w:spacing w:val="-2"/>
          <w:sz w:val="22"/>
        </w:rPr>
        <w:t>application.</w:t>
      </w:r>
    </w:p>
    <w:p>
      <w:pPr>
        <w:pStyle w:val="ListParagraph"/>
        <w:numPr>
          <w:ilvl w:val="2"/>
          <w:numId w:val="15"/>
        </w:numPr>
        <w:tabs>
          <w:tab w:pos="1440" w:val="left" w:leader="none"/>
        </w:tabs>
        <w:spacing w:line="240" w:lineRule="auto" w:before="0" w:after="0"/>
        <w:ind w:left="1440" w:right="1220" w:hanging="360"/>
        <w:jc w:val="left"/>
        <w:rPr>
          <w:sz w:val="22"/>
        </w:rPr>
      </w:pPr>
      <w:r>
        <w:rPr>
          <w:sz w:val="22"/>
        </w:rPr>
        <w:t>All of these methods will put the caller directly in touch with the New York State University Police</w:t>
      </w:r>
      <w:r>
        <w:rPr>
          <w:spacing w:val="-4"/>
          <w:sz w:val="22"/>
        </w:rPr>
        <w:t> </w:t>
      </w:r>
      <w:r>
        <w:rPr>
          <w:sz w:val="22"/>
        </w:rPr>
        <w:t>Dispatch</w:t>
      </w:r>
      <w:r>
        <w:rPr>
          <w:spacing w:val="-5"/>
          <w:sz w:val="22"/>
        </w:rPr>
        <w:t> </w:t>
      </w:r>
      <w:r>
        <w:rPr>
          <w:sz w:val="22"/>
        </w:rPr>
        <w:t>Center</w:t>
      </w:r>
      <w:r>
        <w:rPr>
          <w:spacing w:val="-4"/>
          <w:sz w:val="22"/>
        </w:rPr>
        <w:t> </w:t>
      </w:r>
      <w:r>
        <w:rPr>
          <w:sz w:val="22"/>
        </w:rPr>
        <w:t>or</w:t>
      </w:r>
      <w:r>
        <w:rPr>
          <w:spacing w:val="-4"/>
          <w:sz w:val="22"/>
        </w:rPr>
        <w:t> </w:t>
      </w:r>
      <w:r>
        <w:rPr>
          <w:sz w:val="22"/>
        </w:rPr>
        <w:t>the</w:t>
      </w:r>
      <w:r>
        <w:rPr>
          <w:spacing w:val="-4"/>
          <w:sz w:val="22"/>
        </w:rPr>
        <w:t> </w:t>
      </w:r>
      <w:r>
        <w:rPr>
          <w:sz w:val="22"/>
        </w:rPr>
        <w:t>Suffolk</w:t>
      </w:r>
      <w:r>
        <w:rPr>
          <w:spacing w:val="-3"/>
          <w:sz w:val="22"/>
        </w:rPr>
        <w:t> </w:t>
      </w:r>
      <w:r>
        <w:rPr>
          <w:sz w:val="22"/>
        </w:rPr>
        <w:t>County Office</w:t>
      </w:r>
      <w:r>
        <w:rPr>
          <w:spacing w:val="-4"/>
          <w:sz w:val="22"/>
        </w:rPr>
        <w:t> </w:t>
      </w:r>
      <w:r>
        <w:rPr>
          <w:sz w:val="22"/>
        </w:rPr>
        <w:t>of</w:t>
      </w:r>
      <w:r>
        <w:rPr>
          <w:spacing w:val="-1"/>
          <w:sz w:val="22"/>
        </w:rPr>
        <w:t> </w:t>
      </w:r>
      <w:r>
        <w:rPr>
          <w:sz w:val="22"/>
        </w:rPr>
        <w:t>Emergency</w:t>
      </w:r>
      <w:r>
        <w:rPr>
          <w:spacing w:val="-3"/>
          <w:sz w:val="22"/>
        </w:rPr>
        <w:t> </w:t>
      </w:r>
      <w:r>
        <w:rPr>
          <w:sz w:val="22"/>
        </w:rPr>
        <w:t>Services</w:t>
      </w:r>
      <w:r>
        <w:rPr>
          <w:spacing w:val="-4"/>
          <w:sz w:val="22"/>
        </w:rPr>
        <w:t> </w:t>
      </w:r>
      <w:r>
        <w:rPr>
          <w:sz w:val="22"/>
        </w:rPr>
        <w:t>911</w:t>
      </w:r>
      <w:r>
        <w:rPr>
          <w:spacing w:val="-6"/>
          <w:sz w:val="22"/>
        </w:rPr>
        <w:t> </w:t>
      </w:r>
      <w:r>
        <w:rPr>
          <w:sz w:val="22"/>
        </w:rPr>
        <w:t>Dispatch</w:t>
      </w:r>
      <w:r>
        <w:rPr>
          <w:spacing w:val="-5"/>
          <w:sz w:val="22"/>
        </w:rPr>
        <w:t> </w:t>
      </w:r>
      <w:r>
        <w:rPr>
          <w:sz w:val="22"/>
        </w:rPr>
        <w:t>Center. The caller should be prepared to answer questions as to the location and nature of the emergency, and any additional or relevant questions asked.</w:t>
      </w:r>
    </w:p>
    <w:p>
      <w:pPr>
        <w:pStyle w:val="BodyText"/>
      </w:pPr>
    </w:p>
    <w:p>
      <w:pPr>
        <w:pStyle w:val="Heading8"/>
      </w:pPr>
      <w:r>
        <w:rPr/>
        <w:t>Dialing</w:t>
      </w:r>
      <w:r>
        <w:rPr>
          <w:spacing w:val="-5"/>
        </w:rPr>
        <w:t> 911</w:t>
      </w:r>
    </w:p>
    <w:p>
      <w:pPr>
        <w:pStyle w:val="BodyText"/>
        <w:spacing w:before="1"/>
        <w:rPr>
          <w:b/>
        </w:rPr>
      </w:pPr>
    </w:p>
    <w:p>
      <w:pPr>
        <w:spacing w:before="0"/>
        <w:ind w:left="720" w:right="0" w:firstLine="0"/>
        <w:jc w:val="left"/>
        <w:rPr>
          <w:b/>
          <w:sz w:val="22"/>
        </w:rPr>
      </w:pPr>
      <w:r>
        <w:rPr>
          <w:b/>
          <w:sz w:val="22"/>
        </w:rPr>
        <w:t>Campus</w:t>
      </w:r>
      <w:r>
        <w:rPr>
          <w:b/>
          <w:spacing w:val="-7"/>
          <w:sz w:val="22"/>
        </w:rPr>
        <w:t> </w:t>
      </w:r>
      <w:r>
        <w:rPr>
          <w:b/>
          <w:sz w:val="22"/>
        </w:rPr>
        <w:t>Phone</w:t>
      </w:r>
      <w:r>
        <w:rPr>
          <w:b/>
          <w:spacing w:val="-3"/>
          <w:sz w:val="22"/>
        </w:rPr>
        <w:t> </w:t>
      </w:r>
      <w:r>
        <w:rPr>
          <w:b/>
          <w:spacing w:val="-4"/>
          <w:sz w:val="22"/>
        </w:rPr>
        <w:t>Lines</w:t>
      </w:r>
    </w:p>
    <w:p>
      <w:pPr>
        <w:pStyle w:val="BodyText"/>
        <w:rPr>
          <w:b/>
        </w:rPr>
      </w:pPr>
    </w:p>
    <w:p>
      <w:pPr>
        <w:pStyle w:val="BodyText"/>
        <w:ind w:left="720" w:right="1229"/>
      </w:pPr>
      <w:r>
        <w:rPr/>
        <w:t>Dialing</w:t>
      </w:r>
      <w:r>
        <w:rPr>
          <w:spacing w:val="-3"/>
        </w:rPr>
        <w:t> </w:t>
      </w:r>
      <w:r>
        <w:rPr/>
        <w:t>911</w:t>
      </w:r>
      <w:r>
        <w:rPr>
          <w:spacing w:val="-6"/>
        </w:rPr>
        <w:t> </w:t>
      </w:r>
      <w:r>
        <w:rPr/>
        <w:t>from</w:t>
      </w:r>
      <w:r>
        <w:rPr>
          <w:spacing w:val="-3"/>
        </w:rPr>
        <w:t> </w:t>
      </w:r>
      <w:r>
        <w:rPr/>
        <w:t>a campus</w:t>
      </w:r>
      <w:r>
        <w:rPr>
          <w:spacing w:val="-4"/>
        </w:rPr>
        <w:t> </w:t>
      </w:r>
      <w:r>
        <w:rPr/>
        <w:t>phone</w:t>
      </w:r>
      <w:r>
        <w:rPr>
          <w:spacing w:val="-4"/>
        </w:rPr>
        <w:t> </w:t>
      </w:r>
      <w:r>
        <w:rPr/>
        <w:t>will</w:t>
      </w:r>
      <w:r>
        <w:rPr>
          <w:spacing w:val="-2"/>
        </w:rPr>
        <w:t> </w:t>
      </w:r>
      <w:r>
        <w:rPr/>
        <w:t>immediately</w:t>
      </w:r>
      <w:r>
        <w:rPr>
          <w:spacing w:val="-3"/>
        </w:rPr>
        <w:t> </w:t>
      </w:r>
      <w:r>
        <w:rPr/>
        <w:t>direct</w:t>
      </w:r>
      <w:r>
        <w:rPr>
          <w:spacing w:val="-6"/>
        </w:rPr>
        <w:t> </w:t>
      </w:r>
      <w:r>
        <w:rPr/>
        <w:t>your call</w:t>
      </w:r>
      <w:r>
        <w:rPr>
          <w:spacing w:val="-2"/>
        </w:rPr>
        <w:t> </w:t>
      </w:r>
      <w:r>
        <w:rPr/>
        <w:t>to</w:t>
      </w:r>
      <w:r>
        <w:rPr>
          <w:spacing w:val="-6"/>
        </w:rPr>
        <w:t> </w:t>
      </w:r>
      <w:r>
        <w:rPr/>
        <w:t>the</w:t>
      </w:r>
      <w:r>
        <w:rPr>
          <w:spacing w:val="-4"/>
        </w:rPr>
        <w:t> </w:t>
      </w:r>
      <w:r>
        <w:rPr/>
        <w:t>New</w:t>
      </w:r>
      <w:r>
        <w:rPr>
          <w:spacing w:val="-4"/>
        </w:rPr>
        <w:t> </w:t>
      </w:r>
      <w:r>
        <w:rPr/>
        <w:t>York State</w:t>
      </w:r>
      <w:r>
        <w:rPr>
          <w:spacing w:val="-4"/>
        </w:rPr>
        <w:t> </w:t>
      </w:r>
      <w:r>
        <w:rPr/>
        <w:t>University Police Emergency Services 911</w:t>
      </w:r>
      <w:r>
        <w:rPr>
          <w:spacing w:val="-1"/>
        </w:rPr>
        <w:t> </w:t>
      </w:r>
      <w:r>
        <w:rPr/>
        <w:t>Dispatch Center.</w:t>
      </w:r>
      <w:r>
        <w:rPr>
          <w:spacing w:val="40"/>
        </w:rPr>
        <w:t> </w:t>
      </w:r>
      <w:r>
        <w:rPr/>
        <w:t>This center is open 24-hours per day is capable of dispatching police, EMS, and fire department services when needed.</w:t>
      </w:r>
    </w:p>
    <w:p>
      <w:pPr>
        <w:pStyle w:val="BodyText"/>
        <w:spacing w:before="1"/>
      </w:pPr>
    </w:p>
    <w:p>
      <w:pPr>
        <w:pStyle w:val="Heading8"/>
      </w:pPr>
      <w:r>
        <w:rPr/>
        <w:t>Cellular</w:t>
      </w:r>
      <w:r>
        <w:rPr>
          <w:spacing w:val="-8"/>
        </w:rPr>
        <w:t> </w:t>
      </w:r>
      <w:r>
        <w:rPr/>
        <w:t>Phones</w:t>
      </w:r>
      <w:r>
        <w:rPr>
          <w:spacing w:val="-5"/>
        </w:rPr>
        <w:t> </w:t>
      </w:r>
      <w:r>
        <w:rPr>
          <w:spacing w:val="-4"/>
        </w:rPr>
        <w:t>Lines</w:t>
      </w:r>
    </w:p>
    <w:p>
      <w:pPr>
        <w:pStyle w:val="BodyText"/>
        <w:rPr>
          <w:b/>
        </w:rPr>
      </w:pPr>
    </w:p>
    <w:p>
      <w:pPr>
        <w:pStyle w:val="BodyText"/>
        <w:spacing w:before="1"/>
        <w:ind w:left="720" w:right="1091"/>
      </w:pPr>
      <w:r>
        <w:rPr/>
        <w:t>Dialing 911 from a cell phone (from Farmingdale State College) will immediately direct your call to the Suffolk</w:t>
      </w:r>
      <w:r>
        <w:rPr>
          <w:spacing w:val="-3"/>
        </w:rPr>
        <w:t> </w:t>
      </w:r>
      <w:r>
        <w:rPr/>
        <w:t>County</w:t>
      </w:r>
      <w:r>
        <w:rPr>
          <w:spacing w:val="-2"/>
        </w:rPr>
        <w:t> </w:t>
      </w:r>
      <w:r>
        <w:rPr/>
        <w:t>Office</w:t>
      </w:r>
      <w:r>
        <w:rPr>
          <w:spacing w:val="-3"/>
        </w:rPr>
        <w:t> </w:t>
      </w:r>
      <w:r>
        <w:rPr/>
        <w:t>of</w:t>
      </w:r>
      <w:r>
        <w:rPr>
          <w:spacing w:val="-4"/>
        </w:rPr>
        <w:t> </w:t>
      </w:r>
      <w:r>
        <w:rPr/>
        <w:t>Emergency</w:t>
      </w:r>
      <w:r>
        <w:rPr>
          <w:spacing w:val="-2"/>
        </w:rPr>
        <w:t> </w:t>
      </w:r>
      <w:r>
        <w:rPr/>
        <w:t>Services</w:t>
      </w:r>
      <w:r>
        <w:rPr>
          <w:spacing w:val="-3"/>
        </w:rPr>
        <w:t> </w:t>
      </w:r>
      <w:r>
        <w:rPr/>
        <w:t>911</w:t>
      </w:r>
      <w:r>
        <w:rPr>
          <w:spacing w:val="-5"/>
        </w:rPr>
        <w:t> </w:t>
      </w:r>
      <w:r>
        <w:rPr/>
        <w:t>Dispatch</w:t>
      </w:r>
      <w:r>
        <w:rPr>
          <w:spacing w:val="-4"/>
        </w:rPr>
        <w:t> </w:t>
      </w:r>
      <w:r>
        <w:rPr/>
        <w:t>Center.</w:t>
      </w:r>
      <w:r>
        <w:rPr>
          <w:spacing w:val="40"/>
        </w:rPr>
        <w:t> </w:t>
      </w:r>
      <w:r>
        <w:rPr/>
        <w:t>This</w:t>
      </w:r>
      <w:r>
        <w:rPr>
          <w:spacing w:val="-3"/>
        </w:rPr>
        <w:t> </w:t>
      </w:r>
      <w:r>
        <w:rPr/>
        <w:t>center</w:t>
      </w:r>
      <w:r>
        <w:rPr>
          <w:spacing w:val="-3"/>
        </w:rPr>
        <w:t> </w:t>
      </w:r>
      <w:r>
        <w:rPr/>
        <w:t>is</w:t>
      </w:r>
      <w:r>
        <w:rPr>
          <w:spacing w:val="-3"/>
        </w:rPr>
        <w:t> </w:t>
      </w:r>
      <w:r>
        <w:rPr/>
        <w:t>open</w:t>
      </w:r>
      <w:r>
        <w:rPr>
          <w:spacing w:val="-4"/>
        </w:rPr>
        <w:t> </w:t>
      </w:r>
      <w:r>
        <w:rPr/>
        <w:t>24-hours</w:t>
      </w:r>
      <w:r>
        <w:rPr>
          <w:spacing w:val="-3"/>
        </w:rPr>
        <w:t> </w:t>
      </w:r>
      <w:r>
        <w:rPr/>
        <w:t>per</w:t>
      </w:r>
      <w:r>
        <w:rPr>
          <w:spacing w:val="-3"/>
        </w:rPr>
        <w:t> </w:t>
      </w:r>
      <w:r>
        <w:rPr/>
        <w:t>day and is capable of dispatching police, EMS, and fire department services when needed.</w:t>
      </w:r>
      <w:r>
        <w:rPr>
          <w:spacing w:val="40"/>
        </w:rPr>
        <w:t> </w:t>
      </w:r>
      <w:r>
        <w:rPr/>
        <w:t>The Suffolk County</w:t>
      </w:r>
      <w:r>
        <w:rPr>
          <w:spacing w:val="-2"/>
        </w:rPr>
        <w:t> </w:t>
      </w:r>
      <w:r>
        <w:rPr/>
        <w:t>911</w:t>
      </w:r>
      <w:r>
        <w:rPr>
          <w:spacing w:val="-5"/>
        </w:rPr>
        <w:t> </w:t>
      </w:r>
      <w:r>
        <w:rPr/>
        <w:t>Center</w:t>
      </w:r>
      <w:r>
        <w:rPr>
          <w:spacing w:val="-3"/>
        </w:rPr>
        <w:t> </w:t>
      </w:r>
      <w:r>
        <w:rPr/>
        <w:t>has</w:t>
      </w:r>
      <w:r>
        <w:rPr>
          <w:spacing w:val="-3"/>
        </w:rPr>
        <w:t> </w:t>
      </w:r>
      <w:r>
        <w:rPr/>
        <w:t>direct lines</w:t>
      </w:r>
      <w:r>
        <w:rPr>
          <w:spacing w:val="-3"/>
        </w:rPr>
        <w:t> </w:t>
      </w:r>
      <w:r>
        <w:rPr/>
        <w:t>of</w:t>
      </w:r>
      <w:r>
        <w:rPr>
          <w:spacing w:val="-4"/>
        </w:rPr>
        <w:t> </w:t>
      </w:r>
      <w:r>
        <w:rPr/>
        <w:t>communication with</w:t>
      </w:r>
      <w:r>
        <w:rPr>
          <w:spacing w:val="-4"/>
        </w:rPr>
        <w:t> </w:t>
      </w:r>
      <w:r>
        <w:rPr/>
        <w:t>the</w:t>
      </w:r>
      <w:r>
        <w:rPr>
          <w:spacing w:val="-3"/>
        </w:rPr>
        <w:t> </w:t>
      </w:r>
      <w:r>
        <w:rPr/>
        <w:t>Farmingdale</w:t>
      </w:r>
      <w:r>
        <w:rPr>
          <w:spacing w:val="-3"/>
        </w:rPr>
        <w:t> </w:t>
      </w:r>
      <w:r>
        <w:rPr/>
        <w:t>State</w:t>
      </w:r>
      <w:r>
        <w:rPr>
          <w:spacing w:val="-3"/>
        </w:rPr>
        <w:t> </w:t>
      </w:r>
      <w:r>
        <w:rPr/>
        <w:t>College</w:t>
      </w:r>
      <w:r>
        <w:rPr>
          <w:spacing w:val="-2"/>
        </w:rPr>
        <w:t> </w:t>
      </w:r>
      <w:r>
        <w:rPr/>
        <w:t>911</w:t>
      </w:r>
      <w:r>
        <w:rPr>
          <w:spacing w:val="-5"/>
        </w:rPr>
        <w:t> </w:t>
      </w:r>
      <w:r>
        <w:rPr/>
        <w:t>Center</w:t>
      </w:r>
      <w:r>
        <w:rPr>
          <w:spacing w:val="-3"/>
        </w:rPr>
        <w:t> </w:t>
      </w:r>
      <w:r>
        <w:rPr/>
        <w:t>to facilitate quick communications and response.</w:t>
      </w:r>
    </w:p>
    <w:p>
      <w:pPr>
        <w:pStyle w:val="BodyText"/>
        <w:spacing w:before="1"/>
      </w:pPr>
    </w:p>
    <w:p>
      <w:pPr>
        <w:pStyle w:val="Heading8"/>
      </w:pPr>
      <w:r>
        <w:rPr/>
        <w:t>Farmingdale</w:t>
      </w:r>
      <w:r>
        <w:rPr>
          <w:spacing w:val="-6"/>
        </w:rPr>
        <w:t> </w:t>
      </w:r>
      <w:r>
        <w:rPr/>
        <w:t>State</w:t>
      </w:r>
      <w:r>
        <w:rPr>
          <w:spacing w:val="-6"/>
        </w:rPr>
        <w:t> </w:t>
      </w:r>
      <w:r>
        <w:rPr/>
        <w:t>College</w:t>
      </w:r>
      <w:r>
        <w:rPr>
          <w:spacing w:val="-6"/>
        </w:rPr>
        <w:t> </w:t>
      </w:r>
      <w:r>
        <w:rPr/>
        <w:t>Emergency</w:t>
      </w:r>
      <w:r>
        <w:rPr>
          <w:spacing w:val="-5"/>
        </w:rPr>
        <w:t> </w:t>
      </w:r>
      <w:r>
        <w:rPr/>
        <w:t>Phone</w:t>
      </w:r>
      <w:r>
        <w:rPr>
          <w:spacing w:val="-5"/>
        </w:rPr>
        <w:t> </w:t>
      </w:r>
      <w:r>
        <w:rPr>
          <w:spacing w:val="-4"/>
        </w:rPr>
        <w:t>Line</w:t>
      </w:r>
    </w:p>
    <w:p>
      <w:pPr>
        <w:pStyle w:val="BodyText"/>
        <w:spacing w:before="264"/>
        <w:ind w:left="720" w:right="1091"/>
      </w:pPr>
      <w:r>
        <w:rPr/>
        <w:t>(934)</w:t>
      </w:r>
      <w:r>
        <w:rPr>
          <w:spacing w:val="-2"/>
        </w:rPr>
        <w:t> </w:t>
      </w:r>
      <w:r>
        <w:rPr/>
        <w:t>420-2111 is</w:t>
      </w:r>
      <w:r>
        <w:rPr>
          <w:spacing w:val="-2"/>
        </w:rPr>
        <w:t> </w:t>
      </w:r>
      <w:r>
        <w:rPr/>
        <w:t>the</w:t>
      </w:r>
      <w:r>
        <w:rPr>
          <w:spacing w:val="-2"/>
        </w:rPr>
        <w:t> </w:t>
      </w:r>
      <w:r>
        <w:rPr/>
        <w:t>designated</w:t>
      </w:r>
      <w:r>
        <w:rPr>
          <w:spacing w:val="-3"/>
        </w:rPr>
        <w:t> </w:t>
      </w:r>
      <w:r>
        <w:rPr/>
        <w:t>emergency</w:t>
      </w:r>
      <w:r>
        <w:rPr>
          <w:spacing w:val="-1"/>
        </w:rPr>
        <w:t> </w:t>
      </w:r>
      <w:r>
        <w:rPr/>
        <w:t>phone</w:t>
      </w:r>
      <w:r>
        <w:rPr>
          <w:spacing w:val="-2"/>
        </w:rPr>
        <w:t> </w:t>
      </w:r>
      <w:r>
        <w:rPr/>
        <w:t>number</w:t>
      </w:r>
      <w:r>
        <w:rPr>
          <w:spacing w:val="-2"/>
        </w:rPr>
        <w:t> </w:t>
      </w:r>
      <w:r>
        <w:rPr/>
        <w:t>for</w:t>
      </w:r>
      <w:r>
        <w:rPr>
          <w:spacing w:val="-2"/>
        </w:rPr>
        <w:t> </w:t>
      </w:r>
      <w:r>
        <w:rPr/>
        <w:t>the</w:t>
      </w:r>
      <w:r>
        <w:rPr>
          <w:spacing w:val="-2"/>
        </w:rPr>
        <w:t> </w:t>
      </w:r>
      <w:r>
        <w:rPr/>
        <w:t>Farmingdale</w:t>
      </w:r>
      <w:r>
        <w:rPr>
          <w:spacing w:val="-2"/>
        </w:rPr>
        <w:t> </w:t>
      </w:r>
      <w:r>
        <w:rPr/>
        <w:t>State</w:t>
      </w:r>
      <w:r>
        <w:rPr>
          <w:spacing w:val="-2"/>
        </w:rPr>
        <w:t> </w:t>
      </w:r>
      <w:r>
        <w:rPr/>
        <w:t>College</w:t>
      </w:r>
      <w:r>
        <w:rPr>
          <w:spacing w:val="-2"/>
        </w:rPr>
        <w:t> </w:t>
      </w:r>
      <w:r>
        <w:rPr/>
        <w:t>campus. Emergency</w:t>
      </w:r>
      <w:r>
        <w:rPr>
          <w:spacing w:val="-5"/>
        </w:rPr>
        <w:t> </w:t>
      </w:r>
      <w:r>
        <w:rPr/>
        <w:t>services</w:t>
      </w:r>
      <w:r>
        <w:rPr>
          <w:spacing w:val="-4"/>
        </w:rPr>
        <w:t> </w:t>
      </w:r>
      <w:r>
        <w:rPr/>
        <w:t>are</w:t>
      </w:r>
      <w:r>
        <w:rPr>
          <w:spacing w:val="-4"/>
        </w:rPr>
        <w:t> </w:t>
      </w:r>
      <w:r>
        <w:rPr/>
        <w:t>available</w:t>
      </w:r>
      <w:r>
        <w:rPr>
          <w:spacing w:val="-4"/>
        </w:rPr>
        <w:t> </w:t>
      </w:r>
      <w:r>
        <w:rPr/>
        <w:t>via</w:t>
      </w:r>
      <w:r>
        <w:rPr>
          <w:spacing w:val="-5"/>
        </w:rPr>
        <w:t> </w:t>
      </w:r>
      <w:r>
        <w:rPr/>
        <w:t>this</w:t>
      </w:r>
      <w:r>
        <w:rPr>
          <w:spacing w:val="-4"/>
        </w:rPr>
        <w:t> </w:t>
      </w:r>
      <w:r>
        <w:rPr/>
        <w:t>line</w:t>
      </w:r>
      <w:r>
        <w:rPr>
          <w:spacing w:val="-4"/>
        </w:rPr>
        <w:t> </w:t>
      </w:r>
      <w:r>
        <w:rPr/>
        <w:t>24</w:t>
      </w:r>
      <w:r>
        <w:rPr>
          <w:spacing w:val="-6"/>
        </w:rPr>
        <w:t> </w:t>
      </w:r>
      <w:r>
        <w:rPr/>
        <w:t>hours</w:t>
      </w:r>
      <w:r>
        <w:rPr>
          <w:spacing w:val="1"/>
        </w:rPr>
        <w:t> </w:t>
      </w:r>
      <w:r>
        <w:rPr/>
        <w:t>per</w:t>
      </w:r>
      <w:r>
        <w:rPr>
          <w:spacing w:val="-4"/>
        </w:rPr>
        <w:t> </w:t>
      </w:r>
      <w:r>
        <w:rPr/>
        <w:t>day,</w:t>
      </w:r>
      <w:r>
        <w:rPr>
          <w:spacing w:val="-1"/>
        </w:rPr>
        <w:t> </w:t>
      </w:r>
      <w:r>
        <w:rPr/>
        <w:t>7</w:t>
      </w:r>
      <w:r>
        <w:rPr>
          <w:spacing w:val="-6"/>
        </w:rPr>
        <w:t> </w:t>
      </w:r>
      <w:r>
        <w:rPr/>
        <w:t>days</w:t>
      </w:r>
      <w:r>
        <w:rPr>
          <w:spacing w:val="-4"/>
        </w:rPr>
        <w:t> </w:t>
      </w:r>
      <w:r>
        <w:rPr/>
        <w:t>per</w:t>
      </w:r>
      <w:r>
        <w:rPr>
          <w:spacing w:val="-4"/>
        </w:rPr>
        <w:t> </w:t>
      </w:r>
      <w:r>
        <w:rPr/>
        <w:t>week,</w:t>
      </w:r>
      <w:r>
        <w:rPr>
          <w:spacing w:val="-2"/>
        </w:rPr>
        <w:t> </w:t>
      </w:r>
      <w:r>
        <w:rPr/>
        <w:t>and</w:t>
      </w:r>
      <w:r>
        <w:rPr>
          <w:spacing w:val="-5"/>
        </w:rPr>
        <w:t> </w:t>
      </w:r>
      <w:r>
        <w:rPr/>
        <w:t>365</w:t>
      </w:r>
      <w:r>
        <w:rPr>
          <w:spacing w:val="-6"/>
        </w:rPr>
        <w:t> </w:t>
      </w:r>
      <w:r>
        <w:rPr/>
        <w:t>days</w:t>
      </w:r>
      <w:r>
        <w:rPr>
          <w:spacing w:val="-4"/>
        </w:rPr>
        <w:t> </w:t>
      </w:r>
      <w:r>
        <w:rPr/>
        <w:t>per</w:t>
      </w:r>
      <w:r>
        <w:rPr>
          <w:spacing w:val="-3"/>
        </w:rPr>
        <w:t> </w:t>
      </w:r>
      <w:r>
        <w:rPr>
          <w:spacing w:val="-2"/>
        </w:rPr>
        <w:t>year.</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20" w:right="1110"/>
      </w:pPr>
      <w:r>
        <w:rPr/>
        <mc:AlternateContent>
          <mc:Choice Requires="wps">
            <w:drawing>
              <wp:anchor distT="0" distB="0" distL="0" distR="0" allowOverlap="1" layoutInCell="1" locked="0" behindDoc="1" simplePos="0" relativeHeight="484718592">
                <wp:simplePos x="0" y="0"/>
                <wp:positionH relativeFrom="page">
                  <wp:posOffset>304800</wp:posOffset>
                </wp:positionH>
                <wp:positionV relativeFrom="page">
                  <wp:posOffset>304799</wp:posOffset>
                </wp:positionV>
                <wp:extent cx="7162800" cy="9448800"/>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7888" id="docshape49"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In the event that the primary emergency number is compromised or out of service, University Police is equipped</w:t>
      </w:r>
      <w:r>
        <w:rPr>
          <w:spacing w:val="-1"/>
        </w:rPr>
        <w:t> </w:t>
      </w:r>
      <w:r>
        <w:rPr/>
        <w:t>with</w:t>
      </w:r>
      <w:r>
        <w:rPr>
          <w:spacing w:val="-1"/>
        </w:rPr>
        <w:t> </w:t>
      </w:r>
      <w:r>
        <w:rPr/>
        <w:t>two</w:t>
      </w:r>
      <w:r>
        <w:rPr>
          <w:spacing w:val="-2"/>
        </w:rPr>
        <w:t> </w:t>
      </w:r>
      <w:r>
        <w:rPr/>
        <w:t>reserve phones connected</w:t>
      </w:r>
      <w:r>
        <w:rPr>
          <w:spacing w:val="-1"/>
        </w:rPr>
        <w:t> </w:t>
      </w:r>
      <w:r>
        <w:rPr/>
        <w:t>via copper lines.</w:t>
      </w:r>
      <w:r>
        <w:rPr>
          <w:spacing w:val="40"/>
        </w:rPr>
        <w:t> </w:t>
      </w:r>
      <w:r>
        <w:rPr/>
        <w:t>These phones are not</w:t>
      </w:r>
      <w:r>
        <w:rPr>
          <w:spacing w:val="-2"/>
        </w:rPr>
        <w:t> </w:t>
      </w:r>
      <w:r>
        <w:rPr/>
        <w:t>dependent on the Voice</w:t>
      </w:r>
      <w:r>
        <w:rPr>
          <w:spacing w:val="-3"/>
        </w:rPr>
        <w:t> </w:t>
      </w:r>
      <w:r>
        <w:rPr/>
        <w:t>Over</w:t>
      </w:r>
      <w:r>
        <w:rPr>
          <w:spacing w:val="-3"/>
        </w:rPr>
        <w:t> </w:t>
      </w:r>
      <w:r>
        <w:rPr/>
        <w:t>IP</w:t>
      </w:r>
      <w:r>
        <w:rPr>
          <w:spacing w:val="-2"/>
        </w:rPr>
        <w:t> </w:t>
      </w:r>
      <w:r>
        <w:rPr/>
        <w:t>(VOIP)</w:t>
      </w:r>
      <w:r>
        <w:rPr>
          <w:spacing w:val="-3"/>
        </w:rPr>
        <w:t> </w:t>
      </w:r>
      <w:r>
        <w:rPr/>
        <w:t>system,</w:t>
      </w:r>
      <w:r>
        <w:rPr>
          <w:spacing w:val="-1"/>
        </w:rPr>
        <w:t> </w:t>
      </w:r>
      <w:r>
        <w:rPr/>
        <w:t>ad</w:t>
      </w:r>
      <w:r>
        <w:rPr>
          <w:spacing w:val="-4"/>
        </w:rPr>
        <w:t> </w:t>
      </w:r>
      <w:r>
        <w:rPr/>
        <w:t>can</w:t>
      </w:r>
      <w:r>
        <w:rPr>
          <w:spacing w:val="-4"/>
        </w:rPr>
        <w:t> </w:t>
      </w:r>
      <w:r>
        <w:rPr/>
        <w:t>be</w:t>
      </w:r>
      <w:r>
        <w:rPr>
          <w:spacing w:val="-3"/>
        </w:rPr>
        <w:t> </w:t>
      </w:r>
      <w:r>
        <w:rPr/>
        <w:t>reached when</w:t>
      </w:r>
      <w:r>
        <w:rPr>
          <w:spacing w:val="-4"/>
        </w:rPr>
        <w:t> </w:t>
      </w:r>
      <w:r>
        <w:rPr/>
        <w:t>the</w:t>
      </w:r>
      <w:r>
        <w:rPr>
          <w:spacing w:val="-3"/>
        </w:rPr>
        <w:t> </w:t>
      </w:r>
      <w:r>
        <w:rPr/>
        <w:t>VOIP</w:t>
      </w:r>
      <w:r>
        <w:rPr>
          <w:spacing w:val="-2"/>
        </w:rPr>
        <w:t> </w:t>
      </w:r>
      <w:r>
        <w:rPr/>
        <w:t>system</w:t>
      </w:r>
      <w:r>
        <w:rPr>
          <w:spacing w:val="-2"/>
        </w:rPr>
        <w:t> </w:t>
      </w:r>
      <w:r>
        <w:rPr/>
        <w:t>is</w:t>
      </w:r>
      <w:r>
        <w:rPr>
          <w:spacing w:val="-3"/>
        </w:rPr>
        <w:t> </w:t>
      </w:r>
      <w:r>
        <w:rPr/>
        <w:t>down.</w:t>
      </w:r>
      <w:r>
        <w:rPr>
          <w:spacing w:val="40"/>
        </w:rPr>
        <w:t> </w:t>
      </w:r>
      <w:r>
        <w:rPr/>
        <w:t>Information</w:t>
      </w:r>
      <w:r>
        <w:rPr>
          <w:spacing w:val="-4"/>
        </w:rPr>
        <w:t> </w:t>
      </w:r>
      <w:r>
        <w:rPr/>
        <w:t>Technology shall be responsible for merging the copper lines with the primary emergency phone number.</w:t>
      </w:r>
      <w:r>
        <w:rPr>
          <w:spacing w:val="40"/>
        </w:rPr>
        <w:t> </w:t>
      </w:r>
      <w:r>
        <w:rPr/>
        <w:t>The</w:t>
      </w:r>
      <w:r>
        <w:rPr>
          <w:spacing w:val="40"/>
        </w:rPr>
        <w:t> </w:t>
      </w:r>
      <w:r>
        <w:rPr/>
        <w:t>direct lines to the reserve phones are (631) 390-2284 and (631) 420-4195.</w:t>
      </w:r>
    </w:p>
    <w:p>
      <w:pPr>
        <w:pStyle w:val="BodyText"/>
        <w:spacing w:before="1"/>
      </w:pPr>
    </w:p>
    <w:p>
      <w:pPr>
        <w:pStyle w:val="Heading8"/>
      </w:pPr>
      <w:r>
        <w:rPr/>
        <w:t>Elevator</w:t>
      </w:r>
      <w:r>
        <w:rPr>
          <w:spacing w:val="-10"/>
        </w:rPr>
        <w:t> </w:t>
      </w:r>
      <w:r>
        <w:rPr/>
        <w:t>Emergency</w:t>
      </w:r>
      <w:r>
        <w:rPr>
          <w:spacing w:val="-7"/>
        </w:rPr>
        <w:t> </w:t>
      </w:r>
      <w:r>
        <w:rPr/>
        <w:t>Call</w:t>
      </w:r>
      <w:r>
        <w:rPr>
          <w:spacing w:val="-4"/>
        </w:rPr>
        <w:t> </w:t>
      </w:r>
      <w:r>
        <w:rPr>
          <w:spacing w:val="-2"/>
        </w:rPr>
        <w:t>Buttons</w:t>
      </w:r>
    </w:p>
    <w:p>
      <w:pPr>
        <w:pStyle w:val="BodyText"/>
        <w:spacing w:before="1"/>
        <w:rPr>
          <w:b/>
        </w:rPr>
      </w:pPr>
    </w:p>
    <w:p>
      <w:pPr>
        <w:pStyle w:val="BodyText"/>
        <w:ind w:left="720" w:right="1091"/>
      </w:pPr>
      <w:r>
        <w:rPr/>
        <w:t>Pressing</w:t>
      </w:r>
      <w:r>
        <w:rPr>
          <w:spacing w:val="-3"/>
        </w:rPr>
        <w:t> </w:t>
      </w:r>
      <w:r>
        <w:rPr/>
        <w:t>any</w:t>
      </w:r>
      <w:r>
        <w:rPr>
          <w:spacing w:val="-3"/>
        </w:rPr>
        <w:t> </w:t>
      </w:r>
      <w:r>
        <w:rPr/>
        <w:t>elevator</w:t>
      </w:r>
      <w:r>
        <w:rPr>
          <w:spacing w:val="-4"/>
        </w:rPr>
        <w:t> </w:t>
      </w:r>
      <w:r>
        <w:rPr/>
        <w:t>call</w:t>
      </w:r>
      <w:r>
        <w:rPr>
          <w:spacing w:val="-2"/>
        </w:rPr>
        <w:t> </w:t>
      </w:r>
      <w:r>
        <w:rPr/>
        <w:t>button</w:t>
      </w:r>
      <w:r>
        <w:rPr>
          <w:spacing w:val="-5"/>
        </w:rPr>
        <w:t> </w:t>
      </w:r>
      <w:r>
        <w:rPr/>
        <w:t>on the</w:t>
      </w:r>
      <w:r>
        <w:rPr>
          <w:spacing w:val="-4"/>
        </w:rPr>
        <w:t> </w:t>
      </w:r>
      <w:r>
        <w:rPr/>
        <w:t>Farmingdale</w:t>
      </w:r>
      <w:r>
        <w:rPr>
          <w:spacing w:val="-4"/>
        </w:rPr>
        <w:t> </w:t>
      </w:r>
      <w:r>
        <w:rPr/>
        <w:t>State</w:t>
      </w:r>
      <w:r>
        <w:rPr>
          <w:spacing w:val="-4"/>
        </w:rPr>
        <w:t> </w:t>
      </w:r>
      <w:r>
        <w:rPr/>
        <w:t>College</w:t>
      </w:r>
      <w:r>
        <w:rPr>
          <w:spacing w:val="-4"/>
        </w:rPr>
        <w:t> </w:t>
      </w:r>
      <w:r>
        <w:rPr/>
        <w:t>campus</w:t>
      </w:r>
      <w:r>
        <w:rPr>
          <w:spacing w:val="-4"/>
        </w:rPr>
        <w:t> </w:t>
      </w:r>
      <w:r>
        <w:rPr/>
        <w:t>will</w:t>
      </w:r>
      <w:r>
        <w:rPr>
          <w:spacing w:val="-2"/>
        </w:rPr>
        <w:t> </w:t>
      </w:r>
      <w:r>
        <w:rPr/>
        <w:t>provide</w:t>
      </w:r>
      <w:r>
        <w:rPr>
          <w:spacing w:val="-4"/>
        </w:rPr>
        <w:t> </w:t>
      </w:r>
      <w:r>
        <w:rPr/>
        <w:t>a</w:t>
      </w:r>
      <w:r>
        <w:rPr>
          <w:spacing w:val="-4"/>
        </w:rPr>
        <w:t> </w:t>
      </w:r>
      <w:r>
        <w:rPr/>
        <w:t>direct connection to the New York State University Police Emergency Services 911 Dispatch Center.</w:t>
      </w:r>
    </w:p>
    <w:p>
      <w:pPr>
        <w:pStyle w:val="Heading8"/>
        <w:spacing w:before="264"/>
      </w:pPr>
      <w:r>
        <w:rPr/>
        <w:t>Blue</w:t>
      </w:r>
      <w:r>
        <w:rPr>
          <w:spacing w:val="-8"/>
        </w:rPr>
        <w:t> </w:t>
      </w:r>
      <w:r>
        <w:rPr/>
        <w:t>Light</w:t>
      </w:r>
      <w:r>
        <w:rPr>
          <w:spacing w:val="-7"/>
        </w:rPr>
        <w:t> </w:t>
      </w:r>
      <w:r>
        <w:rPr/>
        <w:t>Emergency</w:t>
      </w:r>
      <w:r>
        <w:rPr>
          <w:spacing w:val="-6"/>
        </w:rPr>
        <w:t> </w:t>
      </w:r>
      <w:r>
        <w:rPr>
          <w:spacing w:val="-2"/>
        </w:rPr>
        <w:t>Phones</w:t>
      </w:r>
    </w:p>
    <w:p>
      <w:pPr>
        <w:pStyle w:val="BodyText"/>
        <w:spacing w:before="1"/>
        <w:rPr>
          <w:b/>
        </w:rPr>
      </w:pPr>
    </w:p>
    <w:p>
      <w:pPr>
        <w:pStyle w:val="BodyText"/>
        <w:ind w:left="720" w:right="1091"/>
      </w:pPr>
      <w:r>
        <w:rPr/>
        <w:t>There are emergency phones located in key areas such as parking lots and near building entrances throughout the Farmingdale State College Campus (see Appendix A for specific locations).</w:t>
      </w:r>
      <w:r>
        <w:rPr>
          <w:spacing w:val="40"/>
        </w:rPr>
        <w:t> </w:t>
      </w:r>
      <w:r>
        <w:rPr/>
        <w:t>Pressing an emergency call box button will provide a direct connection to the New York State University Police Emergency</w:t>
      </w:r>
      <w:r>
        <w:rPr>
          <w:spacing w:val="-2"/>
        </w:rPr>
        <w:t> </w:t>
      </w:r>
      <w:r>
        <w:rPr/>
        <w:t>Services</w:t>
      </w:r>
      <w:r>
        <w:rPr>
          <w:spacing w:val="-3"/>
        </w:rPr>
        <w:t> </w:t>
      </w:r>
      <w:r>
        <w:rPr/>
        <w:t>911</w:t>
      </w:r>
      <w:r>
        <w:rPr>
          <w:spacing w:val="-5"/>
        </w:rPr>
        <w:t> </w:t>
      </w:r>
      <w:r>
        <w:rPr/>
        <w:t>Dispatch</w:t>
      </w:r>
      <w:r>
        <w:rPr>
          <w:spacing w:val="-4"/>
        </w:rPr>
        <w:t> </w:t>
      </w:r>
      <w:r>
        <w:rPr/>
        <w:t>Center.</w:t>
      </w:r>
      <w:r>
        <w:rPr>
          <w:spacing w:val="40"/>
        </w:rPr>
        <w:t> </w:t>
      </w:r>
      <w:r>
        <w:rPr/>
        <w:t>Some</w:t>
      </w:r>
      <w:r>
        <w:rPr>
          <w:spacing w:val="-3"/>
        </w:rPr>
        <w:t> </w:t>
      </w:r>
      <w:r>
        <w:rPr/>
        <w:t>emergency</w:t>
      </w:r>
      <w:r>
        <w:rPr>
          <w:spacing w:val="-2"/>
        </w:rPr>
        <w:t> </w:t>
      </w:r>
      <w:r>
        <w:rPr/>
        <w:t>call</w:t>
      </w:r>
      <w:r>
        <w:rPr>
          <w:spacing w:val="-1"/>
        </w:rPr>
        <w:t> </w:t>
      </w:r>
      <w:r>
        <w:rPr/>
        <w:t>boxes</w:t>
      </w:r>
      <w:r>
        <w:rPr>
          <w:spacing w:val="-3"/>
        </w:rPr>
        <w:t> </w:t>
      </w:r>
      <w:r>
        <w:rPr/>
        <w:t>have</w:t>
      </w:r>
      <w:r>
        <w:rPr>
          <w:spacing w:val="-3"/>
        </w:rPr>
        <w:t> </w:t>
      </w:r>
      <w:r>
        <w:rPr/>
        <w:t>blue</w:t>
      </w:r>
      <w:r>
        <w:rPr>
          <w:spacing w:val="-3"/>
        </w:rPr>
        <w:t> </w:t>
      </w:r>
      <w:r>
        <w:rPr/>
        <w:t>light</w:t>
      </w:r>
      <w:r>
        <w:rPr>
          <w:spacing w:val="-5"/>
        </w:rPr>
        <w:t> </w:t>
      </w:r>
      <w:r>
        <w:rPr/>
        <w:t>indicators</w:t>
      </w:r>
      <w:r>
        <w:rPr>
          <w:spacing w:val="-3"/>
        </w:rPr>
        <w:t> </w:t>
      </w:r>
      <w:r>
        <w:rPr/>
        <w:t>to</w:t>
      </w:r>
      <w:r>
        <w:rPr>
          <w:spacing w:val="-5"/>
        </w:rPr>
        <w:t> </w:t>
      </w:r>
      <w:r>
        <w:rPr/>
        <w:t>help police find the location of the activated call box.</w:t>
      </w:r>
    </w:p>
    <w:p>
      <w:pPr>
        <w:pStyle w:val="BodyText"/>
        <w:spacing w:before="1"/>
      </w:pPr>
    </w:p>
    <w:p>
      <w:pPr>
        <w:pStyle w:val="Heading8"/>
      </w:pPr>
      <w:r>
        <w:rPr/>
        <w:t>RAVE</w:t>
      </w:r>
      <w:r>
        <w:rPr>
          <w:spacing w:val="-6"/>
        </w:rPr>
        <w:t> </w:t>
      </w:r>
      <w:r>
        <w:rPr/>
        <w:t>Guardian</w:t>
      </w:r>
      <w:r>
        <w:rPr>
          <w:spacing w:val="-2"/>
        </w:rPr>
        <w:t> Reporting</w:t>
      </w:r>
    </w:p>
    <w:p>
      <w:pPr>
        <w:pStyle w:val="BodyText"/>
        <w:spacing w:before="1"/>
        <w:rPr>
          <w:b/>
        </w:rPr>
      </w:pPr>
    </w:p>
    <w:p>
      <w:pPr>
        <w:pStyle w:val="BodyText"/>
        <w:ind w:left="720" w:right="1091"/>
      </w:pPr>
      <w:r>
        <w:rPr/>
        <w:t>Farmingdale State College faculty, staff, and students are provided free access to the RAVE Guardian phone</w:t>
      </w:r>
      <w:r>
        <w:rPr>
          <w:spacing w:val="-4"/>
        </w:rPr>
        <w:t> </w:t>
      </w:r>
      <w:r>
        <w:rPr/>
        <w:t>application</w:t>
      </w:r>
      <w:r>
        <w:rPr>
          <w:spacing w:val="-5"/>
        </w:rPr>
        <w:t> </w:t>
      </w:r>
      <w:r>
        <w:rPr/>
        <w:t>via</w:t>
      </w:r>
      <w:r>
        <w:rPr>
          <w:spacing w:val="-4"/>
        </w:rPr>
        <w:t> </w:t>
      </w:r>
      <w:r>
        <w:rPr/>
        <w:t>their</w:t>
      </w:r>
      <w:r>
        <w:rPr>
          <w:spacing w:val="-4"/>
        </w:rPr>
        <w:t> </w:t>
      </w:r>
      <w:r>
        <w:rPr/>
        <w:t>Farmingdale</w:t>
      </w:r>
      <w:r>
        <w:rPr>
          <w:spacing w:val="-4"/>
        </w:rPr>
        <w:t> </w:t>
      </w:r>
      <w:r>
        <w:rPr/>
        <w:t>State</w:t>
      </w:r>
      <w:r>
        <w:rPr>
          <w:spacing w:val="-4"/>
        </w:rPr>
        <w:t> </w:t>
      </w:r>
      <w:r>
        <w:rPr/>
        <w:t>College</w:t>
      </w:r>
      <w:r>
        <w:rPr>
          <w:spacing w:val="-4"/>
        </w:rPr>
        <w:t> </w:t>
      </w:r>
      <w:r>
        <w:rPr/>
        <w:t>email</w:t>
      </w:r>
      <w:r>
        <w:rPr>
          <w:spacing w:val="-2"/>
        </w:rPr>
        <w:t> </w:t>
      </w:r>
      <w:r>
        <w:rPr/>
        <w:t>accounts.</w:t>
      </w:r>
      <w:r>
        <w:rPr>
          <w:spacing w:val="40"/>
        </w:rPr>
        <w:t> </w:t>
      </w:r>
      <w:r>
        <w:rPr/>
        <w:t>The</w:t>
      </w:r>
      <w:r>
        <w:rPr>
          <w:spacing w:val="-4"/>
        </w:rPr>
        <w:t> </w:t>
      </w:r>
      <w:r>
        <w:rPr/>
        <w:t>RAVE</w:t>
      </w:r>
      <w:r>
        <w:rPr>
          <w:spacing w:val="-2"/>
        </w:rPr>
        <w:t> </w:t>
      </w:r>
      <w:r>
        <w:rPr/>
        <w:t>Guardian</w:t>
      </w:r>
      <w:r>
        <w:rPr>
          <w:spacing w:val="-5"/>
        </w:rPr>
        <w:t> </w:t>
      </w:r>
      <w:r>
        <w:rPr/>
        <w:t>service</w:t>
      </w:r>
      <w:r>
        <w:rPr>
          <w:spacing w:val="-4"/>
        </w:rPr>
        <w:t> </w:t>
      </w:r>
      <w:r>
        <w:rPr/>
        <w:t>allows for the reporting of both emergency and non-emergency situations via panic button, or text message directly to the New York State University Police Emergency Services 911 Dispatch Center.</w:t>
      </w:r>
    </w:p>
    <w:p>
      <w:pPr>
        <w:pStyle w:val="BodyText"/>
        <w:spacing w:before="1"/>
      </w:pPr>
    </w:p>
    <w:p>
      <w:pPr>
        <w:pStyle w:val="Heading8"/>
      </w:pPr>
      <w:r>
        <w:rPr>
          <w:spacing w:val="-2"/>
        </w:rPr>
        <w:t>Non-Emergency</w:t>
      </w:r>
      <w:r>
        <w:rPr>
          <w:spacing w:val="13"/>
        </w:rPr>
        <w:t> </w:t>
      </w:r>
      <w:r>
        <w:rPr>
          <w:spacing w:val="-2"/>
        </w:rPr>
        <w:t>Reporting</w:t>
      </w:r>
    </w:p>
    <w:p>
      <w:pPr>
        <w:pStyle w:val="BodyText"/>
        <w:rPr>
          <w:b/>
        </w:rPr>
      </w:pPr>
    </w:p>
    <w:p>
      <w:pPr>
        <w:pStyle w:val="BodyText"/>
        <w:spacing w:before="1"/>
        <w:ind w:left="720" w:right="1091"/>
      </w:pPr>
      <w:r>
        <w:rPr/>
        <w:t>Non-emergencies</w:t>
      </w:r>
      <w:r>
        <w:rPr>
          <w:spacing w:val="-4"/>
        </w:rPr>
        <w:t> </w:t>
      </w:r>
      <w:r>
        <w:rPr/>
        <w:t>may</w:t>
      </w:r>
      <w:r>
        <w:rPr>
          <w:spacing w:val="-3"/>
        </w:rPr>
        <w:t> </w:t>
      </w:r>
      <w:r>
        <w:rPr/>
        <w:t>be</w:t>
      </w:r>
      <w:r>
        <w:rPr>
          <w:spacing w:val="-4"/>
        </w:rPr>
        <w:t> </w:t>
      </w:r>
      <w:r>
        <w:rPr/>
        <w:t>reported</w:t>
      </w:r>
      <w:r>
        <w:rPr>
          <w:spacing w:val="-5"/>
        </w:rPr>
        <w:t> </w:t>
      </w:r>
      <w:r>
        <w:rPr/>
        <w:t>by</w:t>
      </w:r>
      <w:r>
        <w:rPr>
          <w:spacing w:val="-3"/>
        </w:rPr>
        <w:t> </w:t>
      </w:r>
      <w:r>
        <w:rPr/>
        <w:t>calling</w:t>
      </w:r>
      <w:r>
        <w:rPr>
          <w:spacing w:val="-3"/>
        </w:rPr>
        <w:t> </w:t>
      </w:r>
      <w:r>
        <w:rPr/>
        <w:t>the</w:t>
      </w:r>
      <w:r>
        <w:rPr>
          <w:spacing w:val="-4"/>
        </w:rPr>
        <w:t> </w:t>
      </w:r>
      <w:r>
        <w:rPr/>
        <w:t>New</w:t>
      </w:r>
      <w:r>
        <w:rPr>
          <w:spacing w:val="-8"/>
        </w:rPr>
        <w:t> </w:t>
      </w:r>
      <w:r>
        <w:rPr/>
        <w:t>York</w:t>
      </w:r>
      <w:r>
        <w:rPr>
          <w:spacing w:val="-4"/>
        </w:rPr>
        <w:t> </w:t>
      </w:r>
      <w:r>
        <w:rPr/>
        <w:t>State University</w:t>
      </w:r>
      <w:r>
        <w:rPr>
          <w:spacing w:val="-3"/>
        </w:rPr>
        <w:t> </w:t>
      </w:r>
      <w:r>
        <w:rPr/>
        <w:t>Police</w:t>
      </w:r>
      <w:r>
        <w:rPr>
          <w:spacing w:val="-4"/>
        </w:rPr>
        <w:t> </w:t>
      </w:r>
      <w:r>
        <w:rPr/>
        <w:t>Dispatch</w:t>
      </w:r>
      <w:r>
        <w:rPr>
          <w:spacing w:val="-5"/>
        </w:rPr>
        <w:t> </w:t>
      </w:r>
      <w:r>
        <w:rPr/>
        <w:t>Center</w:t>
      </w:r>
      <w:r>
        <w:rPr>
          <w:spacing w:val="-4"/>
        </w:rPr>
        <w:t> </w:t>
      </w:r>
      <w:r>
        <w:rPr/>
        <w:t>at (934) 420-2111 and selecting phone menu option #6.</w:t>
      </w:r>
    </w:p>
    <w:p>
      <w:pPr>
        <w:pStyle w:val="Heading8"/>
        <w:spacing w:before="264"/>
      </w:pPr>
      <w:r>
        <w:rPr/>
        <w:t>Anonymous</w:t>
      </w:r>
      <w:r>
        <w:rPr>
          <w:spacing w:val="-9"/>
        </w:rPr>
        <w:t> </w:t>
      </w:r>
      <w:r>
        <w:rPr/>
        <w:t>Crime</w:t>
      </w:r>
      <w:r>
        <w:rPr>
          <w:spacing w:val="-8"/>
        </w:rPr>
        <w:t> </w:t>
      </w:r>
      <w:r>
        <w:rPr>
          <w:spacing w:val="-2"/>
        </w:rPr>
        <w:t>Reporting</w:t>
      </w:r>
    </w:p>
    <w:p>
      <w:pPr>
        <w:pStyle w:val="BodyText"/>
        <w:spacing w:line="259" w:lineRule="auto" w:before="183"/>
        <w:ind w:left="720" w:right="1091"/>
      </w:pPr>
      <w:r>
        <w:rPr/>
        <w:t>The “Anonymous Crime Report” is a tab as well on the University Police Webpage. </w:t>
      </w:r>
      <w:r>
        <w:rPr>
          <w:color w:val="202429"/>
        </w:rPr>
        <w:t>Anonymous Crime Report</w:t>
      </w:r>
      <w:r>
        <w:rPr>
          <w:color w:val="202429"/>
          <w:spacing w:val="-6"/>
        </w:rPr>
        <w:t> </w:t>
      </w:r>
      <w:r>
        <w:rPr>
          <w:color w:val="202429"/>
        </w:rPr>
        <w:t>is</w:t>
      </w:r>
      <w:r>
        <w:rPr>
          <w:color w:val="202429"/>
          <w:spacing w:val="-4"/>
        </w:rPr>
        <w:t> </w:t>
      </w:r>
      <w:r>
        <w:rPr>
          <w:color w:val="202429"/>
        </w:rPr>
        <w:t>a</w:t>
      </w:r>
      <w:r>
        <w:rPr>
          <w:color w:val="202429"/>
          <w:spacing w:val="-4"/>
        </w:rPr>
        <w:t> </w:t>
      </w:r>
      <w:r>
        <w:rPr>
          <w:color w:val="202429"/>
        </w:rPr>
        <w:t>program</w:t>
      </w:r>
      <w:r>
        <w:rPr>
          <w:color w:val="202429"/>
          <w:spacing w:val="-3"/>
        </w:rPr>
        <w:t> </w:t>
      </w:r>
      <w:r>
        <w:rPr>
          <w:color w:val="202429"/>
        </w:rPr>
        <w:t>to</w:t>
      </w:r>
      <w:r>
        <w:rPr>
          <w:color w:val="202429"/>
          <w:spacing w:val="-6"/>
        </w:rPr>
        <w:t> </w:t>
      </w:r>
      <w:r>
        <w:rPr>
          <w:color w:val="202429"/>
        </w:rPr>
        <w:t>allow</w:t>
      </w:r>
      <w:r>
        <w:rPr>
          <w:color w:val="202429"/>
          <w:spacing w:val="-4"/>
        </w:rPr>
        <w:t> </w:t>
      </w:r>
      <w:r>
        <w:rPr>
          <w:color w:val="202429"/>
        </w:rPr>
        <w:t>for</w:t>
      </w:r>
      <w:r>
        <w:rPr>
          <w:color w:val="202429"/>
          <w:spacing w:val="-4"/>
        </w:rPr>
        <w:t> </w:t>
      </w:r>
      <w:r>
        <w:rPr>
          <w:color w:val="202429"/>
        </w:rPr>
        <w:t>the anonymous</w:t>
      </w:r>
      <w:r>
        <w:rPr>
          <w:color w:val="202429"/>
          <w:spacing w:val="-4"/>
        </w:rPr>
        <w:t> </w:t>
      </w:r>
      <w:r>
        <w:rPr>
          <w:color w:val="202429"/>
        </w:rPr>
        <w:t>submission</w:t>
      </w:r>
      <w:r>
        <w:rPr>
          <w:color w:val="202429"/>
          <w:spacing w:val="-5"/>
        </w:rPr>
        <w:t> </w:t>
      </w:r>
      <w:r>
        <w:rPr>
          <w:color w:val="202429"/>
        </w:rPr>
        <w:t>of</w:t>
      </w:r>
      <w:r>
        <w:rPr>
          <w:color w:val="202429"/>
          <w:spacing w:val="-4"/>
        </w:rPr>
        <w:t> </w:t>
      </w:r>
      <w:r>
        <w:rPr>
          <w:color w:val="202429"/>
        </w:rPr>
        <w:t>suspected criminal</w:t>
      </w:r>
      <w:r>
        <w:rPr>
          <w:color w:val="202429"/>
          <w:spacing w:val="-2"/>
        </w:rPr>
        <w:t> </w:t>
      </w:r>
      <w:r>
        <w:rPr>
          <w:color w:val="202429"/>
        </w:rPr>
        <w:t>activity</w:t>
      </w:r>
      <w:r>
        <w:rPr>
          <w:color w:val="202429"/>
          <w:spacing w:val="-3"/>
        </w:rPr>
        <w:t> </w:t>
      </w:r>
      <w:r>
        <w:rPr>
          <w:color w:val="202429"/>
        </w:rPr>
        <w:t>that</w:t>
      </w:r>
      <w:r>
        <w:rPr>
          <w:color w:val="202429"/>
          <w:spacing w:val="-6"/>
        </w:rPr>
        <w:t> </w:t>
      </w:r>
      <w:r>
        <w:rPr>
          <w:color w:val="202429"/>
        </w:rPr>
        <w:t>occurs on campus. </w:t>
      </w:r>
      <w:r>
        <w:rPr/>
        <w:t>The specific link is: </w:t>
      </w:r>
      <w:hyperlink r:id="rId26">
        <w:r>
          <w:rPr>
            <w:color w:val="0562C1"/>
            <w:u w:val="single" w:color="0562C1"/>
          </w:rPr>
          <w:t>https://www.farmingdale.edu/university-police/anonymous-crime-</w:t>
        </w:r>
      </w:hyperlink>
      <w:hyperlink r:id="rId26">
        <w:r>
          <w:rPr>
            <w:color w:val="0562C1"/>
            <w:spacing w:val="-2"/>
            <w:u w:val="single" w:color="0562C1"/>
          </w:rPr>
          <w:t>report.shtml</w:t>
        </w:r>
      </w:hyperlink>
    </w:p>
    <w:p>
      <w:pPr>
        <w:pStyle w:val="BodyText"/>
        <w:spacing w:after="0" w:line="259" w:lineRule="auto"/>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8"/>
        <w:spacing w:before="87"/>
        <w:ind w:left="719"/>
      </w:pPr>
      <w:r>
        <w:rPr/>
        <mc:AlternateContent>
          <mc:Choice Requires="wps">
            <w:drawing>
              <wp:anchor distT="0" distB="0" distL="0" distR="0" allowOverlap="1" layoutInCell="1" locked="0" behindDoc="1" simplePos="0" relativeHeight="484719104">
                <wp:simplePos x="0" y="0"/>
                <wp:positionH relativeFrom="page">
                  <wp:posOffset>304800</wp:posOffset>
                </wp:positionH>
                <wp:positionV relativeFrom="page">
                  <wp:posOffset>304799</wp:posOffset>
                </wp:positionV>
                <wp:extent cx="7162800" cy="9448800"/>
                <wp:effectExtent l="0" t="0" r="0" b="0"/>
                <wp:wrapNone/>
                <wp:docPr id="65" name="Graphic 65"/>
                <wp:cNvGraphicFramePr>
                  <a:graphicFrameLocks/>
                </wp:cNvGraphicFramePr>
                <a:graphic>
                  <a:graphicData uri="http://schemas.microsoft.com/office/word/2010/wordprocessingShape">
                    <wps:wsp>
                      <wps:cNvPr id="65" name="Graphic 65"/>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7376" id="docshape50"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Safety</w:t>
      </w:r>
      <w:r>
        <w:rPr>
          <w:spacing w:val="-5"/>
        </w:rPr>
        <w:t> </w:t>
      </w:r>
      <w:r>
        <w:rPr/>
        <w:t>Concern</w:t>
      </w:r>
      <w:r>
        <w:rPr>
          <w:spacing w:val="-4"/>
        </w:rPr>
        <w:t> </w:t>
      </w:r>
      <w:r>
        <w:rPr>
          <w:spacing w:val="-2"/>
        </w:rPr>
        <w:t>Reporting</w:t>
      </w:r>
    </w:p>
    <w:p>
      <w:pPr>
        <w:pStyle w:val="BodyText"/>
        <w:spacing w:line="259" w:lineRule="auto" w:before="182"/>
        <w:ind w:left="719" w:right="1157"/>
      </w:pPr>
      <w:r>
        <w:rPr/>
        <w:t>Farmingdale State College is committed to the safety, Health and well-being of employees, students, and</w:t>
      </w:r>
      <w:r>
        <w:rPr>
          <w:spacing w:val="-4"/>
        </w:rPr>
        <w:t> </w:t>
      </w:r>
      <w:r>
        <w:rPr/>
        <w:t>visitors.</w:t>
      </w:r>
      <w:r>
        <w:rPr>
          <w:spacing w:val="40"/>
        </w:rPr>
        <w:t> </w:t>
      </w:r>
      <w:r>
        <w:rPr/>
        <w:t>A</w:t>
      </w:r>
      <w:r>
        <w:rPr>
          <w:spacing w:val="-1"/>
        </w:rPr>
        <w:t> </w:t>
      </w:r>
      <w:r>
        <w:rPr/>
        <w:t>form</w:t>
      </w:r>
      <w:r>
        <w:rPr>
          <w:spacing w:val="-2"/>
        </w:rPr>
        <w:t> </w:t>
      </w:r>
      <w:r>
        <w:rPr/>
        <w:t>for</w:t>
      </w:r>
      <w:r>
        <w:rPr>
          <w:spacing w:val="-3"/>
        </w:rPr>
        <w:t> </w:t>
      </w:r>
      <w:r>
        <w:rPr/>
        <w:t>reporting</w:t>
      </w:r>
      <w:r>
        <w:rPr>
          <w:spacing w:val="-2"/>
        </w:rPr>
        <w:t> </w:t>
      </w:r>
      <w:r>
        <w:rPr/>
        <w:t>all</w:t>
      </w:r>
      <w:r>
        <w:rPr>
          <w:spacing w:val="-1"/>
        </w:rPr>
        <w:t> </w:t>
      </w:r>
      <w:r>
        <w:rPr/>
        <w:t>safety</w:t>
      </w:r>
      <w:r>
        <w:rPr>
          <w:spacing w:val="-2"/>
        </w:rPr>
        <w:t> </w:t>
      </w:r>
      <w:r>
        <w:rPr/>
        <w:t>concerns</w:t>
      </w:r>
      <w:r>
        <w:rPr>
          <w:spacing w:val="-3"/>
        </w:rPr>
        <w:t> </w:t>
      </w:r>
      <w:r>
        <w:rPr/>
        <w:t>and</w:t>
      </w:r>
      <w:r>
        <w:rPr>
          <w:spacing w:val="-4"/>
        </w:rPr>
        <w:t> </w:t>
      </w:r>
      <w:r>
        <w:rPr/>
        <w:t>unsafe</w:t>
      </w:r>
      <w:r>
        <w:rPr>
          <w:spacing w:val="-3"/>
        </w:rPr>
        <w:t> </w:t>
      </w:r>
      <w:r>
        <w:rPr/>
        <w:t>or</w:t>
      </w:r>
      <w:r>
        <w:rPr>
          <w:spacing w:val="-3"/>
        </w:rPr>
        <w:t> </w:t>
      </w:r>
      <w:r>
        <w:rPr/>
        <w:t>hazardous</w:t>
      </w:r>
      <w:r>
        <w:rPr>
          <w:spacing w:val="-3"/>
        </w:rPr>
        <w:t> </w:t>
      </w:r>
      <w:r>
        <w:rPr/>
        <w:t>conditions</w:t>
      </w:r>
      <w:r>
        <w:rPr>
          <w:spacing w:val="-3"/>
        </w:rPr>
        <w:t> </w:t>
      </w:r>
      <w:r>
        <w:rPr/>
        <w:t>is</w:t>
      </w:r>
      <w:r>
        <w:rPr>
          <w:spacing w:val="-3"/>
        </w:rPr>
        <w:t> </w:t>
      </w:r>
      <w:r>
        <w:rPr/>
        <w:t>available</w:t>
      </w:r>
      <w:r>
        <w:rPr>
          <w:spacing w:val="-3"/>
        </w:rPr>
        <w:t> </w:t>
      </w:r>
      <w:r>
        <w:rPr/>
        <w:t>on the Farmingdale State college website.</w:t>
      </w:r>
    </w:p>
    <w:p>
      <w:pPr>
        <w:pStyle w:val="BodyText"/>
        <w:spacing w:before="157"/>
        <w:ind w:left="719"/>
      </w:pPr>
      <w:r>
        <w:rPr/>
        <w:t>The</w:t>
      </w:r>
      <w:r>
        <w:rPr>
          <w:spacing w:val="-6"/>
        </w:rPr>
        <w:t> </w:t>
      </w:r>
      <w:r>
        <w:rPr/>
        <w:t>specific</w:t>
      </w:r>
      <w:r>
        <w:rPr>
          <w:spacing w:val="-6"/>
        </w:rPr>
        <w:t> </w:t>
      </w:r>
      <w:r>
        <w:rPr/>
        <w:t>link</w:t>
      </w:r>
      <w:r>
        <w:rPr>
          <w:spacing w:val="-4"/>
        </w:rPr>
        <w:t> </w:t>
      </w:r>
      <w:r>
        <w:rPr/>
        <w:t>to</w:t>
      </w:r>
      <w:r>
        <w:rPr>
          <w:spacing w:val="-6"/>
        </w:rPr>
        <w:t> </w:t>
      </w:r>
      <w:r>
        <w:rPr/>
        <w:t>get</w:t>
      </w:r>
      <w:r>
        <w:rPr>
          <w:spacing w:val="-6"/>
        </w:rPr>
        <w:t> </w:t>
      </w:r>
      <w:r>
        <w:rPr/>
        <w:t>to</w:t>
      </w:r>
      <w:r>
        <w:rPr>
          <w:spacing w:val="-1"/>
        </w:rPr>
        <w:t> </w:t>
      </w:r>
      <w:r>
        <w:rPr/>
        <w:t>the</w:t>
      </w:r>
      <w:r>
        <w:rPr>
          <w:spacing w:val="-4"/>
        </w:rPr>
        <w:t> </w:t>
      </w:r>
      <w:r>
        <w:rPr/>
        <w:t>Safety</w:t>
      </w:r>
      <w:r>
        <w:rPr>
          <w:spacing w:val="-3"/>
        </w:rPr>
        <w:t> </w:t>
      </w:r>
      <w:r>
        <w:rPr/>
        <w:t>Concern</w:t>
      </w:r>
      <w:r>
        <w:rPr>
          <w:spacing w:val="-5"/>
        </w:rPr>
        <w:t> </w:t>
      </w:r>
      <w:r>
        <w:rPr/>
        <w:t>Reporting</w:t>
      </w:r>
      <w:r>
        <w:rPr>
          <w:spacing w:val="-3"/>
        </w:rPr>
        <w:t> </w:t>
      </w:r>
      <w:r>
        <w:rPr/>
        <w:t>Form</w:t>
      </w:r>
      <w:r>
        <w:rPr>
          <w:spacing w:val="-2"/>
        </w:rPr>
        <w:t> </w:t>
      </w:r>
      <w:r>
        <w:rPr>
          <w:spacing w:val="-5"/>
        </w:rPr>
        <w:t>is:</w:t>
      </w:r>
    </w:p>
    <w:p>
      <w:pPr>
        <w:pStyle w:val="BodyText"/>
        <w:spacing w:line="256" w:lineRule="auto" w:before="183"/>
        <w:ind w:left="720" w:right="1091"/>
      </w:pPr>
      <w:hyperlink r:id="rId27">
        <w:r>
          <w:rPr>
            <w:color w:val="0562C1"/>
            <w:spacing w:val="-2"/>
            <w:u w:val="single" w:color="0562C1"/>
          </w:rPr>
          <w:t>https://forms.office.com/Pages/ResponsePage.aspx?id=5PdTXLjxm0OXaze1j7rZcc6VIdMe8ARDuPaVCpZ</w:t>
        </w:r>
      </w:hyperlink>
      <w:r>
        <w:rPr>
          <w:color w:val="0562C1"/>
          <w:spacing w:val="-2"/>
          <w:u w:val="none"/>
        </w:rPr>
        <w:t> </w:t>
      </w:r>
      <w:hyperlink r:id="rId27">
        <w:r>
          <w:rPr>
            <w:color w:val="0562C1"/>
            <w:spacing w:val="-2"/>
            <w:u w:val="single" w:color="0562C1"/>
          </w:rPr>
          <w:t>Ji8FUM0dYSzM5RjBZVlA4WFdMSEpEU1pUNEJNQS4u</w:t>
        </w:r>
      </w:hyperlink>
    </w:p>
    <w:p>
      <w:pPr>
        <w:pStyle w:val="BodyText"/>
        <w:spacing w:after="0" w:line="256" w:lineRule="auto"/>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right="1085"/>
      </w:pPr>
      <w:r>
        <w:rPr/>
        <mc:AlternateContent>
          <mc:Choice Requires="wps">
            <w:drawing>
              <wp:anchor distT="0" distB="0" distL="0" distR="0" allowOverlap="1" layoutInCell="1" locked="0" behindDoc="1" simplePos="0" relativeHeight="484719616">
                <wp:simplePos x="0" y="0"/>
                <wp:positionH relativeFrom="page">
                  <wp:posOffset>304800</wp:posOffset>
                </wp:positionH>
                <wp:positionV relativeFrom="page">
                  <wp:posOffset>304799</wp:posOffset>
                </wp:positionV>
                <wp:extent cx="7162800" cy="9448800"/>
                <wp:effectExtent l="0" t="0" r="0" b="0"/>
                <wp:wrapNone/>
                <wp:docPr id="66" name="Graphic 66"/>
                <wp:cNvGraphicFramePr>
                  <a:graphicFrameLocks/>
                </wp:cNvGraphicFramePr>
                <a:graphic>
                  <a:graphicData uri="http://schemas.microsoft.com/office/word/2010/wordprocessingShape">
                    <wps:wsp>
                      <wps:cNvPr id="66" name="Graphic 66"/>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6864" id="docshape51"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bookmarkStart w:name="_TOC_250014" w:id="16"/>
      <w:r>
        <w:rPr/>
        <w:t>ANNEX</w:t>
      </w:r>
      <w:r>
        <w:rPr>
          <w:spacing w:val="-1"/>
        </w:rPr>
        <w:t> </w:t>
      </w:r>
      <w:r>
        <w:rPr/>
        <w:t>2</w:t>
      </w:r>
      <w:r>
        <w:rPr>
          <w:spacing w:val="-5"/>
        </w:rPr>
        <w:t> </w:t>
      </w:r>
      <w:r>
        <w:rPr/>
        <w:t>–</w:t>
      </w:r>
      <w:r>
        <w:rPr>
          <w:spacing w:val="-1"/>
        </w:rPr>
        <w:t> </w:t>
      </w:r>
      <w:r>
        <w:rPr/>
        <w:t>FIRES</w:t>
      </w:r>
      <w:r>
        <w:rPr>
          <w:spacing w:val="-1"/>
        </w:rPr>
        <w:t> </w:t>
      </w:r>
      <w:r>
        <w:rPr/>
        <w:t>AND</w:t>
      </w:r>
      <w:r>
        <w:rPr>
          <w:spacing w:val="-1"/>
        </w:rPr>
        <w:t> </w:t>
      </w:r>
      <w:r>
        <w:rPr/>
        <w:t>FIRE</w:t>
      </w:r>
      <w:r>
        <w:rPr>
          <w:spacing w:val="-4"/>
        </w:rPr>
        <w:t> </w:t>
      </w:r>
      <w:bookmarkEnd w:id="16"/>
      <w:r>
        <w:rPr>
          <w:spacing w:val="-2"/>
        </w:rPr>
        <w:t>SAFETY</w:t>
      </w:r>
    </w:p>
    <w:p>
      <w:pPr>
        <w:pStyle w:val="BodyText"/>
        <w:rPr>
          <w:b/>
        </w:rPr>
      </w:pPr>
    </w:p>
    <w:p>
      <w:pPr>
        <w:pStyle w:val="Heading8"/>
      </w:pPr>
      <w:r>
        <w:rPr>
          <w:spacing w:val="-2"/>
        </w:rPr>
        <w:t>Purpose</w:t>
      </w:r>
    </w:p>
    <w:p>
      <w:pPr>
        <w:pStyle w:val="BodyText"/>
        <w:rPr>
          <w:b/>
        </w:rPr>
      </w:pPr>
    </w:p>
    <w:p>
      <w:pPr>
        <w:pStyle w:val="BodyText"/>
        <w:spacing w:before="1"/>
        <w:ind w:left="720" w:right="1091"/>
      </w:pPr>
      <w:r>
        <w:rPr/>
        <w:t>Deaths</w:t>
      </w:r>
      <w:r>
        <w:rPr>
          <w:spacing w:val="-3"/>
        </w:rPr>
        <w:t> </w:t>
      </w:r>
      <w:r>
        <w:rPr/>
        <w:t>and</w:t>
      </w:r>
      <w:r>
        <w:rPr>
          <w:spacing w:val="-4"/>
        </w:rPr>
        <w:t> </w:t>
      </w:r>
      <w:r>
        <w:rPr/>
        <w:t>damages</w:t>
      </w:r>
      <w:r>
        <w:rPr>
          <w:spacing w:val="-3"/>
        </w:rPr>
        <w:t> </w:t>
      </w:r>
      <w:r>
        <w:rPr/>
        <w:t>caused</w:t>
      </w:r>
      <w:r>
        <w:rPr>
          <w:spacing w:val="-4"/>
        </w:rPr>
        <w:t> </w:t>
      </w:r>
      <w:r>
        <w:rPr/>
        <w:t>by</w:t>
      </w:r>
      <w:r>
        <w:rPr>
          <w:spacing w:val="-2"/>
        </w:rPr>
        <w:t> </w:t>
      </w:r>
      <w:r>
        <w:rPr/>
        <w:t>fires,</w:t>
      </w:r>
      <w:r>
        <w:rPr>
          <w:spacing w:val="-1"/>
        </w:rPr>
        <w:t> </w:t>
      </w:r>
      <w:r>
        <w:rPr/>
        <w:t>hazardous</w:t>
      </w:r>
      <w:r>
        <w:rPr>
          <w:spacing w:val="-3"/>
        </w:rPr>
        <w:t> </w:t>
      </w:r>
      <w:r>
        <w:rPr/>
        <w:t>materials</w:t>
      </w:r>
      <w:r>
        <w:rPr>
          <w:spacing w:val="-3"/>
        </w:rPr>
        <w:t> </w:t>
      </w:r>
      <w:r>
        <w:rPr/>
        <w:t>and</w:t>
      </w:r>
      <w:r>
        <w:rPr>
          <w:spacing w:val="-4"/>
        </w:rPr>
        <w:t> </w:t>
      </w:r>
      <w:r>
        <w:rPr/>
        <w:t>explosions</w:t>
      </w:r>
      <w:r>
        <w:rPr>
          <w:spacing w:val="-3"/>
        </w:rPr>
        <w:t> </w:t>
      </w:r>
      <w:r>
        <w:rPr/>
        <w:t>can</w:t>
      </w:r>
      <w:r>
        <w:rPr>
          <w:spacing w:val="-4"/>
        </w:rPr>
        <w:t> </w:t>
      </w:r>
      <w:r>
        <w:rPr/>
        <w:t>be</w:t>
      </w:r>
      <w:r>
        <w:rPr>
          <w:spacing w:val="-3"/>
        </w:rPr>
        <w:t> </w:t>
      </w:r>
      <w:r>
        <w:rPr/>
        <w:t>mitigated</w:t>
      </w:r>
      <w:r>
        <w:rPr>
          <w:spacing w:val="-4"/>
        </w:rPr>
        <w:t> </w:t>
      </w:r>
      <w:r>
        <w:rPr/>
        <w:t>if</w:t>
      </w:r>
      <w:r>
        <w:rPr>
          <w:spacing w:val="-4"/>
        </w:rPr>
        <w:t> </w:t>
      </w:r>
      <w:r>
        <w:rPr/>
        <w:t>proper preparation</w:t>
      </w:r>
      <w:r>
        <w:rPr>
          <w:spacing w:val="-2"/>
        </w:rPr>
        <w:t> </w:t>
      </w:r>
      <w:r>
        <w:rPr/>
        <w:t>and</w:t>
      </w:r>
      <w:r>
        <w:rPr>
          <w:spacing w:val="-2"/>
        </w:rPr>
        <w:t> </w:t>
      </w:r>
      <w:r>
        <w:rPr/>
        <w:t>response</w:t>
      </w:r>
      <w:r>
        <w:rPr>
          <w:spacing w:val="-1"/>
        </w:rPr>
        <w:t> </w:t>
      </w:r>
      <w:r>
        <w:rPr/>
        <w:t>procedures</w:t>
      </w:r>
      <w:r>
        <w:rPr>
          <w:spacing w:val="-1"/>
        </w:rPr>
        <w:t> </w:t>
      </w:r>
      <w:r>
        <w:rPr/>
        <w:t>are taken</w:t>
      </w:r>
      <w:r>
        <w:rPr>
          <w:spacing w:val="-2"/>
        </w:rPr>
        <w:t> </w:t>
      </w:r>
      <w:r>
        <w:rPr/>
        <w:t>by individuals</w:t>
      </w:r>
      <w:r>
        <w:rPr>
          <w:spacing w:val="-1"/>
        </w:rPr>
        <w:t> </w:t>
      </w:r>
      <w:r>
        <w:rPr/>
        <w:t>during these</w:t>
      </w:r>
      <w:r>
        <w:rPr>
          <w:spacing w:val="-1"/>
        </w:rPr>
        <w:t> </w:t>
      </w:r>
      <w:r>
        <w:rPr/>
        <w:t>types</w:t>
      </w:r>
      <w:r>
        <w:rPr>
          <w:spacing w:val="-1"/>
        </w:rPr>
        <w:t> </w:t>
      </w:r>
      <w:r>
        <w:rPr/>
        <w:t>of</w:t>
      </w:r>
      <w:r>
        <w:rPr>
          <w:spacing w:val="-2"/>
        </w:rPr>
        <w:t> </w:t>
      </w:r>
      <w:r>
        <w:rPr/>
        <w:t>situations. This annex should be used in conjunction with the Shelter-In-Place and Evacuation Annexes of the Comprehensive Emergency Management Plan (CEMP).</w:t>
      </w:r>
    </w:p>
    <w:p>
      <w:pPr>
        <w:pStyle w:val="BodyText"/>
        <w:spacing w:before="1"/>
      </w:pPr>
    </w:p>
    <w:p>
      <w:pPr>
        <w:pStyle w:val="BodyText"/>
        <w:ind w:left="720" w:right="1091"/>
      </w:pPr>
      <w:r>
        <w:rPr/>
        <w:t>It is the responsibility of supervisors and faculty to ensure that students, faculty, staff and visitors are familiar</w:t>
      </w:r>
      <w:r>
        <w:rPr>
          <w:spacing w:val="-4"/>
        </w:rPr>
        <w:t> </w:t>
      </w:r>
      <w:r>
        <w:rPr/>
        <w:t>with</w:t>
      </w:r>
      <w:r>
        <w:rPr>
          <w:spacing w:val="-5"/>
        </w:rPr>
        <w:t> </w:t>
      </w:r>
      <w:r>
        <w:rPr/>
        <w:t>evacuation</w:t>
      </w:r>
      <w:r>
        <w:rPr>
          <w:spacing w:val="-5"/>
        </w:rPr>
        <w:t> </w:t>
      </w:r>
      <w:r>
        <w:rPr/>
        <w:t>signals,</w:t>
      </w:r>
      <w:r>
        <w:rPr>
          <w:spacing w:val="-2"/>
        </w:rPr>
        <w:t> </w:t>
      </w:r>
      <w:r>
        <w:rPr/>
        <w:t>evacuation</w:t>
      </w:r>
      <w:r>
        <w:rPr>
          <w:spacing w:val="-5"/>
        </w:rPr>
        <w:t> </w:t>
      </w:r>
      <w:r>
        <w:rPr/>
        <w:t>routes,</w:t>
      </w:r>
      <w:r>
        <w:rPr>
          <w:spacing w:val="-2"/>
        </w:rPr>
        <w:t> </w:t>
      </w:r>
      <w:r>
        <w:rPr/>
        <w:t>areas</w:t>
      </w:r>
      <w:r>
        <w:rPr>
          <w:spacing w:val="-4"/>
        </w:rPr>
        <w:t> </w:t>
      </w:r>
      <w:r>
        <w:rPr/>
        <w:t>of</w:t>
      </w:r>
      <w:r>
        <w:rPr>
          <w:spacing w:val="-5"/>
        </w:rPr>
        <w:t> </w:t>
      </w:r>
      <w:r>
        <w:rPr/>
        <w:t>refuge,</w:t>
      </w:r>
      <w:r>
        <w:rPr>
          <w:spacing w:val="-2"/>
        </w:rPr>
        <w:t> </w:t>
      </w:r>
      <w:r>
        <w:rPr/>
        <w:t>exterior</w:t>
      </w:r>
      <w:r>
        <w:rPr>
          <w:spacing w:val="-4"/>
        </w:rPr>
        <w:t> </w:t>
      </w:r>
      <w:r>
        <w:rPr/>
        <w:t>assembly</w:t>
      </w:r>
      <w:r>
        <w:rPr>
          <w:spacing w:val="-3"/>
        </w:rPr>
        <w:t> </w:t>
      </w:r>
      <w:r>
        <w:rPr/>
        <w:t>areas,</w:t>
      </w:r>
      <w:r>
        <w:rPr>
          <w:spacing w:val="-2"/>
        </w:rPr>
        <w:t> </w:t>
      </w:r>
      <w:r>
        <w:rPr/>
        <w:t>shelter-in-place locations and other procedures related to fire safety evacuation and hazardous material evacuation or shelter-in-place scenarios.</w:t>
      </w:r>
    </w:p>
    <w:p>
      <w:pPr>
        <w:pStyle w:val="Heading8"/>
        <w:spacing w:before="265"/>
      </w:pPr>
      <w:r>
        <w:rPr/>
        <w:t>Fire</w:t>
      </w:r>
      <w:r>
        <w:rPr>
          <w:spacing w:val="-8"/>
        </w:rPr>
        <w:t> </w:t>
      </w:r>
      <w:r>
        <w:rPr>
          <w:spacing w:val="-2"/>
        </w:rPr>
        <w:t>Safety</w:t>
      </w:r>
    </w:p>
    <w:p>
      <w:pPr>
        <w:pStyle w:val="BodyText"/>
        <w:rPr>
          <w:b/>
        </w:rPr>
      </w:pPr>
    </w:p>
    <w:p>
      <w:pPr>
        <w:pStyle w:val="BodyText"/>
        <w:ind w:left="720" w:right="1078"/>
      </w:pPr>
      <w:r>
        <w:rPr/>
        <w:t>Farmingdale</w:t>
      </w:r>
      <w:r>
        <w:rPr>
          <w:spacing w:val="-1"/>
        </w:rPr>
        <w:t> </w:t>
      </w:r>
      <w:r>
        <w:rPr/>
        <w:t>State</w:t>
      </w:r>
      <w:r>
        <w:rPr>
          <w:spacing w:val="-1"/>
        </w:rPr>
        <w:t> </w:t>
      </w:r>
      <w:r>
        <w:rPr/>
        <w:t>College</w:t>
      </w:r>
      <w:r>
        <w:rPr>
          <w:spacing w:val="-1"/>
        </w:rPr>
        <w:t> </w:t>
      </w:r>
      <w:r>
        <w:rPr/>
        <w:t>maintains</w:t>
      </w:r>
      <w:r>
        <w:rPr>
          <w:spacing w:val="-1"/>
        </w:rPr>
        <w:t> </w:t>
      </w:r>
      <w:r>
        <w:rPr/>
        <w:t>a</w:t>
      </w:r>
      <w:r>
        <w:rPr>
          <w:spacing w:val="-2"/>
        </w:rPr>
        <w:t> </w:t>
      </w:r>
      <w:r>
        <w:rPr/>
        <w:t>high</w:t>
      </w:r>
      <w:r>
        <w:rPr>
          <w:spacing w:val="-2"/>
        </w:rPr>
        <w:t> </w:t>
      </w:r>
      <w:r>
        <w:rPr/>
        <w:t>degree</w:t>
      </w:r>
      <w:r>
        <w:rPr>
          <w:spacing w:val="-1"/>
        </w:rPr>
        <w:t> </w:t>
      </w:r>
      <w:r>
        <w:rPr/>
        <w:t>of</w:t>
      </w:r>
      <w:r>
        <w:rPr>
          <w:spacing w:val="-2"/>
        </w:rPr>
        <w:t> </w:t>
      </w:r>
      <w:r>
        <w:rPr/>
        <w:t>awareness</w:t>
      </w:r>
      <w:r>
        <w:rPr>
          <w:spacing w:val="-1"/>
        </w:rPr>
        <w:t> </w:t>
      </w:r>
      <w:r>
        <w:rPr/>
        <w:t>related</w:t>
      </w:r>
      <w:r>
        <w:rPr>
          <w:spacing w:val="-2"/>
        </w:rPr>
        <w:t> </w:t>
      </w:r>
      <w:r>
        <w:rPr/>
        <w:t>to</w:t>
      </w:r>
      <w:r>
        <w:rPr>
          <w:spacing w:val="-3"/>
        </w:rPr>
        <w:t> </w:t>
      </w:r>
      <w:r>
        <w:rPr/>
        <w:t>fire</w:t>
      </w:r>
      <w:r>
        <w:rPr>
          <w:spacing w:val="-1"/>
        </w:rPr>
        <w:t> </w:t>
      </w:r>
      <w:r>
        <w:rPr/>
        <w:t>safety on</w:t>
      </w:r>
      <w:r>
        <w:rPr>
          <w:spacing w:val="-2"/>
        </w:rPr>
        <w:t> </w:t>
      </w:r>
      <w:r>
        <w:rPr/>
        <w:t>campus.</w:t>
      </w:r>
      <w:r>
        <w:rPr>
          <w:spacing w:val="40"/>
        </w:rPr>
        <w:t> </w:t>
      </w:r>
      <w:r>
        <w:rPr/>
        <w:t>While Farmingdale State College does not have a dedicated fire department, the Campus Fire Marshal is responsible for fire safety throughout the campus.</w:t>
      </w:r>
      <w:r>
        <w:rPr>
          <w:spacing w:val="40"/>
        </w:rPr>
        <w:t> </w:t>
      </w:r>
      <w:r>
        <w:rPr/>
        <w:t>Additionally, the New York State University Police, the</w:t>
      </w:r>
      <w:r>
        <w:rPr>
          <w:spacing w:val="-2"/>
        </w:rPr>
        <w:t> </w:t>
      </w:r>
      <w:r>
        <w:rPr/>
        <w:t>office</w:t>
      </w:r>
      <w:r>
        <w:rPr>
          <w:spacing w:val="-2"/>
        </w:rPr>
        <w:t> </w:t>
      </w:r>
      <w:r>
        <w:rPr/>
        <w:t>Environmental Health</w:t>
      </w:r>
      <w:r>
        <w:rPr>
          <w:spacing w:val="-3"/>
        </w:rPr>
        <w:t> </w:t>
      </w:r>
      <w:r>
        <w:rPr/>
        <w:t>and</w:t>
      </w:r>
      <w:r>
        <w:rPr>
          <w:spacing w:val="-3"/>
        </w:rPr>
        <w:t> </w:t>
      </w:r>
      <w:r>
        <w:rPr/>
        <w:t>Safety, and</w:t>
      </w:r>
      <w:r>
        <w:rPr>
          <w:spacing w:val="-3"/>
        </w:rPr>
        <w:t> </w:t>
      </w:r>
      <w:r>
        <w:rPr/>
        <w:t>Facilities</w:t>
      </w:r>
      <w:r>
        <w:rPr>
          <w:spacing w:val="-2"/>
        </w:rPr>
        <w:t> </w:t>
      </w:r>
      <w:r>
        <w:rPr/>
        <w:t>Operations</w:t>
      </w:r>
      <w:r>
        <w:rPr>
          <w:spacing w:val="-2"/>
        </w:rPr>
        <w:t> </w:t>
      </w:r>
      <w:r>
        <w:rPr/>
        <w:t>assist</w:t>
      </w:r>
      <w:r>
        <w:rPr>
          <w:spacing w:val="-4"/>
        </w:rPr>
        <w:t> </w:t>
      </w:r>
      <w:r>
        <w:rPr/>
        <w:t>with</w:t>
      </w:r>
      <w:r>
        <w:rPr>
          <w:spacing w:val="-3"/>
        </w:rPr>
        <w:t> </w:t>
      </w:r>
      <w:r>
        <w:rPr/>
        <w:t>compliance</w:t>
      </w:r>
      <w:r>
        <w:rPr>
          <w:spacing w:val="-2"/>
        </w:rPr>
        <w:t> </w:t>
      </w:r>
      <w:r>
        <w:rPr/>
        <w:t>of</w:t>
      </w:r>
      <w:r>
        <w:rPr>
          <w:spacing w:val="-3"/>
        </w:rPr>
        <w:t> </w:t>
      </w:r>
      <w:r>
        <w:rPr/>
        <w:t>New</w:t>
      </w:r>
      <w:r>
        <w:rPr>
          <w:spacing w:val="-2"/>
        </w:rPr>
        <w:t> </w:t>
      </w:r>
      <w:r>
        <w:rPr/>
        <w:t>York State fire codes and the published standards within the National Fire Protection Association.</w:t>
      </w:r>
      <w:r>
        <w:rPr>
          <w:spacing w:val="40"/>
        </w:rPr>
        <w:t> </w:t>
      </w:r>
      <w:r>
        <w:rPr/>
        <w:t>Fire safety is always a concern because the actions or inactions of building occupants can have a great impact on</w:t>
      </w:r>
      <w:r>
        <w:rPr/>
        <w:t> the Farmingdale State College community.</w:t>
      </w:r>
      <w:r>
        <w:rPr>
          <w:spacing w:val="40"/>
        </w:rPr>
        <w:t> </w:t>
      </w:r>
      <w:r>
        <w:rPr/>
        <w:t>Individuals</w:t>
      </w:r>
      <w:r>
        <w:rPr>
          <w:spacing w:val="-2"/>
        </w:rPr>
        <w:t> </w:t>
      </w:r>
      <w:r>
        <w:rPr/>
        <w:t>who violate fire-safety code place the health and safety of others in peril.</w:t>
      </w:r>
      <w:r>
        <w:rPr>
          <w:spacing w:val="40"/>
        </w:rPr>
        <w:t> </w:t>
      </w:r>
      <w:r>
        <w:rPr/>
        <w:t>Farmingdale State College takes fire safety seriously and shall aggressively investigate</w:t>
      </w:r>
      <w:r>
        <w:rPr>
          <w:spacing w:val="-3"/>
        </w:rPr>
        <w:t> </w:t>
      </w:r>
      <w:r>
        <w:rPr/>
        <w:t>fire</w:t>
      </w:r>
      <w:r>
        <w:rPr>
          <w:spacing w:val="-3"/>
        </w:rPr>
        <w:t> </w:t>
      </w:r>
      <w:r>
        <w:rPr/>
        <w:t>safety</w:t>
      </w:r>
      <w:r>
        <w:rPr>
          <w:spacing w:val="-2"/>
        </w:rPr>
        <w:t> </w:t>
      </w:r>
      <w:r>
        <w:rPr/>
        <w:t>issues</w:t>
      </w:r>
      <w:r>
        <w:rPr>
          <w:spacing w:val="-3"/>
        </w:rPr>
        <w:t> </w:t>
      </w:r>
      <w:r>
        <w:rPr/>
        <w:t>and</w:t>
      </w:r>
      <w:r>
        <w:rPr>
          <w:spacing w:val="-4"/>
        </w:rPr>
        <w:t> </w:t>
      </w:r>
      <w:r>
        <w:rPr/>
        <w:t>individuals</w:t>
      </w:r>
      <w:r>
        <w:rPr>
          <w:spacing w:val="-3"/>
        </w:rPr>
        <w:t> </w:t>
      </w:r>
      <w:r>
        <w:rPr/>
        <w:t>responsible</w:t>
      </w:r>
      <w:r>
        <w:rPr>
          <w:spacing w:val="-3"/>
        </w:rPr>
        <w:t> </w:t>
      </w:r>
      <w:r>
        <w:rPr/>
        <w:t>for</w:t>
      </w:r>
      <w:r>
        <w:rPr>
          <w:spacing w:val="-3"/>
        </w:rPr>
        <w:t> </w:t>
      </w:r>
      <w:r>
        <w:rPr/>
        <w:t>willfully</w:t>
      </w:r>
      <w:r>
        <w:rPr>
          <w:spacing w:val="-2"/>
        </w:rPr>
        <w:t> </w:t>
      </w:r>
      <w:r>
        <w:rPr/>
        <w:t>violating</w:t>
      </w:r>
      <w:r>
        <w:rPr>
          <w:spacing w:val="-2"/>
        </w:rPr>
        <w:t> </w:t>
      </w:r>
      <w:r>
        <w:rPr/>
        <w:t>safety</w:t>
      </w:r>
      <w:r>
        <w:rPr>
          <w:spacing w:val="-2"/>
        </w:rPr>
        <w:t> </w:t>
      </w:r>
      <w:r>
        <w:rPr/>
        <w:t>standards</w:t>
      </w:r>
      <w:r>
        <w:rPr>
          <w:spacing w:val="-3"/>
        </w:rPr>
        <w:t> </w:t>
      </w:r>
      <w:r>
        <w:rPr/>
        <w:t>may</w:t>
      </w:r>
      <w:r>
        <w:rPr>
          <w:spacing w:val="-2"/>
        </w:rPr>
        <w:t> </w:t>
      </w:r>
      <w:r>
        <w:rPr/>
        <w:t>result in a campus judicial referral and/or criminal prosecution.</w:t>
      </w:r>
    </w:p>
    <w:p>
      <w:pPr>
        <w:pStyle w:val="BodyText"/>
        <w:spacing w:before="3"/>
      </w:pPr>
    </w:p>
    <w:p>
      <w:pPr>
        <w:pStyle w:val="BodyText"/>
        <w:ind w:left="767"/>
      </w:pPr>
      <w:r>
        <w:rPr/>
        <w:t>Farmingdale</w:t>
      </w:r>
      <w:r>
        <w:rPr>
          <w:spacing w:val="-7"/>
        </w:rPr>
        <w:t> </w:t>
      </w:r>
      <w:r>
        <w:rPr/>
        <w:t>State</w:t>
      </w:r>
      <w:r>
        <w:rPr>
          <w:spacing w:val="-5"/>
        </w:rPr>
        <w:t> </w:t>
      </w:r>
      <w:r>
        <w:rPr/>
        <w:t>College</w:t>
      </w:r>
      <w:r>
        <w:rPr>
          <w:spacing w:val="-4"/>
        </w:rPr>
        <w:t> </w:t>
      </w:r>
      <w:r>
        <w:rPr/>
        <w:t>maintains</w:t>
      </w:r>
      <w:r>
        <w:rPr>
          <w:spacing w:val="-5"/>
        </w:rPr>
        <w:t> </w:t>
      </w:r>
      <w:r>
        <w:rPr/>
        <w:t>property</w:t>
      </w:r>
      <w:r>
        <w:rPr>
          <w:spacing w:val="-4"/>
        </w:rPr>
        <w:t> </w:t>
      </w:r>
      <w:r>
        <w:rPr/>
        <w:t>in</w:t>
      </w:r>
      <w:r>
        <w:rPr>
          <w:spacing w:val="-6"/>
        </w:rPr>
        <w:t> </w:t>
      </w:r>
      <w:r>
        <w:rPr/>
        <w:t>two</w:t>
      </w:r>
      <w:r>
        <w:rPr>
          <w:spacing w:val="-7"/>
        </w:rPr>
        <w:t> </w:t>
      </w:r>
      <w:r>
        <w:rPr/>
        <w:t>fire</w:t>
      </w:r>
      <w:r>
        <w:rPr>
          <w:spacing w:val="-5"/>
        </w:rPr>
        <w:t> </w:t>
      </w:r>
      <w:r>
        <w:rPr/>
        <w:t>department</w:t>
      </w:r>
      <w:r>
        <w:rPr>
          <w:spacing w:val="-6"/>
        </w:rPr>
        <w:t> </w:t>
      </w:r>
      <w:r>
        <w:rPr>
          <w:spacing w:val="-2"/>
        </w:rPr>
        <w:t>districts:</w:t>
      </w:r>
    </w:p>
    <w:p>
      <w:pPr>
        <w:pStyle w:val="ListParagraph"/>
        <w:numPr>
          <w:ilvl w:val="0"/>
          <w:numId w:val="16"/>
        </w:numPr>
        <w:tabs>
          <w:tab w:pos="1440" w:val="left" w:leader="none"/>
        </w:tabs>
        <w:spacing w:line="240" w:lineRule="auto" w:before="267" w:after="0"/>
        <w:ind w:left="1440" w:right="1470" w:hanging="360"/>
        <w:jc w:val="left"/>
        <w:rPr>
          <w:sz w:val="22"/>
        </w:rPr>
      </w:pPr>
      <w:r>
        <w:rPr>
          <w:sz w:val="22"/>
        </w:rPr>
        <w:t>East</w:t>
      </w:r>
      <w:r>
        <w:rPr>
          <w:spacing w:val="-6"/>
          <w:sz w:val="22"/>
        </w:rPr>
        <w:t> </w:t>
      </w:r>
      <w:r>
        <w:rPr>
          <w:sz w:val="22"/>
        </w:rPr>
        <w:t>Farmingdale</w:t>
      </w:r>
      <w:r>
        <w:rPr>
          <w:spacing w:val="-4"/>
          <w:sz w:val="22"/>
        </w:rPr>
        <w:t> </w:t>
      </w:r>
      <w:r>
        <w:rPr>
          <w:sz w:val="22"/>
        </w:rPr>
        <w:t>Volunteer</w:t>
      </w:r>
      <w:r>
        <w:rPr>
          <w:spacing w:val="-4"/>
          <w:sz w:val="22"/>
        </w:rPr>
        <w:t> </w:t>
      </w:r>
      <w:r>
        <w:rPr>
          <w:sz w:val="22"/>
        </w:rPr>
        <w:t>Fire</w:t>
      </w:r>
      <w:r>
        <w:rPr>
          <w:spacing w:val="-4"/>
          <w:sz w:val="22"/>
        </w:rPr>
        <w:t> </w:t>
      </w:r>
      <w:r>
        <w:rPr>
          <w:sz w:val="22"/>
        </w:rPr>
        <w:t>Department</w:t>
      </w:r>
      <w:r>
        <w:rPr>
          <w:spacing w:val="-6"/>
          <w:sz w:val="22"/>
        </w:rPr>
        <w:t> </w:t>
      </w:r>
      <w:r>
        <w:rPr>
          <w:sz w:val="22"/>
        </w:rPr>
        <w:t>–</w:t>
      </w:r>
      <w:r>
        <w:rPr>
          <w:spacing w:val="-3"/>
          <w:sz w:val="22"/>
        </w:rPr>
        <w:t> </w:t>
      </w:r>
      <w:r>
        <w:rPr>
          <w:sz w:val="22"/>
        </w:rPr>
        <w:t>Majority</w:t>
      </w:r>
      <w:r>
        <w:rPr>
          <w:spacing w:val="-3"/>
          <w:sz w:val="22"/>
        </w:rPr>
        <w:t> </w:t>
      </w:r>
      <w:r>
        <w:rPr>
          <w:sz w:val="22"/>
        </w:rPr>
        <w:t>of</w:t>
      </w:r>
      <w:r>
        <w:rPr>
          <w:spacing w:val="-4"/>
          <w:sz w:val="22"/>
        </w:rPr>
        <w:t> </w:t>
      </w:r>
      <w:r>
        <w:rPr>
          <w:sz w:val="22"/>
        </w:rPr>
        <w:t>campus,</w:t>
      </w:r>
      <w:r>
        <w:rPr>
          <w:spacing w:val="-2"/>
          <w:sz w:val="22"/>
        </w:rPr>
        <w:t> </w:t>
      </w:r>
      <w:r>
        <w:rPr>
          <w:sz w:val="22"/>
        </w:rPr>
        <w:t>excluding</w:t>
      </w:r>
      <w:r>
        <w:rPr>
          <w:spacing w:val="-3"/>
          <w:sz w:val="22"/>
        </w:rPr>
        <w:t> </w:t>
      </w:r>
      <w:r>
        <w:rPr>
          <w:sz w:val="22"/>
        </w:rPr>
        <w:t>the</w:t>
      </w:r>
      <w:r>
        <w:rPr>
          <w:spacing w:val="-4"/>
          <w:sz w:val="22"/>
        </w:rPr>
        <w:t> </w:t>
      </w:r>
      <w:r>
        <w:rPr>
          <w:sz w:val="22"/>
        </w:rPr>
        <w:t>Northwest corner of the property.</w:t>
      </w:r>
    </w:p>
    <w:p>
      <w:pPr>
        <w:pStyle w:val="ListParagraph"/>
        <w:numPr>
          <w:ilvl w:val="0"/>
          <w:numId w:val="16"/>
        </w:numPr>
        <w:tabs>
          <w:tab w:pos="1440" w:val="left" w:leader="none"/>
        </w:tabs>
        <w:spacing w:line="240" w:lineRule="auto" w:before="0" w:after="0"/>
        <w:ind w:left="1440" w:right="1780" w:hanging="360"/>
        <w:jc w:val="left"/>
        <w:rPr>
          <w:sz w:val="22"/>
        </w:rPr>
      </w:pPr>
      <w:r>
        <w:rPr>
          <w:sz w:val="22"/>
        </w:rPr>
        <w:t>Melville</w:t>
      </w:r>
      <w:r>
        <w:rPr>
          <w:spacing w:val="-3"/>
          <w:sz w:val="22"/>
        </w:rPr>
        <w:t> </w:t>
      </w:r>
      <w:r>
        <w:rPr>
          <w:sz w:val="22"/>
        </w:rPr>
        <w:t>Volunteer</w:t>
      </w:r>
      <w:r>
        <w:rPr>
          <w:spacing w:val="-3"/>
          <w:sz w:val="22"/>
        </w:rPr>
        <w:t> </w:t>
      </w:r>
      <w:r>
        <w:rPr>
          <w:sz w:val="22"/>
        </w:rPr>
        <w:t>Fire</w:t>
      </w:r>
      <w:r>
        <w:rPr>
          <w:spacing w:val="-3"/>
          <w:sz w:val="22"/>
        </w:rPr>
        <w:t> </w:t>
      </w:r>
      <w:r>
        <w:rPr>
          <w:sz w:val="22"/>
        </w:rPr>
        <w:t>Department</w:t>
      </w:r>
      <w:r>
        <w:rPr>
          <w:spacing w:val="-5"/>
          <w:sz w:val="22"/>
        </w:rPr>
        <w:t> </w:t>
      </w:r>
      <w:r>
        <w:rPr>
          <w:sz w:val="22"/>
        </w:rPr>
        <w:t>–</w:t>
      </w:r>
      <w:r>
        <w:rPr>
          <w:spacing w:val="-2"/>
          <w:sz w:val="22"/>
        </w:rPr>
        <w:t> </w:t>
      </w:r>
      <w:r>
        <w:rPr>
          <w:sz w:val="22"/>
        </w:rPr>
        <w:t>Northwest</w:t>
      </w:r>
      <w:r>
        <w:rPr>
          <w:spacing w:val="-5"/>
          <w:sz w:val="22"/>
        </w:rPr>
        <w:t> </w:t>
      </w:r>
      <w:r>
        <w:rPr>
          <w:sz w:val="22"/>
        </w:rPr>
        <w:t>corner</w:t>
      </w:r>
      <w:r>
        <w:rPr>
          <w:spacing w:val="-3"/>
          <w:sz w:val="22"/>
        </w:rPr>
        <w:t> </w:t>
      </w:r>
      <w:r>
        <w:rPr>
          <w:sz w:val="22"/>
        </w:rPr>
        <w:t>of</w:t>
      </w:r>
      <w:r>
        <w:rPr>
          <w:spacing w:val="-4"/>
          <w:sz w:val="22"/>
        </w:rPr>
        <w:t> </w:t>
      </w:r>
      <w:r>
        <w:rPr>
          <w:sz w:val="22"/>
        </w:rPr>
        <w:t>the</w:t>
      </w:r>
      <w:r>
        <w:rPr>
          <w:spacing w:val="-3"/>
          <w:sz w:val="22"/>
        </w:rPr>
        <w:t> </w:t>
      </w:r>
      <w:r>
        <w:rPr>
          <w:sz w:val="22"/>
        </w:rPr>
        <w:t>Farmingdale</w:t>
      </w:r>
      <w:r>
        <w:rPr>
          <w:spacing w:val="-3"/>
          <w:sz w:val="22"/>
        </w:rPr>
        <w:t> </w:t>
      </w:r>
      <w:r>
        <w:rPr>
          <w:sz w:val="22"/>
        </w:rPr>
        <w:t>State</w:t>
      </w:r>
      <w:r>
        <w:rPr>
          <w:spacing w:val="-3"/>
          <w:sz w:val="22"/>
        </w:rPr>
        <w:t> </w:t>
      </w:r>
      <w:r>
        <w:rPr>
          <w:sz w:val="22"/>
        </w:rPr>
        <w:t>College </w:t>
      </w:r>
      <w:r>
        <w:rPr>
          <w:spacing w:val="-2"/>
          <w:sz w:val="22"/>
        </w:rPr>
        <w:t>property.</w:t>
      </w:r>
    </w:p>
    <w:p>
      <w:pPr>
        <w:pStyle w:val="Heading8"/>
        <w:spacing w:before="268"/>
      </w:pPr>
      <w:r>
        <w:rPr/>
        <w:t>Fire</w:t>
      </w:r>
      <w:r>
        <w:rPr>
          <w:spacing w:val="-10"/>
        </w:rPr>
        <w:t> </w:t>
      </w:r>
      <w:r>
        <w:rPr>
          <w:spacing w:val="-2"/>
        </w:rPr>
        <w:t>Alarms</w:t>
      </w:r>
    </w:p>
    <w:p>
      <w:pPr>
        <w:pStyle w:val="BodyText"/>
        <w:rPr>
          <w:b/>
        </w:rPr>
      </w:pPr>
    </w:p>
    <w:p>
      <w:pPr>
        <w:pStyle w:val="BodyText"/>
        <w:ind w:left="720" w:right="1091"/>
      </w:pPr>
      <w:r>
        <w:rPr/>
        <w:t>Each</w:t>
      </w:r>
      <w:r>
        <w:rPr>
          <w:spacing w:val="-3"/>
        </w:rPr>
        <w:t> </w:t>
      </w:r>
      <w:r>
        <w:rPr/>
        <w:t>year</w:t>
      </w:r>
      <w:r>
        <w:rPr>
          <w:spacing w:val="-2"/>
        </w:rPr>
        <w:t> </w:t>
      </w:r>
      <w:r>
        <w:rPr/>
        <w:t>members</w:t>
      </w:r>
      <w:r>
        <w:rPr>
          <w:spacing w:val="-2"/>
        </w:rPr>
        <w:t> </w:t>
      </w:r>
      <w:r>
        <w:rPr/>
        <w:t>of</w:t>
      </w:r>
      <w:r>
        <w:rPr>
          <w:spacing w:val="-3"/>
        </w:rPr>
        <w:t> </w:t>
      </w:r>
      <w:r>
        <w:rPr/>
        <w:t>the</w:t>
      </w:r>
      <w:r>
        <w:rPr>
          <w:spacing w:val="-2"/>
        </w:rPr>
        <w:t> </w:t>
      </w:r>
      <w:r>
        <w:rPr/>
        <w:t>East</w:t>
      </w:r>
      <w:r>
        <w:rPr>
          <w:spacing w:val="-4"/>
        </w:rPr>
        <w:t> </w:t>
      </w:r>
      <w:r>
        <w:rPr/>
        <w:t>Farmingdale</w:t>
      </w:r>
      <w:r>
        <w:rPr>
          <w:spacing w:val="-2"/>
        </w:rPr>
        <w:t> </w:t>
      </w:r>
      <w:r>
        <w:rPr/>
        <w:t>Fire</w:t>
      </w:r>
      <w:r>
        <w:rPr>
          <w:spacing w:val="-2"/>
        </w:rPr>
        <w:t> </w:t>
      </w:r>
      <w:r>
        <w:rPr/>
        <w:t>Department</w:t>
      </w:r>
      <w:r>
        <w:rPr>
          <w:spacing w:val="-3"/>
        </w:rPr>
        <w:t> </w:t>
      </w:r>
      <w:r>
        <w:rPr/>
        <w:t>respond</w:t>
      </w:r>
      <w:r>
        <w:rPr>
          <w:spacing w:val="-3"/>
        </w:rPr>
        <w:t> </w:t>
      </w:r>
      <w:r>
        <w:rPr/>
        <w:t>to</w:t>
      </w:r>
      <w:r>
        <w:rPr>
          <w:spacing w:val="-4"/>
        </w:rPr>
        <w:t> </w:t>
      </w:r>
      <w:r>
        <w:rPr/>
        <w:t>many</w:t>
      </w:r>
      <w:r>
        <w:rPr>
          <w:spacing w:val="-1"/>
        </w:rPr>
        <w:t> </w:t>
      </w:r>
      <w:r>
        <w:rPr/>
        <w:t>false</w:t>
      </w:r>
      <w:r>
        <w:rPr>
          <w:spacing w:val="-2"/>
        </w:rPr>
        <w:t> </w:t>
      </w:r>
      <w:r>
        <w:rPr/>
        <w:t>alarms</w:t>
      </w:r>
      <w:r>
        <w:rPr>
          <w:spacing w:val="-2"/>
        </w:rPr>
        <w:t> </w:t>
      </w:r>
      <w:r>
        <w:rPr/>
        <w:t>and</w:t>
      </w:r>
      <w:r>
        <w:rPr>
          <w:spacing w:val="-3"/>
        </w:rPr>
        <w:t> </w:t>
      </w:r>
      <w:r>
        <w:rPr/>
        <w:t>in</w:t>
      </w:r>
      <w:r>
        <w:rPr>
          <w:spacing w:val="-3"/>
        </w:rPr>
        <w:t> </w:t>
      </w:r>
      <w:r>
        <w:rPr/>
        <w:t>doing so, put themselves and the community at risk.</w:t>
      </w:r>
      <w:r>
        <w:rPr>
          <w:spacing w:val="40"/>
        </w:rPr>
        <w:t> </w:t>
      </w:r>
      <w:r>
        <w:rPr/>
        <w:t>False alarms result in complacency among building occupants as</w:t>
      </w:r>
      <w:r>
        <w:rPr>
          <w:spacing w:val="-3"/>
        </w:rPr>
        <w:t> </w:t>
      </w:r>
      <w:r>
        <w:rPr/>
        <w:t>they</w:t>
      </w:r>
      <w:r>
        <w:rPr>
          <w:spacing w:val="-2"/>
        </w:rPr>
        <w:t> </w:t>
      </w:r>
      <w:r>
        <w:rPr/>
        <w:t>become</w:t>
      </w:r>
      <w:r>
        <w:rPr>
          <w:spacing w:val="-3"/>
        </w:rPr>
        <w:t> </w:t>
      </w:r>
      <w:r>
        <w:rPr/>
        <w:t>less</w:t>
      </w:r>
      <w:r>
        <w:rPr>
          <w:spacing w:val="-3"/>
        </w:rPr>
        <w:t> </w:t>
      </w:r>
      <w:r>
        <w:rPr/>
        <w:t>sensitive</w:t>
      </w:r>
      <w:r>
        <w:rPr>
          <w:spacing w:val="-3"/>
        </w:rPr>
        <w:t> </w:t>
      </w:r>
      <w:r>
        <w:rPr/>
        <w:t>to</w:t>
      </w:r>
      <w:r>
        <w:rPr>
          <w:spacing w:val="-5"/>
        </w:rPr>
        <w:t> </w:t>
      </w:r>
      <w:r>
        <w:rPr/>
        <w:t>fire</w:t>
      </w:r>
      <w:r>
        <w:rPr>
          <w:spacing w:val="-3"/>
        </w:rPr>
        <w:t> </w:t>
      </w:r>
      <w:r>
        <w:rPr/>
        <w:t>alarms,</w:t>
      </w:r>
      <w:r>
        <w:rPr>
          <w:spacing w:val="-6"/>
        </w:rPr>
        <w:t> </w:t>
      </w:r>
      <w:r>
        <w:rPr/>
        <w:t>resulting</w:t>
      </w:r>
      <w:r>
        <w:rPr>
          <w:spacing w:val="-2"/>
        </w:rPr>
        <w:t> </w:t>
      </w:r>
      <w:r>
        <w:rPr/>
        <w:t>in</w:t>
      </w:r>
      <w:r>
        <w:rPr>
          <w:spacing w:val="-4"/>
        </w:rPr>
        <w:t> </w:t>
      </w:r>
      <w:r>
        <w:rPr/>
        <w:t>a</w:t>
      </w:r>
      <w:r>
        <w:rPr>
          <w:spacing w:val="-3"/>
        </w:rPr>
        <w:t> </w:t>
      </w:r>
      <w:r>
        <w:rPr/>
        <w:t>greater</w:t>
      </w:r>
      <w:r>
        <w:rPr>
          <w:spacing w:val="-3"/>
        </w:rPr>
        <w:t> </w:t>
      </w:r>
      <w:r>
        <w:rPr/>
        <w:t>possibility</w:t>
      </w:r>
      <w:r>
        <w:rPr>
          <w:spacing w:val="-2"/>
        </w:rPr>
        <w:t> </w:t>
      </w:r>
      <w:r>
        <w:rPr/>
        <w:t>that</w:t>
      </w:r>
      <w:r>
        <w:rPr>
          <w:spacing w:val="-5"/>
        </w:rPr>
        <w:t> </w:t>
      </w:r>
      <w:r>
        <w:rPr/>
        <w:t>lives</w:t>
      </w:r>
      <w:r>
        <w:rPr>
          <w:spacing w:val="-3"/>
        </w:rPr>
        <w:t> </w:t>
      </w:r>
      <w:r>
        <w:rPr/>
        <w:t>may</w:t>
      </w:r>
      <w:r>
        <w:rPr>
          <w:spacing w:val="-2"/>
        </w:rPr>
        <w:t> </w:t>
      </w:r>
      <w:r>
        <w:rPr/>
        <w:t>be lost during future fire events.</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20" w:right="1091"/>
      </w:pPr>
      <w:r>
        <w:rPr/>
        <mc:AlternateContent>
          <mc:Choice Requires="wps">
            <w:drawing>
              <wp:anchor distT="0" distB="0" distL="0" distR="0" allowOverlap="1" layoutInCell="1" locked="0" behindDoc="1" simplePos="0" relativeHeight="484720128">
                <wp:simplePos x="0" y="0"/>
                <wp:positionH relativeFrom="page">
                  <wp:posOffset>304800</wp:posOffset>
                </wp:positionH>
                <wp:positionV relativeFrom="page">
                  <wp:posOffset>304799</wp:posOffset>
                </wp:positionV>
                <wp:extent cx="7162800" cy="9448800"/>
                <wp:effectExtent l="0" t="0" r="0" b="0"/>
                <wp:wrapNone/>
                <wp:docPr id="67" name="Graphic 67"/>
                <wp:cNvGraphicFramePr>
                  <a:graphicFrameLocks/>
                </wp:cNvGraphicFramePr>
                <a:graphic>
                  <a:graphicData uri="http://schemas.microsoft.com/office/word/2010/wordprocessingShape">
                    <wps:wsp>
                      <wps:cNvPr id="67" name="Graphic 67"/>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6352" id="docshape52"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Farmingdale</w:t>
      </w:r>
      <w:r>
        <w:rPr>
          <w:spacing w:val="-3"/>
        </w:rPr>
        <w:t> </w:t>
      </w:r>
      <w:r>
        <w:rPr/>
        <w:t>State</w:t>
      </w:r>
      <w:r>
        <w:rPr>
          <w:spacing w:val="-3"/>
        </w:rPr>
        <w:t> </w:t>
      </w:r>
      <w:r>
        <w:rPr/>
        <w:t>College’s</w:t>
      </w:r>
      <w:r>
        <w:rPr>
          <w:spacing w:val="-3"/>
        </w:rPr>
        <w:t> </w:t>
      </w:r>
      <w:r>
        <w:rPr/>
        <w:t>central</w:t>
      </w:r>
      <w:r>
        <w:rPr>
          <w:spacing w:val="-1"/>
        </w:rPr>
        <w:t> </w:t>
      </w:r>
      <w:r>
        <w:rPr/>
        <w:t>fire</w:t>
      </w:r>
      <w:r>
        <w:rPr>
          <w:spacing w:val="-3"/>
        </w:rPr>
        <w:t> </w:t>
      </w:r>
      <w:r>
        <w:rPr/>
        <w:t>alarm</w:t>
      </w:r>
      <w:r>
        <w:rPr>
          <w:spacing w:val="-2"/>
        </w:rPr>
        <w:t> </w:t>
      </w:r>
      <w:r>
        <w:rPr/>
        <w:t>monitoring</w:t>
      </w:r>
      <w:r>
        <w:rPr>
          <w:spacing w:val="-2"/>
        </w:rPr>
        <w:t> </w:t>
      </w:r>
      <w:r>
        <w:rPr/>
        <w:t>system</w:t>
      </w:r>
      <w:r>
        <w:rPr>
          <w:spacing w:val="-2"/>
        </w:rPr>
        <w:t> </w:t>
      </w:r>
      <w:r>
        <w:rPr/>
        <w:t>is</w:t>
      </w:r>
      <w:r>
        <w:rPr>
          <w:spacing w:val="-3"/>
        </w:rPr>
        <w:t> </w:t>
      </w:r>
      <w:r>
        <w:rPr/>
        <w:t>designed</w:t>
      </w:r>
      <w:r>
        <w:rPr>
          <w:spacing w:val="-4"/>
        </w:rPr>
        <w:t> </w:t>
      </w:r>
      <w:r>
        <w:rPr/>
        <w:t>to</w:t>
      </w:r>
      <w:r>
        <w:rPr>
          <w:spacing w:val="-5"/>
        </w:rPr>
        <w:t> </w:t>
      </w:r>
      <w:r>
        <w:rPr/>
        <w:t>provide</w:t>
      </w:r>
      <w:r>
        <w:rPr>
          <w:spacing w:val="-3"/>
        </w:rPr>
        <w:t> </w:t>
      </w:r>
      <w:r>
        <w:rPr/>
        <w:t>early</w:t>
      </w:r>
      <w:r>
        <w:rPr>
          <w:spacing w:val="-2"/>
        </w:rPr>
        <w:t> </w:t>
      </w:r>
      <w:r>
        <w:rPr/>
        <w:t>warning</w:t>
      </w:r>
      <w:r>
        <w:rPr>
          <w:spacing w:val="-2"/>
        </w:rPr>
        <w:t> </w:t>
      </w:r>
      <w:r>
        <w:rPr/>
        <w:t>of fire danger in campus buildings.</w:t>
      </w:r>
      <w:r>
        <w:rPr>
          <w:spacing w:val="40"/>
        </w:rPr>
        <w:t> </w:t>
      </w:r>
      <w:r>
        <w:rPr/>
        <w:t>All fire alarms are immediately reported to the New York State University Police 911 Emergency Services Dispatch Center which is staffed 24-hours per day.</w:t>
      </w:r>
      <w:r>
        <w:rPr>
          <w:spacing w:val="40"/>
        </w:rPr>
        <w:t> </w:t>
      </w:r>
      <w:r>
        <w:rPr/>
        <w:t>Localized alarms sound in all buildings, and include strobe lights for visual alert purposes.</w:t>
      </w:r>
    </w:p>
    <w:p>
      <w:pPr>
        <w:pStyle w:val="BodyText"/>
        <w:spacing w:before="1"/>
      </w:pPr>
    </w:p>
    <w:p>
      <w:pPr>
        <w:pStyle w:val="BodyText"/>
        <w:ind w:left="720" w:right="1091"/>
      </w:pPr>
      <w:r>
        <w:rPr/>
        <w:t>University Police, the Campus Fire Marshal, and members of the local fire department respond to fire alarms</w:t>
      </w:r>
      <w:r>
        <w:rPr>
          <w:spacing w:val="-3"/>
        </w:rPr>
        <w:t> </w:t>
      </w:r>
      <w:r>
        <w:rPr/>
        <w:t>to</w:t>
      </w:r>
      <w:r>
        <w:rPr>
          <w:spacing w:val="-5"/>
        </w:rPr>
        <w:t> </w:t>
      </w:r>
      <w:r>
        <w:rPr/>
        <w:t>prevent</w:t>
      </w:r>
      <w:r>
        <w:rPr>
          <w:spacing w:val="-5"/>
        </w:rPr>
        <w:t> </w:t>
      </w:r>
      <w:r>
        <w:rPr/>
        <w:t>or</w:t>
      </w:r>
      <w:r>
        <w:rPr>
          <w:spacing w:val="-3"/>
        </w:rPr>
        <w:t> </w:t>
      </w:r>
      <w:r>
        <w:rPr/>
        <w:t>mitigate</w:t>
      </w:r>
      <w:r>
        <w:rPr>
          <w:spacing w:val="-3"/>
        </w:rPr>
        <w:t> </w:t>
      </w:r>
      <w:r>
        <w:rPr/>
        <w:t>the</w:t>
      </w:r>
      <w:r>
        <w:rPr>
          <w:spacing w:val="-3"/>
        </w:rPr>
        <w:t> </w:t>
      </w:r>
      <w:r>
        <w:rPr/>
        <w:t>chance of</w:t>
      </w:r>
      <w:r>
        <w:rPr>
          <w:spacing w:val="-4"/>
        </w:rPr>
        <w:t> </w:t>
      </w:r>
      <w:r>
        <w:rPr/>
        <w:t>fire,</w:t>
      </w:r>
      <w:r>
        <w:rPr>
          <w:spacing w:val="-1"/>
        </w:rPr>
        <w:t> </w:t>
      </w:r>
      <w:r>
        <w:rPr/>
        <w:t>to</w:t>
      </w:r>
      <w:r>
        <w:rPr>
          <w:spacing w:val="-5"/>
        </w:rPr>
        <w:t> </w:t>
      </w:r>
      <w:r>
        <w:rPr/>
        <w:t>respond</w:t>
      </w:r>
      <w:r>
        <w:rPr>
          <w:spacing w:val="-4"/>
        </w:rPr>
        <w:t> </w:t>
      </w:r>
      <w:r>
        <w:rPr/>
        <w:t>to fires</w:t>
      </w:r>
      <w:r>
        <w:rPr>
          <w:spacing w:val="-3"/>
        </w:rPr>
        <w:t> </w:t>
      </w:r>
      <w:r>
        <w:rPr/>
        <w:t>in</w:t>
      </w:r>
      <w:r>
        <w:rPr>
          <w:spacing w:val="-4"/>
        </w:rPr>
        <w:t> </w:t>
      </w:r>
      <w:r>
        <w:rPr/>
        <w:t>progress</w:t>
      </w:r>
      <w:r>
        <w:rPr>
          <w:spacing w:val="-3"/>
        </w:rPr>
        <w:t> </w:t>
      </w:r>
      <w:r>
        <w:rPr/>
        <w:t>and</w:t>
      </w:r>
      <w:r>
        <w:rPr>
          <w:spacing w:val="-4"/>
        </w:rPr>
        <w:t> </w:t>
      </w:r>
      <w:r>
        <w:rPr/>
        <w:t>ultimately,</w:t>
      </w:r>
      <w:r>
        <w:rPr>
          <w:spacing w:val="-1"/>
        </w:rPr>
        <w:t> </w:t>
      </w:r>
      <w:r>
        <w:rPr/>
        <w:t>to</w:t>
      </w:r>
      <w:r>
        <w:rPr>
          <w:spacing w:val="-5"/>
        </w:rPr>
        <w:t> </w:t>
      </w:r>
      <w:r>
        <w:rPr/>
        <w:t>ensure the safety of campus students, faculty, staff and visitors.</w:t>
      </w:r>
    </w:p>
    <w:p>
      <w:pPr>
        <w:pStyle w:val="BodyText"/>
        <w:spacing w:before="1"/>
      </w:pPr>
    </w:p>
    <w:p>
      <w:pPr>
        <w:pStyle w:val="Heading8"/>
      </w:pPr>
      <w:r>
        <w:rPr/>
        <w:t>Fire</w:t>
      </w:r>
      <w:r>
        <w:rPr>
          <w:spacing w:val="-8"/>
        </w:rPr>
        <w:t> </w:t>
      </w:r>
      <w:r>
        <w:rPr>
          <w:spacing w:val="-2"/>
        </w:rPr>
        <w:t>Extinguishers</w:t>
      </w:r>
    </w:p>
    <w:p>
      <w:pPr>
        <w:pStyle w:val="BodyText"/>
        <w:spacing w:before="264"/>
        <w:ind w:left="720" w:right="1091"/>
      </w:pPr>
      <w:r>
        <w:rPr/>
        <w:t>Fire</w:t>
      </w:r>
      <w:r>
        <w:rPr>
          <w:spacing w:val="-3"/>
        </w:rPr>
        <w:t> </w:t>
      </w:r>
      <w:r>
        <w:rPr/>
        <w:t>extinguishers</w:t>
      </w:r>
      <w:r>
        <w:rPr>
          <w:spacing w:val="-3"/>
        </w:rPr>
        <w:t> </w:t>
      </w:r>
      <w:r>
        <w:rPr/>
        <w:t>should</w:t>
      </w:r>
      <w:r>
        <w:rPr>
          <w:spacing w:val="-4"/>
        </w:rPr>
        <w:t> </w:t>
      </w:r>
      <w:r>
        <w:rPr/>
        <w:t>be</w:t>
      </w:r>
      <w:r>
        <w:rPr>
          <w:spacing w:val="-3"/>
        </w:rPr>
        <w:t> </w:t>
      </w:r>
      <w:r>
        <w:rPr/>
        <w:t>utilized</w:t>
      </w:r>
      <w:r>
        <w:rPr>
          <w:spacing w:val="-4"/>
        </w:rPr>
        <w:t> </w:t>
      </w:r>
      <w:r>
        <w:rPr/>
        <w:t>for</w:t>
      </w:r>
      <w:r>
        <w:rPr>
          <w:spacing w:val="-3"/>
        </w:rPr>
        <w:t> </w:t>
      </w:r>
      <w:r>
        <w:rPr/>
        <w:t>their</w:t>
      </w:r>
      <w:r>
        <w:rPr>
          <w:spacing w:val="-3"/>
        </w:rPr>
        <w:t> </w:t>
      </w:r>
      <w:r>
        <w:rPr/>
        <w:t>intended</w:t>
      </w:r>
      <w:r>
        <w:rPr>
          <w:spacing w:val="-4"/>
        </w:rPr>
        <w:t> </w:t>
      </w:r>
      <w:r>
        <w:rPr/>
        <w:t>purpose</w:t>
      </w:r>
      <w:r>
        <w:rPr>
          <w:spacing w:val="-3"/>
        </w:rPr>
        <w:t> </w:t>
      </w:r>
      <w:r>
        <w:rPr/>
        <w:t>and</w:t>
      </w:r>
      <w:r>
        <w:rPr>
          <w:spacing w:val="-4"/>
        </w:rPr>
        <w:t> </w:t>
      </w:r>
      <w:r>
        <w:rPr/>
        <w:t>should</w:t>
      </w:r>
      <w:r>
        <w:rPr>
          <w:spacing w:val="-4"/>
        </w:rPr>
        <w:t> </w:t>
      </w:r>
      <w:r>
        <w:rPr/>
        <w:t>not</w:t>
      </w:r>
      <w:r>
        <w:rPr>
          <w:spacing w:val="-5"/>
        </w:rPr>
        <w:t> </w:t>
      </w:r>
      <w:r>
        <w:rPr/>
        <w:t>be</w:t>
      </w:r>
      <w:r>
        <w:rPr>
          <w:spacing w:val="-3"/>
        </w:rPr>
        <w:t> </w:t>
      </w:r>
      <w:r>
        <w:rPr/>
        <w:t>removed</w:t>
      </w:r>
      <w:r>
        <w:rPr>
          <w:spacing w:val="-4"/>
        </w:rPr>
        <w:t> </w:t>
      </w:r>
      <w:r>
        <w:rPr/>
        <w:t>from</w:t>
      </w:r>
      <w:r>
        <w:rPr>
          <w:spacing w:val="-2"/>
        </w:rPr>
        <w:t> </w:t>
      </w:r>
      <w:r>
        <w:rPr/>
        <w:t>their assigned areas.</w:t>
      </w:r>
      <w:r>
        <w:rPr>
          <w:spacing w:val="40"/>
        </w:rPr>
        <w:t> </w:t>
      </w:r>
      <w:r>
        <w:rPr/>
        <w:t>Fire extinguishers should only be used by trained personnel.</w:t>
      </w:r>
      <w:r>
        <w:rPr>
          <w:spacing w:val="40"/>
        </w:rPr>
        <w:t> </w:t>
      </w:r>
      <w:r>
        <w:rPr/>
        <w:t>To receive training, individuals may contact the Farmingdale State College Fire Marshal’s Office.</w:t>
      </w:r>
    </w:p>
    <w:p>
      <w:pPr>
        <w:pStyle w:val="BodyText"/>
        <w:spacing w:before="1"/>
      </w:pPr>
    </w:p>
    <w:p>
      <w:pPr>
        <w:pStyle w:val="Heading8"/>
      </w:pPr>
      <w:r>
        <w:rPr/>
        <w:t>Fire</w:t>
      </w:r>
      <w:r>
        <w:rPr>
          <w:spacing w:val="-7"/>
        </w:rPr>
        <w:t> </w:t>
      </w:r>
      <w:r>
        <w:rPr/>
        <w:t>and</w:t>
      </w:r>
      <w:r>
        <w:rPr>
          <w:spacing w:val="-2"/>
        </w:rPr>
        <w:t> </w:t>
      </w:r>
      <w:r>
        <w:rPr/>
        <w:t>Smoke</w:t>
      </w:r>
      <w:r>
        <w:rPr>
          <w:spacing w:val="-4"/>
        </w:rPr>
        <w:t> Doors</w:t>
      </w:r>
    </w:p>
    <w:p>
      <w:pPr>
        <w:pStyle w:val="BodyText"/>
        <w:spacing w:before="1"/>
        <w:rPr>
          <w:b/>
        </w:rPr>
      </w:pPr>
    </w:p>
    <w:p>
      <w:pPr>
        <w:pStyle w:val="BodyText"/>
        <w:ind w:left="720" w:right="1091"/>
      </w:pPr>
      <w:r>
        <w:rPr/>
        <w:t>Fire</w:t>
      </w:r>
      <w:r>
        <w:rPr>
          <w:spacing w:val="-3"/>
        </w:rPr>
        <w:t> </w:t>
      </w:r>
      <w:r>
        <w:rPr/>
        <w:t>and</w:t>
      </w:r>
      <w:r>
        <w:rPr>
          <w:spacing w:val="-4"/>
        </w:rPr>
        <w:t> </w:t>
      </w:r>
      <w:r>
        <w:rPr/>
        <w:t>smoke</w:t>
      </w:r>
      <w:r>
        <w:rPr>
          <w:spacing w:val="-3"/>
        </w:rPr>
        <w:t> </w:t>
      </w:r>
      <w:r>
        <w:rPr/>
        <w:t>doors</w:t>
      </w:r>
      <w:r>
        <w:rPr>
          <w:spacing w:val="-3"/>
        </w:rPr>
        <w:t> </w:t>
      </w:r>
      <w:r>
        <w:rPr/>
        <w:t>must</w:t>
      </w:r>
      <w:r>
        <w:rPr>
          <w:spacing w:val="-5"/>
        </w:rPr>
        <w:t> </w:t>
      </w:r>
      <w:r>
        <w:rPr/>
        <w:t>be</w:t>
      </w:r>
      <w:r>
        <w:rPr>
          <w:spacing w:val="-3"/>
        </w:rPr>
        <w:t> </w:t>
      </w:r>
      <w:r>
        <w:rPr/>
        <w:t>kept closed</w:t>
      </w:r>
      <w:r>
        <w:rPr>
          <w:spacing w:val="-4"/>
        </w:rPr>
        <w:t> </w:t>
      </w:r>
      <w:r>
        <w:rPr/>
        <w:t>at</w:t>
      </w:r>
      <w:r>
        <w:rPr>
          <w:spacing w:val="-5"/>
        </w:rPr>
        <w:t> </w:t>
      </w:r>
      <w:r>
        <w:rPr/>
        <w:t>all</w:t>
      </w:r>
      <w:r>
        <w:rPr>
          <w:spacing w:val="-1"/>
        </w:rPr>
        <w:t> </w:t>
      </w:r>
      <w:r>
        <w:rPr/>
        <w:t>times.</w:t>
      </w:r>
      <w:r>
        <w:rPr>
          <w:spacing w:val="40"/>
        </w:rPr>
        <w:t> </w:t>
      </w:r>
      <w:r>
        <w:rPr/>
        <w:t>These</w:t>
      </w:r>
      <w:r>
        <w:rPr>
          <w:spacing w:val="-3"/>
        </w:rPr>
        <w:t> </w:t>
      </w:r>
      <w:r>
        <w:rPr/>
        <w:t>doors</w:t>
      </w:r>
      <w:r>
        <w:rPr>
          <w:spacing w:val="-3"/>
        </w:rPr>
        <w:t> </w:t>
      </w:r>
      <w:r>
        <w:rPr/>
        <w:t>are</w:t>
      </w:r>
      <w:r>
        <w:rPr>
          <w:spacing w:val="-3"/>
        </w:rPr>
        <w:t> </w:t>
      </w:r>
      <w:r>
        <w:rPr/>
        <w:t>in</w:t>
      </w:r>
      <w:r>
        <w:rPr>
          <w:spacing w:val="-4"/>
        </w:rPr>
        <w:t> </w:t>
      </w:r>
      <w:r>
        <w:rPr/>
        <w:t>place to</w:t>
      </w:r>
      <w:r>
        <w:rPr>
          <w:spacing w:val="-5"/>
        </w:rPr>
        <w:t> </w:t>
      </w:r>
      <w:r>
        <w:rPr/>
        <w:t>save</w:t>
      </w:r>
      <w:r>
        <w:rPr>
          <w:spacing w:val="-3"/>
        </w:rPr>
        <w:t> </w:t>
      </w:r>
      <w:r>
        <w:rPr/>
        <w:t>lives</w:t>
      </w:r>
      <w:r>
        <w:rPr>
          <w:spacing w:val="-3"/>
        </w:rPr>
        <w:t> </w:t>
      </w:r>
      <w:r>
        <w:rPr/>
        <w:t>and minimize damage to buildings and personal property.</w:t>
      </w:r>
    </w:p>
    <w:p>
      <w:pPr>
        <w:pStyle w:val="BodyText"/>
      </w:pPr>
    </w:p>
    <w:p>
      <w:pPr>
        <w:pStyle w:val="Heading8"/>
        <w:spacing w:before="1"/>
      </w:pPr>
      <w:r>
        <w:rPr/>
        <w:t>Fire</w:t>
      </w:r>
      <w:r>
        <w:rPr>
          <w:spacing w:val="-10"/>
        </w:rPr>
        <w:t> </w:t>
      </w:r>
      <w:r>
        <w:rPr>
          <w:spacing w:val="-2"/>
        </w:rPr>
        <w:t>Drills</w:t>
      </w:r>
    </w:p>
    <w:p>
      <w:pPr>
        <w:pStyle w:val="BodyText"/>
        <w:rPr>
          <w:b/>
        </w:rPr>
      </w:pPr>
    </w:p>
    <w:p>
      <w:pPr>
        <w:pStyle w:val="BodyText"/>
        <w:ind w:left="720" w:right="1137"/>
      </w:pPr>
      <w:r>
        <w:rPr/>
        <w:t>Fire drills in campus facilities are scheduled periodically, in accordance with National Fire Protection Association</w:t>
      </w:r>
      <w:r>
        <w:rPr>
          <w:spacing w:val="-4"/>
        </w:rPr>
        <w:t> </w:t>
      </w:r>
      <w:r>
        <w:rPr/>
        <w:t>(NFPA)</w:t>
      </w:r>
      <w:r>
        <w:rPr>
          <w:spacing w:val="-3"/>
        </w:rPr>
        <w:t> </w:t>
      </w:r>
      <w:r>
        <w:rPr/>
        <w:t>and</w:t>
      </w:r>
      <w:r>
        <w:rPr>
          <w:spacing w:val="-4"/>
        </w:rPr>
        <w:t> </w:t>
      </w:r>
      <w:r>
        <w:rPr/>
        <w:t>local</w:t>
      </w:r>
      <w:r>
        <w:rPr>
          <w:spacing w:val="-2"/>
        </w:rPr>
        <w:t> </w:t>
      </w:r>
      <w:r>
        <w:rPr/>
        <w:t>fire-safety</w:t>
      </w:r>
      <w:r>
        <w:rPr>
          <w:spacing w:val="-2"/>
        </w:rPr>
        <w:t> </w:t>
      </w:r>
      <w:r>
        <w:rPr/>
        <w:t>codes.</w:t>
      </w:r>
      <w:r>
        <w:rPr>
          <w:spacing w:val="40"/>
        </w:rPr>
        <w:t> </w:t>
      </w:r>
      <w:r>
        <w:rPr/>
        <w:t>Fire</w:t>
      </w:r>
      <w:r>
        <w:rPr>
          <w:spacing w:val="-3"/>
        </w:rPr>
        <w:t> </w:t>
      </w:r>
      <w:r>
        <w:rPr/>
        <w:t>drills</w:t>
      </w:r>
      <w:r>
        <w:rPr>
          <w:spacing w:val="-3"/>
        </w:rPr>
        <w:t> </w:t>
      </w:r>
      <w:r>
        <w:rPr/>
        <w:t>are</w:t>
      </w:r>
      <w:r>
        <w:rPr>
          <w:spacing w:val="-3"/>
        </w:rPr>
        <w:t> </w:t>
      </w:r>
      <w:r>
        <w:rPr/>
        <w:t>intended</w:t>
      </w:r>
      <w:r>
        <w:rPr>
          <w:spacing w:val="-4"/>
        </w:rPr>
        <w:t> </w:t>
      </w:r>
      <w:r>
        <w:rPr/>
        <w:t>to</w:t>
      </w:r>
      <w:r>
        <w:rPr>
          <w:spacing w:val="-5"/>
        </w:rPr>
        <w:t> </w:t>
      </w:r>
      <w:r>
        <w:rPr/>
        <w:t>ensure</w:t>
      </w:r>
      <w:r>
        <w:rPr>
          <w:spacing w:val="-3"/>
        </w:rPr>
        <w:t> </w:t>
      </w:r>
      <w:r>
        <w:rPr/>
        <w:t>occupants are</w:t>
      </w:r>
      <w:r>
        <w:rPr>
          <w:spacing w:val="-3"/>
        </w:rPr>
        <w:t> </w:t>
      </w:r>
      <w:r>
        <w:rPr/>
        <w:t>aware</w:t>
      </w:r>
      <w:r>
        <w:rPr>
          <w:spacing w:val="-3"/>
        </w:rPr>
        <w:t> </w:t>
      </w:r>
      <w:r>
        <w:rPr/>
        <w:t>of exit locations, assembly areas and that emergency-response personnel know their respective and mutual responsibilities.</w:t>
      </w:r>
    </w:p>
    <w:p>
      <w:pPr>
        <w:pStyle w:val="BodyText"/>
        <w:spacing w:before="3"/>
      </w:pPr>
    </w:p>
    <w:p>
      <w:pPr>
        <w:pStyle w:val="BodyText"/>
        <w:spacing w:line="237" w:lineRule="auto" w:before="1"/>
        <w:ind w:left="720" w:right="1091"/>
      </w:pPr>
      <w:r>
        <w:rPr/>
        <w:t>Students, faculty and</w:t>
      </w:r>
      <w:r>
        <w:rPr>
          <w:spacing w:val="-2"/>
        </w:rPr>
        <w:t> </w:t>
      </w:r>
      <w:r>
        <w:rPr/>
        <w:t>staff</w:t>
      </w:r>
      <w:r>
        <w:rPr>
          <w:spacing w:val="-2"/>
        </w:rPr>
        <w:t> </w:t>
      </w:r>
      <w:r>
        <w:rPr/>
        <w:t>shall participate</w:t>
      </w:r>
      <w:r>
        <w:rPr>
          <w:spacing w:val="-1"/>
        </w:rPr>
        <w:t> </w:t>
      </w:r>
      <w:r>
        <w:rPr/>
        <w:t>in</w:t>
      </w:r>
      <w:r>
        <w:rPr>
          <w:spacing w:val="-2"/>
        </w:rPr>
        <w:t> </w:t>
      </w:r>
      <w:r>
        <w:rPr/>
        <w:t>fire</w:t>
      </w:r>
      <w:r>
        <w:rPr>
          <w:spacing w:val="-1"/>
        </w:rPr>
        <w:t> </w:t>
      </w:r>
      <w:r>
        <w:rPr/>
        <w:t>drills.</w:t>
      </w:r>
      <w:r>
        <w:rPr>
          <w:spacing w:val="40"/>
        </w:rPr>
        <w:t> </w:t>
      </w:r>
      <w:r>
        <w:rPr/>
        <w:t>When</w:t>
      </w:r>
      <w:r>
        <w:rPr>
          <w:spacing w:val="-2"/>
        </w:rPr>
        <w:t> </w:t>
      </w:r>
      <w:r>
        <w:rPr/>
        <w:t>a</w:t>
      </w:r>
      <w:r>
        <w:rPr>
          <w:spacing w:val="-2"/>
        </w:rPr>
        <w:t> </w:t>
      </w:r>
      <w:r>
        <w:rPr/>
        <w:t>fire</w:t>
      </w:r>
      <w:r>
        <w:rPr>
          <w:spacing w:val="-1"/>
        </w:rPr>
        <w:t> </w:t>
      </w:r>
      <w:r>
        <w:rPr/>
        <w:t>alarm is</w:t>
      </w:r>
      <w:r>
        <w:rPr>
          <w:spacing w:val="-1"/>
        </w:rPr>
        <w:t> </w:t>
      </w:r>
      <w:r>
        <w:rPr/>
        <w:t>activated, it</w:t>
      </w:r>
      <w:r>
        <w:rPr>
          <w:spacing w:val="-3"/>
        </w:rPr>
        <w:t> </w:t>
      </w:r>
      <w:r>
        <w:rPr/>
        <w:t>is</w:t>
      </w:r>
      <w:r>
        <w:rPr>
          <w:spacing w:val="-1"/>
        </w:rPr>
        <w:t> </w:t>
      </w:r>
      <w:r>
        <w:rPr/>
        <w:t>mandatory that</w:t>
      </w:r>
      <w:r>
        <w:rPr>
          <w:spacing w:val="-5"/>
        </w:rPr>
        <w:t> </w:t>
      </w:r>
      <w:r>
        <w:rPr/>
        <w:t>all</w:t>
      </w:r>
      <w:r>
        <w:rPr>
          <w:spacing w:val="-1"/>
        </w:rPr>
        <w:t> </w:t>
      </w:r>
      <w:r>
        <w:rPr/>
        <w:t>persons</w:t>
      </w:r>
      <w:r>
        <w:rPr>
          <w:spacing w:val="-3"/>
        </w:rPr>
        <w:t> </w:t>
      </w:r>
      <w:r>
        <w:rPr/>
        <w:t>evacuate</w:t>
      </w:r>
      <w:r>
        <w:rPr>
          <w:spacing w:val="-3"/>
        </w:rPr>
        <w:t> </w:t>
      </w:r>
      <w:r>
        <w:rPr/>
        <w:t>the</w:t>
      </w:r>
      <w:r>
        <w:rPr>
          <w:spacing w:val="-3"/>
        </w:rPr>
        <w:t> </w:t>
      </w:r>
      <w:r>
        <w:rPr/>
        <w:t>building.</w:t>
      </w:r>
      <w:r>
        <w:rPr>
          <w:spacing w:val="40"/>
        </w:rPr>
        <w:t> </w:t>
      </w:r>
      <w:r>
        <w:rPr/>
        <w:t>Practicing</w:t>
      </w:r>
      <w:r>
        <w:rPr>
          <w:spacing w:val="-2"/>
        </w:rPr>
        <w:t> </w:t>
      </w:r>
      <w:r>
        <w:rPr/>
        <w:t>evacuation</w:t>
      </w:r>
      <w:r>
        <w:rPr>
          <w:spacing w:val="-4"/>
        </w:rPr>
        <w:t> </w:t>
      </w:r>
      <w:r>
        <w:rPr/>
        <w:t>procedures</w:t>
      </w:r>
      <w:r>
        <w:rPr>
          <w:spacing w:val="-3"/>
        </w:rPr>
        <w:t> </w:t>
      </w:r>
      <w:r>
        <w:rPr/>
        <w:t>during</w:t>
      </w:r>
      <w:r>
        <w:rPr>
          <w:spacing w:val="-2"/>
        </w:rPr>
        <w:t> </w:t>
      </w:r>
      <w:r>
        <w:rPr/>
        <w:t>drills</w:t>
      </w:r>
      <w:r>
        <w:rPr>
          <w:spacing w:val="-3"/>
        </w:rPr>
        <w:t> </w:t>
      </w:r>
      <w:r>
        <w:rPr/>
        <w:t>and</w:t>
      </w:r>
      <w:r>
        <w:rPr>
          <w:spacing w:val="-4"/>
        </w:rPr>
        <w:t> </w:t>
      </w:r>
      <w:r>
        <w:rPr/>
        <w:t>alarms</w:t>
      </w:r>
      <w:r>
        <w:rPr>
          <w:spacing w:val="-3"/>
        </w:rPr>
        <w:t> </w:t>
      </w:r>
      <w:r>
        <w:rPr/>
        <w:t>is</w:t>
      </w:r>
      <w:r>
        <w:rPr>
          <w:spacing w:val="-3"/>
        </w:rPr>
        <w:t> </w:t>
      </w:r>
      <w:r>
        <w:rPr/>
        <w:t>the best way to prepare for a real fire.</w:t>
      </w:r>
      <w:r>
        <w:rPr>
          <w:spacing w:val="40"/>
        </w:rPr>
        <w:t> </w:t>
      </w:r>
      <w:r>
        <w:rPr/>
        <w:t>When a fire alarm is activated, all individuals exit the building and proceed to the designated assembly area.</w:t>
      </w:r>
      <w:r>
        <w:rPr>
          <w:spacing w:val="40"/>
        </w:rPr>
        <w:t> </w:t>
      </w:r>
      <w:r>
        <w:rPr/>
        <w:t>The building shall be completely evacuated.</w:t>
      </w:r>
    </w:p>
    <w:p>
      <w:pPr>
        <w:pStyle w:val="BodyText"/>
        <w:spacing w:before="4"/>
      </w:pPr>
    </w:p>
    <w:p>
      <w:pPr>
        <w:pStyle w:val="Heading8"/>
        <w:spacing w:before="1"/>
      </w:pPr>
      <w:r>
        <w:rPr/>
        <w:t>Health</w:t>
      </w:r>
      <w:r>
        <w:rPr>
          <w:spacing w:val="-1"/>
        </w:rPr>
        <w:t> </w:t>
      </w:r>
      <w:r>
        <w:rPr/>
        <w:t>&amp;</w:t>
      </w:r>
      <w:r>
        <w:rPr>
          <w:spacing w:val="-4"/>
        </w:rPr>
        <w:t> </w:t>
      </w:r>
      <w:r>
        <w:rPr/>
        <w:t>Safety</w:t>
      </w:r>
      <w:r>
        <w:rPr>
          <w:spacing w:val="-1"/>
        </w:rPr>
        <w:t> </w:t>
      </w:r>
      <w:r>
        <w:rPr>
          <w:spacing w:val="-2"/>
        </w:rPr>
        <w:t>Checks</w:t>
      </w:r>
    </w:p>
    <w:p>
      <w:pPr>
        <w:pStyle w:val="BodyText"/>
        <w:rPr>
          <w:b/>
        </w:rPr>
      </w:pPr>
    </w:p>
    <w:p>
      <w:pPr>
        <w:pStyle w:val="BodyText"/>
        <w:ind w:left="720" w:right="1091"/>
      </w:pPr>
      <w:r>
        <w:rPr/>
        <w:t>Residential</w:t>
      </w:r>
      <w:r>
        <w:rPr>
          <w:spacing w:val="-2"/>
        </w:rPr>
        <w:t> </w:t>
      </w:r>
      <w:r>
        <w:rPr/>
        <w:t>Life</w:t>
      </w:r>
      <w:r>
        <w:rPr>
          <w:spacing w:val="-4"/>
        </w:rPr>
        <w:t> </w:t>
      </w:r>
      <w:r>
        <w:rPr/>
        <w:t>Resident</w:t>
      </w:r>
      <w:r>
        <w:rPr>
          <w:spacing w:val="-6"/>
        </w:rPr>
        <w:t> </w:t>
      </w:r>
      <w:r>
        <w:rPr/>
        <w:t>Assistants</w:t>
      </w:r>
      <w:r>
        <w:rPr>
          <w:spacing w:val="-4"/>
        </w:rPr>
        <w:t> </w:t>
      </w:r>
      <w:r>
        <w:rPr/>
        <w:t>(RAs)</w:t>
      </w:r>
      <w:r>
        <w:rPr>
          <w:spacing w:val="-4"/>
        </w:rPr>
        <w:t> </w:t>
      </w:r>
      <w:r>
        <w:rPr/>
        <w:t>are</w:t>
      </w:r>
      <w:r>
        <w:rPr>
          <w:spacing w:val="-4"/>
        </w:rPr>
        <w:t> </w:t>
      </w:r>
      <w:r>
        <w:rPr/>
        <w:t>responsible</w:t>
      </w:r>
      <w:r>
        <w:rPr>
          <w:spacing w:val="-4"/>
        </w:rPr>
        <w:t> </w:t>
      </w:r>
      <w:r>
        <w:rPr/>
        <w:t>for</w:t>
      </w:r>
      <w:r>
        <w:rPr>
          <w:spacing w:val="-4"/>
        </w:rPr>
        <w:t> </w:t>
      </w:r>
      <w:r>
        <w:rPr/>
        <w:t>occasional</w:t>
      </w:r>
      <w:r>
        <w:rPr>
          <w:spacing w:val="-2"/>
        </w:rPr>
        <w:t> </w:t>
      </w:r>
      <w:r>
        <w:rPr/>
        <w:t>inspections</w:t>
      </w:r>
      <w:r>
        <w:rPr>
          <w:spacing w:val="-4"/>
        </w:rPr>
        <w:t> </w:t>
      </w:r>
      <w:r>
        <w:rPr/>
        <w:t>of</w:t>
      </w:r>
      <w:r>
        <w:rPr>
          <w:spacing w:val="-4"/>
        </w:rPr>
        <w:t> </w:t>
      </w:r>
      <w:r>
        <w:rPr/>
        <w:t>residential</w:t>
      </w:r>
      <w:r>
        <w:rPr>
          <w:spacing w:val="-2"/>
        </w:rPr>
        <w:t> </w:t>
      </w:r>
      <w:r>
        <w:rPr/>
        <w:t>rooms. RAs are encouraged to be mindful of safety policies and regulations and immediately report any infractions and/or concerns to supervisors.</w:t>
      </w:r>
      <w:r>
        <w:rPr>
          <w:spacing w:val="40"/>
        </w:rPr>
        <w:t> </w:t>
      </w:r>
      <w:r>
        <w:rPr/>
        <w:t>Residential Life Staff are not trained as code enforcement experts, but rather to enforce policies designed to protect the community from hazardous conditions.</w:t>
      </w:r>
    </w:p>
    <w:p>
      <w:pPr>
        <w:pStyle w:val="BodyText"/>
        <w:spacing w:before="1"/>
        <w:ind w:left="720" w:right="1091"/>
      </w:pPr>
      <w:r>
        <w:rPr/>
        <w:t>Residential</w:t>
      </w:r>
      <w:r>
        <w:rPr>
          <w:spacing w:val="-2"/>
        </w:rPr>
        <w:t> </w:t>
      </w:r>
      <w:r>
        <w:rPr/>
        <w:t>Life</w:t>
      </w:r>
      <w:r>
        <w:rPr>
          <w:spacing w:val="-4"/>
        </w:rPr>
        <w:t> </w:t>
      </w:r>
      <w:r>
        <w:rPr/>
        <w:t>Staff</w:t>
      </w:r>
      <w:r>
        <w:rPr>
          <w:spacing w:val="-5"/>
        </w:rPr>
        <w:t> </w:t>
      </w:r>
      <w:r>
        <w:rPr/>
        <w:t>will</w:t>
      </w:r>
      <w:r>
        <w:rPr>
          <w:spacing w:val="-2"/>
        </w:rPr>
        <w:t> </w:t>
      </w:r>
      <w:r>
        <w:rPr/>
        <w:t>document</w:t>
      </w:r>
      <w:r>
        <w:rPr>
          <w:spacing w:val="-6"/>
        </w:rPr>
        <w:t> </w:t>
      </w:r>
      <w:r>
        <w:rPr/>
        <w:t>fire/safety</w:t>
      </w:r>
      <w:r>
        <w:rPr>
          <w:spacing w:val="-3"/>
        </w:rPr>
        <w:t> </w:t>
      </w:r>
      <w:r>
        <w:rPr/>
        <w:t>violations</w:t>
      </w:r>
      <w:r>
        <w:rPr>
          <w:spacing w:val="-4"/>
        </w:rPr>
        <w:t> </w:t>
      </w:r>
      <w:r>
        <w:rPr/>
        <w:t>for</w:t>
      </w:r>
      <w:r>
        <w:rPr>
          <w:spacing w:val="-4"/>
        </w:rPr>
        <w:t> </w:t>
      </w:r>
      <w:r>
        <w:rPr/>
        <w:t>remediation</w:t>
      </w:r>
      <w:r>
        <w:rPr>
          <w:spacing w:val="-5"/>
        </w:rPr>
        <w:t> </w:t>
      </w:r>
      <w:r>
        <w:rPr/>
        <w:t>and/or</w:t>
      </w:r>
      <w:r>
        <w:rPr>
          <w:spacing w:val="-4"/>
        </w:rPr>
        <w:t> </w:t>
      </w:r>
      <w:r>
        <w:rPr/>
        <w:t>judicial</w:t>
      </w:r>
      <w:r>
        <w:rPr>
          <w:spacing w:val="-2"/>
        </w:rPr>
        <w:t> </w:t>
      </w:r>
      <w:r>
        <w:rPr/>
        <w:t>referral</w:t>
      </w:r>
      <w:r>
        <w:rPr>
          <w:spacing w:val="-2"/>
        </w:rPr>
        <w:t> </w:t>
      </w:r>
      <w:r>
        <w:rPr/>
        <w:t>when </w:t>
      </w:r>
      <w:r>
        <w:rPr>
          <w:spacing w:val="-2"/>
        </w:rPr>
        <w:t>observed.</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20" w:right="1091"/>
      </w:pPr>
      <w:r>
        <w:rPr/>
        <mc:AlternateContent>
          <mc:Choice Requires="wps">
            <w:drawing>
              <wp:anchor distT="0" distB="0" distL="0" distR="0" allowOverlap="1" layoutInCell="1" locked="0" behindDoc="1" simplePos="0" relativeHeight="484720640">
                <wp:simplePos x="0" y="0"/>
                <wp:positionH relativeFrom="page">
                  <wp:posOffset>304800</wp:posOffset>
                </wp:positionH>
                <wp:positionV relativeFrom="page">
                  <wp:posOffset>304799</wp:posOffset>
                </wp:positionV>
                <wp:extent cx="7162800" cy="9448800"/>
                <wp:effectExtent l="0" t="0" r="0" b="0"/>
                <wp:wrapNone/>
                <wp:docPr id="68" name="Graphic 68"/>
                <wp:cNvGraphicFramePr>
                  <a:graphicFrameLocks/>
                </wp:cNvGraphicFramePr>
                <a:graphic>
                  <a:graphicData uri="http://schemas.microsoft.com/office/word/2010/wordprocessingShape">
                    <wps:wsp>
                      <wps:cNvPr id="68" name="Graphic 6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5840" id="docshape53"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In</w:t>
      </w:r>
      <w:r>
        <w:rPr>
          <w:spacing w:val="-4"/>
        </w:rPr>
        <w:t> </w:t>
      </w:r>
      <w:r>
        <w:rPr/>
        <w:t>the</w:t>
      </w:r>
      <w:r>
        <w:rPr>
          <w:spacing w:val="-3"/>
        </w:rPr>
        <w:t> </w:t>
      </w:r>
      <w:r>
        <w:rPr/>
        <w:t>interest</w:t>
      </w:r>
      <w:r>
        <w:rPr>
          <w:spacing w:val="-5"/>
        </w:rPr>
        <w:t> </w:t>
      </w:r>
      <w:r>
        <w:rPr/>
        <w:t>of</w:t>
      </w:r>
      <w:r>
        <w:rPr>
          <w:spacing w:val="-4"/>
        </w:rPr>
        <w:t> </w:t>
      </w:r>
      <w:r>
        <w:rPr/>
        <w:t>fire</w:t>
      </w:r>
      <w:r>
        <w:rPr>
          <w:spacing w:val="-3"/>
        </w:rPr>
        <w:t> </w:t>
      </w:r>
      <w:r>
        <w:rPr/>
        <w:t>prevention</w:t>
      </w:r>
      <w:r>
        <w:rPr>
          <w:spacing w:val="-4"/>
        </w:rPr>
        <w:t> </w:t>
      </w:r>
      <w:r>
        <w:rPr/>
        <w:t>and</w:t>
      </w:r>
      <w:r>
        <w:rPr>
          <w:spacing w:val="-4"/>
        </w:rPr>
        <w:t> </w:t>
      </w:r>
      <w:r>
        <w:rPr/>
        <w:t>safety,</w:t>
      </w:r>
      <w:r>
        <w:rPr>
          <w:spacing w:val="-1"/>
        </w:rPr>
        <w:t> </w:t>
      </w:r>
      <w:r>
        <w:rPr/>
        <w:t>Farmingdale</w:t>
      </w:r>
      <w:r>
        <w:rPr>
          <w:spacing w:val="-3"/>
        </w:rPr>
        <w:t> </w:t>
      </w:r>
      <w:r>
        <w:rPr/>
        <w:t>State</w:t>
      </w:r>
      <w:r>
        <w:rPr>
          <w:spacing w:val="-3"/>
        </w:rPr>
        <w:t> </w:t>
      </w:r>
      <w:r>
        <w:rPr/>
        <w:t>College</w:t>
      </w:r>
      <w:r>
        <w:rPr>
          <w:spacing w:val="-2"/>
        </w:rPr>
        <w:t> </w:t>
      </w:r>
      <w:r>
        <w:rPr/>
        <w:t>students,</w:t>
      </w:r>
      <w:r>
        <w:rPr>
          <w:spacing w:val="-1"/>
        </w:rPr>
        <w:t> </w:t>
      </w:r>
      <w:r>
        <w:rPr/>
        <w:t>faculty</w:t>
      </w:r>
      <w:r>
        <w:rPr>
          <w:spacing w:val="-2"/>
        </w:rPr>
        <w:t> </w:t>
      </w:r>
      <w:r>
        <w:rPr/>
        <w:t>and</w:t>
      </w:r>
      <w:r>
        <w:rPr>
          <w:spacing w:val="-4"/>
        </w:rPr>
        <w:t> </w:t>
      </w:r>
      <w:r>
        <w:rPr/>
        <w:t>staff</w:t>
      </w:r>
      <w:r>
        <w:rPr>
          <w:spacing w:val="-4"/>
        </w:rPr>
        <w:t> </w:t>
      </w:r>
      <w:r>
        <w:rPr/>
        <w:t>must maintain an awareness of various potential building hazards in their respective areas.</w:t>
      </w:r>
      <w:r>
        <w:rPr>
          <w:spacing w:val="40"/>
        </w:rPr>
        <w:t> </w:t>
      </w:r>
      <w:r>
        <w:rPr/>
        <w:t>Always remove clutter; properly dispose of old papers, books, boxes, printouts and anything which is potentially flammable and no longer of use.</w:t>
      </w:r>
      <w:r>
        <w:rPr>
          <w:spacing w:val="40"/>
        </w:rPr>
        <w:t> </w:t>
      </w:r>
      <w:r>
        <w:rPr/>
        <w:t>Always keep halls and doorways clear.</w:t>
      </w:r>
    </w:p>
    <w:p>
      <w:pPr>
        <w:pStyle w:val="BodyText"/>
        <w:spacing w:before="1"/>
      </w:pPr>
    </w:p>
    <w:p>
      <w:pPr>
        <w:pStyle w:val="Heading8"/>
      </w:pPr>
      <w:r>
        <w:rPr/>
        <w:t>Fire</w:t>
      </w:r>
      <w:r>
        <w:rPr>
          <w:spacing w:val="-8"/>
        </w:rPr>
        <w:t> </w:t>
      </w:r>
      <w:r>
        <w:rPr>
          <w:spacing w:val="-2"/>
        </w:rPr>
        <w:t>Evacuations</w:t>
      </w:r>
    </w:p>
    <w:p>
      <w:pPr>
        <w:pStyle w:val="BodyText"/>
        <w:spacing w:before="1"/>
        <w:rPr>
          <w:b/>
        </w:rPr>
      </w:pPr>
    </w:p>
    <w:p>
      <w:pPr>
        <w:pStyle w:val="BodyText"/>
        <w:ind w:left="720" w:right="1091"/>
      </w:pPr>
      <w:r>
        <w:rPr/>
        <w:t>All building occupants are required by New York State Law to</w:t>
      </w:r>
      <w:r>
        <w:rPr>
          <w:spacing w:val="-1"/>
        </w:rPr>
        <w:t> </w:t>
      </w:r>
      <w:r>
        <w:rPr/>
        <w:t>evacuate the building when the fire alarm sounds.</w:t>
      </w:r>
      <w:r>
        <w:rPr>
          <w:spacing w:val="40"/>
        </w:rPr>
        <w:t> </w:t>
      </w:r>
      <w:r>
        <w:rPr/>
        <w:t>Any</w:t>
      </w:r>
      <w:r>
        <w:rPr>
          <w:spacing w:val="-2"/>
        </w:rPr>
        <w:t> </w:t>
      </w:r>
      <w:r>
        <w:rPr/>
        <w:t>fire</w:t>
      </w:r>
      <w:r>
        <w:rPr>
          <w:spacing w:val="-3"/>
        </w:rPr>
        <w:t> </w:t>
      </w:r>
      <w:r>
        <w:rPr/>
        <w:t>alarm</w:t>
      </w:r>
      <w:r>
        <w:rPr>
          <w:spacing w:val="-2"/>
        </w:rPr>
        <w:t> </w:t>
      </w:r>
      <w:r>
        <w:rPr/>
        <w:t>calls</w:t>
      </w:r>
      <w:r>
        <w:rPr>
          <w:spacing w:val="-3"/>
        </w:rPr>
        <w:t> </w:t>
      </w:r>
      <w:r>
        <w:rPr/>
        <w:t>for</w:t>
      </w:r>
      <w:r>
        <w:rPr>
          <w:spacing w:val="-3"/>
        </w:rPr>
        <w:t> </w:t>
      </w:r>
      <w:r>
        <w:rPr/>
        <w:t>an</w:t>
      </w:r>
      <w:r>
        <w:rPr>
          <w:spacing w:val="-4"/>
        </w:rPr>
        <w:t> </w:t>
      </w:r>
      <w:r>
        <w:rPr/>
        <w:t>immediate</w:t>
      </w:r>
      <w:r>
        <w:rPr>
          <w:spacing w:val="-3"/>
        </w:rPr>
        <w:t> </w:t>
      </w:r>
      <w:r>
        <w:rPr/>
        <w:t>and</w:t>
      </w:r>
      <w:r>
        <w:rPr>
          <w:spacing w:val="-4"/>
        </w:rPr>
        <w:t> </w:t>
      </w:r>
      <w:r>
        <w:rPr/>
        <w:t>full</w:t>
      </w:r>
      <w:r>
        <w:rPr>
          <w:spacing w:val="-6"/>
        </w:rPr>
        <w:t> </w:t>
      </w:r>
      <w:r>
        <w:rPr/>
        <w:t>building</w:t>
      </w:r>
      <w:r>
        <w:rPr>
          <w:spacing w:val="-2"/>
        </w:rPr>
        <w:t> </w:t>
      </w:r>
      <w:r>
        <w:rPr/>
        <w:t>evacuation.</w:t>
      </w:r>
      <w:r>
        <w:rPr>
          <w:spacing w:val="40"/>
        </w:rPr>
        <w:t> </w:t>
      </w:r>
      <w:r>
        <w:rPr/>
        <w:t>Follow</w:t>
      </w:r>
      <w:r>
        <w:rPr>
          <w:spacing w:val="-3"/>
        </w:rPr>
        <w:t> </w:t>
      </w:r>
      <w:r>
        <w:rPr/>
        <w:t>the</w:t>
      </w:r>
      <w:r>
        <w:rPr>
          <w:spacing w:val="-3"/>
        </w:rPr>
        <w:t> </w:t>
      </w:r>
      <w:r>
        <w:rPr/>
        <w:t>building's</w:t>
      </w:r>
      <w:r>
        <w:rPr>
          <w:spacing w:val="-3"/>
        </w:rPr>
        <w:t> </w:t>
      </w:r>
      <w:r>
        <w:rPr/>
        <w:t>general evacuation procedures as soon as you hear the fire alarm.</w:t>
      </w:r>
      <w:r>
        <w:rPr>
          <w:spacing w:val="40"/>
        </w:rPr>
        <w:t> </w:t>
      </w:r>
      <w:r>
        <w:rPr/>
        <w:t>In the event of an actual fire-related emergency on campus, University Police or 911 should be called immediately.</w:t>
      </w:r>
    </w:p>
    <w:p>
      <w:pPr>
        <w:pStyle w:val="BodyText"/>
        <w:spacing w:before="265"/>
        <w:ind w:left="720" w:right="1137"/>
      </w:pPr>
      <w:r>
        <w:rPr/>
        <w:t>Upon the triggering of a fire alarm, residents and guests should be directed to leave the building, and University Police should</w:t>
      </w:r>
      <w:r>
        <w:rPr>
          <w:spacing w:val="-1"/>
        </w:rPr>
        <w:t> </w:t>
      </w:r>
      <w:r>
        <w:rPr/>
        <w:t>be contacted</w:t>
      </w:r>
      <w:r>
        <w:rPr>
          <w:spacing w:val="-1"/>
        </w:rPr>
        <w:t> </w:t>
      </w:r>
      <w:r>
        <w:rPr/>
        <w:t>and provided</w:t>
      </w:r>
      <w:r>
        <w:rPr>
          <w:spacing w:val="-1"/>
        </w:rPr>
        <w:t> </w:t>
      </w:r>
      <w:r>
        <w:rPr/>
        <w:t>with</w:t>
      </w:r>
      <w:r>
        <w:rPr>
          <w:spacing w:val="-1"/>
        </w:rPr>
        <w:t> </w:t>
      </w:r>
      <w:r>
        <w:rPr/>
        <w:t>as much information</w:t>
      </w:r>
      <w:r>
        <w:rPr>
          <w:spacing w:val="-1"/>
        </w:rPr>
        <w:t> </w:t>
      </w:r>
      <w:r>
        <w:rPr/>
        <w:t>as possible, including the building’s location and name, and the location of the alarm.</w:t>
      </w:r>
      <w:r>
        <w:rPr>
          <w:spacing w:val="40"/>
        </w:rPr>
        <w:t> </w:t>
      </w:r>
      <w:r>
        <w:rPr/>
        <w:t>During an evacuation only the stairways should</w:t>
      </w:r>
      <w:r>
        <w:rPr>
          <w:spacing w:val="-4"/>
        </w:rPr>
        <w:t> </w:t>
      </w:r>
      <w:r>
        <w:rPr/>
        <w:t>be</w:t>
      </w:r>
      <w:r>
        <w:rPr>
          <w:spacing w:val="-3"/>
        </w:rPr>
        <w:t> </w:t>
      </w:r>
      <w:r>
        <w:rPr/>
        <w:t>used;</w:t>
      </w:r>
      <w:r>
        <w:rPr>
          <w:spacing w:val="-5"/>
        </w:rPr>
        <w:t> </w:t>
      </w:r>
      <w:r>
        <w:rPr/>
        <w:t>elevators</w:t>
      </w:r>
      <w:r>
        <w:rPr>
          <w:spacing w:val="-3"/>
        </w:rPr>
        <w:t> </w:t>
      </w:r>
      <w:r>
        <w:rPr/>
        <w:t>should</w:t>
      </w:r>
      <w:r>
        <w:rPr>
          <w:spacing w:val="-4"/>
        </w:rPr>
        <w:t> </w:t>
      </w:r>
      <w:r>
        <w:rPr/>
        <w:t>never</w:t>
      </w:r>
      <w:r>
        <w:rPr>
          <w:spacing w:val="-3"/>
        </w:rPr>
        <w:t> </w:t>
      </w:r>
      <w:r>
        <w:rPr/>
        <w:t>be</w:t>
      </w:r>
      <w:r>
        <w:rPr>
          <w:spacing w:val="-3"/>
        </w:rPr>
        <w:t> </w:t>
      </w:r>
      <w:r>
        <w:rPr/>
        <w:t>used.</w:t>
      </w:r>
      <w:r>
        <w:rPr>
          <w:spacing w:val="40"/>
        </w:rPr>
        <w:t> </w:t>
      </w:r>
      <w:r>
        <w:rPr/>
        <w:t>Buildings</w:t>
      </w:r>
      <w:r>
        <w:rPr>
          <w:spacing w:val="-3"/>
        </w:rPr>
        <w:t> </w:t>
      </w:r>
      <w:r>
        <w:rPr/>
        <w:t>may</w:t>
      </w:r>
      <w:r>
        <w:rPr>
          <w:spacing w:val="-2"/>
        </w:rPr>
        <w:t> </w:t>
      </w:r>
      <w:r>
        <w:rPr/>
        <w:t>only</w:t>
      </w:r>
      <w:r>
        <w:rPr>
          <w:spacing w:val="-2"/>
        </w:rPr>
        <w:t> </w:t>
      </w:r>
      <w:r>
        <w:rPr/>
        <w:t>be</w:t>
      </w:r>
      <w:r>
        <w:rPr>
          <w:spacing w:val="-3"/>
        </w:rPr>
        <w:t> </w:t>
      </w:r>
      <w:r>
        <w:rPr/>
        <w:t>re-occupied</w:t>
      </w:r>
      <w:r>
        <w:rPr>
          <w:spacing w:val="-4"/>
        </w:rPr>
        <w:t> </w:t>
      </w:r>
      <w:r>
        <w:rPr/>
        <w:t>when</w:t>
      </w:r>
      <w:r>
        <w:rPr>
          <w:spacing w:val="-4"/>
        </w:rPr>
        <w:t> </w:t>
      </w:r>
      <w:r>
        <w:rPr/>
        <w:t>authorized</w:t>
      </w:r>
      <w:r>
        <w:rPr>
          <w:spacing w:val="-4"/>
        </w:rPr>
        <w:t> </w:t>
      </w:r>
      <w:r>
        <w:rPr/>
        <w:t>by a college official or a member of the local fire department.</w:t>
      </w:r>
    </w:p>
    <w:p>
      <w:pPr>
        <w:pStyle w:val="BodyText"/>
        <w:spacing w:before="1"/>
      </w:pPr>
    </w:p>
    <w:p>
      <w:pPr>
        <w:pStyle w:val="Heading8"/>
      </w:pPr>
      <w:r>
        <w:rPr/>
        <w:t>False</w:t>
      </w:r>
      <w:r>
        <w:rPr>
          <w:spacing w:val="-7"/>
        </w:rPr>
        <w:t> </w:t>
      </w:r>
      <w:r>
        <w:rPr>
          <w:spacing w:val="-2"/>
        </w:rPr>
        <w:t>Alarms</w:t>
      </w:r>
    </w:p>
    <w:p>
      <w:pPr>
        <w:pStyle w:val="BodyText"/>
        <w:rPr>
          <w:b/>
        </w:rPr>
      </w:pPr>
    </w:p>
    <w:p>
      <w:pPr>
        <w:pStyle w:val="BodyText"/>
        <w:spacing w:before="1"/>
        <w:ind w:left="720" w:right="1091"/>
      </w:pPr>
      <w:r>
        <w:rPr/>
        <w:t>False alarms are serious pranks that</w:t>
      </w:r>
      <w:r>
        <w:rPr>
          <w:spacing w:val="-1"/>
        </w:rPr>
        <w:t> </w:t>
      </w:r>
      <w:r>
        <w:rPr/>
        <w:t>have the potential for creating panic</w:t>
      </w:r>
      <w:r>
        <w:rPr>
          <w:spacing w:val="-1"/>
        </w:rPr>
        <w:t> </w:t>
      </w:r>
      <w:r>
        <w:rPr/>
        <w:t>situations, as well as being the cause</w:t>
      </w:r>
      <w:r>
        <w:rPr>
          <w:spacing w:val="-4"/>
        </w:rPr>
        <w:t> </w:t>
      </w:r>
      <w:r>
        <w:rPr/>
        <w:t>of</w:t>
      </w:r>
      <w:r>
        <w:rPr>
          <w:spacing w:val="-5"/>
        </w:rPr>
        <w:t> </w:t>
      </w:r>
      <w:r>
        <w:rPr/>
        <w:t>unintentional</w:t>
      </w:r>
      <w:r>
        <w:rPr>
          <w:spacing w:val="-2"/>
        </w:rPr>
        <w:t> </w:t>
      </w:r>
      <w:r>
        <w:rPr/>
        <w:t>injury.</w:t>
      </w:r>
      <w:r>
        <w:rPr>
          <w:spacing w:val="40"/>
        </w:rPr>
        <w:t> </w:t>
      </w:r>
      <w:r>
        <w:rPr/>
        <w:t>Any</w:t>
      </w:r>
      <w:r>
        <w:rPr>
          <w:spacing w:val="-3"/>
        </w:rPr>
        <w:t> </w:t>
      </w:r>
      <w:r>
        <w:rPr/>
        <w:t>individual</w:t>
      </w:r>
      <w:r>
        <w:rPr>
          <w:spacing w:val="-2"/>
        </w:rPr>
        <w:t> </w:t>
      </w:r>
      <w:r>
        <w:rPr/>
        <w:t>found</w:t>
      </w:r>
      <w:r>
        <w:rPr>
          <w:spacing w:val="-5"/>
        </w:rPr>
        <w:t> </w:t>
      </w:r>
      <w:r>
        <w:rPr/>
        <w:t>responsible</w:t>
      </w:r>
      <w:r>
        <w:rPr>
          <w:spacing w:val="-4"/>
        </w:rPr>
        <w:t> </w:t>
      </w:r>
      <w:r>
        <w:rPr/>
        <w:t>for</w:t>
      </w:r>
      <w:r>
        <w:rPr>
          <w:spacing w:val="-4"/>
        </w:rPr>
        <w:t> </w:t>
      </w:r>
      <w:r>
        <w:rPr/>
        <w:t>causing</w:t>
      </w:r>
      <w:r>
        <w:rPr>
          <w:spacing w:val="-3"/>
        </w:rPr>
        <w:t> </w:t>
      </w:r>
      <w:r>
        <w:rPr/>
        <w:t>an</w:t>
      </w:r>
      <w:r>
        <w:rPr>
          <w:spacing w:val="-5"/>
        </w:rPr>
        <w:t> </w:t>
      </w:r>
      <w:r>
        <w:rPr/>
        <w:t>intentional</w:t>
      </w:r>
      <w:r>
        <w:rPr>
          <w:spacing w:val="-2"/>
        </w:rPr>
        <w:t> </w:t>
      </w:r>
      <w:r>
        <w:rPr/>
        <w:t>false</w:t>
      </w:r>
      <w:r>
        <w:rPr>
          <w:spacing w:val="-4"/>
        </w:rPr>
        <w:t> </w:t>
      </w:r>
      <w:r>
        <w:rPr/>
        <w:t>alarm</w:t>
      </w:r>
      <w:r>
        <w:rPr>
          <w:spacing w:val="-3"/>
        </w:rPr>
        <w:t> </w:t>
      </w:r>
      <w:r>
        <w:rPr/>
        <w:t>will be referred to the campus judicial board and/or prosecuted criminally.</w:t>
      </w:r>
    </w:p>
    <w:p>
      <w:pPr>
        <w:pStyle w:val="BodyText"/>
      </w:pPr>
    </w:p>
    <w:p>
      <w:pPr>
        <w:pStyle w:val="Heading8"/>
        <w:spacing w:before="1"/>
      </w:pPr>
      <w:r>
        <w:rPr/>
        <w:t>Individual</w:t>
      </w:r>
      <w:r>
        <w:rPr>
          <w:spacing w:val="-9"/>
        </w:rPr>
        <w:t> </w:t>
      </w:r>
      <w:r>
        <w:rPr/>
        <w:t>Response</w:t>
      </w:r>
      <w:r>
        <w:rPr>
          <w:spacing w:val="-5"/>
        </w:rPr>
        <w:t> </w:t>
      </w:r>
      <w:r>
        <w:rPr/>
        <w:t>to</w:t>
      </w:r>
      <w:r>
        <w:rPr>
          <w:spacing w:val="-3"/>
        </w:rPr>
        <w:t> </w:t>
      </w:r>
      <w:r>
        <w:rPr>
          <w:spacing w:val="-4"/>
        </w:rPr>
        <w:t>Fires</w:t>
      </w:r>
    </w:p>
    <w:p>
      <w:pPr>
        <w:pStyle w:val="BodyText"/>
        <w:rPr>
          <w:b/>
        </w:rPr>
      </w:pPr>
    </w:p>
    <w:p>
      <w:pPr>
        <w:pStyle w:val="ListParagraph"/>
        <w:numPr>
          <w:ilvl w:val="0"/>
          <w:numId w:val="17"/>
        </w:numPr>
        <w:tabs>
          <w:tab w:pos="1439" w:val="left" w:leader="none"/>
        </w:tabs>
        <w:spacing w:line="240" w:lineRule="auto" w:before="0" w:after="0"/>
        <w:ind w:left="1439" w:right="0" w:hanging="359"/>
        <w:jc w:val="left"/>
        <w:rPr>
          <w:sz w:val="22"/>
        </w:rPr>
      </w:pPr>
      <w:r>
        <w:rPr>
          <w:sz w:val="22"/>
        </w:rPr>
        <w:t>Remain</w:t>
      </w:r>
      <w:r>
        <w:rPr>
          <w:spacing w:val="-3"/>
          <w:sz w:val="22"/>
        </w:rPr>
        <w:t> </w:t>
      </w:r>
      <w:r>
        <w:rPr>
          <w:spacing w:val="-2"/>
          <w:sz w:val="22"/>
        </w:rPr>
        <w:t>calm.</w:t>
      </w:r>
    </w:p>
    <w:p>
      <w:pPr>
        <w:pStyle w:val="ListParagraph"/>
        <w:numPr>
          <w:ilvl w:val="0"/>
          <w:numId w:val="17"/>
        </w:numPr>
        <w:tabs>
          <w:tab w:pos="1439" w:val="left" w:leader="none"/>
        </w:tabs>
        <w:spacing w:line="268" w:lineRule="exact" w:before="0" w:after="0"/>
        <w:ind w:left="1439" w:right="0" w:hanging="359"/>
        <w:jc w:val="left"/>
        <w:rPr>
          <w:sz w:val="22"/>
        </w:rPr>
      </w:pPr>
      <w:r>
        <w:rPr>
          <w:sz w:val="22"/>
        </w:rPr>
        <w:t>Activate</w:t>
      </w:r>
      <w:r>
        <w:rPr>
          <w:spacing w:val="-5"/>
          <w:sz w:val="22"/>
        </w:rPr>
        <w:t> </w:t>
      </w:r>
      <w:r>
        <w:rPr>
          <w:sz w:val="22"/>
        </w:rPr>
        <w:t>the</w:t>
      </w:r>
      <w:r>
        <w:rPr>
          <w:spacing w:val="-3"/>
          <w:sz w:val="22"/>
        </w:rPr>
        <w:t> </w:t>
      </w:r>
      <w:r>
        <w:rPr>
          <w:sz w:val="22"/>
        </w:rPr>
        <w:t>building</w:t>
      </w:r>
      <w:r>
        <w:rPr>
          <w:spacing w:val="-2"/>
          <w:sz w:val="22"/>
        </w:rPr>
        <w:t> </w:t>
      </w:r>
      <w:r>
        <w:rPr>
          <w:sz w:val="22"/>
        </w:rPr>
        <w:t>fire</w:t>
      </w:r>
      <w:r>
        <w:rPr>
          <w:spacing w:val="-3"/>
          <w:sz w:val="22"/>
        </w:rPr>
        <w:t> </w:t>
      </w:r>
      <w:r>
        <w:rPr>
          <w:sz w:val="22"/>
        </w:rPr>
        <w:t>alarm</w:t>
      </w:r>
      <w:r>
        <w:rPr>
          <w:spacing w:val="-2"/>
          <w:sz w:val="22"/>
        </w:rPr>
        <w:t> </w:t>
      </w:r>
      <w:r>
        <w:rPr>
          <w:sz w:val="22"/>
        </w:rPr>
        <w:t>if</w:t>
      </w:r>
      <w:r>
        <w:rPr>
          <w:spacing w:val="-4"/>
          <w:sz w:val="22"/>
        </w:rPr>
        <w:t> </w:t>
      </w:r>
      <w:r>
        <w:rPr>
          <w:sz w:val="22"/>
        </w:rPr>
        <w:t>it</w:t>
      </w:r>
      <w:r>
        <w:rPr>
          <w:spacing w:val="-5"/>
          <w:sz w:val="22"/>
        </w:rPr>
        <w:t> </w:t>
      </w:r>
      <w:r>
        <w:rPr>
          <w:sz w:val="22"/>
        </w:rPr>
        <w:t>is</w:t>
      </w:r>
      <w:r>
        <w:rPr>
          <w:spacing w:val="-3"/>
          <w:sz w:val="22"/>
        </w:rPr>
        <w:t> </w:t>
      </w:r>
      <w:r>
        <w:rPr>
          <w:sz w:val="22"/>
        </w:rPr>
        <w:t>not</w:t>
      </w:r>
      <w:r>
        <w:rPr>
          <w:spacing w:val="-5"/>
          <w:sz w:val="22"/>
        </w:rPr>
        <w:t> </w:t>
      </w:r>
      <w:r>
        <w:rPr>
          <w:sz w:val="22"/>
        </w:rPr>
        <w:t>already</w:t>
      </w:r>
      <w:r>
        <w:rPr>
          <w:spacing w:val="-1"/>
          <w:sz w:val="22"/>
        </w:rPr>
        <w:t> </w:t>
      </w:r>
      <w:r>
        <w:rPr>
          <w:spacing w:val="-2"/>
          <w:sz w:val="22"/>
        </w:rPr>
        <w:t>sounding.</w:t>
      </w:r>
    </w:p>
    <w:p>
      <w:pPr>
        <w:pStyle w:val="ListParagraph"/>
        <w:numPr>
          <w:ilvl w:val="1"/>
          <w:numId w:val="17"/>
        </w:numPr>
        <w:tabs>
          <w:tab w:pos="1800" w:val="left" w:leader="none"/>
        </w:tabs>
        <w:spacing w:line="278" w:lineRule="exact" w:before="0" w:after="0"/>
        <w:ind w:left="1800" w:right="0" w:hanging="360"/>
        <w:jc w:val="left"/>
        <w:rPr>
          <w:sz w:val="22"/>
        </w:rPr>
      </w:pPr>
      <w:r>
        <w:rPr>
          <w:sz w:val="22"/>
        </w:rPr>
        <w:t>Pull</w:t>
      </w:r>
      <w:r>
        <w:rPr>
          <w:spacing w:val="-2"/>
          <w:sz w:val="22"/>
        </w:rPr>
        <w:t> </w:t>
      </w:r>
      <w:r>
        <w:rPr>
          <w:sz w:val="22"/>
        </w:rPr>
        <w:t>an</w:t>
      </w:r>
      <w:r>
        <w:rPr>
          <w:spacing w:val="-5"/>
          <w:sz w:val="22"/>
        </w:rPr>
        <w:t> </w:t>
      </w:r>
      <w:r>
        <w:rPr>
          <w:sz w:val="22"/>
        </w:rPr>
        <w:t>alarm</w:t>
      </w:r>
      <w:r>
        <w:rPr>
          <w:spacing w:val="-2"/>
          <w:sz w:val="22"/>
        </w:rPr>
        <w:t> </w:t>
      </w:r>
      <w:r>
        <w:rPr>
          <w:sz w:val="22"/>
        </w:rPr>
        <w:t>station</w:t>
      </w:r>
      <w:r>
        <w:rPr>
          <w:spacing w:val="-5"/>
          <w:sz w:val="22"/>
        </w:rPr>
        <w:t> </w:t>
      </w:r>
      <w:r>
        <w:rPr>
          <w:sz w:val="22"/>
        </w:rPr>
        <w:t>on</w:t>
      </w:r>
      <w:r>
        <w:rPr>
          <w:spacing w:val="-4"/>
          <w:sz w:val="22"/>
        </w:rPr>
        <w:t> </w:t>
      </w:r>
      <w:r>
        <w:rPr>
          <w:sz w:val="22"/>
        </w:rPr>
        <w:t>the</w:t>
      </w:r>
      <w:r>
        <w:rPr>
          <w:spacing w:val="-4"/>
          <w:sz w:val="22"/>
        </w:rPr>
        <w:t> </w:t>
      </w:r>
      <w:r>
        <w:rPr>
          <w:sz w:val="22"/>
        </w:rPr>
        <w:t>way</w:t>
      </w:r>
      <w:r>
        <w:rPr>
          <w:spacing w:val="-2"/>
          <w:sz w:val="22"/>
        </w:rPr>
        <w:t> </w:t>
      </w:r>
      <w:r>
        <w:rPr>
          <w:spacing w:val="-4"/>
          <w:sz w:val="22"/>
        </w:rPr>
        <w:t>out.</w:t>
      </w:r>
    </w:p>
    <w:p>
      <w:pPr>
        <w:pStyle w:val="ListParagraph"/>
        <w:numPr>
          <w:ilvl w:val="1"/>
          <w:numId w:val="17"/>
        </w:numPr>
        <w:tabs>
          <w:tab w:pos="1800" w:val="left" w:leader="none"/>
        </w:tabs>
        <w:spacing w:line="279" w:lineRule="exact" w:before="0" w:after="0"/>
        <w:ind w:left="1800" w:right="0" w:hanging="360"/>
        <w:jc w:val="left"/>
        <w:rPr>
          <w:sz w:val="22"/>
        </w:rPr>
      </w:pPr>
      <w:r>
        <w:rPr>
          <w:sz w:val="22"/>
        </w:rPr>
        <w:t>If</w:t>
      </w:r>
      <w:r>
        <w:rPr>
          <w:spacing w:val="-7"/>
          <w:sz w:val="22"/>
        </w:rPr>
        <w:t> </w:t>
      </w:r>
      <w:r>
        <w:rPr>
          <w:sz w:val="22"/>
        </w:rPr>
        <w:t>the</w:t>
      </w:r>
      <w:r>
        <w:rPr>
          <w:spacing w:val="-4"/>
          <w:sz w:val="22"/>
        </w:rPr>
        <w:t> </w:t>
      </w:r>
      <w:r>
        <w:rPr>
          <w:sz w:val="22"/>
        </w:rPr>
        <w:t>building</w:t>
      </w:r>
      <w:r>
        <w:rPr>
          <w:spacing w:val="-3"/>
          <w:sz w:val="22"/>
        </w:rPr>
        <w:t> </w:t>
      </w:r>
      <w:r>
        <w:rPr>
          <w:sz w:val="22"/>
        </w:rPr>
        <w:t>is</w:t>
      </w:r>
      <w:r>
        <w:rPr>
          <w:spacing w:val="-4"/>
          <w:sz w:val="22"/>
        </w:rPr>
        <w:t> </w:t>
      </w:r>
      <w:r>
        <w:rPr>
          <w:sz w:val="22"/>
        </w:rPr>
        <w:t>not</w:t>
      </w:r>
      <w:r>
        <w:rPr>
          <w:spacing w:val="-6"/>
          <w:sz w:val="22"/>
        </w:rPr>
        <w:t> </w:t>
      </w:r>
      <w:r>
        <w:rPr>
          <w:sz w:val="22"/>
        </w:rPr>
        <w:t>equipped</w:t>
      </w:r>
      <w:r>
        <w:rPr>
          <w:spacing w:val="-5"/>
          <w:sz w:val="22"/>
        </w:rPr>
        <w:t> </w:t>
      </w:r>
      <w:r>
        <w:rPr>
          <w:sz w:val="22"/>
        </w:rPr>
        <w:t>with</w:t>
      </w:r>
      <w:r>
        <w:rPr>
          <w:spacing w:val="-4"/>
          <w:sz w:val="22"/>
        </w:rPr>
        <w:t> </w:t>
      </w:r>
      <w:r>
        <w:rPr>
          <w:sz w:val="22"/>
        </w:rPr>
        <w:t>a</w:t>
      </w:r>
      <w:r>
        <w:rPr>
          <w:spacing w:val="-4"/>
          <w:sz w:val="22"/>
        </w:rPr>
        <w:t> </w:t>
      </w:r>
      <w:r>
        <w:rPr>
          <w:sz w:val="22"/>
        </w:rPr>
        <w:t>fire</w:t>
      </w:r>
      <w:r>
        <w:rPr>
          <w:spacing w:val="-4"/>
          <w:sz w:val="22"/>
        </w:rPr>
        <w:t> </w:t>
      </w:r>
      <w:r>
        <w:rPr>
          <w:sz w:val="22"/>
        </w:rPr>
        <w:t>alarm,</w:t>
      </w:r>
      <w:r>
        <w:rPr>
          <w:spacing w:val="-2"/>
          <w:sz w:val="22"/>
        </w:rPr>
        <w:t> </w:t>
      </w:r>
      <w:r>
        <w:rPr>
          <w:sz w:val="22"/>
        </w:rPr>
        <w:t>knock</w:t>
      </w:r>
      <w:r>
        <w:rPr>
          <w:spacing w:val="-4"/>
          <w:sz w:val="22"/>
        </w:rPr>
        <w:t> </w:t>
      </w:r>
      <w:r>
        <w:rPr>
          <w:sz w:val="22"/>
        </w:rPr>
        <w:t>on</w:t>
      </w:r>
      <w:r>
        <w:rPr>
          <w:spacing w:val="-5"/>
          <w:sz w:val="22"/>
        </w:rPr>
        <w:t> </w:t>
      </w:r>
      <w:r>
        <w:rPr>
          <w:sz w:val="22"/>
        </w:rPr>
        <w:t>doors</w:t>
      </w:r>
      <w:r>
        <w:rPr>
          <w:spacing w:val="-4"/>
          <w:sz w:val="22"/>
        </w:rPr>
        <w:t> </w:t>
      </w:r>
      <w:r>
        <w:rPr>
          <w:sz w:val="22"/>
        </w:rPr>
        <w:t>and shout</w:t>
      </w:r>
      <w:r>
        <w:rPr>
          <w:spacing w:val="-1"/>
          <w:sz w:val="22"/>
        </w:rPr>
        <w:t> </w:t>
      </w:r>
      <w:r>
        <w:rPr>
          <w:sz w:val="22"/>
        </w:rPr>
        <w:t>on</w:t>
      </w:r>
      <w:r>
        <w:rPr>
          <w:spacing w:val="-5"/>
          <w:sz w:val="22"/>
        </w:rPr>
        <w:t> </w:t>
      </w:r>
      <w:r>
        <w:rPr>
          <w:sz w:val="22"/>
        </w:rPr>
        <w:t>your way</w:t>
      </w:r>
      <w:r>
        <w:rPr>
          <w:spacing w:val="-2"/>
          <w:sz w:val="22"/>
        </w:rPr>
        <w:t> </w:t>
      </w:r>
      <w:r>
        <w:rPr>
          <w:spacing w:val="-4"/>
          <w:sz w:val="22"/>
        </w:rPr>
        <w:t>out.</w:t>
      </w:r>
    </w:p>
    <w:p>
      <w:pPr>
        <w:pStyle w:val="ListParagraph"/>
        <w:numPr>
          <w:ilvl w:val="0"/>
          <w:numId w:val="17"/>
        </w:numPr>
        <w:tabs>
          <w:tab w:pos="1439" w:val="left" w:leader="none"/>
        </w:tabs>
        <w:spacing w:line="268" w:lineRule="exact" w:before="1" w:after="0"/>
        <w:ind w:left="1439" w:right="0" w:hanging="359"/>
        <w:jc w:val="left"/>
        <w:rPr>
          <w:sz w:val="22"/>
        </w:rPr>
      </w:pPr>
      <w:r>
        <w:rPr>
          <w:sz w:val="22"/>
        </w:rPr>
        <w:t>Leave</w:t>
      </w:r>
      <w:r>
        <w:rPr>
          <w:spacing w:val="-4"/>
          <w:sz w:val="22"/>
        </w:rPr>
        <w:t> </w:t>
      </w:r>
      <w:r>
        <w:rPr>
          <w:sz w:val="22"/>
        </w:rPr>
        <w:t>the</w:t>
      </w:r>
      <w:r>
        <w:rPr>
          <w:spacing w:val="-4"/>
          <w:sz w:val="22"/>
        </w:rPr>
        <w:t> </w:t>
      </w:r>
      <w:r>
        <w:rPr>
          <w:sz w:val="22"/>
        </w:rPr>
        <w:t>building</w:t>
      </w:r>
      <w:r>
        <w:rPr>
          <w:spacing w:val="-3"/>
          <w:sz w:val="22"/>
        </w:rPr>
        <w:t> </w:t>
      </w:r>
      <w:r>
        <w:rPr>
          <w:sz w:val="22"/>
        </w:rPr>
        <w:t>by</w:t>
      </w:r>
      <w:r>
        <w:rPr>
          <w:spacing w:val="-2"/>
          <w:sz w:val="22"/>
        </w:rPr>
        <w:t> </w:t>
      </w:r>
      <w:r>
        <w:rPr>
          <w:sz w:val="22"/>
        </w:rPr>
        <w:t>the</w:t>
      </w:r>
      <w:r>
        <w:rPr>
          <w:spacing w:val="-4"/>
          <w:sz w:val="22"/>
        </w:rPr>
        <w:t> </w:t>
      </w:r>
      <w:r>
        <w:rPr>
          <w:sz w:val="22"/>
        </w:rPr>
        <w:t>nearest</w:t>
      </w:r>
      <w:r>
        <w:rPr>
          <w:spacing w:val="-5"/>
          <w:sz w:val="22"/>
        </w:rPr>
        <w:t> </w:t>
      </w:r>
      <w:r>
        <w:rPr>
          <w:spacing w:val="-4"/>
          <w:sz w:val="22"/>
        </w:rPr>
        <w:t>exit.</w:t>
      </w:r>
    </w:p>
    <w:p>
      <w:pPr>
        <w:pStyle w:val="ListParagraph"/>
        <w:numPr>
          <w:ilvl w:val="1"/>
          <w:numId w:val="17"/>
        </w:numPr>
        <w:tabs>
          <w:tab w:pos="1800" w:val="left" w:leader="none"/>
        </w:tabs>
        <w:spacing w:line="279" w:lineRule="exact" w:before="0" w:after="0"/>
        <w:ind w:left="1800" w:right="0" w:hanging="360"/>
        <w:jc w:val="left"/>
        <w:rPr>
          <w:sz w:val="22"/>
        </w:rPr>
      </w:pPr>
      <w:r>
        <w:rPr>
          <w:sz w:val="22"/>
        </w:rPr>
        <w:t>Assist</w:t>
      </w:r>
      <w:r>
        <w:rPr>
          <w:spacing w:val="-8"/>
          <w:sz w:val="22"/>
        </w:rPr>
        <w:t> </w:t>
      </w:r>
      <w:r>
        <w:rPr>
          <w:sz w:val="22"/>
        </w:rPr>
        <w:t>individuals</w:t>
      </w:r>
      <w:r>
        <w:rPr>
          <w:spacing w:val="-4"/>
          <w:sz w:val="22"/>
        </w:rPr>
        <w:t> </w:t>
      </w:r>
      <w:r>
        <w:rPr>
          <w:sz w:val="22"/>
        </w:rPr>
        <w:t>with</w:t>
      </w:r>
      <w:r>
        <w:rPr>
          <w:spacing w:val="-5"/>
          <w:sz w:val="22"/>
        </w:rPr>
        <w:t> </w:t>
      </w:r>
      <w:r>
        <w:rPr>
          <w:sz w:val="22"/>
        </w:rPr>
        <w:t>disabilities</w:t>
      </w:r>
      <w:r>
        <w:rPr>
          <w:spacing w:val="-4"/>
          <w:sz w:val="22"/>
        </w:rPr>
        <w:t> </w:t>
      </w:r>
      <w:r>
        <w:rPr>
          <w:sz w:val="22"/>
        </w:rPr>
        <w:t>and</w:t>
      </w:r>
      <w:r>
        <w:rPr>
          <w:spacing w:val="-5"/>
          <w:sz w:val="22"/>
        </w:rPr>
        <w:t> </w:t>
      </w:r>
      <w:r>
        <w:rPr>
          <w:sz w:val="22"/>
        </w:rPr>
        <w:t>those</w:t>
      </w:r>
      <w:r>
        <w:rPr>
          <w:spacing w:val="-3"/>
          <w:sz w:val="22"/>
        </w:rPr>
        <w:t> </w:t>
      </w:r>
      <w:r>
        <w:rPr>
          <w:sz w:val="22"/>
        </w:rPr>
        <w:t>who</w:t>
      </w:r>
      <w:r>
        <w:rPr>
          <w:spacing w:val="-6"/>
          <w:sz w:val="22"/>
        </w:rPr>
        <w:t> </w:t>
      </w:r>
      <w:r>
        <w:rPr>
          <w:sz w:val="22"/>
        </w:rPr>
        <w:t>appear</w:t>
      </w:r>
      <w:r>
        <w:rPr>
          <w:spacing w:val="-4"/>
          <w:sz w:val="22"/>
        </w:rPr>
        <w:t> </w:t>
      </w:r>
      <w:r>
        <w:rPr>
          <w:sz w:val="22"/>
        </w:rPr>
        <w:t>to</w:t>
      </w:r>
      <w:r>
        <w:rPr>
          <w:spacing w:val="-6"/>
          <w:sz w:val="22"/>
        </w:rPr>
        <w:t> </w:t>
      </w:r>
      <w:r>
        <w:rPr>
          <w:sz w:val="22"/>
        </w:rPr>
        <w:t>need</w:t>
      </w:r>
      <w:r>
        <w:rPr>
          <w:spacing w:val="-4"/>
          <w:sz w:val="22"/>
        </w:rPr>
        <w:t> </w:t>
      </w:r>
      <w:r>
        <w:rPr>
          <w:spacing w:val="-2"/>
          <w:sz w:val="22"/>
        </w:rPr>
        <w:t>direction.</w:t>
      </w:r>
    </w:p>
    <w:p>
      <w:pPr>
        <w:pStyle w:val="ListParagraph"/>
        <w:numPr>
          <w:ilvl w:val="0"/>
          <w:numId w:val="17"/>
        </w:numPr>
        <w:tabs>
          <w:tab w:pos="1440" w:val="left" w:leader="none"/>
        </w:tabs>
        <w:spacing w:line="240" w:lineRule="auto" w:before="5" w:after="0"/>
        <w:ind w:left="1440" w:right="1617" w:hanging="360"/>
        <w:jc w:val="left"/>
        <w:rPr>
          <w:sz w:val="22"/>
        </w:rPr>
      </w:pPr>
      <w:r>
        <w:rPr>
          <w:sz w:val="22"/>
        </w:rPr>
        <w:t>Notify</w:t>
      </w:r>
      <w:r>
        <w:rPr>
          <w:spacing w:val="-3"/>
          <w:sz w:val="22"/>
        </w:rPr>
        <w:t> </w:t>
      </w:r>
      <w:r>
        <w:rPr>
          <w:sz w:val="22"/>
        </w:rPr>
        <w:t>emergency</w:t>
      </w:r>
      <w:r>
        <w:rPr>
          <w:spacing w:val="-3"/>
          <w:sz w:val="22"/>
        </w:rPr>
        <w:t> </w:t>
      </w:r>
      <w:r>
        <w:rPr>
          <w:sz w:val="22"/>
        </w:rPr>
        <w:t>responders</w:t>
      </w:r>
      <w:r>
        <w:rPr>
          <w:spacing w:val="-4"/>
          <w:sz w:val="22"/>
        </w:rPr>
        <w:t> </w:t>
      </w:r>
      <w:r>
        <w:rPr>
          <w:sz w:val="22"/>
        </w:rPr>
        <w:t>from</w:t>
      </w:r>
      <w:r>
        <w:rPr>
          <w:spacing w:val="-3"/>
          <w:sz w:val="22"/>
        </w:rPr>
        <w:t> </w:t>
      </w:r>
      <w:r>
        <w:rPr>
          <w:sz w:val="22"/>
        </w:rPr>
        <w:t>a</w:t>
      </w:r>
      <w:r>
        <w:rPr>
          <w:spacing w:val="-4"/>
          <w:sz w:val="22"/>
        </w:rPr>
        <w:t> </w:t>
      </w:r>
      <w:r>
        <w:rPr>
          <w:sz w:val="22"/>
        </w:rPr>
        <w:t>safe</w:t>
      </w:r>
      <w:r>
        <w:rPr>
          <w:spacing w:val="-4"/>
          <w:sz w:val="22"/>
        </w:rPr>
        <w:t> </w:t>
      </w:r>
      <w:r>
        <w:rPr>
          <w:sz w:val="22"/>
        </w:rPr>
        <w:t>place</w:t>
      </w:r>
      <w:r>
        <w:rPr>
          <w:spacing w:val="-4"/>
          <w:sz w:val="22"/>
        </w:rPr>
        <w:t> </w:t>
      </w:r>
      <w:r>
        <w:rPr>
          <w:sz w:val="22"/>
        </w:rPr>
        <w:t>away</w:t>
      </w:r>
      <w:r>
        <w:rPr>
          <w:spacing w:val="-3"/>
          <w:sz w:val="22"/>
        </w:rPr>
        <w:t> </w:t>
      </w:r>
      <w:r>
        <w:rPr>
          <w:sz w:val="22"/>
        </w:rPr>
        <w:t>from</w:t>
      </w:r>
      <w:r>
        <w:rPr>
          <w:spacing w:val="-3"/>
          <w:sz w:val="22"/>
        </w:rPr>
        <w:t> </w:t>
      </w:r>
      <w:r>
        <w:rPr>
          <w:sz w:val="22"/>
        </w:rPr>
        <w:t>the</w:t>
      </w:r>
      <w:r>
        <w:rPr>
          <w:spacing w:val="-4"/>
          <w:sz w:val="22"/>
        </w:rPr>
        <w:t> </w:t>
      </w:r>
      <w:r>
        <w:rPr>
          <w:sz w:val="22"/>
        </w:rPr>
        <w:t>building</w:t>
      </w:r>
      <w:r>
        <w:rPr>
          <w:spacing w:val="-3"/>
          <w:sz w:val="22"/>
        </w:rPr>
        <w:t> </w:t>
      </w:r>
      <w:r>
        <w:rPr>
          <w:sz w:val="22"/>
        </w:rPr>
        <w:t>and</w:t>
      </w:r>
      <w:r>
        <w:rPr>
          <w:spacing w:val="-5"/>
          <w:sz w:val="22"/>
        </w:rPr>
        <w:t> </w:t>
      </w:r>
      <w:r>
        <w:rPr>
          <w:sz w:val="22"/>
        </w:rPr>
        <w:t>proceed</w:t>
      </w:r>
      <w:r>
        <w:rPr>
          <w:spacing w:val="-5"/>
          <w:sz w:val="22"/>
        </w:rPr>
        <w:t> </w:t>
      </w:r>
      <w:r>
        <w:rPr>
          <w:sz w:val="22"/>
        </w:rPr>
        <w:t>to</w:t>
      </w:r>
      <w:r>
        <w:rPr>
          <w:spacing w:val="-1"/>
          <w:sz w:val="22"/>
        </w:rPr>
        <w:t> </w:t>
      </w:r>
      <w:r>
        <w:rPr>
          <w:sz w:val="22"/>
        </w:rPr>
        <w:t>the Assembly Area.</w:t>
      </w:r>
    </w:p>
    <w:p>
      <w:pPr>
        <w:pStyle w:val="ListParagraph"/>
        <w:numPr>
          <w:ilvl w:val="1"/>
          <w:numId w:val="17"/>
        </w:numPr>
        <w:tabs>
          <w:tab w:pos="1800" w:val="left" w:leader="none"/>
        </w:tabs>
        <w:spacing w:line="278" w:lineRule="exact" w:before="0" w:after="0"/>
        <w:ind w:left="1800" w:right="0" w:hanging="360"/>
        <w:jc w:val="left"/>
        <w:rPr>
          <w:sz w:val="22"/>
        </w:rPr>
      </w:pPr>
      <w:r>
        <w:rPr>
          <w:sz w:val="22"/>
        </w:rPr>
        <w:t>Call</w:t>
      </w:r>
      <w:r>
        <w:rPr>
          <w:spacing w:val="-4"/>
          <w:sz w:val="22"/>
        </w:rPr>
        <w:t> </w:t>
      </w:r>
      <w:r>
        <w:rPr>
          <w:sz w:val="22"/>
        </w:rPr>
        <w:t>911</w:t>
      </w:r>
      <w:r>
        <w:rPr>
          <w:spacing w:val="-7"/>
          <w:sz w:val="22"/>
        </w:rPr>
        <w:t> </w:t>
      </w:r>
      <w:r>
        <w:rPr>
          <w:sz w:val="22"/>
        </w:rPr>
        <w:t>from</w:t>
      </w:r>
      <w:r>
        <w:rPr>
          <w:spacing w:val="-4"/>
          <w:sz w:val="22"/>
        </w:rPr>
        <w:t> </w:t>
      </w:r>
      <w:r>
        <w:rPr>
          <w:sz w:val="22"/>
        </w:rPr>
        <w:t>a</w:t>
      </w:r>
      <w:r>
        <w:rPr>
          <w:spacing w:val="-2"/>
          <w:sz w:val="22"/>
        </w:rPr>
        <w:t> </w:t>
      </w:r>
      <w:r>
        <w:rPr>
          <w:sz w:val="22"/>
        </w:rPr>
        <w:t>campus</w:t>
      </w:r>
      <w:r>
        <w:rPr>
          <w:spacing w:val="-5"/>
          <w:sz w:val="22"/>
        </w:rPr>
        <w:t> </w:t>
      </w:r>
      <w:r>
        <w:rPr>
          <w:sz w:val="22"/>
        </w:rPr>
        <w:t>phone</w:t>
      </w:r>
      <w:r>
        <w:rPr>
          <w:spacing w:val="-5"/>
          <w:sz w:val="22"/>
        </w:rPr>
        <w:t> or;</w:t>
      </w:r>
    </w:p>
    <w:p>
      <w:pPr>
        <w:pStyle w:val="ListParagraph"/>
        <w:numPr>
          <w:ilvl w:val="1"/>
          <w:numId w:val="17"/>
        </w:numPr>
        <w:tabs>
          <w:tab w:pos="1800" w:val="left" w:leader="none"/>
        </w:tabs>
        <w:spacing w:line="240" w:lineRule="auto" w:before="0" w:after="0"/>
        <w:ind w:left="1800" w:right="1196" w:hanging="360"/>
        <w:jc w:val="left"/>
        <w:rPr>
          <w:sz w:val="22"/>
        </w:rPr>
      </w:pPr>
      <w:r>
        <w:rPr>
          <w:sz w:val="22"/>
        </w:rPr>
        <w:t>Call</w:t>
      </w:r>
      <w:r>
        <w:rPr>
          <w:spacing w:val="-2"/>
          <w:sz w:val="22"/>
        </w:rPr>
        <w:t> </w:t>
      </w:r>
      <w:r>
        <w:rPr>
          <w:sz w:val="22"/>
        </w:rPr>
        <w:t>University</w:t>
      </w:r>
      <w:r>
        <w:rPr>
          <w:spacing w:val="-3"/>
          <w:sz w:val="22"/>
        </w:rPr>
        <w:t> </w:t>
      </w:r>
      <w:r>
        <w:rPr>
          <w:sz w:val="22"/>
        </w:rPr>
        <w:t>Police</w:t>
      </w:r>
      <w:r>
        <w:rPr>
          <w:spacing w:val="-4"/>
          <w:sz w:val="22"/>
        </w:rPr>
        <w:t> </w:t>
      </w:r>
      <w:r>
        <w:rPr>
          <w:sz w:val="22"/>
        </w:rPr>
        <w:t>at</w:t>
      </w:r>
      <w:r>
        <w:rPr>
          <w:spacing w:val="-6"/>
          <w:sz w:val="22"/>
        </w:rPr>
        <w:t> </w:t>
      </w:r>
      <w:r>
        <w:rPr>
          <w:sz w:val="22"/>
        </w:rPr>
        <w:t>(934)</w:t>
      </w:r>
      <w:r>
        <w:rPr>
          <w:spacing w:val="-4"/>
          <w:sz w:val="22"/>
        </w:rPr>
        <w:t> </w:t>
      </w:r>
      <w:r>
        <w:rPr>
          <w:sz w:val="22"/>
        </w:rPr>
        <w:t>420-2111</w:t>
      </w:r>
      <w:r>
        <w:rPr>
          <w:spacing w:val="-6"/>
          <w:sz w:val="22"/>
        </w:rPr>
        <w:t> </w:t>
      </w:r>
      <w:r>
        <w:rPr>
          <w:sz w:val="22"/>
        </w:rPr>
        <w:t>or by</w:t>
      </w:r>
      <w:r>
        <w:rPr>
          <w:spacing w:val="-3"/>
          <w:sz w:val="22"/>
        </w:rPr>
        <w:t> </w:t>
      </w:r>
      <w:r>
        <w:rPr>
          <w:sz w:val="22"/>
        </w:rPr>
        <w:t>dialing</w:t>
      </w:r>
      <w:r>
        <w:rPr>
          <w:spacing w:val="-3"/>
          <w:sz w:val="22"/>
        </w:rPr>
        <w:t> </w:t>
      </w:r>
      <w:r>
        <w:rPr>
          <w:sz w:val="22"/>
        </w:rPr>
        <w:t>911</w:t>
      </w:r>
      <w:r>
        <w:rPr>
          <w:spacing w:val="-5"/>
          <w:sz w:val="22"/>
        </w:rPr>
        <w:t> </w:t>
      </w:r>
      <w:r>
        <w:rPr>
          <w:sz w:val="22"/>
        </w:rPr>
        <w:t>on-campus phone.</w:t>
      </w:r>
      <w:r>
        <w:rPr>
          <w:spacing w:val="-2"/>
          <w:sz w:val="22"/>
        </w:rPr>
        <w:t> </w:t>
      </w:r>
      <w:r>
        <w:rPr>
          <w:sz w:val="22"/>
        </w:rPr>
        <w:t>24</w:t>
      </w:r>
      <w:r>
        <w:rPr>
          <w:spacing w:val="-6"/>
          <w:sz w:val="22"/>
        </w:rPr>
        <w:t> </w:t>
      </w:r>
      <w:r>
        <w:rPr>
          <w:sz w:val="22"/>
        </w:rPr>
        <w:t>hours</w:t>
      </w:r>
      <w:r>
        <w:rPr>
          <w:spacing w:val="-4"/>
          <w:sz w:val="22"/>
        </w:rPr>
        <w:t> </w:t>
      </w:r>
      <w:r>
        <w:rPr>
          <w:sz w:val="22"/>
        </w:rPr>
        <w:t>a</w:t>
      </w:r>
      <w:r>
        <w:rPr>
          <w:spacing w:val="-4"/>
          <w:sz w:val="22"/>
        </w:rPr>
        <w:t> </w:t>
      </w:r>
      <w:r>
        <w:rPr>
          <w:sz w:val="22"/>
        </w:rPr>
        <w:t>day, seven days a week, all year.</w:t>
      </w:r>
    </w:p>
    <w:p>
      <w:pPr>
        <w:pStyle w:val="ListParagraph"/>
        <w:numPr>
          <w:ilvl w:val="1"/>
          <w:numId w:val="17"/>
        </w:numPr>
        <w:tabs>
          <w:tab w:pos="1800" w:val="left" w:leader="none"/>
        </w:tabs>
        <w:spacing w:line="279" w:lineRule="exact" w:before="0" w:after="0"/>
        <w:ind w:left="1800" w:right="0" w:hanging="360"/>
        <w:jc w:val="left"/>
        <w:rPr>
          <w:sz w:val="22"/>
        </w:rPr>
      </w:pPr>
      <w:r>
        <w:rPr>
          <w:sz w:val="22"/>
        </w:rPr>
        <w:t>Use</w:t>
      </w:r>
      <w:r>
        <w:rPr>
          <w:spacing w:val="-5"/>
          <w:sz w:val="22"/>
        </w:rPr>
        <w:t> </w:t>
      </w:r>
      <w:r>
        <w:rPr>
          <w:sz w:val="22"/>
        </w:rPr>
        <w:t>Blue</w:t>
      </w:r>
      <w:r>
        <w:rPr>
          <w:spacing w:val="-4"/>
          <w:sz w:val="22"/>
        </w:rPr>
        <w:t> </w:t>
      </w:r>
      <w:r>
        <w:rPr>
          <w:sz w:val="22"/>
        </w:rPr>
        <w:t>Light</w:t>
      </w:r>
      <w:r>
        <w:rPr>
          <w:spacing w:val="-6"/>
          <w:sz w:val="22"/>
        </w:rPr>
        <w:t> </w:t>
      </w:r>
      <w:r>
        <w:rPr>
          <w:sz w:val="22"/>
        </w:rPr>
        <w:t>Emergency</w:t>
      </w:r>
      <w:r>
        <w:rPr>
          <w:spacing w:val="-3"/>
          <w:sz w:val="22"/>
        </w:rPr>
        <w:t> </w:t>
      </w:r>
      <w:r>
        <w:rPr>
          <w:spacing w:val="-2"/>
          <w:sz w:val="22"/>
        </w:rPr>
        <w:t>Phones.</w:t>
      </w:r>
    </w:p>
    <w:p>
      <w:pPr>
        <w:pStyle w:val="ListParagraph"/>
        <w:numPr>
          <w:ilvl w:val="0"/>
          <w:numId w:val="17"/>
        </w:numPr>
        <w:tabs>
          <w:tab w:pos="1439" w:val="left" w:leader="none"/>
        </w:tabs>
        <w:spacing w:line="268" w:lineRule="exact" w:before="4" w:after="0"/>
        <w:ind w:left="1439" w:right="0" w:hanging="359"/>
        <w:jc w:val="left"/>
        <w:rPr>
          <w:sz w:val="22"/>
        </w:rPr>
      </w:pPr>
      <w:r>
        <w:rPr>
          <w:sz w:val="22"/>
        </w:rPr>
        <w:t>Crawl</w:t>
      </w:r>
      <w:r>
        <w:rPr>
          <w:spacing w:val="-2"/>
          <w:sz w:val="22"/>
        </w:rPr>
        <w:t> </w:t>
      </w:r>
      <w:r>
        <w:rPr>
          <w:sz w:val="22"/>
        </w:rPr>
        <w:t>if</w:t>
      </w:r>
      <w:r>
        <w:rPr>
          <w:spacing w:val="-4"/>
          <w:sz w:val="22"/>
        </w:rPr>
        <w:t> </w:t>
      </w:r>
      <w:r>
        <w:rPr>
          <w:sz w:val="22"/>
        </w:rPr>
        <w:t>there</w:t>
      </w:r>
      <w:r>
        <w:rPr>
          <w:spacing w:val="-3"/>
          <w:sz w:val="22"/>
        </w:rPr>
        <w:t> </w:t>
      </w:r>
      <w:r>
        <w:rPr>
          <w:sz w:val="22"/>
        </w:rPr>
        <w:t>is</w:t>
      </w:r>
      <w:r>
        <w:rPr>
          <w:spacing w:val="-3"/>
          <w:sz w:val="22"/>
        </w:rPr>
        <w:t> </w:t>
      </w:r>
      <w:r>
        <w:rPr>
          <w:spacing w:val="-2"/>
          <w:sz w:val="22"/>
        </w:rPr>
        <w:t>smoke.</w:t>
      </w:r>
    </w:p>
    <w:p>
      <w:pPr>
        <w:pStyle w:val="ListParagraph"/>
        <w:numPr>
          <w:ilvl w:val="1"/>
          <w:numId w:val="17"/>
        </w:numPr>
        <w:tabs>
          <w:tab w:pos="1800" w:val="left" w:leader="none"/>
        </w:tabs>
        <w:spacing w:line="240" w:lineRule="auto" w:before="0" w:after="0"/>
        <w:ind w:left="1800" w:right="1389" w:hanging="360"/>
        <w:jc w:val="left"/>
        <w:rPr>
          <w:sz w:val="22"/>
        </w:rPr>
      </w:pPr>
      <w:r>
        <w:rPr>
          <w:sz w:val="22"/>
        </w:rPr>
        <w:t>If</w:t>
      </w:r>
      <w:r>
        <w:rPr>
          <w:spacing w:val="-4"/>
          <w:sz w:val="22"/>
        </w:rPr>
        <w:t> </w:t>
      </w:r>
      <w:r>
        <w:rPr>
          <w:sz w:val="22"/>
        </w:rPr>
        <w:t>you</w:t>
      </w:r>
      <w:r>
        <w:rPr>
          <w:spacing w:val="-4"/>
          <w:sz w:val="22"/>
        </w:rPr>
        <w:t> </w:t>
      </w:r>
      <w:r>
        <w:rPr>
          <w:sz w:val="22"/>
        </w:rPr>
        <w:t>get</w:t>
      </w:r>
      <w:r>
        <w:rPr>
          <w:spacing w:val="-5"/>
          <w:sz w:val="22"/>
        </w:rPr>
        <w:t> </w:t>
      </w:r>
      <w:r>
        <w:rPr>
          <w:sz w:val="22"/>
        </w:rPr>
        <w:t>caught</w:t>
      </w:r>
      <w:r>
        <w:rPr>
          <w:spacing w:val="-5"/>
          <w:sz w:val="22"/>
        </w:rPr>
        <w:t> </w:t>
      </w:r>
      <w:r>
        <w:rPr>
          <w:sz w:val="22"/>
        </w:rPr>
        <w:t>in</w:t>
      </w:r>
      <w:r>
        <w:rPr>
          <w:spacing w:val="-4"/>
          <w:sz w:val="22"/>
        </w:rPr>
        <w:t> </w:t>
      </w:r>
      <w:r>
        <w:rPr>
          <w:sz w:val="22"/>
        </w:rPr>
        <w:t>smoke,</w:t>
      </w:r>
      <w:r>
        <w:rPr>
          <w:spacing w:val="-1"/>
          <w:sz w:val="22"/>
        </w:rPr>
        <w:t> </w:t>
      </w:r>
      <w:r>
        <w:rPr>
          <w:sz w:val="22"/>
        </w:rPr>
        <w:t>get</w:t>
      </w:r>
      <w:r>
        <w:rPr>
          <w:spacing w:val="-5"/>
          <w:sz w:val="22"/>
        </w:rPr>
        <w:t> </w:t>
      </w:r>
      <w:r>
        <w:rPr>
          <w:sz w:val="22"/>
        </w:rPr>
        <w:t>down</w:t>
      </w:r>
      <w:r>
        <w:rPr>
          <w:spacing w:val="-4"/>
          <w:sz w:val="22"/>
        </w:rPr>
        <w:t> </w:t>
      </w:r>
      <w:r>
        <w:rPr>
          <w:sz w:val="22"/>
        </w:rPr>
        <w:t>and crawl.</w:t>
      </w:r>
      <w:r>
        <w:rPr>
          <w:spacing w:val="40"/>
          <w:sz w:val="22"/>
        </w:rPr>
        <w:t> </w:t>
      </w:r>
      <w:r>
        <w:rPr>
          <w:sz w:val="22"/>
        </w:rPr>
        <w:t>Cleaner,</w:t>
      </w:r>
      <w:r>
        <w:rPr>
          <w:spacing w:val="-1"/>
          <w:sz w:val="22"/>
        </w:rPr>
        <w:t> </w:t>
      </w:r>
      <w:r>
        <w:rPr>
          <w:sz w:val="22"/>
        </w:rPr>
        <w:t>cooler</w:t>
      </w:r>
      <w:r>
        <w:rPr>
          <w:spacing w:val="-3"/>
          <w:sz w:val="22"/>
        </w:rPr>
        <w:t> </w:t>
      </w:r>
      <w:r>
        <w:rPr>
          <w:sz w:val="22"/>
        </w:rPr>
        <w:t>air</w:t>
      </w:r>
      <w:r>
        <w:rPr>
          <w:spacing w:val="-3"/>
          <w:sz w:val="22"/>
        </w:rPr>
        <w:t> </w:t>
      </w:r>
      <w:r>
        <w:rPr>
          <w:sz w:val="22"/>
        </w:rPr>
        <w:t>will</w:t>
      </w:r>
      <w:r>
        <w:rPr>
          <w:spacing w:val="-1"/>
          <w:sz w:val="22"/>
        </w:rPr>
        <w:t> </w:t>
      </w:r>
      <w:r>
        <w:rPr>
          <w:sz w:val="22"/>
        </w:rPr>
        <w:t>be</w:t>
      </w:r>
      <w:r>
        <w:rPr>
          <w:spacing w:val="-3"/>
          <w:sz w:val="22"/>
        </w:rPr>
        <w:t> </w:t>
      </w:r>
      <w:r>
        <w:rPr>
          <w:sz w:val="22"/>
        </w:rPr>
        <w:t>near</w:t>
      </w:r>
      <w:r>
        <w:rPr>
          <w:spacing w:val="-3"/>
          <w:sz w:val="22"/>
        </w:rPr>
        <w:t> </w:t>
      </w:r>
      <w:r>
        <w:rPr>
          <w:sz w:val="22"/>
        </w:rPr>
        <w:t>the</w:t>
      </w:r>
      <w:r>
        <w:rPr>
          <w:spacing w:val="-3"/>
          <w:sz w:val="22"/>
        </w:rPr>
        <w:t> </w:t>
      </w:r>
      <w:r>
        <w:rPr>
          <w:sz w:val="22"/>
        </w:rPr>
        <w:t>floor. Get Low-And Go.</w:t>
      </w:r>
    </w:p>
    <w:p>
      <w:pPr>
        <w:pStyle w:val="ListParagraph"/>
        <w:spacing w:after="0" w:line="240" w:lineRule="auto"/>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pPr>
      <w:r>
        <w:rPr/>
        <mc:AlternateContent>
          <mc:Choice Requires="wps">
            <w:drawing>
              <wp:anchor distT="0" distB="0" distL="0" distR="0" allowOverlap="1" layoutInCell="1" locked="0" behindDoc="1" simplePos="0" relativeHeight="484721152">
                <wp:simplePos x="0" y="0"/>
                <wp:positionH relativeFrom="page">
                  <wp:posOffset>304800</wp:posOffset>
                </wp:positionH>
                <wp:positionV relativeFrom="page">
                  <wp:posOffset>304799</wp:posOffset>
                </wp:positionV>
                <wp:extent cx="7162800" cy="9448800"/>
                <wp:effectExtent l="0" t="0" r="0" b="0"/>
                <wp:wrapNone/>
                <wp:docPr id="69" name="Graphic 69"/>
                <wp:cNvGraphicFramePr>
                  <a:graphicFrameLocks/>
                </wp:cNvGraphicFramePr>
                <a:graphic>
                  <a:graphicData uri="http://schemas.microsoft.com/office/word/2010/wordprocessingShape">
                    <wps:wsp>
                      <wps:cNvPr id="69" name="Graphic 69"/>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5328" id="docshape54"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ListParagraph"/>
        <w:numPr>
          <w:ilvl w:val="0"/>
          <w:numId w:val="17"/>
        </w:numPr>
        <w:tabs>
          <w:tab w:pos="1439" w:val="left" w:leader="none"/>
        </w:tabs>
        <w:spacing w:line="268" w:lineRule="exact" w:before="0" w:after="0"/>
        <w:ind w:left="1439" w:right="0" w:hanging="359"/>
        <w:jc w:val="left"/>
        <w:rPr>
          <w:sz w:val="22"/>
        </w:rPr>
      </w:pPr>
      <w:r>
        <w:rPr>
          <w:sz w:val="22"/>
        </w:rPr>
        <w:t>Feel</w:t>
      </w:r>
      <w:r>
        <w:rPr>
          <w:spacing w:val="-4"/>
          <w:sz w:val="22"/>
        </w:rPr>
        <w:t> </w:t>
      </w:r>
      <w:r>
        <w:rPr>
          <w:sz w:val="22"/>
        </w:rPr>
        <w:t>the</w:t>
      </w:r>
      <w:r>
        <w:rPr>
          <w:spacing w:val="-6"/>
          <w:sz w:val="22"/>
        </w:rPr>
        <w:t> </w:t>
      </w:r>
      <w:r>
        <w:rPr>
          <w:sz w:val="22"/>
        </w:rPr>
        <w:t>doors</w:t>
      </w:r>
      <w:r>
        <w:rPr>
          <w:spacing w:val="-6"/>
          <w:sz w:val="22"/>
        </w:rPr>
        <w:t> </w:t>
      </w:r>
      <w:r>
        <w:rPr>
          <w:sz w:val="22"/>
        </w:rPr>
        <w:t>before</w:t>
      </w:r>
      <w:r>
        <w:rPr>
          <w:spacing w:val="-5"/>
          <w:sz w:val="22"/>
        </w:rPr>
        <w:t> </w:t>
      </w:r>
      <w:r>
        <w:rPr>
          <w:spacing w:val="-2"/>
          <w:sz w:val="22"/>
        </w:rPr>
        <w:t>opening.</w:t>
      </w:r>
    </w:p>
    <w:p>
      <w:pPr>
        <w:pStyle w:val="ListParagraph"/>
        <w:numPr>
          <w:ilvl w:val="1"/>
          <w:numId w:val="17"/>
        </w:numPr>
        <w:tabs>
          <w:tab w:pos="1800" w:val="left" w:leader="none"/>
        </w:tabs>
        <w:spacing w:line="240" w:lineRule="auto" w:before="0" w:after="0"/>
        <w:ind w:left="1800" w:right="1113" w:hanging="360"/>
        <w:jc w:val="left"/>
        <w:rPr>
          <w:sz w:val="22"/>
        </w:rPr>
      </w:pPr>
      <w:r>
        <w:rPr>
          <w:sz w:val="22"/>
        </w:rPr>
        <w:t>Before opening any doors, feel the metal knob with the back of your hand.</w:t>
      </w:r>
      <w:r>
        <w:rPr>
          <w:spacing w:val="40"/>
          <w:sz w:val="22"/>
        </w:rPr>
        <w:t> </w:t>
      </w:r>
      <w:r>
        <w:rPr>
          <w:sz w:val="22"/>
        </w:rPr>
        <w:t>If it is hot, do</w:t>
      </w:r>
      <w:r>
        <w:rPr>
          <w:spacing w:val="40"/>
          <w:sz w:val="22"/>
        </w:rPr>
        <w:t> </w:t>
      </w:r>
      <w:r>
        <w:rPr>
          <w:sz w:val="22"/>
        </w:rPr>
        <w:t>not</w:t>
      </w:r>
      <w:r>
        <w:rPr>
          <w:spacing w:val="-5"/>
          <w:sz w:val="22"/>
        </w:rPr>
        <w:t> </w:t>
      </w:r>
      <w:r>
        <w:rPr>
          <w:sz w:val="22"/>
        </w:rPr>
        <w:t>open the</w:t>
      </w:r>
      <w:r>
        <w:rPr>
          <w:spacing w:val="-3"/>
          <w:sz w:val="22"/>
        </w:rPr>
        <w:t> </w:t>
      </w:r>
      <w:r>
        <w:rPr>
          <w:sz w:val="22"/>
        </w:rPr>
        <w:t>door.</w:t>
      </w:r>
      <w:r>
        <w:rPr>
          <w:spacing w:val="40"/>
          <w:sz w:val="22"/>
        </w:rPr>
        <w:t> </w:t>
      </w:r>
      <w:r>
        <w:rPr>
          <w:sz w:val="22"/>
        </w:rPr>
        <w:t>If</w:t>
      </w:r>
      <w:r>
        <w:rPr>
          <w:spacing w:val="-4"/>
          <w:sz w:val="22"/>
        </w:rPr>
        <w:t> </w:t>
      </w:r>
      <w:r>
        <w:rPr>
          <w:sz w:val="22"/>
        </w:rPr>
        <w:t>it</w:t>
      </w:r>
      <w:r>
        <w:rPr>
          <w:spacing w:val="-5"/>
          <w:sz w:val="22"/>
        </w:rPr>
        <w:t> </w:t>
      </w:r>
      <w:r>
        <w:rPr>
          <w:sz w:val="22"/>
        </w:rPr>
        <w:t>is</w:t>
      </w:r>
      <w:r>
        <w:rPr>
          <w:spacing w:val="-3"/>
          <w:sz w:val="22"/>
        </w:rPr>
        <w:t> </w:t>
      </w:r>
      <w:r>
        <w:rPr>
          <w:sz w:val="22"/>
        </w:rPr>
        <w:t>cool,</w:t>
      </w:r>
      <w:r>
        <w:rPr>
          <w:spacing w:val="-1"/>
          <w:sz w:val="22"/>
        </w:rPr>
        <w:t> </w:t>
      </w:r>
      <w:r>
        <w:rPr>
          <w:sz w:val="22"/>
        </w:rPr>
        <w:t>brace</w:t>
      </w:r>
      <w:r>
        <w:rPr>
          <w:spacing w:val="-3"/>
          <w:sz w:val="22"/>
        </w:rPr>
        <w:t> </w:t>
      </w:r>
      <w:r>
        <w:rPr>
          <w:sz w:val="22"/>
        </w:rPr>
        <w:t>yourself</w:t>
      </w:r>
      <w:r>
        <w:rPr>
          <w:spacing w:val="-4"/>
          <w:sz w:val="22"/>
        </w:rPr>
        <w:t> </w:t>
      </w:r>
      <w:r>
        <w:rPr>
          <w:sz w:val="22"/>
        </w:rPr>
        <w:t>against</w:t>
      </w:r>
      <w:r>
        <w:rPr>
          <w:spacing w:val="-5"/>
          <w:sz w:val="22"/>
        </w:rPr>
        <w:t> </w:t>
      </w:r>
      <w:r>
        <w:rPr>
          <w:sz w:val="22"/>
        </w:rPr>
        <w:t>the</w:t>
      </w:r>
      <w:r>
        <w:rPr>
          <w:spacing w:val="-3"/>
          <w:sz w:val="22"/>
        </w:rPr>
        <w:t> </w:t>
      </w:r>
      <w:r>
        <w:rPr>
          <w:sz w:val="22"/>
        </w:rPr>
        <w:t>door,</w:t>
      </w:r>
      <w:r>
        <w:rPr>
          <w:spacing w:val="-1"/>
          <w:sz w:val="22"/>
        </w:rPr>
        <w:t> </w:t>
      </w:r>
      <w:r>
        <w:rPr>
          <w:sz w:val="22"/>
        </w:rPr>
        <w:t>open</w:t>
      </w:r>
      <w:r>
        <w:rPr>
          <w:spacing w:val="-4"/>
          <w:sz w:val="22"/>
        </w:rPr>
        <w:t> </w:t>
      </w:r>
      <w:r>
        <w:rPr>
          <w:sz w:val="22"/>
        </w:rPr>
        <w:t>it</w:t>
      </w:r>
      <w:r>
        <w:rPr>
          <w:spacing w:val="-5"/>
          <w:sz w:val="22"/>
        </w:rPr>
        <w:t> </w:t>
      </w:r>
      <w:r>
        <w:rPr>
          <w:sz w:val="22"/>
        </w:rPr>
        <w:t>slightly</w:t>
      </w:r>
      <w:r>
        <w:rPr>
          <w:spacing w:val="-2"/>
          <w:sz w:val="22"/>
        </w:rPr>
        <w:t> </w:t>
      </w:r>
      <w:r>
        <w:rPr>
          <w:sz w:val="22"/>
        </w:rPr>
        <w:t>and</w:t>
      </w:r>
      <w:r>
        <w:rPr>
          <w:spacing w:val="-4"/>
          <w:sz w:val="22"/>
        </w:rPr>
        <w:t> </w:t>
      </w:r>
      <w:r>
        <w:rPr>
          <w:sz w:val="22"/>
        </w:rPr>
        <w:t>if</w:t>
      </w:r>
      <w:r>
        <w:rPr>
          <w:spacing w:val="-3"/>
          <w:sz w:val="22"/>
        </w:rPr>
        <w:t> </w:t>
      </w:r>
      <w:r>
        <w:rPr>
          <w:sz w:val="22"/>
        </w:rPr>
        <w:t>heat</w:t>
      </w:r>
      <w:r>
        <w:rPr>
          <w:spacing w:val="-5"/>
          <w:sz w:val="22"/>
        </w:rPr>
        <w:t> </w:t>
      </w:r>
      <w:r>
        <w:rPr>
          <w:sz w:val="22"/>
        </w:rPr>
        <w:t>or heavy smoke are present, close the door and stay in the room.</w:t>
      </w:r>
    </w:p>
    <w:p>
      <w:pPr>
        <w:pStyle w:val="ListParagraph"/>
        <w:numPr>
          <w:ilvl w:val="0"/>
          <w:numId w:val="17"/>
        </w:numPr>
        <w:tabs>
          <w:tab w:pos="1439" w:val="left" w:leader="none"/>
        </w:tabs>
        <w:spacing w:line="268" w:lineRule="exact" w:before="0" w:after="0"/>
        <w:ind w:left="1439" w:right="0" w:hanging="359"/>
        <w:jc w:val="left"/>
        <w:rPr>
          <w:sz w:val="22"/>
        </w:rPr>
      </w:pPr>
      <w:r>
        <w:rPr>
          <w:sz w:val="22"/>
        </w:rPr>
        <w:t>Go</w:t>
      </w:r>
      <w:r>
        <w:rPr>
          <w:spacing w:val="-6"/>
          <w:sz w:val="22"/>
        </w:rPr>
        <w:t> </w:t>
      </w:r>
      <w:r>
        <w:rPr>
          <w:sz w:val="22"/>
        </w:rPr>
        <w:t>to</w:t>
      </w:r>
      <w:r>
        <w:rPr>
          <w:spacing w:val="-1"/>
          <w:sz w:val="22"/>
        </w:rPr>
        <w:t> </w:t>
      </w:r>
      <w:r>
        <w:rPr>
          <w:sz w:val="22"/>
        </w:rPr>
        <w:t>the</w:t>
      </w:r>
      <w:r>
        <w:rPr>
          <w:spacing w:val="-4"/>
          <w:sz w:val="22"/>
        </w:rPr>
        <w:t> </w:t>
      </w:r>
      <w:r>
        <w:rPr>
          <w:sz w:val="22"/>
        </w:rPr>
        <w:t>nearest</w:t>
      </w:r>
      <w:r>
        <w:rPr>
          <w:spacing w:val="-6"/>
          <w:sz w:val="22"/>
        </w:rPr>
        <w:t> </w:t>
      </w:r>
      <w:r>
        <w:rPr>
          <w:sz w:val="22"/>
        </w:rPr>
        <w:t>exit</w:t>
      </w:r>
      <w:r>
        <w:rPr>
          <w:spacing w:val="-6"/>
          <w:sz w:val="22"/>
        </w:rPr>
        <w:t> </w:t>
      </w:r>
      <w:r>
        <w:rPr>
          <w:sz w:val="22"/>
        </w:rPr>
        <w:t>of</w:t>
      </w:r>
      <w:r>
        <w:rPr>
          <w:spacing w:val="1"/>
          <w:sz w:val="22"/>
        </w:rPr>
        <w:t> </w:t>
      </w:r>
      <w:r>
        <w:rPr>
          <w:spacing w:val="-2"/>
          <w:sz w:val="22"/>
        </w:rPr>
        <w:t>stairway.</w:t>
      </w:r>
    </w:p>
    <w:p>
      <w:pPr>
        <w:pStyle w:val="ListParagraph"/>
        <w:numPr>
          <w:ilvl w:val="1"/>
          <w:numId w:val="17"/>
        </w:numPr>
        <w:tabs>
          <w:tab w:pos="1800" w:val="left" w:leader="none"/>
        </w:tabs>
        <w:spacing w:line="279" w:lineRule="exact" w:before="0" w:after="0"/>
        <w:ind w:left="1800" w:right="0" w:hanging="360"/>
        <w:jc w:val="left"/>
        <w:rPr>
          <w:sz w:val="22"/>
        </w:rPr>
      </w:pPr>
      <w:r>
        <w:rPr>
          <w:sz w:val="22"/>
        </w:rPr>
        <w:t>If</w:t>
      </w:r>
      <w:r>
        <w:rPr>
          <w:spacing w:val="-7"/>
          <w:sz w:val="22"/>
        </w:rPr>
        <w:t> </w:t>
      </w:r>
      <w:r>
        <w:rPr>
          <w:sz w:val="22"/>
        </w:rPr>
        <w:t>the</w:t>
      </w:r>
      <w:r>
        <w:rPr>
          <w:spacing w:val="-3"/>
          <w:sz w:val="22"/>
        </w:rPr>
        <w:t> </w:t>
      </w:r>
      <w:r>
        <w:rPr>
          <w:sz w:val="22"/>
        </w:rPr>
        <w:t>nearest</w:t>
      </w:r>
      <w:r>
        <w:rPr>
          <w:spacing w:val="-6"/>
          <w:sz w:val="22"/>
        </w:rPr>
        <w:t> </w:t>
      </w:r>
      <w:r>
        <w:rPr>
          <w:sz w:val="22"/>
        </w:rPr>
        <w:t>exit</w:t>
      </w:r>
      <w:r>
        <w:rPr>
          <w:spacing w:val="-5"/>
          <w:sz w:val="22"/>
        </w:rPr>
        <w:t> </w:t>
      </w:r>
      <w:r>
        <w:rPr>
          <w:sz w:val="22"/>
        </w:rPr>
        <w:t>is</w:t>
      </w:r>
      <w:r>
        <w:rPr>
          <w:spacing w:val="-4"/>
          <w:sz w:val="22"/>
        </w:rPr>
        <w:t> </w:t>
      </w:r>
      <w:r>
        <w:rPr>
          <w:sz w:val="22"/>
        </w:rPr>
        <w:t>blocked</w:t>
      </w:r>
      <w:r>
        <w:rPr>
          <w:spacing w:val="-4"/>
          <w:sz w:val="22"/>
        </w:rPr>
        <w:t> </w:t>
      </w:r>
      <w:r>
        <w:rPr>
          <w:sz w:val="22"/>
        </w:rPr>
        <w:t>by</w:t>
      </w:r>
      <w:r>
        <w:rPr>
          <w:spacing w:val="-2"/>
          <w:sz w:val="22"/>
        </w:rPr>
        <w:t> </w:t>
      </w:r>
      <w:r>
        <w:rPr>
          <w:sz w:val="22"/>
        </w:rPr>
        <w:t>fire,</w:t>
      </w:r>
      <w:r>
        <w:rPr>
          <w:spacing w:val="-2"/>
          <w:sz w:val="22"/>
        </w:rPr>
        <w:t> </w:t>
      </w:r>
      <w:r>
        <w:rPr>
          <w:sz w:val="22"/>
        </w:rPr>
        <w:t>heat</w:t>
      </w:r>
      <w:r>
        <w:rPr>
          <w:spacing w:val="-5"/>
          <w:sz w:val="22"/>
        </w:rPr>
        <w:t> </w:t>
      </w:r>
      <w:r>
        <w:rPr>
          <w:sz w:val="22"/>
        </w:rPr>
        <w:t>or</w:t>
      </w:r>
      <w:r>
        <w:rPr>
          <w:spacing w:val="-4"/>
          <w:sz w:val="22"/>
        </w:rPr>
        <w:t> </w:t>
      </w:r>
      <w:r>
        <w:rPr>
          <w:sz w:val="22"/>
        </w:rPr>
        <w:t>smoke,</w:t>
      </w:r>
      <w:r>
        <w:rPr>
          <w:spacing w:val="-1"/>
          <w:sz w:val="22"/>
        </w:rPr>
        <w:t> </w:t>
      </w:r>
      <w:r>
        <w:rPr>
          <w:sz w:val="22"/>
        </w:rPr>
        <w:t>go</w:t>
      </w:r>
      <w:r>
        <w:rPr>
          <w:spacing w:val="-6"/>
          <w:sz w:val="22"/>
        </w:rPr>
        <w:t> </w:t>
      </w:r>
      <w:r>
        <w:rPr>
          <w:sz w:val="22"/>
        </w:rPr>
        <w:t>to</w:t>
      </w:r>
      <w:r>
        <w:rPr>
          <w:spacing w:val="-5"/>
          <w:sz w:val="22"/>
        </w:rPr>
        <w:t> </w:t>
      </w:r>
      <w:r>
        <w:rPr>
          <w:sz w:val="22"/>
        </w:rPr>
        <w:t>another</w:t>
      </w:r>
      <w:r>
        <w:rPr>
          <w:spacing w:val="1"/>
          <w:sz w:val="22"/>
        </w:rPr>
        <w:t> </w:t>
      </w:r>
      <w:r>
        <w:rPr>
          <w:spacing w:val="-2"/>
          <w:sz w:val="22"/>
        </w:rPr>
        <w:t>exit.</w:t>
      </w:r>
    </w:p>
    <w:p>
      <w:pPr>
        <w:pStyle w:val="ListParagraph"/>
        <w:numPr>
          <w:ilvl w:val="1"/>
          <w:numId w:val="17"/>
        </w:numPr>
        <w:tabs>
          <w:tab w:pos="1800" w:val="left" w:leader="none"/>
        </w:tabs>
        <w:spacing w:line="240" w:lineRule="auto" w:before="3" w:after="0"/>
        <w:ind w:left="1800" w:right="1215" w:hanging="360"/>
        <w:jc w:val="left"/>
        <w:rPr>
          <w:sz w:val="22"/>
        </w:rPr>
      </w:pPr>
      <w:r>
        <w:rPr>
          <w:sz w:val="22"/>
        </w:rPr>
        <w:t>Always</w:t>
      </w:r>
      <w:r>
        <w:rPr>
          <w:spacing w:val="-3"/>
          <w:sz w:val="22"/>
        </w:rPr>
        <w:t> </w:t>
      </w:r>
      <w:r>
        <w:rPr>
          <w:sz w:val="22"/>
        </w:rPr>
        <w:t>use</w:t>
      </w:r>
      <w:r>
        <w:rPr>
          <w:spacing w:val="-3"/>
          <w:sz w:val="22"/>
        </w:rPr>
        <w:t> </w:t>
      </w:r>
      <w:r>
        <w:rPr>
          <w:sz w:val="22"/>
        </w:rPr>
        <w:t>an</w:t>
      </w:r>
      <w:r>
        <w:rPr>
          <w:spacing w:val="-4"/>
          <w:sz w:val="22"/>
        </w:rPr>
        <w:t> </w:t>
      </w:r>
      <w:r>
        <w:rPr>
          <w:sz w:val="22"/>
        </w:rPr>
        <w:t>exit</w:t>
      </w:r>
      <w:r>
        <w:rPr>
          <w:spacing w:val="-5"/>
          <w:sz w:val="22"/>
        </w:rPr>
        <w:t> </w:t>
      </w:r>
      <w:r>
        <w:rPr>
          <w:sz w:val="22"/>
        </w:rPr>
        <w:t>stairwell,</w:t>
      </w:r>
      <w:r>
        <w:rPr>
          <w:spacing w:val="-1"/>
          <w:sz w:val="22"/>
        </w:rPr>
        <w:t> </w:t>
      </w:r>
      <w:r>
        <w:rPr>
          <w:sz w:val="22"/>
        </w:rPr>
        <w:t>not</w:t>
      </w:r>
      <w:r>
        <w:rPr>
          <w:spacing w:val="-5"/>
          <w:sz w:val="22"/>
        </w:rPr>
        <w:t> </w:t>
      </w:r>
      <w:r>
        <w:rPr>
          <w:sz w:val="22"/>
        </w:rPr>
        <w:t>an</w:t>
      </w:r>
      <w:r>
        <w:rPr>
          <w:spacing w:val="-4"/>
          <w:sz w:val="22"/>
        </w:rPr>
        <w:t> </w:t>
      </w:r>
      <w:r>
        <w:rPr>
          <w:sz w:val="22"/>
        </w:rPr>
        <w:t>elevator.</w:t>
      </w:r>
      <w:r>
        <w:rPr>
          <w:spacing w:val="40"/>
          <w:sz w:val="22"/>
        </w:rPr>
        <w:t> </w:t>
      </w:r>
      <w:r>
        <w:rPr>
          <w:sz w:val="22"/>
        </w:rPr>
        <w:t>Elevator</w:t>
      </w:r>
      <w:r>
        <w:rPr>
          <w:spacing w:val="-8"/>
          <w:sz w:val="22"/>
        </w:rPr>
        <w:t> </w:t>
      </w:r>
      <w:r>
        <w:rPr>
          <w:sz w:val="22"/>
        </w:rPr>
        <w:t>shafts</w:t>
      </w:r>
      <w:r>
        <w:rPr>
          <w:spacing w:val="-3"/>
          <w:sz w:val="22"/>
        </w:rPr>
        <w:t> </w:t>
      </w:r>
      <w:r>
        <w:rPr>
          <w:sz w:val="22"/>
        </w:rPr>
        <w:t>may</w:t>
      </w:r>
      <w:r>
        <w:rPr>
          <w:spacing w:val="-2"/>
          <w:sz w:val="22"/>
        </w:rPr>
        <w:t> </w:t>
      </w:r>
      <w:r>
        <w:rPr>
          <w:sz w:val="22"/>
        </w:rPr>
        <w:t>fill</w:t>
      </w:r>
      <w:r>
        <w:rPr>
          <w:spacing w:val="-1"/>
          <w:sz w:val="22"/>
        </w:rPr>
        <w:t> </w:t>
      </w:r>
      <w:r>
        <w:rPr>
          <w:sz w:val="22"/>
        </w:rPr>
        <w:t>with</w:t>
      </w:r>
      <w:r>
        <w:rPr>
          <w:spacing w:val="-4"/>
          <w:sz w:val="22"/>
        </w:rPr>
        <w:t> </w:t>
      </w:r>
      <w:r>
        <w:rPr>
          <w:sz w:val="22"/>
        </w:rPr>
        <w:t>hazardous</w:t>
      </w:r>
      <w:r>
        <w:rPr>
          <w:spacing w:val="-3"/>
          <w:sz w:val="22"/>
        </w:rPr>
        <w:t> </w:t>
      </w:r>
      <w:r>
        <w:rPr>
          <w:sz w:val="22"/>
        </w:rPr>
        <w:t>smoke or the power may fail, leaving you trapped.</w:t>
      </w:r>
    </w:p>
    <w:p>
      <w:pPr>
        <w:pStyle w:val="ListParagraph"/>
        <w:numPr>
          <w:ilvl w:val="1"/>
          <w:numId w:val="17"/>
        </w:numPr>
        <w:tabs>
          <w:tab w:pos="1800" w:val="left" w:leader="none"/>
        </w:tabs>
        <w:spacing w:line="240" w:lineRule="auto" w:before="0" w:after="0"/>
        <w:ind w:left="1800" w:right="1183" w:hanging="360"/>
        <w:jc w:val="left"/>
        <w:rPr>
          <w:sz w:val="22"/>
        </w:rPr>
      </w:pPr>
      <w:r>
        <w:rPr>
          <w:sz w:val="22"/>
        </w:rPr>
        <w:t>Stairway</w:t>
      </w:r>
      <w:r>
        <w:rPr>
          <w:spacing w:val="-2"/>
          <w:sz w:val="22"/>
        </w:rPr>
        <w:t> </w:t>
      </w:r>
      <w:r>
        <w:rPr>
          <w:sz w:val="22"/>
        </w:rPr>
        <w:t>fire</w:t>
      </w:r>
      <w:r>
        <w:rPr>
          <w:spacing w:val="-3"/>
          <w:sz w:val="22"/>
        </w:rPr>
        <w:t> </w:t>
      </w:r>
      <w:r>
        <w:rPr>
          <w:sz w:val="22"/>
        </w:rPr>
        <w:t>doors</w:t>
      </w:r>
      <w:r>
        <w:rPr>
          <w:spacing w:val="-3"/>
          <w:sz w:val="22"/>
        </w:rPr>
        <w:t> </w:t>
      </w:r>
      <w:r>
        <w:rPr>
          <w:sz w:val="22"/>
        </w:rPr>
        <w:t>will</w:t>
      </w:r>
      <w:r>
        <w:rPr>
          <w:spacing w:val="-1"/>
          <w:sz w:val="22"/>
        </w:rPr>
        <w:t> </w:t>
      </w:r>
      <w:r>
        <w:rPr>
          <w:sz w:val="22"/>
        </w:rPr>
        <w:t>keep</w:t>
      </w:r>
      <w:r>
        <w:rPr>
          <w:spacing w:val="-4"/>
          <w:sz w:val="22"/>
        </w:rPr>
        <w:t> </w:t>
      </w:r>
      <w:r>
        <w:rPr>
          <w:sz w:val="22"/>
        </w:rPr>
        <w:t>out</w:t>
      </w:r>
      <w:r>
        <w:rPr>
          <w:spacing w:val="-5"/>
          <w:sz w:val="22"/>
        </w:rPr>
        <w:t> </w:t>
      </w:r>
      <w:r>
        <w:rPr>
          <w:sz w:val="22"/>
        </w:rPr>
        <w:t>fire</w:t>
      </w:r>
      <w:r>
        <w:rPr>
          <w:spacing w:val="-3"/>
          <w:sz w:val="22"/>
        </w:rPr>
        <w:t> </w:t>
      </w:r>
      <w:r>
        <w:rPr>
          <w:sz w:val="22"/>
        </w:rPr>
        <w:t>and</w:t>
      </w:r>
      <w:r>
        <w:rPr>
          <w:spacing w:val="-4"/>
          <w:sz w:val="22"/>
        </w:rPr>
        <w:t> </w:t>
      </w:r>
      <w:r>
        <w:rPr>
          <w:sz w:val="22"/>
        </w:rPr>
        <w:t>smoke</w:t>
      </w:r>
      <w:r>
        <w:rPr>
          <w:spacing w:val="-3"/>
          <w:sz w:val="22"/>
        </w:rPr>
        <w:t> </w:t>
      </w:r>
      <w:r>
        <w:rPr>
          <w:sz w:val="22"/>
        </w:rPr>
        <w:t>if</w:t>
      </w:r>
      <w:r>
        <w:rPr>
          <w:spacing w:val="-4"/>
          <w:sz w:val="22"/>
        </w:rPr>
        <w:t> </w:t>
      </w:r>
      <w:r>
        <w:rPr>
          <w:sz w:val="22"/>
        </w:rPr>
        <w:t>they</w:t>
      </w:r>
      <w:r>
        <w:rPr>
          <w:spacing w:val="-2"/>
          <w:sz w:val="22"/>
        </w:rPr>
        <w:t> </w:t>
      </w:r>
      <w:r>
        <w:rPr>
          <w:sz w:val="22"/>
        </w:rPr>
        <w:t>are</w:t>
      </w:r>
      <w:r>
        <w:rPr>
          <w:spacing w:val="-3"/>
          <w:sz w:val="22"/>
        </w:rPr>
        <w:t> </w:t>
      </w:r>
      <w:r>
        <w:rPr>
          <w:sz w:val="22"/>
        </w:rPr>
        <w:t>closed,</w:t>
      </w:r>
      <w:r>
        <w:rPr>
          <w:spacing w:val="-1"/>
          <w:sz w:val="22"/>
        </w:rPr>
        <w:t> </w:t>
      </w:r>
      <w:r>
        <w:rPr>
          <w:sz w:val="22"/>
        </w:rPr>
        <w:t>and</w:t>
      </w:r>
      <w:r>
        <w:rPr>
          <w:spacing w:val="-4"/>
          <w:sz w:val="22"/>
        </w:rPr>
        <w:t> </w:t>
      </w:r>
      <w:r>
        <w:rPr>
          <w:sz w:val="22"/>
        </w:rPr>
        <w:t>will</w:t>
      </w:r>
      <w:r>
        <w:rPr>
          <w:spacing w:val="-1"/>
          <w:sz w:val="22"/>
        </w:rPr>
        <w:t> </w:t>
      </w:r>
      <w:r>
        <w:rPr>
          <w:sz w:val="22"/>
        </w:rPr>
        <w:t>protect</w:t>
      </w:r>
      <w:r>
        <w:rPr>
          <w:spacing w:val="-5"/>
          <w:sz w:val="22"/>
        </w:rPr>
        <w:t> </w:t>
      </w:r>
      <w:r>
        <w:rPr>
          <w:sz w:val="22"/>
        </w:rPr>
        <w:t>you</w:t>
      </w:r>
      <w:r>
        <w:rPr>
          <w:spacing w:val="-4"/>
          <w:sz w:val="22"/>
        </w:rPr>
        <w:t> </w:t>
      </w:r>
      <w:r>
        <w:rPr>
          <w:sz w:val="22"/>
        </w:rPr>
        <w:t>until you get outside.</w:t>
      </w:r>
      <w:r>
        <w:rPr>
          <w:spacing w:val="40"/>
          <w:sz w:val="22"/>
        </w:rPr>
        <w:t> </w:t>
      </w:r>
      <w:r>
        <w:rPr>
          <w:sz w:val="22"/>
        </w:rPr>
        <w:t>Close as many doors as possible as you leave.</w:t>
      </w:r>
      <w:r>
        <w:rPr>
          <w:spacing w:val="40"/>
          <w:sz w:val="22"/>
        </w:rPr>
        <w:t> </w:t>
      </w:r>
      <w:r>
        <w:rPr>
          <w:sz w:val="22"/>
        </w:rPr>
        <w:t>This helps confine the fire.</w:t>
      </w:r>
    </w:p>
    <w:p>
      <w:pPr>
        <w:pStyle w:val="ListParagraph"/>
        <w:numPr>
          <w:ilvl w:val="1"/>
          <w:numId w:val="17"/>
        </w:numPr>
        <w:tabs>
          <w:tab w:pos="1800" w:val="left" w:leader="none"/>
        </w:tabs>
        <w:spacing w:line="242" w:lineRule="auto" w:before="0" w:after="0"/>
        <w:ind w:left="1800" w:right="1309" w:hanging="360"/>
        <w:jc w:val="left"/>
        <w:rPr>
          <w:sz w:val="22"/>
        </w:rPr>
      </w:pPr>
      <w:r>
        <w:rPr>
          <w:sz w:val="22"/>
        </w:rPr>
        <w:t>Total</w:t>
      </w:r>
      <w:r>
        <w:rPr>
          <w:spacing w:val="-1"/>
          <w:sz w:val="22"/>
        </w:rPr>
        <w:t> </w:t>
      </w:r>
      <w:r>
        <w:rPr>
          <w:sz w:val="22"/>
        </w:rPr>
        <w:t>and</w:t>
      </w:r>
      <w:r>
        <w:rPr>
          <w:spacing w:val="-4"/>
          <w:sz w:val="22"/>
        </w:rPr>
        <w:t> </w:t>
      </w:r>
      <w:r>
        <w:rPr>
          <w:sz w:val="22"/>
        </w:rPr>
        <w:t>immediate</w:t>
      </w:r>
      <w:r>
        <w:rPr>
          <w:spacing w:val="-3"/>
          <w:sz w:val="22"/>
        </w:rPr>
        <w:t> </w:t>
      </w:r>
      <w:r>
        <w:rPr>
          <w:sz w:val="22"/>
        </w:rPr>
        <w:t>evacuation</w:t>
      </w:r>
      <w:r>
        <w:rPr>
          <w:spacing w:val="-4"/>
          <w:sz w:val="22"/>
        </w:rPr>
        <w:t> </w:t>
      </w:r>
      <w:r>
        <w:rPr>
          <w:sz w:val="22"/>
        </w:rPr>
        <w:t>is</w:t>
      </w:r>
      <w:r>
        <w:rPr>
          <w:spacing w:val="-3"/>
          <w:sz w:val="22"/>
        </w:rPr>
        <w:t> </w:t>
      </w:r>
      <w:r>
        <w:rPr>
          <w:sz w:val="22"/>
        </w:rPr>
        <w:t>always</w:t>
      </w:r>
      <w:r>
        <w:rPr>
          <w:spacing w:val="-3"/>
          <w:sz w:val="22"/>
        </w:rPr>
        <w:t> </w:t>
      </w:r>
      <w:r>
        <w:rPr>
          <w:sz w:val="22"/>
        </w:rPr>
        <w:t>the</w:t>
      </w:r>
      <w:r>
        <w:rPr>
          <w:spacing w:val="-3"/>
          <w:sz w:val="22"/>
        </w:rPr>
        <w:t> </w:t>
      </w:r>
      <w:r>
        <w:rPr>
          <w:sz w:val="22"/>
        </w:rPr>
        <w:t>safest</w:t>
      </w:r>
      <w:r>
        <w:rPr>
          <w:spacing w:val="-5"/>
          <w:sz w:val="22"/>
        </w:rPr>
        <w:t> </w:t>
      </w:r>
      <w:r>
        <w:rPr>
          <w:sz w:val="22"/>
        </w:rPr>
        <w:t>option.</w:t>
      </w:r>
      <w:r>
        <w:rPr>
          <w:spacing w:val="40"/>
          <w:sz w:val="22"/>
        </w:rPr>
        <w:t> </w:t>
      </w:r>
      <w:r>
        <w:rPr>
          <w:sz w:val="22"/>
        </w:rPr>
        <w:t>Only</w:t>
      </w:r>
      <w:r>
        <w:rPr>
          <w:spacing w:val="-2"/>
          <w:sz w:val="22"/>
        </w:rPr>
        <w:t> </w:t>
      </w:r>
      <w:r>
        <w:rPr>
          <w:sz w:val="22"/>
        </w:rPr>
        <w:t>use</w:t>
      </w:r>
      <w:r>
        <w:rPr>
          <w:spacing w:val="-3"/>
          <w:sz w:val="22"/>
        </w:rPr>
        <w:t> </w:t>
      </w:r>
      <w:r>
        <w:rPr>
          <w:sz w:val="22"/>
        </w:rPr>
        <w:t>a</w:t>
      </w:r>
      <w:r>
        <w:rPr>
          <w:spacing w:val="-4"/>
          <w:sz w:val="22"/>
        </w:rPr>
        <w:t> </w:t>
      </w:r>
      <w:r>
        <w:rPr>
          <w:sz w:val="22"/>
        </w:rPr>
        <w:t>fire</w:t>
      </w:r>
      <w:r>
        <w:rPr>
          <w:spacing w:val="-3"/>
          <w:sz w:val="22"/>
        </w:rPr>
        <w:t> </w:t>
      </w:r>
      <w:r>
        <w:rPr>
          <w:sz w:val="22"/>
        </w:rPr>
        <w:t>extinguisher</w:t>
      </w:r>
      <w:r>
        <w:rPr>
          <w:spacing w:val="-3"/>
          <w:sz w:val="22"/>
        </w:rPr>
        <w:t> </w:t>
      </w:r>
      <w:r>
        <w:rPr>
          <w:sz w:val="22"/>
        </w:rPr>
        <w:t>if the fire is very small and you are properly trained.</w:t>
      </w:r>
      <w:r>
        <w:rPr>
          <w:spacing w:val="40"/>
          <w:sz w:val="22"/>
        </w:rPr>
        <w:t> </w:t>
      </w:r>
      <w:r>
        <w:rPr>
          <w:sz w:val="22"/>
        </w:rPr>
        <w:t>Do not delay in calling emergency </w:t>
      </w:r>
      <w:r>
        <w:rPr>
          <w:spacing w:val="-2"/>
          <w:sz w:val="22"/>
        </w:rPr>
        <w:t>responders.</w:t>
      </w:r>
    </w:p>
    <w:p>
      <w:pPr>
        <w:pStyle w:val="ListParagraph"/>
        <w:numPr>
          <w:ilvl w:val="0"/>
          <w:numId w:val="17"/>
        </w:numPr>
        <w:tabs>
          <w:tab w:pos="1439" w:val="left" w:leader="none"/>
        </w:tabs>
        <w:spacing w:line="264" w:lineRule="exact" w:before="0" w:after="0"/>
        <w:ind w:left="1439" w:right="0" w:hanging="359"/>
        <w:jc w:val="left"/>
        <w:rPr>
          <w:sz w:val="22"/>
        </w:rPr>
      </w:pPr>
      <w:r>
        <w:rPr>
          <w:sz w:val="22"/>
        </w:rPr>
        <w:t>Do</w:t>
      </w:r>
      <w:r>
        <w:rPr>
          <w:spacing w:val="-6"/>
          <w:sz w:val="22"/>
        </w:rPr>
        <w:t> </w:t>
      </w:r>
      <w:r>
        <w:rPr>
          <w:sz w:val="22"/>
        </w:rPr>
        <w:t>not</w:t>
      </w:r>
      <w:r>
        <w:rPr>
          <w:spacing w:val="-1"/>
          <w:sz w:val="22"/>
        </w:rPr>
        <w:t> </w:t>
      </w:r>
      <w:r>
        <w:rPr>
          <w:sz w:val="22"/>
        </w:rPr>
        <w:t>re-enter</w:t>
      </w:r>
      <w:r>
        <w:rPr>
          <w:spacing w:val="-3"/>
          <w:sz w:val="22"/>
        </w:rPr>
        <w:t> </w:t>
      </w:r>
      <w:r>
        <w:rPr>
          <w:sz w:val="22"/>
        </w:rPr>
        <w:t>the</w:t>
      </w:r>
      <w:r>
        <w:rPr>
          <w:spacing w:val="1"/>
          <w:sz w:val="22"/>
        </w:rPr>
        <w:t> </w:t>
      </w:r>
      <w:r>
        <w:rPr>
          <w:sz w:val="22"/>
        </w:rPr>
        <w:t>building</w:t>
      </w:r>
      <w:r>
        <w:rPr>
          <w:spacing w:val="-3"/>
          <w:sz w:val="22"/>
        </w:rPr>
        <w:t> </w:t>
      </w:r>
      <w:r>
        <w:rPr>
          <w:sz w:val="22"/>
        </w:rPr>
        <w:t>until</w:t>
      </w:r>
      <w:r>
        <w:rPr>
          <w:spacing w:val="-1"/>
          <w:sz w:val="22"/>
        </w:rPr>
        <w:t> </w:t>
      </w:r>
      <w:r>
        <w:rPr>
          <w:sz w:val="22"/>
        </w:rPr>
        <w:t>officials</w:t>
      </w:r>
      <w:r>
        <w:rPr>
          <w:spacing w:val="-4"/>
          <w:sz w:val="22"/>
        </w:rPr>
        <w:t> </w:t>
      </w:r>
      <w:r>
        <w:rPr>
          <w:sz w:val="22"/>
        </w:rPr>
        <w:t>say</w:t>
      </w:r>
      <w:r>
        <w:rPr>
          <w:spacing w:val="-3"/>
          <w:sz w:val="22"/>
        </w:rPr>
        <w:t> </w:t>
      </w:r>
      <w:r>
        <w:rPr>
          <w:sz w:val="22"/>
        </w:rPr>
        <w:t>it</w:t>
      </w:r>
      <w:r>
        <w:rPr>
          <w:spacing w:val="-5"/>
          <w:sz w:val="22"/>
        </w:rPr>
        <w:t> </w:t>
      </w:r>
      <w:r>
        <w:rPr>
          <w:sz w:val="22"/>
        </w:rPr>
        <w:t>is</w:t>
      </w:r>
      <w:r>
        <w:rPr>
          <w:spacing w:val="-4"/>
          <w:sz w:val="22"/>
        </w:rPr>
        <w:t> </w:t>
      </w:r>
      <w:r>
        <w:rPr>
          <w:sz w:val="22"/>
        </w:rPr>
        <w:t>safe</w:t>
      </w:r>
      <w:r>
        <w:rPr>
          <w:spacing w:val="-7"/>
          <w:sz w:val="22"/>
        </w:rPr>
        <w:t> </w:t>
      </w:r>
      <w:r>
        <w:rPr>
          <w:sz w:val="22"/>
        </w:rPr>
        <w:t>to</w:t>
      </w:r>
      <w:r>
        <w:rPr>
          <w:spacing w:val="-6"/>
          <w:sz w:val="22"/>
        </w:rPr>
        <w:t> </w:t>
      </w:r>
      <w:r>
        <w:rPr>
          <w:sz w:val="22"/>
        </w:rPr>
        <w:t>do</w:t>
      </w:r>
      <w:r>
        <w:rPr>
          <w:spacing w:val="-5"/>
          <w:sz w:val="22"/>
        </w:rPr>
        <w:t> so.</w:t>
      </w:r>
    </w:p>
    <w:p>
      <w:pPr>
        <w:pStyle w:val="ListParagraph"/>
        <w:numPr>
          <w:ilvl w:val="0"/>
          <w:numId w:val="17"/>
        </w:numPr>
        <w:tabs>
          <w:tab w:pos="1439" w:val="left" w:leader="none"/>
        </w:tabs>
        <w:spacing w:line="265" w:lineRule="exact" w:before="0" w:after="0"/>
        <w:ind w:left="1439" w:right="0" w:hanging="359"/>
        <w:jc w:val="left"/>
        <w:rPr>
          <w:sz w:val="22"/>
        </w:rPr>
      </w:pPr>
      <w:r>
        <w:rPr>
          <w:sz w:val="22"/>
        </w:rPr>
        <w:t>If</w:t>
      </w:r>
      <w:r>
        <w:rPr>
          <w:spacing w:val="-5"/>
          <w:sz w:val="22"/>
        </w:rPr>
        <w:t> </w:t>
      </w:r>
      <w:r>
        <w:rPr>
          <w:sz w:val="22"/>
        </w:rPr>
        <w:t>you</w:t>
      </w:r>
      <w:r>
        <w:rPr>
          <w:spacing w:val="-5"/>
          <w:sz w:val="22"/>
        </w:rPr>
        <w:t> </w:t>
      </w:r>
      <w:r>
        <w:rPr>
          <w:sz w:val="22"/>
        </w:rPr>
        <w:t>are</w:t>
      </w:r>
      <w:r>
        <w:rPr>
          <w:spacing w:val="-3"/>
          <w:sz w:val="22"/>
        </w:rPr>
        <w:t> </w:t>
      </w:r>
      <w:r>
        <w:rPr>
          <w:sz w:val="22"/>
        </w:rPr>
        <w:t>trapped</w:t>
      </w:r>
      <w:r>
        <w:rPr>
          <w:spacing w:val="-5"/>
          <w:sz w:val="22"/>
        </w:rPr>
        <w:t> </w:t>
      </w:r>
      <w:r>
        <w:rPr>
          <w:sz w:val="22"/>
        </w:rPr>
        <w:t>in</w:t>
      </w:r>
      <w:r>
        <w:rPr>
          <w:spacing w:val="-5"/>
          <w:sz w:val="22"/>
        </w:rPr>
        <w:t> </w:t>
      </w:r>
      <w:r>
        <w:rPr>
          <w:sz w:val="22"/>
        </w:rPr>
        <w:t>the</w:t>
      </w:r>
      <w:r>
        <w:rPr>
          <w:spacing w:val="2"/>
          <w:sz w:val="22"/>
        </w:rPr>
        <w:t> </w:t>
      </w:r>
      <w:r>
        <w:rPr>
          <w:spacing w:val="-2"/>
          <w:sz w:val="22"/>
        </w:rPr>
        <w:t>building:</w:t>
      </w:r>
    </w:p>
    <w:p>
      <w:pPr>
        <w:pStyle w:val="ListParagraph"/>
        <w:numPr>
          <w:ilvl w:val="1"/>
          <w:numId w:val="17"/>
        </w:numPr>
        <w:tabs>
          <w:tab w:pos="1800" w:val="left" w:leader="none"/>
        </w:tabs>
        <w:spacing w:line="244" w:lineRule="auto" w:before="0" w:after="0"/>
        <w:ind w:left="1800" w:right="1526" w:hanging="360"/>
        <w:jc w:val="left"/>
        <w:rPr>
          <w:sz w:val="22"/>
        </w:rPr>
      </w:pPr>
      <w:r>
        <w:rPr>
          <w:sz w:val="22"/>
        </w:rPr>
        <w:t>Place</w:t>
      </w:r>
      <w:r>
        <w:rPr>
          <w:spacing w:val="-4"/>
          <w:sz w:val="22"/>
        </w:rPr>
        <w:t> </w:t>
      </w:r>
      <w:r>
        <w:rPr>
          <w:sz w:val="22"/>
        </w:rPr>
        <w:t>cloth</w:t>
      </w:r>
      <w:r>
        <w:rPr>
          <w:spacing w:val="-5"/>
          <w:sz w:val="22"/>
        </w:rPr>
        <w:t> </w:t>
      </w:r>
      <w:r>
        <w:rPr>
          <w:sz w:val="22"/>
        </w:rPr>
        <w:t>material</w:t>
      </w:r>
      <w:r>
        <w:rPr>
          <w:spacing w:val="-2"/>
          <w:sz w:val="22"/>
        </w:rPr>
        <w:t> </w:t>
      </w:r>
      <w:r>
        <w:rPr>
          <w:sz w:val="22"/>
        </w:rPr>
        <w:t>(wet</w:t>
      </w:r>
      <w:r>
        <w:rPr>
          <w:spacing w:val="-6"/>
          <w:sz w:val="22"/>
        </w:rPr>
        <w:t> </w:t>
      </w:r>
      <w:r>
        <w:rPr>
          <w:sz w:val="22"/>
        </w:rPr>
        <w:t>if</w:t>
      </w:r>
      <w:r>
        <w:rPr>
          <w:spacing w:val="-4"/>
          <w:sz w:val="22"/>
        </w:rPr>
        <w:t> </w:t>
      </w:r>
      <w:r>
        <w:rPr>
          <w:sz w:val="22"/>
        </w:rPr>
        <w:t>possible)</w:t>
      </w:r>
      <w:r>
        <w:rPr>
          <w:spacing w:val="-4"/>
          <w:sz w:val="22"/>
        </w:rPr>
        <w:t> </w:t>
      </w:r>
      <w:r>
        <w:rPr>
          <w:sz w:val="22"/>
        </w:rPr>
        <w:t>around</w:t>
      </w:r>
      <w:r>
        <w:rPr>
          <w:spacing w:val="-5"/>
          <w:sz w:val="22"/>
        </w:rPr>
        <w:t> </w:t>
      </w:r>
      <w:r>
        <w:rPr>
          <w:sz w:val="22"/>
        </w:rPr>
        <w:t>and</w:t>
      </w:r>
      <w:r>
        <w:rPr>
          <w:spacing w:val="-5"/>
          <w:sz w:val="22"/>
        </w:rPr>
        <w:t> </w:t>
      </w:r>
      <w:r>
        <w:rPr>
          <w:sz w:val="22"/>
        </w:rPr>
        <w:t>under the</w:t>
      </w:r>
      <w:r>
        <w:rPr>
          <w:spacing w:val="-4"/>
          <w:sz w:val="22"/>
        </w:rPr>
        <w:t> </w:t>
      </w:r>
      <w:r>
        <w:rPr>
          <w:sz w:val="22"/>
        </w:rPr>
        <w:t>door to</w:t>
      </w:r>
      <w:r>
        <w:rPr>
          <w:spacing w:val="-1"/>
          <w:sz w:val="22"/>
        </w:rPr>
        <w:t> </w:t>
      </w:r>
      <w:r>
        <w:rPr>
          <w:sz w:val="22"/>
        </w:rPr>
        <w:t>prevent</w:t>
      </w:r>
      <w:r>
        <w:rPr>
          <w:spacing w:val="-6"/>
          <w:sz w:val="22"/>
        </w:rPr>
        <w:t> </w:t>
      </w:r>
      <w:r>
        <w:rPr>
          <w:sz w:val="22"/>
        </w:rPr>
        <w:t>smoke</w:t>
      </w:r>
      <w:r>
        <w:rPr>
          <w:spacing w:val="-4"/>
          <w:sz w:val="22"/>
        </w:rPr>
        <w:t> </w:t>
      </w:r>
      <w:r>
        <w:rPr>
          <w:sz w:val="22"/>
        </w:rPr>
        <w:t>from </w:t>
      </w:r>
      <w:r>
        <w:rPr>
          <w:spacing w:val="-2"/>
          <w:sz w:val="22"/>
        </w:rPr>
        <w:t>entering.</w:t>
      </w:r>
    </w:p>
    <w:p>
      <w:pPr>
        <w:pStyle w:val="ListParagraph"/>
        <w:numPr>
          <w:ilvl w:val="1"/>
          <w:numId w:val="17"/>
        </w:numPr>
        <w:tabs>
          <w:tab w:pos="1800" w:val="left" w:leader="none"/>
        </w:tabs>
        <w:spacing w:line="240" w:lineRule="auto" w:before="0" w:after="0"/>
        <w:ind w:left="1800" w:right="1339" w:hanging="360"/>
        <w:jc w:val="left"/>
        <w:rPr>
          <w:sz w:val="22"/>
        </w:rPr>
      </w:pPr>
      <w:r>
        <w:rPr>
          <w:sz w:val="22"/>
        </w:rPr>
        <w:t>Be</w:t>
      </w:r>
      <w:r>
        <w:rPr>
          <w:spacing w:val="-3"/>
          <w:sz w:val="22"/>
        </w:rPr>
        <w:t> </w:t>
      </w:r>
      <w:r>
        <w:rPr>
          <w:sz w:val="22"/>
        </w:rPr>
        <w:t>prepared</w:t>
      </w:r>
      <w:r>
        <w:rPr>
          <w:spacing w:val="-4"/>
          <w:sz w:val="22"/>
        </w:rPr>
        <w:t> </w:t>
      </w:r>
      <w:r>
        <w:rPr>
          <w:sz w:val="22"/>
        </w:rPr>
        <w:t>to</w:t>
      </w:r>
      <w:r>
        <w:rPr>
          <w:spacing w:val="-5"/>
          <w:sz w:val="22"/>
        </w:rPr>
        <w:t> </w:t>
      </w:r>
      <w:r>
        <w:rPr>
          <w:sz w:val="22"/>
        </w:rPr>
        <w:t>signal</w:t>
      </w:r>
      <w:r>
        <w:rPr>
          <w:spacing w:val="-1"/>
          <w:sz w:val="22"/>
        </w:rPr>
        <w:t> </w:t>
      </w:r>
      <w:r>
        <w:rPr>
          <w:sz w:val="22"/>
        </w:rPr>
        <w:t>your</w:t>
      </w:r>
      <w:r>
        <w:rPr>
          <w:spacing w:val="-3"/>
          <w:sz w:val="22"/>
        </w:rPr>
        <w:t> </w:t>
      </w:r>
      <w:r>
        <w:rPr>
          <w:sz w:val="22"/>
        </w:rPr>
        <w:t>presence</w:t>
      </w:r>
      <w:r>
        <w:rPr>
          <w:spacing w:val="-3"/>
          <w:sz w:val="22"/>
        </w:rPr>
        <w:t> </w:t>
      </w:r>
      <w:r>
        <w:rPr>
          <w:sz w:val="22"/>
        </w:rPr>
        <w:t>from</w:t>
      </w:r>
      <w:r>
        <w:rPr>
          <w:spacing w:val="-2"/>
          <w:sz w:val="22"/>
        </w:rPr>
        <w:t> </w:t>
      </w:r>
      <w:r>
        <w:rPr>
          <w:sz w:val="22"/>
        </w:rPr>
        <w:t>a</w:t>
      </w:r>
      <w:r>
        <w:rPr>
          <w:spacing w:val="-3"/>
          <w:sz w:val="22"/>
        </w:rPr>
        <w:t> </w:t>
      </w:r>
      <w:r>
        <w:rPr>
          <w:sz w:val="22"/>
        </w:rPr>
        <w:t>window.</w:t>
      </w:r>
      <w:r>
        <w:rPr>
          <w:spacing w:val="40"/>
          <w:sz w:val="22"/>
        </w:rPr>
        <w:t> </w:t>
      </w:r>
      <w:r>
        <w:rPr>
          <w:sz w:val="22"/>
        </w:rPr>
        <w:t>Do</w:t>
      </w:r>
      <w:r>
        <w:rPr>
          <w:spacing w:val="-5"/>
          <w:sz w:val="22"/>
        </w:rPr>
        <w:t> </w:t>
      </w:r>
      <w:r>
        <w:rPr>
          <w:sz w:val="22"/>
        </w:rPr>
        <w:t>not break</w:t>
      </w:r>
      <w:r>
        <w:rPr>
          <w:spacing w:val="-3"/>
          <w:sz w:val="22"/>
        </w:rPr>
        <w:t> </w:t>
      </w:r>
      <w:r>
        <w:rPr>
          <w:sz w:val="22"/>
        </w:rPr>
        <w:t>glass</w:t>
      </w:r>
      <w:r>
        <w:rPr>
          <w:spacing w:val="-3"/>
          <w:sz w:val="22"/>
        </w:rPr>
        <w:t> </w:t>
      </w:r>
      <w:r>
        <w:rPr>
          <w:sz w:val="22"/>
        </w:rPr>
        <w:t>unless</w:t>
      </w:r>
      <w:r>
        <w:rPr>
          <w:spacing w:val="-3"/>
          <w:sz w:val="22"/>
        </w:rPr>
        <w:t> </w:t>
      </w:r>
      <w:r>
        <w:rPr>
          <w:sz w:val="22"/>
        </w:rPr>
        <w:t>absolutely necessary, as outside smoke will be drawn inside.</w:t>
      </w:r>
    </w:p>
    <w:p>
      <w:pPr>
        <w:pStyle w:val="ListParagraph"/>
        <w:numPr>
          <w:ilvl w:val="1"/>
          <w:numId w:val="17"/>
        </w:numPr>
        <w:tabs>
          <w:tab w:pos="1800" w:val="left" w:leader="none"/>
        </w:tabs>
        <w:spacing w:line="240" w:lineRule="auto" w:before="0" w:after="0"/>
        <w:ind w:left="1800" w:right="1379" w:hanging="360"/>
        <w:jc w:val="left"/>
        <w:rPr>
          <w:sz w:val="22"/>
        </w:rPr>
      </w:pPr>
      <w:r>
        <w:rPr>
          <w:sz w:val="22"/>
        </w:rPr>
        <w:t>SIGNAL</w:t>
      </w:r>
      <w:r>
        <w:rPr>
          <w:spacing w:val="-3"/>
          <w:sz w:val="22"/>
        </w:rPr>
        <w:t> </w:t>
      </w:r>
      <w:r>
        <w:rPr>
          <w:sz w:val="22"/>
        </w:rPr>
        <w:t>FOR</w:t>
      </w:r>
      <w:r>
        <w:rPr>
          <w:spacing w:val="-1"/>
          <w:sz w:val="22"/>
        </w:rPr>
        <w:t> </w:t>
      </w:r>
      <w:r>
        <w:rPr>
          <w:sz w:val="22"/>
        </w:rPr>
        <w:t>HELP.</w:t>
      </w:r>
      <w:r>
        <w:rPr>
          <w:spacing w:val="40"/>
          <w:sz w:val="22"/>
        </w:rPr>
        <w:t> </w:t>
      </w:r>
      <w:r>
        <w:rPr>
          <w:sz w:val="22"/>
        </w:rPr>
        <w:t>Hang an</w:t>
      </w:r>
      <w:r>
        <w:rPr>
          <w:spacing w:val="-2"/>
          <w:sz w:val="22"/>
        </w:rPr>
        <w:t> </w:t>
      </w:r>
      <w:r>
        <w:rPr>
          <w:sz w:val="22"/>
        </w:rPr>
        <w:t>object</w:t>
      </w:r>
      <w:r>
        <w:rPr>
          <w:spacing w:val="-3"/>
          <w:sz w:val="22"/>
        </w:rPr>
        <w:t> </w:t>
      </w:r>
      <w:r>
        <w:rPr>
          <w:sz w:val="22"/>
        </w:rPr>
        <w:t>in/out the</w:t>
      </w:r>
      <w:r>
        <w:rPr>
          <w:spacing w:val="-1"/>
          <w:sz w:val="22"/>
        </w:rPr>
        <w:t> </w:t>
      </w:r>
      <w:r>
        <w:rPr>
          <w:sz w:val="22"/>
        </w:rPr>
        <w:t>window</w:t>
      </w:r>
      <w:r>
        <w:rPr>
          <w:spacing w:val="-1"/>
          <w:sz w:val="22"/>
        </w:rPr>
        <w:t> </w:t>
      </w:r>
      <w:r>
        <w:rPr>
          <w:sz w:val="22"/>
        </w:rPr>
        <w:t>(jacket, shirt, towel, etc.)</w:t>
      </w:r>
      <w:r>
        <w:rPr>
          <w:spacing w:val="-1"/>
          <w:sz w:val="22"/>
        </w:rPr>
        <w:t> </w:t>
      </w:r>
      <w:r>
        <w:rPr>
          <w:sz w:val="22"/>
        </w:rPr>
        <w:t>to</w:t>
      </w:r>
      <w:r>
        <w:rPr>
          <w:spacing w:val="-3"/>
          <w:sz w:val="22"/>
        </w:rPr>
        <w:t> </w:t>
      </w:r>
      <w:r>
        <w:rPr>
          <w:sz w:val="22"/>
        </w:rPr>
        <w:t>attract the</w:t>
      </w:r>
      <w:r>
        <w:rPr>
          <w:spacing w:val="-3"/>
          <w:sz w:val="22"/>
        </w:rPr>
        <w:t> </w:t>
      </w:r>
      <w:r>
        <w:rPr>
          <w:sz w:val="22"/>
        </w:rPr>
        <w:t>fire</w:t>
      </w:r>
      <w:r>
        <w:rPr>
          <w:spacing w:val="-3"/>
          <w:sz w:val="22"/>
        </w:rPr>
        <w:t> </w:t>
      </w:r>
      <w:r>
        <w:rPr>
          <w:sz w:val="22"/>
        </w:rPr>
        <w:t>department’s</w:t>
      </w:r>
      <w:r>
        <w:rPr>
          <w:spacing w:val="-3"/>
          <w:sz w:val="22"/>
        </w:rPr>
        <w:t> </w:t>
      </w:r>
      <w:r>
        <w:rPr>
          <w:sz w:val="22"/>
        </w:rPr>
        <w:t>attention.</w:t>
      </w:r>
      <w:r>
        <w:rPr>
          <w:spacing w:val="40"/>
          <w:sz w:val="22"/>
        </w:rPr>
        <w:t> </w:t>
      </w:r>
      <w:r>
        <w:rPr>
          <w:sz w:val="22"/>
        </w:rPr>
        <w:t>If</w:t>
      </w:r>
      <w:r>
        <w:rPr>
          <w:spacing w:val="-4"/>
          <w:sz w:val="22"/>
        </w:rPr>
        <w:t> </w:t>
      </w:r>
      <w:r>
        <w:rPr>
          <w:sz w:val="22"/>
        </w:rPr>
        <w:t>you</w:t>
      </w:r>
      <w:r>
        <w:rPr>
          <w:spacing w:val="-4"/>
          <w:sz w:val="22"/>
        </w:rPr>
        <w:t> </w:t>
      </w:r>
      <w:r>
        <w:rPr>
          <w:sz w:val="22"/>
        </w:rPr>
        <w:t>have</w:t>
      </w:r>
      <w:r>
        <w:rPr>
          <w:spacing w:val="-3"/>
          <w:sz w:val="22"/>
        </w:rPr>
        <w:t> </w:t>
      </w:r>
      <w:r>
        <w:rPr>
          <w:sz w:val="22"/>
        </w:rPr>
        <w:t>a</w:t>
      </w:r>
      <w:r>
        <w:rPr>
          <w:spacing w:val="-3"/>
          <w:sz w:val="22"/>
        </w:rPr>
        <w:t> </w:t>
      </w:r>
      <w:r>
        <w:rPr>
          <w:sz w:val="22"/>
        </w:rPr>
        <w:t>phone</w:t>
      </w:r>
      <w:r>
        <w:rPr>
          <w:spacing w:val="-3"/>
          <w:sz w:val="22"/>
        </w:rPr>
        <w:t> </w:t>
      </w:r>
      <w:r>
        <w:rPr>
          <w:sz w:val="22"/>
        </w:rPr>
        <w:t>in</w:t>
      </w:r>
      <w:r>
        <w:rPr>
          <w:spacing w:val="-4"/>
          <w:sz w:val="22"/>
        </w:rPr>
        <w:t> </w:t>
      </w:r>
      <w:r>
        <w:rPr>
          <w:sz w:val="22"/>
        </w:rPr>
        <w:t>the</w:t>
      </w:r>
      <w:r>
        <w:rPr>
          <w:spacing w:val="-3"/>
          <w:sz w:val="22"/>
        </w:rPr>
        <w:t> </w:t>
      </w:r>
      <w:r>
        <w:rPr>
          <w:sz w:val="22"/>
        </w:rPr>
        <w:t>room,</w:t>
      </w:r>
      <w:r>
        <w:rPr>
          <w:spacing w:val="-1"/>
          <w:sz w:val="22"/>
        </w:rPr>
        <w:t> </w:t>
      </w:r>
      <w:r>
        <w:rPr>
          <w:sz w:val="22"/>
        </w:rPr>
        <w:t>call</w:t>
      </w:r>
      <w:r>
        <w:rPr>
          <w:spacing w:val="-1"/>
          <w:sz w:val="22"/>
        </w:rPr>
        <w:t> </w:t>
      </w:r>
      <w:r>
        <w:rPr>
          <w:sz w:val="22"/>
        </w:rPr>
        <w:t>University</w:t>
      </w:r>
      <w:r>
        <w:rPr>
          <w:spacing w:val="-2"/>
          <w:sz w:val="22"/>
        </w:rPr>
        <w:t> </w:t>
      </w:r>
      <w:r>
        <w:rPr>
          <w:sz w:val="22"/>
        </w:rPr>
        <w:t>Police</w:t>
      </w:r>
      <w:r>
        <w:rPr>
          <w:spacing w:val="-3"/>
          <w:sz w:val="22"/>
        </w:rPr>
        <w:t> </w:t>
      </w:r>
      <w:r>
        <w:rPr>
          <w:sz w:val="22"/>
        </w:rPr>
        <w:t>at (934) 420-2111 or dial 911 and report that you are trapped.</w:t>
      </w:r>
      <w:r>
        <w:rPr>
          <w:spacing w:val="40"/>
          <w:sz w:val="22"/>
        </w:rPr>
        <w:t> </w:t>
      </w:r>
      <w:r>
        <w:rPr>
          <w:sz w:val="22"/>
        </w:rPr>
        <w:t>Be sure to give them your location and room number.</w:t>
      </w:r>
    </w:p>
    <w:p>
      <w:pPr>
        <w:pStyle w:val="ListParagraph"/>
        <w:numPr>
          <w:ilvl w:val="1"/>
          <w:numId w:val="17"/>
        </w:numPr>
        <w:tabs>
          <w:tab w:pos="1800" w:val="left" w:leader="none"/>
        </w:tabs>
        <w:spacing w:line="244" w:lineRule="auto" w:before="0" w:after="0"/>
        <w:ind w:left="1800" w:right="1285" w:hanging="360"/>
        <w:jc w:val="left"/>
        <w:rPr>
          <w:sz w:val="22"/>
        </w:rPr>
      </w:pPr>
      <w:r>
        <w:rPr>
          <w:sz w:val="22"/>
        </w:rPr>
        <w:t>If</w:t>
      </w:r>
      <w:r>
        <w:rPr>
          <w:spacing w:val="-4"/>
          <w:sz w:val="22"/>
        </w:rPr>
        <w:t> </w:t>
      </w:r>
      <w:r>
        <w:rPr>
          <w:sz w:val="22"/>
        </w:rPr>
        <w:t>all</w:t>
      </w:r>
      <w:r>
        <w:rPr>
          <w:spacing w:val="-1"/>
          <w:sz w:val="22"/>
        </w:rPr>
        <w:t> </w:t>
      </w:r>
      <w:r>
        <w:rPr>
          <w:sz w:val="22"/>
        </w:rPr>
        <w:t>exits</w:t>
      </w:r>
      <w:r>
        <w:rPr>
          <w:spacing w:val="-3"/>
          <w:sz w:val="22"/>
        </w:rPr>
        <w:t> </w:t>
      </w:r>
      <w:r>
        <w:rPr>
          <w:sz w:val="22"/>
        </w:rPr>
        <w:t>from</w:t>
      </w:r>
      <w:r>
        <w:rPr>
          <w:spacing w:val="-2"/>
          <w:sz w:val="22"/>
        </w:rPr>
        <w:t> </w:t>
      </w:r>
      <w:r>
        <w:rPr>
          <w:sz w:val="22"/>
        </w:rPr>
        <w:t>a</w:t>
      </w:r>
      <w:r>
        <w:rPr>
          <w:spacing w:val="-4"/>
          <w:sz w:val="22"/>
        </w:rPr>
        <w:t> </w:t>
      </w:r>
      <w:r>
        <w:rPr>
          <w:sz w:val="22"/>
        </w:rPr>
        <w:t>floor</w:t>
      </w:r>
      <w:r>
        <w:rPr>
          <w:spacing w:val="-3"/>
          <w:sz w:val="22"/>
        </w:rPr>
        <w:t> </w:t>
      </w:r>
      <w:r>
        <w:rPr>
          <w:sz w:val="22"/>
        </w:rPr>
        <w:t>are</w:t>
      </w:r>
      <w:r>
        <w:rPr>
          <w:spacing w:val="-3"/>
          <w:sz w:val="22"/>
        </w:rPr>
        <w:t> </w:t>
      </w:r>
      <w:r>
        <w:rPr>
          <w:sz w:val="22"/>
        </w:rPr>
        <w:t>blocked,</w:t>
      </w:r>
      <w:r>
        <w:rPr>
          <w:spacing w:val="-1"/>
          <w:sz w:val="22"/>
        </w:rPr>
        <w:t> </w:t>
      </w:r>
      <w:r>
        <w:rPr>
          <w:sz w:val="22"/>
        </w:rPr>
        <w:t>go</w:t>
      </w:r>
      <w:r>
        <w:rPr>
          <w:spacing w:val="-5"/>
          <w:sz w:val="22"/>
        </w:rPr>
        <w:t> </w:t>
      </w:r>
      <w:r>
        <w:rPr>
          <w:sz w:val="22"/>
        </w:rPr>
        <w:t>back</w:t>
      </w:r>
      <w:r>
        <w:rPr>
          <w:spacing w:val="-3"/>
          <w:sz w:val="22"/>
        </w:rPr>
        <w:t> </w:t>
      </w:r>
      <w:r>
        <w:rPr>
          <w:sz w:val="22"/>
        </w:rPr>
        <w:t>to</w:t>
      </w:r>
      <w:r>
        <w:rPr>
          <w:spacing w:val="-5"/>
          <w:sz w:val="22"/>
        </w:rPr>
        <w:t> </w:t>
      </w:r>
      <w:r>
        <w:rPr>
          <w:sz w:val="22"/>
        </w:rPr>
        <w:t>your</w:t>
      </w:r>
      <w:r>
        <w:rPr>
          <w:spacing w:val="-3"/>
          <w:sz w:val="22"/>
        </w:rPr>
        <w:t> </w:t>
      </w:r>
      <w:r>
        <w:rPr>
          <w:sz w:val="22"/>
        </w:rPr>
        <w:t>room,</w:t>
      </w:r>
      <w:r>
        <w:rPr>
          <w:spacing w:val="-1"/>
          <w:sz w:val="22"/>
        </w:rPr>
        <w:t> </w:t>
      </w:r>
      <w:r>
        <w:rPr>
          <w:sz w:val="22"/>
        </w:rPr>
        <w:t>close</w:t>
      </w:r>
      <w:r>
        <w:rPr>
          <w:spacing w:val="-3"/>
          <w:sz w:val="22"/>
        </w:rPr>
        <w:t> </w:t>
      </w:r>
      <w:r>
        <w:rPr>
          <w:sz w:val="22"/>
        </w:rPr>
        <w:t>the</w:t>
      </w:r>
      <w:r>
        <w:rPr>
          <w:spacing w:val="-3"/>
          <w:sz w:val="22"/>
        </w:rPr>
        <w:t> </w:t>
      </w:r>
      <w:r>
        <w:rPr>
          <w:sz w:val="22"/>
        </w:rPr>
        <w:t>door,</w:t>
      </w:r>
      <w:r>
        <w:rPr>
          <w:spacing w:val="-1"/>
          <w:sz w:val="22"/>
        </w:rPr>
        <w:t> </w:t>
      </w:r>
      <w:r>
        <w:rPr>
          <w:sz w:val="22"/>
        </w:rPr>
        <w:t>seal</w:t>
      </w:r>
      <w:r>
        <w:rPr>
          <w:spacing w:val="-1"/>
          <w:sz w:val="22"/>
        </w:rPr>
        <w:t> </w:t>
      </w:r>
      <w:r>
        <w:rPr>
          <w:sz w:val="22"/>
        </w:rPr>
        <w:t>cracks,</w:t>
      </w:r>
      <w:r>
        <w:rPr>
          <w:spacing w:val="-1"/>
          <w:sz w:val="22"/>
        </w:rPr>
        <w:t> </w:t>
      </w:r>
      <w:r>
        <w:rPr>
          <w:sz w:val="22"/>
        </w:rPr>
        <w:t>open the window, if safe, wave something and shout or phone for help.</w:t>
      </w:r>
    </w:p>
    <w:p>
      <w:pPr>
        <w:pStyle w:val="ListParagraph"/>
        <w:numPr>
          <w:ilvl w:val="0"/>
          <w:numId w:val="17"/>
        </w:numPr>
        <w:tabs>
          <w:tab w:pos="1439" w:val="left" w:leader="none"/>
        </w:tabs>
        <w:spacing w:line="262" w:lineRule="exact" w:before="0" w:after="0"/>
        <w:ind w:left="1439" w:right="0" w:hanging="359"/>
        <w:jc w:val="left"/>
        <w:rPr>
          <w:sz w:val="22"/>
        </w:rPr>
      </w:pPr>
      <w:r>
        <w:rPr>
          <w:sz w:val="22"/>
        </w:rPr>
        <w:t>If</w:t>
      </w:r>
      <w:r>
        <w:rPr>
          <w:spacing w:val="-5"/>
          <w:sz w:val="22"/>
        </w:rPr>
        <w:t> </w:t>
      </w:r>
      <w:r>
        <w:rPr>
          <w:sz w:val="22"/>
        </w:rPr>
        <w:t>you</w:t>
      </w:r>
      <w:r>
        <w:rPr>
          <w:spacing w:val="-4"/>
          <w:sz w:val="22"/>
        </w:rPr>
        <w:t> </w:t>
      </w:r>
      <w:r>
        <w:rPr>
          <w:sz w:val="22"/>
        </w:rPr>
        <w:t>are</w:t>
      </w:r>
      <w:r>
        <w:rPr>
          <w:spacing w:val="-3"/>
          <w:sz w:val="22"/>
        </w:rPr>
        <w:t> </w:t>
      </w:r>
      <w:r>
        <w:rPr>
          <w:sz w:val="22"/>
        </w:rPr>
        <w:t>on</w:t>
      </w:r>
      <w:r>
        <w:rPr>
          <w:spacing w:val="-4"/>
          <w:sz w:val="22"/>
        </w:rPr>
        <w:t> fire</w:t>
      </w:r>
    </w:p>
    <w:p>
      <w:pPr>
        <w:pStyle w:val="ListParagraph"/>
        <w:numPr>
          <w:ilvl w:val="1"/>
          <w:numId w:val="17"/>
        </w:numPr>
        <w:tabs>
          <w:tab w:pos="1800" w:val="left" w:leader="none"/>
        </w:tabs>
        <w:spacing w:line="279" w:lineRule="exact" w:before="0" w:after="0"/>
        <w:ind w:left="1800" w:right="0" w:hanging="360"/>
        <w:jc w:val="left"/>
        <w:rPr>
          <w:sz w:val="22"/>
        </w:rPr>
      </w:pPr>
      <w:r>
        <w:rPr>
          <w:sz w:val="22"/>
        </w:rPr>
        <w:t>If</w:t>
      </w:r>
      <w:r>
        <w:rPr>
          <w:spacing w:val="-8"/>
          <w:sz w:val="22"/>
        </w:rPr>
        <w:t> </w:t>
      </w:r>
      <w:r>
        <w:rPr>
          <w:sz w:val="22"/>
        </w:rPr>
        <w:t>your</w:t>
      </w:r>
      <w:r>
        <w:rPr>
          <w:spacing w:val="-4"/>
          <w:sz w:val="22"/>
        </w:rPr>
        <w:t> </w:t>
      </w:r>
      <w:r>
        <w:rPr>
          <w:sz w:val="22"/>
        </w:rPr>
        <w:t>clothes</w:t>
      </w:r>
      <w:r>
        <w:rPr>
          <w:spacing w:val="-4"/>
          <w:sz w:val="22"/>
        </w:rPr>
        <w:t> </w:t>
      </w:r>
      <w:r>
        <w:rPr>
          <w:sz w:val="22"/>
        </w:rPr>
        <w:t>catch</w:t>
      </w:r>
      <w:r>
        <w:rPr>
          <w:spacing w:val="-5"/>
          <w:sz w:val="22"/>
        </w:rPr>
        <w:t> </w:t>
      </w:r>
      <w:r>
        <w:rPr>
          <w:sz w:val="22"/>
        </w:rPr>
        <w:t>fire,</w:t>
      </w:r>
      <w:r>
        <w:rPr>
          <w:spacing w:val="-2"/>
          <w:sz w:val="22"/>
        </w:rPr>
        <w:t> </w:t>
      </w:r>
      <w:r>
        <w:rPr>
          <w:sz w:val="22"/>
        </w:rPr>
        <w:t>stop,</w:t>
      </w:r>
      <w:r>
        <w:rPr>
          <w:spacing w:val="-2"/>
          <w:sz w:val="22"/>
        </w:rPr>
        <w:t> </w:t>
      </w:r>
      <w:r>
        <w:rPr>
          <w:sz w:val="22"/>
        </w:rPr>
        <w:t>drop</w:t>
      </w:r>
      <w:r>
        <w:rPr>
          <w:spacing w:val="-5"/>
          <w:sz w:val="22"/>
        </w:rPr>
        <w:t> </w:t>
      </w:r>
      <w:r>
        <w:rPr>
          <w:sz w:val="22"/>
        </w:rPr>
        <w:t>and roll,</w:t>
      </w:r>
      <w:r>
        <w:rPr>
          <w:spacing w:val="-2"/>
          <w:sz w:val="22"/>
        </w:rPr>
        <w:t> </w:t>
      </w:r>
      <w:r>
        <w:rPr>
          <w:sz w:val="22"/>
        </w:rPr>
        <w:t>wherever</w:t>
      </w:r>
      <w:r>
        <w:rPr>
          <w:spacing w:val="-9"/>
          <w:sz w:val="22"/>
        </w:rPr>
        <w:t> </w:t>
      </w:r>
      <w:r>
        <w:rPr>
          <w:sz w:val="22"/>
        </w:rPr>
        <w:t>you</w:t>
      </w:r>
      <w:r>
        <w:rPr>
          <w:spacing w:val="-5"/>
          <w:sz w:val="22"/>
        </w:rPr>
        <w:t> </w:t>
      </w:r>
      <w:r>
        <w:rPr>
          <w:sz w:val="22"/>
        </w:rPr>
        <w:t>are.</w:t>
      </w:r>
      <w:r>
        <w:rPr>
          <w:spacing w:val="43"/>
          <w:sz w:val="22"/>
        </w:rPr>
        <w:t> </w:t>
      </w:r>
      <w:r>
        <w:rPr>
          <w:sz w:val="22"/>
        </w:rPr>
        <w:t>Rolling</w:t>
      </w:r>
      <w:r>
        <w:rPr>
          <w:spacing w:val="-3"/>
          <w:sz w:val="22"/>
        </w:rPr>
        <w:t> </w:t>
      </w:r>
      <w:r>
        <w:rPr>
          <w:sz w:val="22"/>
        </w:rPr>
        <w:t>smothers</w:t>
      </w:r>
      <w:r>
        <w:rPr>
          <w:spacing w:val="-4"/>
          <w:sz w:val="22"/>
        </w:rPr>
        <w:t> </w:t>
      </w:r>
      <w:r>
        <w:rPr>
          <w:sz w:val="22"/>
        </w:rPr>
        <w:t>the</w:t>
      </w:r>
      <w:r>
        <w:rPr>
          <w:spacing w:val="-4"/>
          <w:sz w:val="22"/>
        </w:rPr>
        <w:t> </w:t>
      </w:r>
      <w:r>
        <w:rPr>
          <w:spacing w:val="-2"/>
          <w:sz w:val="22"/>
        </w:rPr>
        <w:t>fire.</w:t>
      </w:r>
    </w:p>
    <w:p>
      <w:pPr>
        <w:pStyle w:val="ListParagraph"/>
        <w:numPr>
          <w:ilvl w:val="0"/>
          <w:numId w:val="17"/>
        </w:numPr>
        <w:tabs>
          <w:tab w:pos="1439" w:val="left" w:leader="none"/>
        </w:tabs>
        <w:spacing w:line="268" w:lineRule="exact" w:before="0" w:after="0"/>
        <w:ind w:left="1439" w:right="0" w:hanging="359"/>
        <w:jc w:val="left"/>
        <w:rPr>
          <w:sz w:val="22"/>
        </w:rPr>
      </w:pPr>
      <w:r>
        <w:rPr>
          <w:sz w:val="22"/>
        </w:rPr>
        <w:t>If</w:t>
      </w:r>
      <w:r>
        <w:rPr>
          <w:spacing w:val="-4"/>
          <w:sz w:val="22"/>
        </w:rPr>
        <w:t> </w:t>
      </w:r>
      <w:r>
        <w:rPr>
          <w:sz w:val="22"/>
        </w:rPr>
        <w:t>you</w:t>
      </w:r>
      <w:r>
        <w:rPr>
          <w:spacing w:val="-4"/>
          <w:sz w:val="22"/>
        </w:rPr>
        <w:t> </w:t>
      </w:r>
      <w:r>
        <w:rPr>
          <w:sz w:val="22"/>
        </w:rPr>
        <w:t>are</w:t>
      </w:r>
      <w:r>
        <w:rPr>
          <w:spacing w:val="-3"/>
          <w:sz w:val="22"/>
        </w:rPr>
        <w:t> </w:t>
      </w:r>
      <w:r>
        <w:rPr>
          <w:spacing w:val="-2"/>
          <w:sz w:val="22"/>
        </w:rPr>
        <w:t>burned</w:t>
      </w:r>
    </w:p>
    <w:p>
      <w:pPr>
        <w:pStyle w:val="ListParagraph"/>
        <w:numPr>
          <w:ilvl w:val="1"/>
          <w:numId w:val="17"/>
        </w:numPr>
        <w:tabs>
          <w:tab w:pos="1800" w:val="left" w:leader="none"/>
        </w:tabs>
        <w:spacing w:line="278" w:lineRule="exact" w:before="0" w:after="0"/>
        <w:ind w:left="1800" w:right="0" w:hanging="360"/>
        <w:jc w:val="left"/>
        <w:rPr>
          <w:sz w:val="22"/>
        </w:rPr>
      </w:pPr>
      <w:r>
        <w:rPr>
          <w:sz w:val="22"/>
        </w:rPr>
        <w:t>Seek</w:t>
      </w:r>
      <w:r>
        <w:rPr>
          <w:spacing w:val="-5"/>
          <w:sz w:val="22"/>
        </w:rPr>
        <w:t> </w:t>
      </w:r>
      <w:r>
        <w:rPr>
          <w:sz w:val="22"/>
        </w:rPr>
        <w:t>medical</w:t>
      </w:r>
      <w:r>
        <w:rPr>
          <w:spacing w:val="-2"/>
          <w:sz w:val="22"/>
        </w:rPr>
        <w:t> </w:t>
      </w:r>
      <w:r>
        <w:rPr>
          <w:sz w:val="22"/>
        </w:rPr>
        <w:t>help</w:t>
      </w:r>
      <w:r>
        <w:rPr>
          <w:spacing w:val="-5"/>
          <w:sz w:val="22"/>
        </w:rPr>
        <w:t> </w:t>
      </w:r>
      <w:r>
        <w:rPr>
          <w:spacing w:val="-2"/>
          <w:sz w:val="22"/>
        </w:rPr>
        <w:t>immediately.</w:t>
      </w:r>
    </w:p>
    <w:p>
      <w:pPr>
        <w:pStyle w:val="ListParagraph"/>
        <w:numPr>
          <w:ilvl w:val="1"/>
          <w:numId w:val="17"/>
        </w:numPr>
        <w:tabs>
          <w:tab w:pos="1800" w:val="left" w:leader="none"/>
        </w:tabs>
        <w:spacing w:line="279" w:lineRule="exact" w:before="0" w:after="0"/>
        <w:ind w:left="1800" w:right="0" w:hanging="360"/>
        <w:jc w:val="left"/>
        <w:rPr>
          <w:sz w:val="22"/>
        </w:rPr>
      </w:pPr>
      <w:r>
        <w:rPr>
          <w:sz w:val="22"/>
        </w:rPr>
        <w:t>If</w:t>
      </w:r>
      <w:r>
        <w:rPr>
          <w:spacing w:val="-8"/>
          <w:sz w:val="22"/>
        </w:rPr>
        <w:t> </w:t>
      </w:r>
      <w:r>
        <w:rPr>
          <w:sz w:val="22"/>
        </w:rPr>
        <w:t>medical</w:t>
      </w:r>
      <w:r>
        <w:rPr>
          <w:spacing w:val="-2"/>
          <w:sz w:val="22"/>
        </w:rPr>
        <w:t> </w:t>
      </w:r>
      <w:r>
        <w:rPr>
          <w:sz w:val="22"/>
        </w:rPr>
        <w:t>help</w:t>
      </w:r>
      <w:r>
        <w:rPr>
          <w:spacing w:val="-5"/>
          <w:sz w:val="22"/>
        </w:rPr>
        <w:t> </w:t>
      </w:r>
      <w:r>
        <w:rPr>
          <w:sz w:val="22"/>
        </w:rPr>
        <w:t>is</w:t>
      </w:r>
      <w:r>
        <w:rPr>
          <w:spacing w:val="-4"/>
          <w:sz w:val="22"/>
        </w:rPr>
        <w:t> </w:t>
      </w:r>
      <w:r>
        <w:rPr>
          <w:sz w:val="22"/>
        </w:rPr>
        <w:t>delayed,</w:t>
      </w:r>
      <w:r>
        <w:rPr>
          <w:spacing w:val="-2"/>
          <w:sz w:val="22"/>
        </w:rPr>
        <w:t> </w:t>
      </w:r>
      <w:r>
        <w:rPr>
          <w:sz w:val="22"/>
        </w:rPr>
        <w:t>use</w:t>
      </w:r>
      <w:r>
        <w:rPr>
          <w:spacing w:val="-4"/>
          <w:sz w:val="22"/>
        </w:rPr>
        <w:t> </w:t>
      </w:r>
      <w:r>
        <w:rPr>
          <w:sz w:val="22"/>
        </w:rPr>
        <w:t>cool</w:t>
      </w:r>
      <w:r>
        <w:rPr>
          <w:spacing w:val="-2"/>
          <w:sz w:val="22"/>
        </w:rPr>
        <w:t> </w:t>
      </w:r>
      <w:r>
        <w:rPr>
          <w:sz w:val="22"/>
        </w:rPr>
        <w:t>tap</w:t>
      </w:r>
      <w:r>
        <w:rPr>
          <w:spacing w:val="-5"/>
          <w:sz w:val="22"/>
        </w:rPr>
        <w:t> </w:t>
      </w:r>
      <w:r>
        <w:rPr>
          <w:sz w:val="22"/>
        </w:rPr>
        <w:t>water</w:t>
      </w:r>
      <w:r>
        <w:rPr>
          <w:spacing w:val="-5"/>
          <w:sz w:val="22"/>
        </w:rPr>
        <w:t> </w:t>
      </w:r>
      <w:r>
        <w:rPr>
          <w:sz w:val="22"/>
        </w:rPr>
        <w:t>for small</w:t>
      </w:r>
      <w:r>
        <w:rPr>
          <w:spacing w:val="-2"/>
          <w:sz w:val="22"/>
        </w:rPr>
        <w:t> </w:t>
      </w:r>
      <w:r>
        <w:rPr>
          <w:sz w:val="22"/>
        </w:rPr>
        <w:t>burns.</w:t>
      </w:r>
      <w:r>
        <w:rPr>
          <w:spacing w:val="43"/>
          <w:sz w:val="22"/>
        </w:rPr>
        <w:t> </w:t>
      </w:r>
      <w:r>
        <w:rPr>
          <w:sz w:val="22"/>
        </w:rPr>
        <w:t>Don’t</w:t>
      </w:r>
      <w:r>
        <w:rPr>
          <w:spacing w:val="-6"/>
          <w:sz w:val="22"/>
        </w:rPr>
        <w:t> </w:t>
      </w:r>
      <w:r>
        <w:rPr>
          <w:sz w:val="22"/>
        </w:rPr>
        <w:t>use</w:t>
      </w:r>
      <w:r>
        <w:rPr>
          <w:spacing w:val="-4"/>
          <w:sz w:val="22"/>
        </w:rPr>
        <w:t> </w:t>
      </w:r>
      <w:r>
        <w:rPr>
          <w:spacing w:val="-2"/>
          <w:sz w:val="22"/>
        </w:rPr>
        <w:t>ointments.</w:t>
      </w:r>
    </w:p>
    <w:p>
      <w:pPr>
        <w:pStyle w:val="ListParagraph"/>
        <w:spacing w:after="0" w:line="279" w:lineRule="exact"/>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rPr>
          <w:sz w:val="24"/>
        </w:rPr>
      </w:pPr>
      <w:r>
        <w:rPr>
          <w:sz w:val="24"/>
        </w:rPr>
        <mc:AlternateContent>
          <mc:Choice Requires="wps">
            <w:drawing>
              <wp:anchor distT="0" distB="0" distL="0" distR="0" allowOverlap="1" layoutInCell="1" locked="0" behindDoc="1" simplePos="0" relativeHeight="484721664">
                <wp:simplePos x="0" y="0"/>
                <wp:positionH relativeFrom="page">
                  <wp:posOffset>304800</wp:posOffset>
                </wp:positionH>
                <wp:positionV relativeFrom="page">
                  <wp:posOffset>304799</wp:posOffset>
                </wp:positionV>
                <wp:extent cx="7162800" cy="9448800"/>
                <wp:effectExtent l="0" t="0" r="0" b="0"/>
                <wp:wrapNone/>
                <wp:docPr id="70" name="Graphic 70"/>
                <wp:cNvGraphicFramePr>
                  <a:graphicFrameLocks/>
                </wp:cNvGraphicFramePr>
                <a:graphic>
                  <a:graphicData uri="http://schemas.microsoft.com/office/word/2010/wordprocessingShape">
                    <wps:wsp>
                      <wps:cNvPr id="70" name="Graphic 70"/>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4816" id="docshape55"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5"/>
        <w:spacing w:before="0"/>
        <w:ind w:right="1092"/>
      </w:pPr>
      <w:bookmarkStart w:name="_TOC_250013" w:id="17"/>
      <w:r>
        <w:rPr/>
        <w:t>ANNEX</w:t>
      </w:r>
      <w:r>
        <w:rPr>
          <w:spacing w:val="-1"/>
        </w:rPr>
        <w:t> </w:t>
      </w:r>
      <w:r>
        <w:rPr/>
        <w:t>3</w:t>
      </w:r>
      <w:r>
        <w:rPr>
          <w:spacing w:val="-4"/>
        </w:rPr>
        <w:t> </w:t>
      </w:r>
      <w:r>
        <w:rPr/>
        <w:t>–</w:t>
      </w:r>
      <w:r>
        <w:rPr>
          <w:spacing w:val="-1"/>
        </w:rPr>
        <w:t> </w:t>
      </w:r>
      <w:r>
        <w:rPr/>
        <w:t>SEVERE</w:t>
      </w:r>
      <w:r>
        <w:rPr>
          <w:spacing w:val="-4"/>
        </w:rPr>
        <w:t> </w:t>
      </w:r>
      <w:bookmarkEnd w:id="17"/>
      <w:r>
        <w:rPr>
          <w:spacing w:val="-2"/>
        </w:rPr>
        <w:t>WEATHER</w:t>
      </w:r>
    </w:p>
    <w:p>
      <w:pPr>
        <w:pStyle w:val="BodyText"/>
        <w:rPr>
          <w:b/>
        </w:rPr>
      </w:pPr>
    </w:p>
    <w:p>
      <w:pPr>
        <w:pStyle w:val="Heading8"/>
      </w:pPr>
      <w:r>
        <w:rPr>
          <w:spacing w:val="-2"/>
        </w:rPr>
        <w:t>Overview</w:t>
      </w:r>
    </w:p>
    <w:p>
      <w:pPr>
        <w:pStyle w:val="BodyText"/>
        <w:rPr>
          <w:b/>
        </w:rPr>
      </w:pPr>
    </w:p>
    <w:p>
      <w:pPr>
        <w:pStyle w:val="BodyText"/>
        <w:ind w:left="720" w:right="1091"/>
      </w:pPr>
      <w:r>
        <w:rPr/>
        <w:t>Severe</w:t>
      </w:r>
      <w:r>
        <w:rPr>
          <w:spacing w:val="-1"/>
        </w:rPr>
        <w:t> </w:t>
      </w:r>
      <w:r>
        <w:rPr/>
        <w:t>weather</w:t>
      </w:r>
      <w:r>
        <w:rPr>
          <w:spacing w:val="-1"/>
        </w:rPr>
        <w:t> </w:t>
      </w:r>
      <w:r>
        <w:rPr/>
        <w:t>refers</w:t>
      </w:r>
      <w:r>
        <w:rPr>
          <w:spacing w:val="-1"/>
        </w:rPr>
        <w:t> </w:t>
      </w:r>
      <w:r>
        <w:rPr/>
        <w:t>to</w:t>
      </w:r>
      <w:r>
        <w:rPr>
          <w:spacing w:val="-3"/>
        </w:rPr>
        <w:t> </w:t>
      </w:r>
      <w:r>
        <w:rPr/>
        <w:t>any dangerous</w:t>
      </w:r>
      <w:r>
        <w:rPr>
          <w:spacing w:val="-1"/>
        </w:rPr>
        <w:t> </w:t>
      </w:r>
      <w:r>
        <w:rPr/>
        <w:t>meteorological occurrence</w:t>
      </w:r>
      <w:r>
        <w:rPr>
          <w:spacing w:val="-1"/>
        </w:rPr>
        <w:t> </w:t>
      </w:r>
      <w:r>
        <w:rPr/>
        <w:t>with the</w:t>
      </w:r>
      <w:r>
        <w:rPr>
          <w:spacing w:val="-1"/>
        </w:rPr>
        <w:t> </w:t>
      </w:r>
      <w:r>
        <w:rPr/>
        <w:t>potential to</w:t>
      </w:r>
      <w:r>
        <w:rPr>
          <w:spacing w:val="-3"/>
        </w:rPr>
        <w:t> </w:t>
      </w:r>
      <w:r>
        <w:rPr/>
        <w:t>cause</w:t>
      </w:r>
      <w:r>
        <w:rPr>
          <w:spacing w:val="-1"/>
        </w:rPr>
        <w:t> </w:t>
      </w:r>
      <w:r>
        <w:rPr/>
        <w:t>damage, serious social disruption or loss of human life.</w:t>
      </w:r>
      <w:r>
        <w:rPr>
          <w:spacing w:val="40"/>
        </w:rPr>
        <w:t> </w:t>
      </w:r>
      <w:r>
        <w:rPr/>
        <w:t>The Farmingdale State College campus may experience thunderstorms, lightning, tornadoes, flooding, and severe winter weather.</w:t>
      </w:r>
      <w:r>
        <w:rPr>
          <w:spacing w:val="40"/>
        </w:rPr>
        <w:t> </w:t>
      </w:r>
      <w:r>
        <w:rPr/>
        <w:t>High winds, freezing precipitation and even occasional earthquakes are additional forms of severe weather or hazardous conditions.</w:t>
      </w:r>
      <w:r>
        <w:rPr>
          <w:spacing w:val="40"/>
        </w:rPr>
        <w:t> </w:t>
      </w:r>
      <w:r>
        <w:rPr/>
        <w:t>This</w:t>
      </w:r>
      <w:r>
        <w:rPr>
          <w:spacing w:val="-4"/>
        </w:rPr>
        <w:t> </w:t>
      </w:r>
      <w:r>
        <w:rPr/>
        <w:t>document</w:t>
      </w:r>
      <w:r>
        <w:rPr>
          <w:spacing w:val="-1"/>
        </w:rPr>
        <w:t> </w:t>
      </w:r>
      <w:r>
        <w:rPr/>
        <w:t>provides</w:t>
      </w:r>
      <w:r>
        <w:rPr>
          <w:spacing w:val="-4"/>
        </w:rPr>
        <w:t> </w:t>
      </w:r>
      <w:r>
        <w:rPr/>
        <w:t>guidance</w:t>
      </w:r>
      <w:r>
        <w:rPr>
          <w:spacing w:val="-4"/>
        </w:rPr>
        <w:t> </w:t>
      </w:r>
      <w:r>
        <w:rPr/>
        <w:t>for</w:t>
      </w:r>
      <w:r>
        <w:rPr>
          <w:spacing w:val="-4"/>
        </w:rPr>
        <w:t> </w:t>
      </w:r>
      <w:r>
        <w:rPr/>
        <w:t>preparation</w:t>
      </w:r>
      <w:r>
        <w:rPr>
          <w:spacing w:val="-5"/>
        </w:rPr>
        <w:t> </w:t>
      </w:r>
      <w:r>
        <w:rPr/>
        <w:t>and</w:t>
      </w:r>
      <w:r>
        <w:rPr>
          <w:spacing w:val="-5"/>
        </w:rPr>
        <w:t> </w:t>
      </w:r>
      <w:r>
        <w:rPr/>
        <w:t>response</w:t>
      </w:r>
      <w:r>
        <w:rPr>
          <w:spacing w:val="-4"/>
        </w:rPr>
        <w:t> </w:t>
      </w:r>
      <w:r>
        <w:rPr/>
        <w:t>related</w:t>
      </w:r>
      <w:r>
        <w:rPr>
          <w:spacing w:val="-5"/>
        </w:rPr>
        <w:t> </w:t>
      </w:r>
      <w:r>
        <w:rPr/>
        <w:t>to</w:t>
      </w:r>
      <w:r>
        <w:rPr>
          <w:spacing w:val="-1"/>
        </w:rPr>
        <w:t> </w:t>
      </w:r>
      <w:r>
        <w:rPr/>
        <w:t>potentially</w:t>
      </w:r>
      <w:r>
        <w:rPr>
          <w:spacing w:val="-3"/>
        </w:rPr>
        <w:t> </w:t>
      </w:r>
      <w:r>
        <w:rPr/>
        <w:t>severe weather conditions that may adversely impact Farmingdale State College.</w:t>
      </w:r>
    </w:p>
    <w:p>
      <w:pPr>
        <w:pStyle w:val="BodyText"/>
        <w:spacing w:before="2"/>
      </w:pPr>
    </w:p>
    <w:p>
      <w:pPr>
        <w:pStyle w:val="Heading8"/>
        <w:ind w:left="723" w:right="1077"/>
        <w:jc w:val="center"/>
      </w:pPr>
      <w:r>
        <w:rPr>
          <w:spacing w:val="-2"/>
        </w:rPr>
        <w:t>Flooding</w:t>
      </w:r>
    </w:p>
    <w:p>
      <w:pPr>
        <w:pStyle w:val="BodyText"/>
        <w:spacing w:before="264"/>
        <w:ind w:left="720" w:right="1157"/>
      </w:pPr>
      <w:r>
        <w:rPr/>
        <w:t>Flooding is the nation's most common natural disaster. Flooding can happen in every U.S. state and territory.</w:t>
      </w:r>
      <w:r>
        <w:rPr>
          <w:spacing w:val="40"/>
        </w:rPr>
        <w:t> </w:t>
      </w:r>
      <w:r>
        <w:rPr/>
        <w:t>However,</w:t>
      </w:r>
      <w:r>
        <w:rPr>
          <w:spacing w:val="-1"/>
        </w:rPr>
        <w:t> </w:t>
      </w:r>
      <w:r>
        <w:rPr/>
        <w:t>all</w:t>
      </w:r>
      <w:r>
        <w:rPr>
          <w:spacing w:val="-1"/>
        </w:rPr>
        <w:t> </w:t>
      </w:r>
      <w:r>
        <w:rPr/>
        <w:t>floods</w:t>
      </w:r>
      <w:r>
        <w:rPr>
          <w:spacing w:val="-3"/>
        </w:rPr>
        <w:t> </w:t>
      </w:r>
      <w:r>
        <w:rPr/>
        <w:t>are</w:t>
      </w:r>
      <w:r>
        <w:rPr>
          <w:spacing w:val="-3"/>
        </w:rPr>
        <w:t> </w:t>
      </w:r>
      <w:r>
        <w:rPr/>
        <w:t>not</w:t>
      </w:r>
      <w:r>
        <w:rPr>
          <w:spacing w:val="-5"/>
        </w:rPr>
        <w:t> </w:t>
      </w:r>
      <w:r>
        <w:rPr/>
        <w:t>alike.</w:t>
      </w:r>
      <w:r>
        <w:rPr>
          <w:spacing w:val="40"/>
        </w:rPr>
        <w:t> </w:t>
      </w:r>
      <w:r>
        <w:rPr/>
        <w:t>Some</w:t>
      </w:r>
      <w:r>
        <w:rPr>
          <w:spacing w:val="-3"/>
        </w:rPr>
        <w:t> </w:t>
      </w:r>
      <w:r>
        <w:rPr/>
        <w:t>can develop</w:t>
      </w:r>
      <w:r>
        <w:rPr>
          <w:spacing w:val="-4"/>
        </w:rPr>
        <w:t> </w:t>
      </w:r>
      <w:r>
        <w:rPr/>
        <w:t>slowly</w:t>
      </w:r>
      <w:r>
        <w:rPr>
          <w:spacing w:val="-2"/>
        </w:rPr>
        <w:t> </w:t>
      </w:r>
      <w:r>
        <w:rPr/>
        <w:t>during</w:t>
      </w:r>
      <w:r>
        <w:rPr>
          <w:spacing w:val="-2"/>
        </w:rPr>
        <w:t> </w:t>
      </w:r>
      <w:r>
        <w:rPr/>
        <w:t>an</w:t>
      </w:r>
      <w:r>
        <w:rPr>
          <w:spacing w:val="-4"/>
        </w:rPr>
        <w:t> </w:t>
      </w:r>
      <w:r>
        <w:rPr/>
        <w:t>extended</w:t>
      </w:r>
      <w:r>
        <w:rPr>
          <w:spacing w:val="-4"/>
        </w:rPr>
        <w:t> </w:t>
      </w:r>
      <w:r>
        <w:rPr/>
        <w:t>period</w:t>
      </w:r>
      <w:r>
        <w:rPr>
          <w:spacing w:val="-4"/>
        </w:rPr>
        <w:t> </w:t>
      </w:r>
      <w:r>
        <w:rPr/>
        <w:t>of</w:t>
      </w:r>
      <w:r>
        <w:rPr>
          <w:spacing w:val="-3"/>
        </w:rPr>
        <w:t> </w:t>
      </w:r>
      <w:r>
        <w:rPr/>
        <w:t>rain, or in a warming trend following a heavy snow.</w:t>
      </w:r>
      <w:r>
        <w:rPr>
          <w:spacing w:val="40"/>
        </w:rPr>
        <w:t> </w:t>
      </w:r>
      <w:r>
        <w:rPr/>
        <w:t>Others, such as flash floods, can occur quickly, even without any visible signs of rain.</w:t>
      </w:r>
      <w:r>
        <w:rPr>
          <w:spacing w:val="40"/>
        </w:rPr>
        <w:t> </w:t>
      </w:r>
      <w:r>
        <w:rPr/>
        <w:t>It's important to be prepared for flooding no matter where you live, but</w:t>
      </w:r>
      <w:r>
        <w:rPr>
          <w:spacing w:val="-1"/>
        </w:rPr>
        <w:t> </w:t>
      </w:r>
      <w:r>
        <w:rPr/>
        <w:t>particularly if you are in a low-lying area, near water or downstream from a dam.</w:t>
      </w:r>
      <w:r>
        <w:rPr>
          <w:spacing w:val="40"/>
        </w:rPr>
        <w:t> </w:t>
      </w:r>
      <w:r>
        <w:rPr/>
        <w:t>Even a very small stream or dry creek bed can overflow and create flooding.</w:t>
      </w:r>
    </w:p>
    <w:p>
      <w:pPr>
        <w:pStyle w:val="BodyText"/>
        <w:spacing w:before="2"/>
      </w:pPr>
    </w:p>
    <w:p>
      <w:pPr>
        <w:pStyle w:val="Heading8"/>
      </w:pPr>
      <w:r>
        <w:rPr>
          <w:spacing w:val="-2"/>
        </w:rPr>
        <w:t>Terminology</w:t>
      </w:r>
    </w:p>
    <w:p>
      <w:pPr>
        <w:pStyle w:val="ListParagraph"/>
        <w:numPr>
          <w:ilvl w:val="0"/>
          <w:numId w:val="18"/>
        </w:numPr>
        <w:tabs>
          <w:tab w:pos="1440" w:val="left" w:leader="none"/>
        </w:tabs>
        <w:spacing w:line="240" w:lineRule="auto" w:before="267" w:after="0"/>
        <w:ind w:left="1440" w:right="1185" w:hanging="360"/>
        <w:jc w:val="left"/>
        <w:rPr>
          <w:rFonts w:ascii="Verdana" w:hAnsi="Verdana"/>
          <w:sz w:val="22"/>
        </w:rPr>
      </w:pPr>
      <w:r>
        <w:rPr>
          <w:sz w:val="22"/>
        </w:rPr>
        <w:t>100-Year Flood Event: This type of event is expected to be equaled or exceeded once on the average</w:t>
      </w:r>
      <w:r>
        <w:rPr>
          <w:spacing w:val="-4"/>
          <w:sz w:val="22"/>
        </w:rPr>
        <w:t> </w:t>
      </w:r>
      <w:r>
        <w:rPr>
          <w:sz w:val="22"/>
        </w:rPr>
        <w:t>during</w:t>
      </w:r>
      <w:r>
        <w:rPr>
          <w:spacing w:val="-3"/>
          <w:sz w:val="22"/>
        </w:rPr>
        <w:t> </w:t>
      </w:r>
      <w:r>
        <w:rPr>
          <w:sz w:val="22"/>
        </w:rPr>
        <w:t>any</w:t>
      </w:r>
      <w:r>
        <w:rPr>
          <w:spacing w:val="-3"/>
          <w:sz w:val="22"/>
        </w:rPr>
        <w:t> </w:t>
      </w:r>
      <w:r>
        <w:rPr>
          <w:sz w:val="22"/>
        </w:rPr>
        <w:t>100-year</w:t>
      </w:r>
      <w:r>
        <w:rPr>
          <w:spacing w:val="-4"/>
          <w:sz w:val="22"/>
        </w:rPr>
        <w:t> </w:t>
      </w:r>
      <w:r>
        <w:rPr>
          <w:sz w:val="22"/>
        </w:rPr>
        <w:t>period</w:t>
      </w:r>
      <w:r>
        <w:rPr>
          <w:spacing w:val="-5"/>
          <w:sz w:val="22"/>
        </w:rPr>
        <w:t> </w:t>
      </w:r>
      <w:r>
        <w:rPr>
          <w:sz w:val="22"/>
        </w:rPr>
        <w:t>(1</w:t>
      </w:r>
      <w:r>
        <w:rPr>
          <w:spacing w:val="-6"/>
          <w:sz w:val="22"/>
        </w:rPr>
        <w:t> </w:t>
      </w:r>
      <w:r>
        <w:rPr>
          <w:sz w:val="22"/>
        </w:rPr>
        <w:t>percent</w:t>
      </w:r>
      <w:r>
        <w:rPr>
          <w:spacing w:val="-1"/>
          <w:sz w:val="22"/>
        </w:rPr>
        <w:t> </w:t>
      </w:r>
      <w:r>
        <w:rPr>
          <w:sz w:val="22"/>
        </w:rPr>
        <w:t>chance of</w:t>
      </w:r>
      <w:r>
        <w:rPr>
          <w:spacing w:val="-5"/>
          <w:sz w:val="22"/>
        </w:rPr>
        <w:t> </w:t>
      </w:r>
      <w:r>
        <w:rPr>
          <w:sz w:val="22"/>
        </w:rPr>
        <w:t>being</w:t>
      </w:r>
      <w:r>
        <w:rPr>
          <w:spacing w:val="-3"/>
          <w:sz w:val="22"/>
        </w:rPr>
        <w:t> </w:t>
      </w:r>
      <w:r>
        <w:rPr>
          <w:sz w:val="22"/>
        </w:rPr>
        <w:t>equaled</w:t>
      </w:r>
      <w:r>
        <w:rPr>
          <w:spacing w:val="-5"/>
          <w:sz w:val="22"/>
        </w:rPr>
        <w:t> </w:t>
      </w:r>
      <w:r>
        <w:rPr>
          <w:sz w:val="22"/>
        </w:rPr>
        <w:t>or</w:t>
      </w:r>
      <w:r>
        <w:rPr>
          <w:spacing w:val="-4"/>
          <w:sz w:val="22"/>
        </w:rPr>
        <w:t> </w:t>
      </w:r>
      <w:r>
        <w:rPr>
          <w:sz w:val="22"/>
        </w:rPr>
        <w:t>exceeded</w:t>
      </w:r>
      <w:r>
        <w:rPr>
          <w:spacing w:val="-5"/>
          <w:sz w:val="22"/>
        </w:rPr>
        <w:t> </w:t>
      </w:r>
      <w:r>
        <w:rPr>
          <w:sz w:val="22"/>
        </w:rPr>
        <w:t>during</w:t>
      </w:r>
      <w:r>
        <w:rPr>
          <w:spacing w:val="-3"/>
          <w:sz w:val="22"/>
        </w:rPr>
        <w:t> </w:t>
      </w:r>
      <w:r>
        <w:rPr>
          <w:sz w:val="22"/>
        </w:rPr>
        <w:t>any </w:t>
      </w:r>
      <w:r>
        <w:rPr>
          <w:spacing w:val="-2"/>
          <w:sz w:val="22"/>
        </w:rPr>
        <w:t>year).</w:t>
      </w:r>
    </w:p>
    <w:p>
      <w:pPr>
        <w:pStyle w:val="ListParagraph"/>
        <w:numPr>
          <w:ilvl w:val="0"/>
          <w:numId w:val="18"/>
        </w:numPr>
        <w:tabs>
          <w:tab w:pos="1440" w:val="left" w:leader="none"/>
        </w:tabs>
        <w:spacing w:line="242" w:lineRule="auto" w:before="0" w:after="0"/>
        <w:ind w:left="1440" w:right="1605" w:hanging="360"/>
        <w:jc w:val="left"/>
        <w:rPr>
          <w:rFonts w:ascii="Verdana" w:hAnsi="Verdana"/>
          <w:sz w:val="22"/>
        </w:rPr>
      </w:pPr>
      <w:r>
        <w:rPr>
          <w:sz w:val="22"/>
        </w:rPr>
        <w:t>Flash</w:t>
      </w:r>
      <w:r>
        <w:rPr>
          <w:spacing w:val="-4"/>
          <w:sz w:val="22"/>
        </w:rPr>
        <w:t> </w:t>
      </w:r>
      <w:r>
        <w:rPr>
          <w:sz w:val="22"/>
        </w:rPr>
        <w:t>Flood:</w:t>
      </w:r>
      <w:r>
        <w:rPr>
          <w:spacing w:val="-5"/>
          <w:sz w:val="22"/>
        </w:rPr>
        <w:t> </w:t>
      </w:r>
      <w:r>
        <w:rPr>
          <w:sz w:val="22"/>
        </w:rPr>
        <w:t>A</w:t>
      </w:r>
      <w:r>
        <w:rPr>
          <w:spacing w:val="-1"/>
          <w:sz w:val="22"/>
        </w:rPr>
        <w:t> </w:t>
      </w:r>
      <w:r>
        <w:rPr>
          <w:sz w:val="22"/>
        </w:rPr>
        <w:t>flood</w:t>
      </w:r>
      <w:r>
        <w:rPr>
          <w:spacing w:val="-4"/>
          <w:sz w:val="22"/>
        </w:rPr>
        <w:t> </w:t>
      </w:r>
      <w:r>
        <w:rPr>
          <w:sz w:val="22"/>
        </w:rPr>
        <w:t>which</w:t>
      </w:r>
      <w:r>
        <w:rPr>
          <w:spacing w:val="-4"/>
          <w:sz w:val="22"/>
        </w:rPr>
        <w:t> </w:t>
      </w:r>
      <w:r>
        <w:rPr>
          <w:sz w:val="22"/>
        </w:rPr>
        <w:t>is</w:t>
      </w:r>
      <w:r>
        <w:rPr>
          <w:spacing w:val="-3"/>
          <w:sz w:val="22"/>
        </w:rPr>
        <w:t> </w:t>
      </w:r>
      <w:r>
        <w:rPr>
          <w:sz w:val="22"/>
        </w:rPr>
        <w:t>caused</w:t>
      </w:r>
      <w:r>
        <w:rPr>
          <w:spacing w:val="-4"/>
          <w:sz w:val="22"/>
        </w:rPr>
        <w:t> </w:t>
      </w:r>
      <w:r>
        <w:rPr>
          <w:sz w:val="22"/>
        </w:rPr>
        <w:t>by</w:t>
      </w:r>
      <w:r>
        <w:rPr>
          <w:spacing w:val="-2"/>
          <w:sz w:val="22"/>
        </w:rPr>
        <w:t> </w:t>
      </w:r>
      <w:r>
        <w:rPr>
          <w:sz w:val="22"/>
        </w:rPr>
        <w:t>heavy</w:t>
      </w:r>
      <w:r>
        <w:rPr>
          <w:spacing w:val="-2"/>
          <w:sz w:val="22"/>
        </w:rPr>
        <w:t> </w:t>
      </w:r>
      <w:r>
        <w:rPr>
          <w:sz w:val="22"/>
        </w:rPr>
        <w:t>or</w:t>
      </w:r>
      <w:r>
        <w:rPr>
          <w:spacing w:val="-3"/>
          <w:sz w:val="22"/>
        </w:rPr>
        <w:t> </w:t>
      </w:r>
      <w:r>
        <w:rPr>
          <w:sz w:val="22"/>
        </w:rPr>
        <w:t>excessive</w:t>
      </w:r>
      <w:r>
        <w:rPr>
          <w:spacing w:val="-3"/>
          <w:sz w:val="22"/>
        </w:rPr>
        <w:t> </w:t>
      </w:r>
      <w:r>
        <w:rPr>
          <w:sz w:val="22"/>
        </w:rPr>
        <w:t>rainfall</w:t>
      </w:r>
      <w:r>
        <w:rPr>
          <w:spacing w:val="-1"/>
          <w:sz w:val="22"/>
        </w:rPr>
        <w:t> </w:t>
      </w:r>
      <w:r>
        <w:rPr>
          <w:sz w:val="22"/>
        </w:rPr>
        <w:t>in</w:t>
      </w:r>
      <w:r>
        <w:rPr>
          <w:spacing w:val="-4"/>
          <w:sz w:val="22"/>
        </w:rPr>
        <w:t> </w:t>
      </w:r>
      <w:r>
        <w:rPr>
          <w:sz w:val="22"/>
        </w:rPr>
        <w:t>a</w:t>
      </w:r>
      <w:r>
        <w:rPr>
          <w:spacing w:val="-3"/>
          <w:sz w:val="22"/>
        </w:rPr>
        <w:t> </w:t>
      </w:r>
      <w:r>
        <w:rPr>
          <w:sz w:val="22"/>
        </w:rPr>
        <w:t>short</w:t>
      </w:r>
      <w:r>
        <w:rPr>
          <w:spacing w:val="-5"/>
          <w:sz w:val="22"/>
        </w:rPr>
        <w:t> </w:t>
      </w:r>
      <w:r>
        <w:rPr>
          <w:sz w:val="22"/>
        </w:rPr>
        <w:t>period</w:t>
      </w:r>
      <w:r>
        <w:rPr>
          <w:spacing w:val="-4"/>
          <w:sz w:val="22"/>
        </w:rPr>
        <w:t> </w:t>
      </w:r>
      <w:r>
        <w:rPr>
          <w:sz w:val="22"/>
        </w:rPr>
        <w:t>of</w:t>
      </w:r>
      <w:r>
        <w:rPr>
          <w:spacing w:val="-4"/>
          <w:sz w:val="22"/>
        </w:rPr>
        <w:t> </w:t>
      </w:r>
      <w:r>
        <w:rPr>
          <w:sz w:val="22"/>
        </w:rPr>
        <w:t>time, generally less than six hours. Dam, ice or debris jam failures may also cause flash flood </w:t>
      </w:r>
      <w:r>
        <w:rPr>
          <w:spacing w:val="-2"/>
          <w:sz w:val="22"/>
        </w:rPr>
        <w:t>conditions.</w:t>
      </w:r>
    </w:p>
    <w:p>
      <w:pPr>
        <w:pStyle w:val="ListParagraph"/>
        <w:numPr>
          <w:ilvl w:val="0"/>
          <w:numId w:val="18"/>
        </w:numPr>
        <w:tabs>
          <w:tab w:pos="1440" w:val="left" w:leader="none"/>
        </w:tabs>
        <w:spacing w:line="240" w:lineRule="auto" w:before="0" w:after="0"/>
        <w:ind w:left="1440" w:right="1559" w:hanging="360"/>
        <w:jc w:val="left"/>
        <w:rPr>
          <w:rFonts w:ascii="Verdana" w:hAnsi="Verdana"/>
          <w:sz w:val="22"/>
        </w:rPr>
      </w:pPr>
      <w:r>
        <w:rPr>
          <w:sz w:val="22"/>
        </w:rPr>
        <w:t>Flash</w:t>
      </w:r>
      <w:r>
        <w:rPr>
          <w:spacing w:val="-5"/>
          <w:sz w:val="22"/>
        </w:rPr>
        <w:t> </w:t>
      </w:r>
      <w:r>
        <w:rPr>
          <w:sz w:val="22"/>
        </w:rPr>
        <w:t>Flood</w:t>
      </w:r>
      <w:r>
        <w:rPr>
          <w:spacing w:val="-5"/>
          <w:sz w:val="22"/>
        </w:rPr>
        <w:t> </w:t>
      </w:r>
      <w:r>
        <w:rPr>
          <w:sz w:val="22"/>
        </w:rPr>
        <w:t>Watch:</w:t>
      </w:r>
      <w:r>
        <w:rPr>
          <w:spacing w:val="-6"/>
          <w:sz w:val="22"/>
        </w:rPr>
        <w:t> </w:t>
      </w:r>
      <w:r>
        <w:rPr>
          <w:sz w:val="22"/>
        </w:rPr>
        <w:t>Issued</w:t>
      </w:r>
      <w:r>
        <w:rPr>
          <w:spacing w:val="-5"/>
          <w:sz w:val="22"/>
        </w:rPr>
        <w:t> </w:t>
      </w:r>
      <w:r>
        <w:rPr>
          <w:sz w:val="22"/>
        </w:rPr>
        <w:t>by the</w:t>
      </w:r>
      <w:r>
        <w:rPr>
          <w:spacing w:val="-4"/>
          <w:sz w:val="22"/>
        </w:rPr>
        <w:t> </w:t>
      </w:r>
      <w:r>
        <w:rPr>
          <w:sz w:val="22"/>
        </w:rPr>
        <w:t>NWS.</w:t>
      </w:r>
      <w:r>
        <w:rPr>
          <w:spacing w:val="-2"/>
          <w:sz w:val="22"/>
        </w:rPr>
        <w:t> </w:t>
      </w:r>
      <w:r>
        <w:rPr>
          <w:sz w:val="22"/>
        </w:rPr>
        <w:t>Conditions</w:t>
      </w:r>
      <w:r>
        <w:rPr>
          <w:spacing w:val="-4"/>
          <w:sz w:val="22"/>
        </w:rPr>
        <w:t> </w:t>
      </w:r>
      <w:r>
        <w:rPr>
          <w:sz w:val="22"/>
        </w:rPr>
        <w:t>are</w:t>
      </w:r>
      <w:r>
        <w:rPr>
          <w:spacing w:val="-4"/>
          <w:sz w:val="22"/>
        </w:rPr>
        <w:t> </w:t>
      </w:r>
      <w:r>
        <w:rPr>
          <w:sz w:val="22"/>
        </w:rPr>
        <w:t>such</w:t>
      </w:r>
      <w:r>
        <w:rPr>
          <w:spacing w:val="-5"/>
          <w:sz w:val="22"/>
        </w:rPr>
        <w:t> </w:t>
      </w:r>
      <w:r>
        <w:rPr>
          <w:sz w:val="22"/>
        </w:rPr>
        <w:t>that</w:t>
      </w:r>
      <w:r>
        <w:rPr>
          <w:spacing w:val="-6"/>
          <w:sz w:val="22"/>
        </w:rPr>
        <w:t> </w:t>
      </w:r>
      <w:r>
        <w:rPr>
          <w:sz w:val="22"/>
        </w:rPr>
        <w:t>flooding</w:t>
      </w:r>
      <w:r>
        <w:rPr>
          <w:spacing w:val="-3"/>
          <w:sz w:val="22"/>
        </w:rPr>
        <w:t> </w:t>
      </w:r>
      <w:r>
        <w:rPr>
          <w:sz w:val="22"/>
        </w:rPr>
        <w:t>may</w:t>
      </w:r>
      <w:r>
        <w:rPr>
          <w:spacing w:val="-3"/>
          <w:sz w:val="22"/>
        </w:rPr>
        <w:t> </w:t>
      </w:r>
      <w:r>
        <w:rPr>
          <w:sz w:val="22"/>
        </w:rPr>
        <w:t>occur</w:t>
      </w:r>
      <w:r>
        <w:rPr>
          <w:spacing w:val="-4"/>
          <w:sz w:val="22"/>
        </w:rPr>
        <w:t> </w:t>
      </w:r>
      <w:r>
        <w:rPr>
          <w:sz w:val="22"/>
        </w:rPr>
        <w:t>but</w:t>
      </w:r>
      <w:r>
        <w:rPr>
          <w:spacing w:val="-1"/>
          <w:sz w:val="22"/>
        </w:rPr>
        <w:t> </w:t>
      </w:r>
      <w:r>
        <w:rPr>
          <w:sz w:val="22"/>
        </w:rPr>
        <w:t>the occurrence is neither certain nor imminent.</w:t>
      </w:r>
    </w:p>
    <w:p>
      <w:pPr>
        <w:pStyle w:val="ListParagraph"/>
        <w:numPr>
          <w:ilvl w:val="0"/>
          <w:numId w:val="18"/>
        </w:numPr>
        <w:tabs>
          <w:tab w:pos="1440" w:val="left" w:leader="none"/>
        </w:tabs>
        <w:spacing w:line="240" w:lineRule="auto" w:before="0" w:after="0"/>
        <w:ind w:left="1440" w:right="1777" w:hanging="360"/>
        <w:jc w:val="left"/>
        <w:rPr>
          <w:rFonts w:ascii="Verdana" w:hAnsi="Verdana"/>
          <w:sz w:val="22"/>
        </w:rPr>
      </w:pPr>
      <w:r>
        <w:rPr>
          <w:sz w:val="22"/>
        </w:rPr>
        <w:t>Flash</w:t>
      </w:r>
      <w:r>
        <w:rPr>
          <w:spacing w:val="-4"/>
          <w:sz w:val="22"/>
        </w:rPr>
        <w:t> </w:t>
      </w:r>
      <w:r>
        <w:rPr>
          <w:sz w:val="22"/>
        </w:rPr>
        <w:t>Flood</w:t>
      </w:r>
      <w:r>
        <w:rPr>
          <w:spacing w:val="-4"/>
          <w:sz w:val="22"/>
        </w:rPr>
        <w:t> </w:t>
      </w:r>
      <w:r>
        <w:rPr>
          <w:sz w:val="22"/>
        </w:rPr>
        <w:t>Warning:</w:t>
      </w:r>
      <w:r>
        <w:rPr>
          <w:spacing w:val="-5"/>
          <w:sz w:val="22"/>
        </w:rPr>
        <w:t> </w:t>
      </w:r>
      <w:r>
        <w:rPr>
          <w:sz w:val="22"/>
        </w:rPr>
        <w:t>Issued</w:t>
      </w:r>
      <w:r>
        <w:rPr>
          <w:spacing w:val="-4"/>
          <w:sz w:val="22"/>
        </w:rPr>
        <w:t> </w:t>
      </w:r>
      <w:r>
        <w:rPr>
          <w:sz w:val="22"/>
        </w:rPr>
        <w:t>by</w:t>
      </w:r>
      <w:r>
        <w:rPr>
          <w:spacing w:val="-2"/>
          <w:sz w:val="22"/>
        </w:rPr>
        <w:t> </w:t>
      </w:r>
      <w:r>
        <w:rPr>
          <w:sz w:val="22"/>
        </w:rPr>
        <w:t>the</w:t>
      </w:r>
      <w:r>
        <w:rPr>
          <w:spacing w:val="-3"/>
          <w:sz w:val="22"/>
        </w:rPr>
        <w:t> </w:t>
      </w:r>
      <w:r>
        <w:rPr>
          <w:sz w:val="22"/>
        </w:rPr>
        <w:t>NWS.</w:t>
      </w:r>
      <w:r>
        <w:rPr>
          <w:spacing w:val="-1"/>
          <w:sz w:val="22"/>
        </w:rPr>
        <w:t> </w:t>
      </w:r>
      <w:r>
        <w:rPr>
          <w:sz w:val="22"/>
        </w:rPr>
        <w:t>Conditions</w:t>
      </w:r>
      <w:r>
        <w:rPr>
          <w:spacing w:val="-3"/>
          <w:sz w:val="22"/>
        </w:rPr>
        <w:t> </w:t>
      </w:r>
      <w:r>
        <w:rPr>
          <w:sz w:val="22"/>
        </w:rPr>
        <w:t>are</w:t>
      </w:r>
      <w:r>
        <w:rPr>
          <w:spacing w:val="-3"/>
          <w:sz w:val="22"/>
        </w:rPr>
        <w:t> </w:t>
      </w:r>
      <w:r>
        <w:rPr>
          <w:sz w:val="22"/>
        </w:rPr>
        <w:t>such</w:t>
      </w:r>
      <w:r>
        <w:rPr>
          <w:spacing w:val="-4"/>
          <w:sz w:val="22"/>
        </w:rPr>
        <w:t> </w:t>
      </w:r>
      <w:r>
        <w:rPr>
          <w:sz w:val="22"/>
        </w:rPr>
        <w:t>that</w:t>
      </w:r>
      <w:r>
        <w:rPr>
          <w:spacing w:val="-5"/>
          <w:sz w:val="22"/>
        </w:rPr>
        <w:t> </w:t>
      </w:r>
      <w:r>
        <w:rPr>
          <w:sz w:val="22"/>
        </w:rPr>
        <w:t>flooding</w:t>
      </w:r>
      <w:r>
        <w:rPr>
          <w:spacing w:val="-2"/>
          <w:sz w:val="22"/>
        </w:rPr>
        <w:t> </w:t>
      </w:r>
      <w:r>
        <w:rPr>
          <w:sz w:val="22"/>
        </w:rPr>
        <w:t>is</w:t>
      </w:r>
      <w:r>
        <w:rPr>
          <w:spacing w:val="-3"/>
          <w:sz w:val="22"/>
        </w:rPr>
        <w:t> </w:t>
      </w:r>
      <w:r>
        <w:rPr>
          <w:sz w:val="22"/>
        </w:rPr>
        <w:t>in</w:t>
      </w:r>
      <w:r>
        <w:rPr>
          <w:spacing w:val="-4"/>
          <w:sz w:val="22"/>
        </w:rPr>
        <w:t> </w:t>
      </w:r>
      <w:r>
        <w:rPr>
          <w:sz w:val="22"/>
        </w:rPr>
        <w:t>progress, imminent or extremely likely.</w:t>
      </w:r>
    </w:p>
    <w:p>
      <w:pPr>
        <w:pStyle w:val="ListParagraph"/>
        <w:numPr>
          <w:ilvl w:val="0"/>
          <w:numId w:val="18"/>
        </w:numPr>
        <w:tabs>
          <w:tab w:pos="1440" w:val="left" w:leader="none"/>
        </w:tabs>
        <w:spacing w:line="242" w:lineRule="auto" w:before="0" w:after="0"/>
        <w:ind w:left="1440" w:right="1423" w:hanging="360"/>
        <w:jc w:val="both"/>
        <w:rPr>
          <w:rFonts w:ascii="Verdana" w:hAnsi="Verdana"/>
          <w:sz w:val="22"/>
        </w:rPr>
      </w:pPr>
      <w:r>
        <w:rPr>
          <w:sz w:val="22"/>
        </w:rPr>
        <w:t>IFLOWS:</w:t>
      </w:r>
      <w:r>
        <w:rPr>
          <w:spacing w:val="-6"/>
          <w:sz w:val="22"/>
        </w:rPr>
        <w:t> </w:t>
      </w:r>
      <w:r>
        <w:rPr>
          <w:sz w:val="22"/>
        </w:rPr>
        <w:t>Integrated</w:t>
      </w:r>
      <w:r>
        <w:rPr>
          <w:spacing w:val="-5"/>
          <w:sz w:val="22"/>
        </w:rPr>
        <w:t> </w:t>
      </w:r>
      <w:r>
        <w:rPr>
          <w:sz w:val="22"/>
        </w:rPr>
        <w:t>Flood</w:t>
      </w:r>
      <w:r>
        <w:rPr>
          <w:spacing w:val="-5"/>
          <w:sz w:val="22"/>
        </w:rPr>
        <w:t> </w:t>
      </w:r>
      <w:r>
        <w:rPr>
          <w:sz w:val="22"/>
        </w:rPr>
        <w:t>Observation</w:t>
      </w:r>
      <w:r>
        <w:rPr>
          <w:spacing w:val="-5"/>
          <w:sz w:val="22"/>
        </w:rPr>
        <w:t> </w:t>
      </w:r>
      <w:r>
        <w:rPr>
          <w:sz w:val="22"/>
        </w:rPr>
        <w:t>and Warning</w:t>
      </w:r>
      <w:r>
        <w:rPr>
          <w:spacing w:val="-3"/>
          <w:sz w:val="22"/>
        </w:rPr>
        <w:t> </w:t>
      </w:r>
      <w:r>
        <w:rPr>
          <w:sz w:val="22"/>
        </w:rPr>
        <w:t>System</w:t>
      </w:r>
      <w:r>
        <w:rPr>
          <w:spacing w:val="-3"/>
          <w:sz w:val="22"/>
        </w:rPr>
        <w:t> </w:t>
      </w:r>
      <w:r>
        <w:rPr>
          <w:sz w:val="22"/>
        </w:rPr>
        <w:t>–</w:t>
      </w:r>
      <w:r>
        <w:rPr>
          <w:spacing w:val="-3"/>
          <w:sz w:val="22"/>
        </w:rPr>
        <w:t> </w:t>
      </w:r>
      <w:r>
        <w:rPr>
          <w:sz w:val="22"/>
        </w:rPr>
        <w:t>A</w:t>
      </w:r>
      <w:r>
        <w:rPr>
          <w:spacing w:val="-2"/>
          <w:sz w:val="22"/>
        </w:rPr>
        <w:t> </w:t>
      </w:r>
      <w:r>
        <w:rPr>
          <w:sz w:val="22"/>
        </w:rPr>
        <w:t>system</w:t>
      </w:r>
      <w:r>
        <w:rPr>
          <w:spacing w:val="-3"/>
          <w:sz w:val="22"/>
        </w:rPr>
        <w:t> </w:t>
      </w:r>
      <w:r>
        <w:rPr>
          <w:sz w:val="22"/>
        </w:rPr>
        <w:t>provided</w:t>
      </w:r>
      <w:r>
        <w:rPr>
          <w:spacing w:val="-5"/>
          <w:sz w:val="22"/>
        </w:rPr>
        <w:t> </w:t>
      </w:r>
      <w:r>
        <w:rPr>
          <w:sz w:val="22"/>
        </w:rPr>
        <w:t>by</w:t>
      </w:r>
      <w:r>
        <w:rPr>
          <w:spacing w:val="-3"/>
          <w:sz w:val="22"/>
        </w:rPr>
        <w:t> </w:t>
      </w:r>
      <w:r>
        <w:rPr>
          <w:sz w:val="22"/>
        </w:rPr>
        <w:t>the</w:t>
      </w:r>
      <w:r>
        <w:rPr>
          <w:spacing w:val="-4"/>
          <w:sz w:val="22"/>
        </w:rPr>
        <w:t> </w:t>
      </w:r>
      <w:r>
        <w:rPr>
          <w:sz w:val="22"/>
        </w:rPr>
        <w:t>NWS and</w:t>
      </w:r>
      <w:r>
        <w:rPr>
          <w:spacing w:val="-4"/>
          <w:sz w:val="22"/>
        </w:rPr>
        <w:t> </w:t>
      </w:r>
      <w:r>
        <w:rPr>
          <w:sz w:val="22"/>
        </w:rPr>
        <w:t>State Division</w:t>
      </w:r>
      <w:r>
        <w:rPr>
          <w:spacing w:val="-4"/>
          <w:sz w:val="22"/>
        </w:rPr>
        <w:t> </w:t>
      </w:r>
      <w:r>
        <w:rPr>
          <w:sz w:val="22"/>
        </w:rPr>
        <w:t>of</w:t>
      </w:r>
      <w:r>
        <w:rPr>
          <w:spacing w:val="-3"/>
          <w:sz w:val="22"/>
        </w:rPr>
        <w:t> </w:t>
      </w:r>
      <w:r>
        <w:rPr>
          <w:sz w:val="22"/>
        </w:rPr>
        <w:t>Emergency</w:t>
      </w:r>
      <w:r>
        <w:rPr>
          <w:spacing w:val="-2"/>
          <w:sz w:val="22"/>
        </w:rPr>
        <w:t> </w:t>
      </w:r>
      <w:r>
        <w:rPr>
          <w:sz w:val="22"/>
        </w:rPr>
        <w:t>Management</w:t>
      </w:r>
      <w:r>
        <w:rPr>
          <w:spacing w:val="-5"/>
          <w:sz w:val="22"/>
        </w:rPr>
        <w:t> </w:t>
      </w:r>
      <w:r>
        <w:rPr>
          <w:sz w:val="22"/>
        </w:rPr>
        <w:t>to</w:t>
      </w:r>
      <w:r>
        <w:rPr>
          <w:spacing w:val="-5"/>
          <w:sz w:val="22"/>
        </w:rPr>
        <w:t> </w:t>
      </w:r>
      <w:r>
        <w:rPr>
          <w:sz w:val="22"/>
        </w:rPr>
        <w:t>assist local</w:t>
      </w:r>
      <w:r>
        <w:rPr>
          <w:spacing w:val="-1"/>
          <w:sz w:val="22"/>
        </w:rPr>
        <w:t> </w:t>
      </w:r>
      <w:r>
        <w:rPr>
          <w:sz w:val="22"/>
        </w:rPr>
        <w:t>governments</w:t>
      </w:r>
      <w:r>
        <w:rPr>
          <w:spacing w:val="-3"/>
          <w:sz w:val="22"/>
        </w:rPr>
        <w:t> </w:t>
      </w:r>
      <w:r>
        <w:rPr>
          <w:sz w:val="22"/>
        </w:rPr>
        <w:t>in</w:t>
      </w:r>
      <w:r>
        <w:rPr>
          <w:spacing w:val="-4"/>
          <w:sz w:val="22"/>
        </w:rPr>
        <w:t> </w:t>
      </w:r>
      <w:r>
        <w:rPr>
          <w:sz w:val="22"/>
        </w:rPr>
        <w:t>predicting</w:t>
      </w:r>
      <w:r>
        <w:rPr>
          <w:spacing w:val="-2"/>
          <w:sz w:val="22"/>
        </w:rPr>
        <w:t> </w:t>
      </w:r>
      <w:r>
        <w:rPr>
          <w:sz w:val="22"/>
        </w:rPr>
        <w:t>flood </w:t>
      </w:r>
      <w:r>
        <w:rPr>
          <w:spacing w:val="-2"/>
          <w:sz w:val="22"/>
        </w:rPr>
        <w:t>events.</w:t>
      </w:r>
    </w:p>
    <w:p>
      <w:pPr>
        <w:pStyle w:val="ListParagraph"/>
        <w:numPr>
          <w:ilvl w:val="0"/>
          <w:numId w:val="18"/>
        </w:numPr>
        <w:tabs>
          <w:tab w:pos="1440" w:val="left" w:leader="none"/>
        </w:tabs>
        <w:spacing w:line="240" w:lineRule="auto" w:before="0" w:after="0"/>
        <w:ind w:left="1440" w:right="1846" w:hanging="360"/>
        <w:jc w:val="left"/>
        <w:rPr>
          <w:rFonts w:ascii="Verdana" w:hAnsi="Verdana"/>
          <w:sz w:val="22"/>
        </w:rPr>
      </w:pPr>
      <w:r>
        <w:rPr>
          <w:sz w:val="22"/>
        </w:rPr>
        <w:t>Flood</w:t>
      </w:r>
      <w:r>
        <w:rPr>
          <w:spacing w:val="-5"/>
          <w:sz w:val="22"/>
        </w:rPr>
        <w:t> </w:t>
      </w:r>
      <w:r>
        <w:rPr>
          <w:sz w:val="22"/>
        </w:rPr>
        <w:t>Watch:</w:t>
      </w:r>
      <w:r>
        <w:rPr>
          <w:spacing w:val="-1"/>
          <w:sz w:val="22"/>
        </w:rPr>
        <w:t> </w:t>
      </w:r>
      <w:r>
        <w:rPr>
          <w:sz w:val="22"/>
        </w:rPr>
        <w:t>Flooding</w:t>
      </w:r>
      <w:r>
        <w:rPr>
          <w:spacing w:val="-3"/>
          <w:sz w:val="22"/>
        </w:rPr>
        <w:t> </w:t>
      </w:r>
      <w:r>
        <w:rPr>
          <w:sz w:val="22"/>
        </w:rPr>
        <w:t>is</w:t>
      </w:r>
      <w:r>
        <w:rPr>
          <w:spacing w:val="-4"/>
          <w:sz w:val="22"/>
        </w:rPr>
        <w:t> </w:t>
      </w:r>
      <w:r>
        <w:rPr>
          <w:sz w:val="22"/>
        </w:rPr>
        <w:t>possible.</w:t>
      </w:r>
      <w:r>
        <w:rPr>
          <w:spacing w:val="-2"/>
          <w:sz w:val="22"/>
        </w:rPr>
        <w:t> </w:t>
      </w:r>
      <w:r>
        <w:rPr>
          <w:sz w:val="22"/>
        </w:rPr>
        <w:t>Tune</w:t>
      </w:r>
      <w:r>
        <w:rPr>
          <w:spacing w:val="-4"/>
          <w:sz w:val="22"/>
        </w:rPr>
        <w:t> </w:t>
      </w:r>
      <w:r>
        <w:rPr>
          <w:sz w:val="22"/>
        </w:rPr>
        <w:t>in</w:t>
      </w:r>
      <w:r>
        <w:rPr>
          <w:spacing w:val="-5"/>
          <w:sz w:val="22"/>
        </w:rPr>
        <w:t> </w:t>
      </w:r>
      <w:r>
        <w:rPr>
          <w:sz w:val="22"/>
        </w:rPr>
        <w:t>to</w:t>
      </w:r>
      <w:r>
        <w:rPr>
          <w:spacing w:val="-6"/>
          <w:sz w:val="22"/>
        </w:rPr>
        <w:t> </w:t>
      </w:r>
      <w:r>
        <w:rPr>
          <w:sz w:val="22"/>
        </w:rPr>
        <w:t>NOAA</w:t>
      </w:r>
      <w:r>
        <w:rPr>
          <w:spacing w:val="-2"/>
          <w:sz w:val="22"/>
        </w:rPr>
        <w:t> </w:t>
      </w:r>
      <w:r>
        <w:rPr>
          <w:sz w:val="22"/>
        </w:rPr>
        <w:t>Weather</w:t>
      </w:r>
      <w:r>
        <w:rPr>
          <w:spacing w:val="-4"/>
          <w:sz w:val="22"/>
        </w:rPr>
        <w:t> </w:t>
      </w:r>
      <w:r>
        <w:rPr>
          <w:sz w:val="22"/>
        </w:rPr>
        <w:t>Radio,</w:t>
      </w:r>
      <w:r>
        <w:rPr>
          <w:spacing w:val="-2"/>
          <w:sz w:val="22"/>
        </w:rPr>
        <w:t> </w:t>
      </w:r>
      <w:r>
        <w:rPr>
          <w:sz w:val="22"/>
        </w:rPr>
        <w:t>commercial</w:t>
      </w:r>
      <w:r>
        <w:rPr>
          <w:spacing w:val="-2"/>
          <w:sz w:val="22"/>
        </w:rPr>
        <w:t> </w:t>
      </w:r>
      <w:r>
        <w:rPr>
          <w:sz w:val="22"/>
        </w:rPr>
        <w:t>radio</w:t>
      </w:r>
      <w:r>
        <w:rPr>
          <w:spacing w:val="-6"/>
          <w:sz w:val="22"/>
        </w:rPr>
        <w:t> </w:t>
      </w:r>
      <w:r>
        <w:rPr>
          <w:sz w:val="22"/>
        </w:rPr>
        <w:t>or television for information.</w:t>
      </w:r>
    </w:p>
    <w:p>
      <w:pPr>
        <w:pStyle w:val="ListParagraph"/>
        <w:numPr>
          <w:ilvl w:val="0"/>
          <w:numId w:val="18"/>
        </w:numPr>
        <w:tabs>
          <w:tab w:pos="1440" w:val="left" w:leader="none"/>
        </w:tabs>
        <w:spacing w:line="240" w:lineRule="auto" w:before="0" w:after="0"/>
        <w:ind w:left="1440" w:right="1380" w:hanging="360"/>
        <w:jc w:val="left"/>
        <w:rPr>
          <w:rFonts w:ascii="Verdana" w:hAnsi="Verdana"/>
          <w:sz w:val="22"/>
        </w:rPr>
      </w:pPr>
      <w:r>
        <w:rPr>
          <w:sz w:val="22"/>
        </w:rPr>
        <w:t>Flash</w:t>
      </w:r>
      <w:r>
        <w:rPr>
          <w:spacing w:val="-4"/>
          <w:sz w:val="22"/>
        </w:rPr>
        <w:t> </w:t>
      </w:r>
      <w:r>
        <w:rPr>
          <w:sz w:val="22"/>
        </w:rPr>
        <w:t>Flood</w:t>
      </w:r>
      <w:r>
        <w:rPr>
          <w:spacing w:val="-4"/>
          <w:sz w:val="22"/>
        </w:rPr>
        <w:t> </w:t>
      </w:r>
      <w:r>
        <w:rPr>
          <w:sz w:val="22"/>
        </w:rPr>
        <w:t>Watch:</w:t>
      </w:r>
      <w:r>
        <w:rPr>
          <w:spacing w:val="-5"/>
          <w:sz w:val="22"/>
        </w:rPr>
        <w:t> </w:t>
      </w:r>
      <w:r>
        <w:rPr>
          <w:sz w:val="22"/>
        </w:rPr>
        <w:t>Flash</w:t>
      </w:r>
      <w:r>
        <w:rPr>
          <w:spacing w:val="-4"/>
          <w:sz w:val="22"/>
        </w:rPr>
        <w:t> </w:t>
      </w:r>
      <w:r>
        <w:rPr>
          <w:sz w:val="22"/>
        </w:rPr>
        <w:t>flooding</w:t>
      </w:r>
      <w:r>
        <w:rPr>
          <w:spacing w:val="-2"/>
          <w:sz w:val="22"/>
        </w:rPr>
        <w:t> </w:t>
      </w:r>
      <w:r>
        <w:rPr>
          <w:sz w:val="22"/>
        </w:rPr>
        <w:t>is</w:t>
      </w:r>
      <w:r>
        <w:rPr>
          <w:spacing w:val="-3"/>
          <w:sz w:val="22"/>
        </w:rPr>
        <w:t> </w:t>
      </w:r>
      <w:r>
        <w:rPr>
          <w:sz w:val="22"/>
        </w:rPr>
        <w:t>possible.</w:t>
      </w:r>
      <w:r>
        <w:rPr>
          <w:spacing w:val="-1"/>
          <w:sz w:val="22"/>
        </w:rPr>
        <w:t> </w:t>
      </w:r>
      <w:r>
        <w:rPr>
          <w:sz w:val="22"/>
        </w:rPr>
        <w:t>Be</w:t>
      </w:r>
      <w:r>
        <w:rPr>
          <w:spacing w:val="-3"/>
          <w:sz w:val="22"/>
        </w:rPr>
        <w:t> </w:t>
      </w:r>
      <w:r>
        <w:rPr>
          <w:sz w:val="22"/>
        </w:rPr>
        <w:t>prepared</w:t>
      </w:r>
      <w:r>
        <w:rPr>
          <w:spacing w:val="-4"/>
          <w:sz w:val="22"/>
        </w:rPr>
        <w:t> </w:t>
      </w:r>
      <w:r>
        <w:rPr>
          <w:sz w:val="22"/>
        </w:rPr>
        <w:t>to</w:t>
      </w:r>
      <w:r>
        <w:rPr>
          <w:spacing w:val="-5"/>
          <w:sz w:val="22"/>
        </w:rPr>
        <w:t> </w:t>
      </w:r>
      <w:r>
        <w:rPr>
          <w:sz w:val="22"/>
        </w:rPr>
        <w:t>move</w:t>
      </w:r>
      <w:r>
        <w:rPr>
          <w:spacing w:val="-3"/>
          <w:sz w:val="22"/>
        </w:rPr>
        <w:t> </w:t>
      </w:r>
      <w:r>
        <w:rPr>
          <w:sz w:val="22"/>
        </w:rPr>
        <w:t>to higher</w:t>
      </w:r>
      <w:r>
        <w:rPr>
          <w:spacing w:val="-3"/>
          <w:sz w:val="22"/>
        </w:rPr>
        <w:t> </w:t>
      </w:r>
      <w:r>
        <w:rPr>
          <w:sz w:val="22"/>
        </w:rPr>
        <w:t>ground;</w:t>
      </w:r>
      <w:r>
        <w:rPr>
          <w:spacing w:val="-5"/>
          <w:sz w:val="22"/>
        </w:rPr>
        <w:t> </w:t>
      </w:r>
      <w:r>
        <w:rPr>
          <w:sz w:val="22"/>
        </w:rPr>
        <w:t>listen</w:t>
      </w:r>
      <w:r>
        <w:rPr>
          <w:spacing w:val="-4"/>
          <w:sz w:val="22"/>
        </w:rPr>
        <w:t> </w:t>
      </w:r>
      <w:r>
        <w:rPr>
          <w:sz w:val="22"/>
        </w:rPr>
        <w:t>to NOAA Weather Radio, commercial radio or television for information.</w:t>
      </w:r>
    </w:p>
    <w:p>
      <w:pPr>
        <w:pStyle w:val="ListParagraph"/>
        <w:numPr>
          <w:ilvl w:val="0"/>
          <w:numId w:val="18"/>
        </w:numPr>
        <w:tabs>
          <w:tab w:pos="1440" w:val="left" w:leader="none"/>
        </w:tabs>
        <w:spacing w:line="244" w:lineRule="auto" w:before="0" w:after="0"/>
        <w:ind w:left="1440" w:right="2181" w:hanging="360"/>
        <w:jc w:val="left"/>
        <w:rPr>
          <w:rFonts w:ascii="Verdana" w:hAnsi="Verdana"/>
          <w:sz w:val="22"/>
        </w:rPr>
      </w:pPr>
      <w:r>
        <w:rPr>
          <w:sz w:val="22"/>
        </w:rPr>
        <w:t>Flood</w:t>
      </w:r>
      <w:r>
        <w:rPr>
          <w:spacing w:val="-4"/>
          <w:sz w:val="22"/>
        </w:rPr>
        <w:t> </w:t>
      </w:r>
      <w:r>
        <w:rPr>
          <w:sz w:val="22"/>
        </w:rPr>
        <w:t>Warning:</w:t>
      </w:r>
      <w:r>
        <w:rPr>
          <w:spacing w:val="-5"/>
          <w:sz w:val="22"/>
        </w:rPr>
        <w:t> </w:t>
      </w:r>
      <w:r>
        <w:rPr>
          <w:sz w:val="22"/>
        </w:rPr>
        <w:t>Flooding</w:t>
      </w:r>
      <w:r>
        <w:rPr>
          <w:spacing w:val="-2"/>
          <w:sz w:val="22"/>
        </w:rPr>
        <w:t> </w:t>
      </w:r>
      <w:r>
        <w:rPr>
          <w:sz w:val="22"/>
        </w:rPr>
        <w:t>is</w:t>
      </w:r>
      <w:r>
        <w:rPr>
          <w:spacing w:val="-3"/>
          <w:sz w:val="22"/>
        </w:rPr>
        <w:t> </w:t>
      </w:r>
      <w:r>
        <w:rPr>
          <w:sz w:val="22"/>
        </w:rPr>
        <w:t>occurring</w:t>
      </w:r>
      <w:r>
        <w:rPr>
          <w:spacing w:val="-2"/>
          <w:sz w:val="22"/>
        </w:rPr>
        <w:t> </w:t>
      </w:r>
      <w:r>
        <w:rPr>
          <w:sz w:val="22"/>
        </w:rPr>
        <w:t>or</w:t>
      </w:r>
      <w:r>
        <w:rPr>
          <w:spacing w:val="-3"/>
          <w:sz w:val="22"/>
        </w:rPr>
        <w:t> </w:t>
      </w:r>
      <w:r>
        <w:rPr>
          <w:sz w:val="22"/>
        </w:rPr>
        <w:t>will</w:t>
      </w:r>
      <w:r>
        <w:rPr>
          <w:spacing w:val="-1"/>
          <w:sz w:val="22"/>
        </w:rPr>
        <w:t> </w:t>
      </w:r>
      <w:r>
        <w:rPr>
          <w:sz w:val="22"/>
        </w:rPr>
        <w:t>occur</w:t>
      </w:r>
      <w:r>
        <w:rPr>
          <w:spacing w:val="-3"/>
          <w:sz w:val="22"/>
        </w:rPr>
        <w:t> </w:t>
      </w:r>
      <w:r>
        <w:rPr>
          <w:sz w:val="22"/>
        </w:rPr>
        <w:t>soon;</w:t>
      </w:r>
      <w:r>
        <w:rPr>
          <w:spacing w:val="-5"/>
          <w:sz w:val="22"/>
        </w:rPr>
        <w:t> </w:t>
      </w:r>
      <w:r>
        <w:rPr>
          <w:sz w:val="22"/>
        </w:rPr>
        <w:t>if</w:t>
      </w:r>
      <w:r>
        <w:rPr>
          <w:spacing w:val="-3"/>
          <w:sz w:val="22"/>
        </w:rPr>
        <w:t> </w:t>
      </w:r>
      <w:r>
        <w:rPr>
          <w:sz w:val="22"/>
        </w:rPr>
        <w:t>advised</w:t>
      </w:r>
      <w:r>
        <w:rPr>
          <w:spacing w:val="-4"/>
          <w:sz w:val="22"/>
        </w:rPr>
        <w:t> </w:t>
      </w:r>
      <w:r>
        <w:rPr>
          <w:sz w:val="22"/>
        </w:rPr>
        <w:t>to</w:t>
      </w:r>
      <w:r>
        <w:rPr>
          <w:spacing w:val="-5"/>
          <w:sz w:val="22"/>
        </w:rPr>
        <w:t> </w:t>
      </w:r>
      <w:r>
        <w:rPr>
          <w:sz w:val="22"/>
        </w:rPr>
        <w:t>evacuate,</w:t>
      </w:r>
      <w:r>
        <w:rPr>
          <w:spacing w:val="-1"/>
          <w:sz w:val="22"/>
        </w:rPr>
        <w:t> </w:t>
      </w:r>
      <w:r>
        <w:rPr>
          <w:sz w:val="22"/>
        </w:rPr>
        <w:t>do</w:t>
      </w:r>
      <w:r>
        <w:rPr>
          <w:spacing w:val="-5"/>
          <w:sz w:val="22"/>
        </w:rPr>
        <w:t> </w:t>
      </w:r>
      <w:r>
        <w:rPr>
          <w:sz w:val="22"/>
        </w:rPr>
        <w:t>so </w:t>
      </w:r>
      <w:r>
        <w:rPr>
          <w:spacing w:val="-2"/>
          <w:sz w:val="22"/>
        </w:rPr>
        <w:t>immediately.</w:t>
      </w:r>
    </w:p>
    <w:p>
      <w:pPr>
        <w:pStyle w:val="ListParagraph"/>
        <w:spacing w:after="0" w:line="244" w:lineRule="auto"/>
        <w:jc w:val="left"/>
        <w:rPr>
          <w:rFonts w:ascii="Verdana" w:hAnsi="Verdana"/>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pPr>
      <w:r>
        <w:rPr/>
        <mc:AlternateContent>
          <mc:Choice Requires="wps">
            <w:drawing>
              <wp:anchor distT="0" distB="0" distL="0" distR="0" allowOverlap="1" layoutInCell="1" locked="0" behindDoc="1" simplePos="0" relativeHeight="484722176">
                <wp:simplePos x="0" y="0"/>
                <wp:positionH relativeFrom="page">
                  <wp:posOffset>304800</wp:posOffset>
                </wp:positionH>
                <wp:positionV relativeFrom="page">
                  <wp:posOffset>304799</wp:posOffset>
                </wp:positionV>
                <wp:extent cx="7162800" cy="9448800"/>
                <wp:effectExtent l="0" t="0" r="0" b="0"/>
                <wp:wrapNone/>
                <wp:docPr id="71" name="Graphic 71"/>
                <wp:cNvGraphicFramePr>
                  <a:graphicFrameLocks/>
                </wp:cNvGraphicFramePr>
                <a:graphic>
                  <a:graphicData uri="http://schemas.microsoft.com/office/word/2010/wordprocessingShape">
                    <wps:wsp>
                      <wps:cNvPr id="71" name="Graphic 71"/>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4304" id="docshape56"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8"/>
      </w:pPr>
      <w:r>
        <w:rPr/>
        <w:t>Individual</w:t>
      </w:r>
      <w:r>
        <w:rPr>
          <w:spacing w:val="-9"/>
        </w:rPr>
        <w:t> </w:t>
      </w:r>
      <w:r>
        <w:rPr>
          <w:spacing w:val="-2"/>
        </w:rPr>
        <w:t>Response</w:t>
      </w:r>
    </w:p>
    <w:p>
      <w:pPr>
        <w:pStyle w:val="ListParagraph"/>
        <w:numPr>
          <w:ilvl w:val="0"/>
          <w:numId w:val="18"/>
        </w:numPr>
        <w:tabs>
          <w:tab w:pos="1440" w:val="left" w:leader="none"/>
        </w:tabs>
        <w:spacing w:line="279" w:lineRule="exact" w:before="267" w:after="0"/>
        <w:ind w:left="1440" w:right="0" w:hanging="360"/>
        <w:jc w:val="left"/>
        <w:rPr>
          <w:rFonts w:ascii="Verdana" w:hAnsi="Verdana"/>
          <w:sz w:val="22"/>
        </w:rPr>
      </w:pPr>
      <w:r>
        <w:rPr>
          <w:sz w:val="22"/>
        </w:rPr>
        <w:t>Listen</w:t>
      </w:r>
      <w:r>
        <w:rPr>
          <w:spacing w:val="-8"/>
          <w:sz w:val="22"/>
        </w:rPr>
        <w:t> </w:t>
      </w:r>
      <w:r>
        <w:rPr>
          <w:sz w:val="22"/>
        </w:rPr>
        <w:t>to</w:t>
      </w:r>
      <w:r>
        <w:rPr>
          <w:spacing w:val="-7"/>
          <w:sz w:val="22"/>
        </w:rPr>
        <w:t> </w:t>
      </w:r>
      <w:r>
        <w:rPr>
          <w:sz w:val="22"/>
        </w:rPr>
        <w:t>a</w:t>
      </w:r>
      <w:r>
        <w:rPr>
          <w:spacing w:val="-2"/>
          <w:sz w:val="22"/>
        </w:rPr>
        <w:t> </w:t>
      </w:r>
      <w:r>
        <w:rPr>
          <w:sz w:val="22"/>
        </w:rPr>
        <w:t>battery-operated</w:t>
      </w:r>
      <w:r>
        <w:rPr>
          <w:spacing w:val="-6"/>
          <w:sz w:val="22"/>
        </w:rPr>
        <w:t> </w:t>
      </w:r>
      <w:r>
        <w:rPr>
          <w:sz w:val="22"/>
        </w:rPr>
        <w:t>radio</w:t>
      </w:r>
      <w:r>
        <w:rPr>
          <w:spacing w:val="-7"/>
          <w:sz w:val="22"/>
        </w:rPr>
        <w:t> </w:t>
      </w:r>
      <w:r>
        <w:rPr>
          <w:sz w:val="22"/>
        </w:rPr>
        <w:t>for</w:t>
      </w:r>
      <w:r>
        <w:rPr>
          <w:spacing w:val="-5"/>
          <w:sz w:val="22"/>
        </w:rPr>
        <w:t> </w:t>
      </w:r>
      <w:r>
        <w:rPr>
          <w:sz w:val="22"/>
        </w:rPr>
        <w:t>the</w:t>
      </w:r>
      <w:r>
        <w:rPr>
          <w:spacing w:val="-5"/>
          <w:sz w:val="22"/>
        </w:rPr>
        <w:t> </w:t>
      </w:r>
      <w:r>
        <w:rPr>
          <w:sz w:val="22"/>
        </w:rPr>
        <w:t>latest</w:t>
      </w:r>
      <w:r>
        <w:rPr>
          <w:spacing w:val="-2"/>
          <w:sz w:val="22"/>
        </w:rPr>
        <w:t> </w:t>
      </w:r>
      <w:r>
        <w:rPr>
          <w:sz w:val="22"/>
        </w:rPr>
        <w:t>storm</w:t>
      </w:r>
      <w:r>
        <w:rPr>
          <w:spacing w:val="1"/>
          <w:sz w:val="22"/>
        </w:rPr>
        <w:t> </w:t>
      </w:r>
      <w:r>
        <w:rPr>
          <w:spacing w:val="-2"/>
          <w:sz w:val="22"/>
        </w:rPr>
        <w:t>information.</w:t>
      </w:r>
    </w:p>
    <w:p>
      <w:pPr>
        <w:pStyle w:val="ListParagraph"/>
        <w:numPr>
          <w:ilvl w:val="0"/>
          <w:numId w:val="18"/>
        </w:numPr>
        <w:tabs>
          <w:tab w:pos="1440" w:val="left" w:leader="none"/>
        </w:tabs>
        <w:spacing w:line="279" w:lineRule="exact" w:before="0" w:after="0"/>
        <w:ind w:left="1440" w:right="0" w:hanging="360"/>
        <w:jc w:val="left"/>
        <w:rPr>
          <w:rFonts w:ascii="Verdana" w:hAnsi="Verdana"/>
          <w:sz w:val="22"/>
        </w:rPr>
      </w:pPr>
      <w:r>
        <w:rPr>
          <w:sz w:val="22"/>
        </w:rPr>
        <w:t>Be</w:t>
      </w:r>
      <w:r>
        <w:rPr>
          <w:spacing w:val="-5"/>
          <w:sz w:val="22"/>
        </w:rPr>
        <w:t> </w:t>
      </w:r>
      <w:r>
        <w:rPr>
          <w:sz w:val="22"/>
        </w:rPr>
        <w:t>prepared</w:t>
      </w:r>
      <w:r>
        <w:rPr>
          <w:spacing w:val="-6"/>
          <w:sz w:val="22"/>
        </w:rPr>
        <w:t> </w:t>
      </w:r>
      <w:r>
        <w:rPr>
          <w:sz w:val="22"/>
        </w:rPr>
        <w:t>to</w:t>
      </w:r>
      <w:r>
        <w:rPr>
          <w:spacing w:val="-6"/>
          <w:sz w:val="22"/>
        </w:rPr>
        <w:t> </w:t>
      </w:r>
      <w:r>
        <w:rPr>
          <w:sz w:val="22"/>
        </w:rPr>
        <w:t>evacuate</w:t>
      </w:r>
      <w:r>
        <w:rPr>
          <w:spacing w:val="-5"/>
          <w:sz w:val="22"/>
        </w:rPr>
        <w:t> </w:t>
      </w:r>
      <w:r>
        <w:rPr>
          <w:sz w:val="22"/>
        </w:rPr>
        <w:t>as directed</w:t>
      </w:r>
      <w:r>
        <w:rPr>
          <w:spacing w:val="-6"/>
          <w:sz w:val="22"/>
        </w:rPr>
        <w:t> </w:t>
      </w:r>
      <w:r>
        <w:rPr>
          <w:sz w:val="22"/>
        </w:rPr>
        <w:t>by college</w:t>
      </w:r>
      <w:r>
        <w:rPr>
          <w:spacing w:val="-4"/>
          <w:sz w:val="22"/>
        </w:rPr>
        <w:t> </w:t>
      </w:r>
      <w:r>
        <w:rPr>
          <w:spacing w:val="-2"/>
          <w:sz w:val="22"/>
        </w:rPr>
        <w:t>officials.</w:t>
      </w:r>
    </w:p>
    <w:p>
      <w:pPr>
        <w:pStyle w:val="ListParagraph"/>
        <w:numPr>
          <w:ilvl w:val="0"/>
          <w:numId w:val="18"/>
        </w:numPr>
        <w:tabs>
          <w:tab w:pos="1440" w:val="left" w:leader="none"/>
        </w:tabs>
        <w:spacing w:line="279" w:lineRule="exact" w:before="3" w:after="0"/>
        <w:ind w:left="1440" w:right="0" w:hanging="360"/>
        <w:jc w:val="left"/>
        <w:rPr>
          <w:rFonts w:ascii="Verdana" w:hAnsi="Verdana"/>
          <w:sz w:val="22"/>
        </w:rPr>
      </w:pPr>
      <w:r>
        <w:rPr>
          <w:sz w:val="22"/>
        </w:rPr>
        <w:t>If</w:t>
      </w:r>
      <w:r>
        <w:rPr>
          <w:spacing w:val="-5"/>
          <w:sz w:val="22"/>
        </w:rPr>
        <w:t> </w:t>
      </w:r>
      <w:r>
        <w:rPr>
          <w:sz w:val="22"/>
        </w:rPr>
        <w:t>water</w:t>
      </w:r>
      <w:r>
        <w:rPr>
          <w:spacing w:val="-4"/>
          <w:sz w:val="22"/>
        </w:rPr>
        <w:t> </w:t>
      </w:r>
      <w:r>
        <w:rPr>
          <w:sz w:val="22"/>
        </w:rPr>
        <w:t>rises</w:t>
      </w:r>
      <w:r>
        <w:rPr>
          <w:spacing w:val="-4"/>
          <w:sz w:val="22"/>
        </w:rPr>
        <w:t> </w:t>
      </w:r>
      <w:r>
        <w:rPr>
          <w:sz w:val="22"/>
        </w:rPr>
        <w:t>in</w:t>
      </w:r>
      <w:r>
        <w:rPr>
          <w:spacing w:val="-5"/>
          <w:sz w:val="22"/>
        </w:rPr>
        <w:t> </w:t>
      </w:r>
      <w:r>
        <w:rPr>
          <w:sz w:val="22"/>
        </w:rPr>
        <w:t>your</w:t>
      </w:r>
      <w:r>
        <w:rPr>
          <w:spacing w:val="-4"/>
          <w:sz w:val="22"/>
        </w:rPr>
        <w:t> </w:t>
      </w:r>
      <w:r>
        <w:rPr>
          <w:sz w:val="22"/>
        </w:rPr>
        <w:t>building</w:t>
      </w:r>
      <w:r>
        <w:rPr>
          <w:spacing w:val="-3"/>
          <w:sz w:val="22"/>
        </w:rPr>
        <w:t> </w:t>
      </w:r>
      <w:r>
        <w:rPr>
          <w:sz w:val="22"/>
        </w:rPr>
        <w:t>before</w:t>
      </w:r>
      <w:r>
        <w:rPr>
          <w:spacing w:val="-4"/>
          <w:sz w:val="22"/>
        </w:rPr>
        <w:t> </w:t>
      </w:r>
      <w:r>
        <w:rPr>
          <w:sz w:val="22"/>
        </w:rPr>
        <w:t>you</w:t>
      </w:r>
      <w:r>
        <w:rPr>
          <w:spacing w:val="-5"/>
          <w:sz w:val="22"/>
        </w:rPr>
        <w:t> </w:t>
      </w:r>
      <w:r>
        <w:rPr>
          <w:sz w:val="22"/>
        </w:rPr>
        <w:t>evacuate,</w:t>
      </w:r>
      <w:r>
        <w:rPr>
          <w:spacing w:val="-2"/>
          <w:sz w:val="22"/>
        </w:rPr>
        <w:t> </w:t>
      </w:r>
      <w:r>
        <w:rPr>
          <w:sz w:val="22"/>
        </w:rPr>
        <w:t>go</w:t>
      </w:r>
      <w:r>
        <w:rPr>
          <w:spacing w:val="-6"/>
          <w:sz w:val="22"/>
        </w:rPr>
        <w:t> </w:t>
      </w:r>
      <w:r>
        <w:rPr>
          <w:sz w:val="22"/>
        </w:rPr>
        <w:t>to</w:t>
      </w:r>
      <w:r>
        <w:rPr>
          <w:spacing w:val="-6"/>
          <w:sz w:val="22"/>
        </w:rPr>
        <w:t> </w:t>
      </w:r>
      <w:r>
        <w:rPr>
          <w:sz w:val="22"/>
        </w:rPr>
        <w:t>the top</w:t>
      </w:r>
      <w:r>
        <w:rPr>
          <w:spacing w:val="-4"/>
          <w:sz w:val="22"/>
        </w:rPr>
        <w:t> </w:t>
      </w:r>
      <w:r>
        <w:rPr>
          <w:sz w:val="22"/>
        </w:rPr>
        <w:t>floor,</w:t>
      </w:r>
      <w:r>
        <w:rPr>
          <w:spacing w:val="-3"/>
          <w:sz w:val="22"/>
        </w:rPr>
        <w:t> </w:t>
      </w:r>
      <w:r>
        <w:rPr>
          <w:sz w:val="22"/>
        </w:rPr>
        <w:t>attic</w:t>
      </w:r>
      <w:r>
        <w:rPr>
          <w:spacing w:val="-5"/>
          <w:sz w:val="22"/>
        </w:rPr>
        <w:t> </w:t>
      </w:r>
      <w:r>
        <w:rPr>
          <w:sz w:val="22"/>
        </w:rPr>
        <w:t>or</w:t>
      </w:r>
      <w:r>
        <w:rPr>
          <w:spacing w:val="-4"/>
          <w:sz w:val="22"/>
        </w:rPr>
        <w:t> </w:t>
      </w:r>
      <w:r>
        <w:rPr>
          <w:spacing w:val="-2"/>
          <w:sz w:val="22"/>
        </w:rPr>
        <w:t>roof.</w:t>
      </w:r>
    </w:p>
    <w:p>
      <w:pPr>
        <w:pStyle w:val="ListParagraph"/>
        <w:numPr>
          <w:ilvl w:val="0"/>
          <w:numId w:val="18"/>
        </w:numPr>
        <w:tabs>
          <w:tab w:pos="1440" w:val="left" w:leader="none"/>
        </w:tabs>
        <w:spacing w:line="240" w:lineRule="auto" w:before="0" w:after="0"/>
        <w:ind w:left="1440" w:right="1155" w:hanging="360"/>
        <w:jc w:val="left"/>
        <w:rPr>
          <w:rFonts w:ascii="Verdana" w:hAnsi="Verdana"/>
          <w:sz w:val="22"/>
        </w:rPr>
      </w:pPr>
      <w:r>
        <w:rPr>
          <w:sz w:val="22"/>
        </w:rPr>
        <w:t>Stay away from floodwaters. If you come upon a flowing stream where water is above your ankles,</w:t>
      </w:r>
      <w:r>
        <w:rPr>
          <w:spacing w:val="-1"/>
          <w:sz w:val="22"/>
        </w:rPr>
        <w:t> </w:t>
      </w:r>
      <w:r>
        <w:rPr>
          <w:sz w:val="22"/>
        </w:rPr>
        <w:t>stop,</w:t>
      </w:r>
      <w:r>
        <w:rPr>
          <w:spacing w:val="-1"/>
          <w:sz w:val="22"/>
        </w:rPr>
        <w:t> </w:t>
      </w:r>
      <w:r>
        <w:rPr>
          <w:sz w:val="22"/>
        </w:rPr>
        <w:t>turn</w:t>
      </w:r>
      <w:r>
        <w:rPr>
          <w:spacing w:val="-4"/>
          <w:sz w:val="22"/>
        </w:rPr>
        <w:t> </w:t>
      </w:r>
      <w:r>
        <w:rPr>
          <w:sz w:val="22"/>
        </w:rPr>
        <w:t>around</w:t>
      </w:r>
      <w:r>
        <w:rPr>
          <w:spacing w:val="-4"/>
          <w:sz w:val="22"/>
        </w:rPr>
        <w:t> </w:t>
      </w:r>
      <w:r>
        <w:rPr>
          <w:sz w:val="22"/>
        </w:rPr>
        <w:t>and</w:t>
      </w:r>
      <w:r>
        <w:rPr>
          <w:spacing w:val="-4"/>
          <w:sz w:val="22"/>
        </w:rPr>
        <w:t> </w:t>
      </w:r>
      <w:r>
        <w:rPr>
          <w:sz w:val="22"/>
        </w:rPr>
        <w:t>go</w:t>
      </w:r>
      <w:r>
        <w:rPr>
          <w:spacing w:val="-5"/>
          <w:sz w:val="22"/>
        </w:rPr>
        <w:t> </w:t>
      </w:r>
      <w:r>
        <w:rPr>
          <w:sz w:val="22"/>
        </w:rPr>
        <w:t>another</w:t>
      </w:r>
      <w:r>
        <w:rPr>
          <w:spacing w:val="-3"/>
          <w:sz w:val="22"/>
        </w:rPr>
        <w:t> </w:t>
      </w:r>
      <w:r>
        <w:rPr>
          <w:sz w:val="22"/>
        </w:rPr>
        <w:t>way.</w:t>
      </w:r>
      <w:r>
        <w:rPr>
          <w:spacing w:val="-1"/>
          <w:sz w:val="22"/>
        </w:rPr>
        <w:t> </w:t>
      </w:r>
      <w:r>
        <w:rPr>
          <w:sz w:val="22"/>
        </w:rPr>
        <w:t>Six</w:t>
      </w:r>
      <w:r>
        <w:rPr>
          <w:spacing w:val="-3"/>
          <w:sz w:val="22"/>
        </w:rPr>
        <w:t> </w:t>
      </w:r>
      <w:r>
        <w:rPr>
          <w:sz w:val="22"/>
        </w:rPr>
        <w:t>inches</w:t>
      </w:r>
      <w:r>
        <w:rPr>
          <w:spacing w:val="-3"/>
          <w:sz w:val="22"/>
        </w:rPr>
        <w:t> </w:t>
      </w:r>
      <w:r>
        <w:rPr>
          <w:sz w:val="22"/>
        </w:rPr>
        <w:t>of</w:t>
      </w:r>
      <w:r>
        <w:rPr>
          <w:spacing w:val="-4"/>
          <w:sz w:val="22"/>
        </w:rPr>
        <w:t> </w:t>
      </w:r>
      <w:r>
        <w:rPr>
          <w:sz w:val="22"/>
        </w:rPr>
        <w:t>swiftly</w:t>
      </w:r>
      <w:r>
        <w:rPr>
          <w:spacing w:val="-2"/>
          <w:sz w:val="22"/>
        </w:rPr>
        <w:t> </w:t>
      </w:r>
      <w:r>
        <w:rPr>
          <w:sz w:val="22"/>
        </w:rPr>
        <w:t>moving</w:t>
      </w:r>
      <w:r>
        <w:rPr>
          <w:spacing w:val="-2"/>
          <w:sz w:val="22"/>
        </w:rPr>
        <w:t> </w:t>
      </w:r>
      <w:r>
        <w:rPr>
          <w:sz w:val="22"/>
        </w:rPr>
        <w:t>water</w:t>
      </w:r>
      <w:r>
        <w:rPr>
          <w:spacing w:val="-3"/>
          <w:sz w:val="22"/>
        </w:rPr>
        <w:t> </w:t>
      </w:r>
      <w:r>
        <w:rPr>
          <w:sz w:val="22"/>
        </w:rPr>
        <w:t>can</w:t>
      </w:r>
      <w:r>
        <w:rPr>
          <w:spacing w:val="-4"/>
          <w:sz w:val="22"/>
        </w:rPr>
        <w:t> </w:t>
      </w:r>
      <w:r>
        <w:rPr>
          <w:sz w:val="22"/>
        </w:rPr>
        <w:t>sweep</w:t>
      </w:r>
      <w:r>
        <w:rPr>
          <w:spacing w:val="-4"/>
          <w:sz w:val="22"/>
        </w:rPr>
        <w:t> </w:t>
      </w:r>
      <w:r>
        <w:rPr>
          <w:sz w:val="22"/>
        </w:rPr>
        <w:t>you off of your feet.</w:t>
      </w:r>
    </w:p>
    <w:p>
      <w:pPr>
        <w:pStyle w:val="ListParagraph"/>
        <w:numPr>
          <w:ilvl w:val="0"/>
          <w:numId w:val="18"/>
        </w:numPr>
        <w:tabs>
          <w:tab w:pos="1440" w:val="left" w:leader="none"/>
        </w:tabs>
        <w:spacing w:line="242" w:lineRule="auto" w:before="0" w:after="0"/>
        <w:ind w:left="1440" w:right="1107" w:hanging="360"/>
        <w:jc w:val="left"/>
        <w:rPr>
          <w:rFonts w:ascii="Verdana" w:hAnsi="Verdana"/>
          <w:sz w:val="22"/>
        </w:rPr>
      </w:pPr>
      <w:r>
        <w:rPr>
          <w:sz w:val="22"/>
        </w:rPr>
        <w:t>If you come upon a flooded road while driving, turn around and go another way. If you are caught</w:t>
      </w:r>
      <w:r>
        <w:rPr>
          <w:spacing w:val="-5"/>
          <w:sz w:val="22"/>
        </w:rPr>
        <w:t> </w:t>
      </w:r>
      <w:r>
        <w:rPr>
          <w:sz w:val="22"/>
        </w:rPr>
        <w:t>on</w:t>
      </w:r>
      <w:r>
        <w:rPr>
          <w:spacing w:val="-4"/>
          <w:sz w:val="22"/>
        </w:rPr>
        <w:t> </w:t>
      </w:r>
      <w:r>
        <w:rPr>
          <w:sz w:val="22"/>
        </w:rPr>
        <w:t>a flooded</w:t>
      </w:r>
      <w:r>
        <w:rPr>
          <w:spacing w:val="-4"/>
          <w:sz w:val="22"/>
        </w:rPr>
        <w:t> </w:t>
      </w:r>
      <w:r>
        <w:rPr>
          <w:sz w:val="22"/>
        </w:rPr>
        <w:t>road</w:t>
      </w:r>
      <w:r>
        <w:rPr>
          <w:spacing w:val="-4"/>
          <w:sz w:val="22"/>
        </w:rPr>
        <w:t> </w:t>
      </w:r>
      <w:r>
        <w:rPr>
          <w:sz w:val="22"/>
        </w:rPr>
        <w:t>and waters</w:t>
      </w:r>
      <w:r>
        <w:rPr>
          <w:spacing w:val="-3"/>
          <w:sz w:val="22"/>
        </w:rPr>
        <w:t> </w:t>
      </w:r>
      <w:r>
        <w:rPr>
          <w:sz w:val="22"/>
        </w:rPr>
        <w:t>are</w:t>
      </w:r>
      <w:r>
        <w:rPr>
          <w:spacing w:val="-3"/>
          <w:sz w:val="22"/>
        </w:rPr>
        <w:t> </w:t>
      </w:r>
      <w:r>
        <w:rPr>
          <w:sz w:val="22"/>
        </w:rPr>
        <w:t>rising</w:t>
      </w:r>
      <w:r>
        <w:rPr>
          <w:spacing w:val="-2"/>
          <w:sz w:val="22"/>
        </w:rPr>
        <w:t> </w:t>
      </w:r>
      <w:r>
        <w:rPr>
          <w:sz w:val="22"/>
        </w:rPr>
        <w:t>rapidly</w:t>
      </w:r>
      <w:r>
        <w:rPr>
          <w:spacing w:val="-7"/>
          <w:sz w:val="22"/>
        </w:rPr>
        <w:t> </w:t>
      </w:r>
      <w:r>
        <w:rPr>
          <w:sz w:val="22"/>
        </w:rPr>
        <w:t>around</w:t>
      </w:r>
      <w:r>
        <w:rPr>
          <w:spacing w:val="-4"/>
          <w:sz w:val="22"/>
        </w:rPr>
        <w:t> </w:t>
      </w:r>
      <w:r>
        <w:rPr>
          <w:sz w:val="22"/>
        </w:rPr>
        <w:t>you,</w:t>
      </w:r>
      <w:r>
        <w:rPr>
          <w:spacing w:val="-1"/>
          <w:sz w:val="22"/>
        </w:rPr>
        <w:t> </w:t>
      </w:r>
      <w:r>
        <w:rPr>
          <w:sz w:val="22"/>
        </w:rPr>
        <w:t>get</w:t>
      </w:r>
      <w:r>
        <w:rPr>
          <w:spacing w:val="-5"/>
          <w:sz w:val="22"/>
        </w:rPr>
        <w:t> </w:t>
      </w:r>
      <w:r>
        <w:rPr>
          <w:sz w:val="22"/>
        </w:rPr>
        <w:t>out of</w:t>
      </w:r>
      <w:r>
        <w:rPr>
          <w:spacing w:val="-3"/>
          <w:sz w:val="22"/>
        </w:rPr>
        <w:t> </w:t>
      </w:r>
      <w:r>
        <w:rPr>
          <w:sz w:val="22"/>
        </w:rPr>
        <w:t>the car</w:t>
      </w:r>
      <w:r>
        <w:rPr>
          <w:spacing w:val="-3"/>
          <w:sz w:val="22"/>
        </w:rPr>
        <w:t> </w:t>
      </w:r>
      <w:r>
        <w:rPr>
          <w:sz w:val="22"/>
        </w:rPr>
        <w:t>quickly</w:t>
      </w:r>
      <w:r>
        <w:rPr>
          <w:spacing w:val="-2"/>
          <w:sz w:val="22"/>
        </w:rPr>
        <w:t> </w:t>
      </w:r>
      <w:r>
        <w:rPr>
          <w:sz w:val="22"/>
        </w:rPr>
        <w:t>and move to higher ground. Most cars can be swept away by less than two feet of moving water.</w:t>
      </w:r>
    </w:p>
    <w:p>
      <w:pPr>
        <w:pStyle w:val="ListParagraph"/>
        <w:numPr>
          <w:ilvl w:val="0"/>
          <w:numId w:val="18"/>
        </w:numPr>
        <w:tabs>
          <w:tab w:pos="1440" w:val="left" w:leader="none"/>
        </w:tabs>
        <w:spacing w:line="240" w:lineRule="auto" w:before="0" w:after="0"/>
        <w:ind w:left="1440" w:right="1325" w:hanging="360"/>
        <w:jc w:val="left"/>
        <w:rPr>
          <w:rFonts w:ascii="Verdana" w:hAnsi="Verdana"/>
          <w:sz w:val="22"/>
        </w:rPr>
      </w:pPr>
      <w:r>
        <w:rPr>
          <w:sz w:val="22"/>
        </w:rPr>
        <w:t>If</w:t>
      </w:r>
      <w:r>
        <w:rPr>
          <w:spacing w:val="-4"/>
          <w:sz w:val="22"/>
        </w:rPr>
        <w:t> </w:t>
      </w:r>
      <w:r>
        <w:rPr>
          <w:sz w:val="22"/>
        </w:rPr>
        <w:t>you've</w:t>
      </w:r>
      <w:r>
        <w:rPr>
          <w:spacing w:val="-3"/>
          <w:sz w:val="22"/>
        </w:rPr>
        <w:t> </w:t>
      </w:r>
      <w:r>
        <w:rPr>
          <w:sz w:val="22"/>
        </w:rPr>
        <w:t>come</w:t>
      </w:r>
      <w:r>
        <w:rPr>
          <w:spacing w:val="-3"/>
          <w:sz w:val="22"/>
        </w:rPr>
        <w:t> </w:t>
      </w:r>
      <w:r>
        <w:rPr>
          <w:sz w:val="22"/>
        </w:rPr>
        <w:t>in</w:t>
      </w:r>
      <w:r>
        <w:rPr>
          <w:spacing w:val="-4"/>
          <w:sz w:val="22"/>
        </w:rPr>
        <w:t> </w:t>
      </w:r>
      <w:r>
        <w:rPr>
          <w:sz w:val="22"/>
        </w:rPr>
        <w:t>contact</w:t>
      </w:r>
      <w:r>
        <w:rPr>
          <w:spacing w:val="-5"/>
          <w:sz w:val="22"/>
        </w:rPr>
        <w:t> </w:t>
      </w:r>
      <w:r>
        <w:rPr>
          <w:sz w:val="22"/>
        </w:rPr>
        <w:t>with</w:t>
      </w:r>
      <w:r>
        <w:rPr>
          <w:spacing w:val="-4"/>
          <w:sz w:val="22"/>
        </w:rPr>
        <w:t> </w:t>
      </w:r>
      <w:r>
        <w:rPr>
          <w:sz w:val="22"/>
        </w:rPr>
        <w:t>floodwaters,</w:t>
      </w:r>
      <w:r>
        <w:rPr>
          <w:spacing w:val="-2"/>
          <w:sz w:val="22"/>
        </w:rPr>
        <w:t> </w:t>
      </w:r>
      <w:r>
        <w:rPr>
          <w:sz w:val="22"/>
        </w:rPr>
        <w:t>wash</w:t>
      </w:r>
      <w:r>
        <w:rPr>
          <w:spacing w:val="-4"/>
          <w:sz w:val="22"/>
        </w:rPr>
        <w:t> </w:t>
      </w:r>
      <w:r>
        <w:rPr>
          <w:sz w:val="22"/>
        </w:rPr>
        <w:t>your hands</w:t>
      </w:r>
      <w:r>
        <w:rPr>
          <w:spacing w:val="-3"/>
          <w:sz w:val="22"/>
        </w:rPr>
        <w:t> </w:t>
      </w:r>
      <w:r>
        <w:rPr>
          <w:sz w:val="22"/>
        </w:rPr>
        <w:t>with</w:t>
      </w:r>
      <w:r>
        <w:rPr>
          <w:spacing w:val="-4"/>
          <w:sz w:val="22"/>
        </w:rPr>
        <w:t> </w:t>
      </w:r>
      <w:r>
        <w:rPr>
          <w:sz w:val="22"/>
        </w:rPr>
        <w:t>soap</w:t>
      </w:r>
      <w:r>
        <w:rPr>
          <w:spacing w:val="-4"/>
          <w:sz w:val="22"/>
        </w:rPr>
        <w:t> </w:t>
      </w:r>
      <w:r>
        <w:rPr>
          <w:sz w:val="22"/>
        </w:rPr>
        <w:t>and disinfected</w:t>
      </w:r>
      <w:r>
        <w:rPr>
          <w:spacing w:val="-4"/>
          <w:sz w:val="22"/>
        </w:rPr>
        <w:t> </w:t>
      </w:r>
      <w:r>
        <w:rPr>
          <w:sz w:val="22"/>
        </w:rPr>
        <w:t>water. This will prevent disease outbreaks after the flood subsides.</w:t>
      </w:r>
    </w:p>
    <w:p>
      <w:pPr>
        <w:pStyle w:val="Heading8"/>
        <w:spacing w:before="263"/>
        <w:ind w:left="318"/>
        <w:jc w:val="center"/>
      </w:pPr>
      <w:r>
        <w:rPr>
          <w:spacing w:val="-2"/>
        </w:rPr>
        <w:t>Thunderstorms</w:t>
      </w:r>
    </w:p>
    <w:p>
      <w:pPr>
        <w:spacing w:before="0"/>
        <w:ind w:left="0" w:right="8843" w:firstLine="0"/>
        <w:jc w:val="center"/>
        <w:rPr>
          <w:b/>
          <w:sz w:val="22"/>
        </w:rPr>
      </w:pPr>
      <w:r>
        <w:rPr>
          <w:b/>
          <w:spacing w:val="-2"/>
          <w:sz w:val="22"/>
        </w:rPr>
        <w:t>Overview</w:t>
      </w:r>
    </w:p>
    <w:p>
      <w:pPr>
        <w:pStyle w:val="BodyText"/>
        <w:rPr>
          <w:b/>
        </w:rPr>
      </w:pPr>
    </w:p>
    <w:p>
      <w:pPr>
        <w:pStyle w:val="BodyText"/>
        <w:ind w:left="720" w:right="1091"/>
      </w:pPr>
      <w:r>
        <w:rPr/>
        <w:t>A</w:t>
      </w:r>
      <w:r>
        <w:rPr>
          <w:spacing w:val="-1"/>
        </w:rPr>
        <w:t> </w:t>
      </w:r>
      <w:r>
        <w:rPr/>
        <w:t>thunderstorm</w:t>
      </w:r>
      <w:r>
        <w:rPr>
          <w:spacing w:val="-2"/>
        </w:rPr>
        <w:t> </w:t>
      </w:r>
      <w:r>
        <w:rPr/>
        <w:t>is</w:t>
      </w:r>
      <w:r>
        <w:rPr>
          <w:spacing w:val="-3"/>
        </w:rPr>
        <w:t> </w:t>
      </w:r>
      <w:r>
        <w:rPr/>
        <w:t>considered</w:t>
      </w:r>
      <w:r>
        <w:rPr>
          <w:spacing w:val="-4"/>
        </w:rPr>
        <w:t> </w:t>
      </w:r>
      <w:r>
        <w:rPr/>
        <w:t>severe</w:t>
      </w:r>
      <w:r>
        <w:rPr>
          <w:spacing w:val="-3"/>
        </w:rPr>
        <w:t> </w:t>
      </w:r>
      <w:r>
        <w:rPr/>
        <w:t>if</w:t>
      </w:r>
      <w:r>
        <w:rPr>
          <w:spacing w:val="-4"/>
        </w:rPr>
        <w:t> </w:t>
      </w:r>
      <w:r>
        <w:rPr/>
        <w:t>it</w:t>
      </w:r>
      <w:r>
        <w:rPr>
          <w:spacing w:val="-5"/>
        </w:rPr>
        <w:t> </w:t>
      </w:r>
      <w:r>
        <w:rPr/>
        <w:t>produces</w:t>
      </w:r>
      <w:r>
        <w:rPr>
          <w:spacing w:val="-3"/>
        </w:rPr>
        <w:t> </w:t>
      </w:r>
      <w:r>
        <w:rPr/>
        <w:t>hail</w:t>
      </w:r>
      <w:r>
        <w:rPr>
          <w:spacing w:val="-1"/>
        </w:rPr>
        <w:t> </w:t>
      </w:r>
      <w:r>
        <w:rPr/>
        <w:t>at</w:t>
      </w:r>
      <w:r>
        <w:rPr>
          <w:spacing w:val="-5"/>
        </w:rPr>
        <w:t> </w:t>
      </w:r>
      <w:r>
        <w:rPr/>
        <w:t>least</w:t>
      </w:r>
      <w:r>
        <w:rPr>
          <w:spacing w:val="-5"/>
        </w:rPr>
        <w:t> </w:t>
      </w:r>
      <w:r>
        <w:rPr/>
        <w:t>one</w:t>
      </w:r>
      <w:r>
        <w:rPr>
          <w:spacing w:val="-3"/>
        </w:rPr>
        <w:t> </w:t>
      </w:r>
      <w:r>
        <w:rPr/>
        <w:t>inch in</w:t>
      </w:r>
      <w:r>
        <w:rPr>
          <w:spacing w:val="-4"/>
        </w:rPr>
        <w:t> </w:t>
      </w:r>
      <w:r>
        <w:rPr/>
        <w:t>diameter</w:t>
      </w:r>
      <w:r>
        <w:rPr>
          <w:spacing w:val="-3"/>
        </w:rPr>
        <w:t> </w:t>
      </w:r>
      <w:r>
        <w:rPr/>
        <w:t>or</w:t>
      </w:r>
      <w:r>
        <w:rPr>
          <w:spacing w:val="-3"/>
        </w:rPr>
        <w:t> </w:t>
      </w:r>
      <w:r>
        <w:rPr/>
        <w:t>has</w:t>
      </w:r>
      <w:r>
        <w:rPr>
          <w:spacing w:val="-3"/>
        </w:rPr>
        <w:t> </w:t>
      </w:r>
      <w:r>
        <w:rPr/>
        <w:t>wind</w:t>
      </w:r>
      <w:r>
        <w:rPr>
          <w:spacing w:val="-4"/>
        </w:rPr>
        <w:t> </w:t>
      </w:r>
      <w:r>
        <w:rPr/>
        <w:t>gusts</w:t>
      </w:r>
      <w:r>
        <w:rPr>
          <w:spacing w:val="-3"/>
        </w:rPr>
        <w:t> </w:t>
      </w:r>
      <w:r>
        <w:rPr/>
        <w:t>of at least 58 miles per hour.</w:t>
      </w:r>
      <w:r>
        <w:rPr>
          <w:spacing w:val="40"/>
        </w:rPr>
        <w:t> </w:t>
      </w:r>
      <w:r>
        <w:rPr/>
        <w:t>Every thunderstorm produces lightning, which kills more people some years than</w:t>
      </w:r>
      <w:r>
        <w:rPr>
          <w:spacing w:val="-2"/>
        </w:rPr>
        <w:t> </w:t>
      </w:r>
      <w:r>
        <w:rPr/>
        <w:t>tornadoes</w:t>
      </w:r>
      <w:r>
        <w:rPr>
          <w:spacing w:val="-1"/>
        </w:rPr>
        <w:t> </w:t>
      </w:r>
      <w:r>
        <w:rPr/>
        <w:t>or</w:t>
      </w:r>
      <w:r>
        <w:rPr>
          <w:spacing w:val="-1"/>
        </w:rPr>
        <w:t> </w:t>
      </w:r>
      <w:r>
        <w:rPr/>
        <w:t>hurricanes.</w:t>
      </w:r>
      <w:r>
        <w:rPr>
          <w:spacing w:val="40"/>
        </w:rPr>
        <w:t> </w:t>
      </w:r>
      <w:r>
        <w:rPr/>
        <w:t>Heavy rain</w:t>
      </w:r>
      <w:r>
        <w:rPr>
          <w:spacing w:val="-2"/>
        </w:rPr>
        <w:t> </w:t>
      </w:r>
      <w:r>
        <w:rPr/>
        <w:t>from thunderstorms</w:t>
      </w:r>
      <w:r>
        <w:rPr>
          <w:spacing w:val="-1"/>
        </w:rPr>
        <w:t> </w:t>
      </w:r>
      <w:r>
        <w:rPr/>
        <w:t>can</w:t>
      </w:r>
      <w:r>
        <w:rPr>
          <w:spacing w:val="-2"/>
        </w:rPr>
        <w:t> </w:t>
      </w:r>
      <w:r>
        <w:rPr/>
        <w:t>cause flash</w:t>
      </w:r>
      <w:r>
        <w:rPr>
          <w:spacing w:val="-2"/>
        </w:rPr>
        <w:t> </w:t>
      </w:r>
      <w:r>
        <w:rPr/>
        <w:t>flooding.</w:t>
      </w:r>
      <w:r>
        <w:rPr>
          <w:spacing w:val="40"/>
        </w:rPr>
        <w:t> </w:t>
      </w:r>
      <w:r>
        <w:rPr/>
        <w:t>High</w:t>
      </w:r>
      <w:r>
        <w:rPr>
          <w:spacing w:val="-2"/>
        </w:rPr>
        <w:t> </w:t>
      </w:r>
      <w:r>
        <w:rPr/>
        <w:t>winds</w:t>
      </w:r>
      <w:r>
        <w:rPr>
          <w:spacing w:val="-1"/>
        </w:rPr>
        <w:t> </w:t>
      </w:r>
      <w:r>
        <w:rPr/>
        <w:t>can damage homes and blow down trees and utility poles, causing widespread power outages.</w:t>
      </w:r>
    </w:p>
    <w:p>
      <w:pPr>
        <w:pStyle w:val="Heading8"/>
        <w:spacing w:before="265"/>
      </w:pPr>
      <w:r>
        <w:rPr>
          <w:spacing w:val="-2"/>
        </w:rPr>
        <w:t>Impact</w:t>
      </w:r>
    </w:p>
    <w:p>
      <w:pPr>
        <w:pStyle w:val="ListParagraph"/>
        <w:numPr>
          <w:ilvl w:val="0"/>
          <w:numId w:val="18"/>
        </w:numPr>
        <w:tabs>
          <w:tab w:pos="1440" w:val="left" w:leader="none"/>
        </w:tabs>
        <w:spacing w:line="240" w:lineRule="auto" w:before="267" w:after="0"/>
        <w:ind w:left="1440" w:right="0" w:hanging="360"/>
        <w:jc w:val="left"/>
        <w:rPr>
          <w:rFonts w:ascii="Verdana" w:hAnsi="Verdana"/>
          <w:sz w:val="22"/>
        </w:rPr>
      </w:pPr>
      <w:r>
        <w:rPr>
          <w:sz w:val="22"/>
        </w:rPr>
        <w:t>Fallen</w:t>
      </w:r>
      <w:r>
        <w:rPr>
          <w:spacing w:val="-8"/>
          <w:sz w:val="22"/>
        </w:rPr>
        <w:t> </w:t>
      </w:r>
      <w:r>
        <w:rPr>
          <w:sz w:val="22"/>
        </w:rPr>
        <w:t>trees</w:t>
      </w:r>
      <w:r>
        <w:rPr>
          <w:spacing w:val="-5"/>
          <w:sz w:val="22"/>
        </w:rPr>
        <w:t> </w:t>
      </w:r>
      <w:r>
        <w:rPr>
          <w:sz w:val="22"/>
        </w:rPr>
        <w:t>and</w:t>
      </w:r>
      <w:r>
        <w:rPr>
          <w:spacing w:val="-5"/>
          <w:sz w:val="22"/>
        </w:rPr>
        <w:t> </w:t>
      </w:r>
      <w:r>
        <w:rPr>
          <w:sz w:val="22"/>
        </w:rPr>
        <w:t>tree</w:t>
      </w:r>
      <w:r>
        <w:rPr>
          <w:spacing w:val="-5"/>
          <w:sz w:val="22"/>
        </w:rPr>
        <w:t> </w:t>
      </w:r>
      <w:r>
        <w:rPr>
          <w:sz w:val="22"/>
        </w:rPr>
        <w:t>limbs</w:t>
      </w:r>
      <w:r>
        <w:rPr>
          <w:spacing w:val="-4"/>
          <w:sz w:val="22"/>
        </w:rPr>
        <w:t> </w:t>
      </w:r>
      <w:r>
        <w:rPr>
          <w:sz w:val="22"/>
        </w:rPr>
        <w:t>blocking</w:t>
      </w:r>
      <w:r>
        <w:rPr>
          <w:spacing w:val="-4"/>
          <w:sz w:val="22"/>
        </w:rPr>
        <w:t> </w:t>
      </w:r>
      <w:r>
        <w:rPr>
          <w:sz w:val="22"/>
        </w:rPr>
        <w:t>roads</w:t>
      </w:r>
      <w:r>
        <w:rPr>
          <w:spacing w:val="-4"/>
          <w:sz w:val="22"/>
        </w:rPr>
        <w:t> </w:t>
      </w:r>
      <w:r>
        <w:rPr>
          <w:sz w:val="22"/>
        </w:rPr>
        <w:t>and</w:t>
      </w:r>
      <w:r>
        <w:rPr>
          <w:spacing w:val="-6"/>
          <w:sz w:val="22"/>
        </w:rPr>
        <w:t> </w:t>
      </w:r>
      <w:r>
        <w:rPr>
          <w:sz w:val="22"/>
        </w:rPr>
        <w:t>damaging</w:t>
      </w:r>
      <w:r>
        <w:rPr>
          <w:spacing w:val="-3"/>
          <w:sz w:val="22"/>
        </w:rPr>
        <w:t> </w:t>
      </w:r>
      <w:r>
        <w:rPr>
          <w:sz w:val="22"/>
        </w:rPr>
        <w:t>campus</w:t>
      </w:r>
      <w:r>
        <w:rPr>
          <w:spacing w:val="-5"/>
          <w:sz w:val="22"/>
        </w:rPr>
        <w:t> </w:t>
      </w:r>
      <w:r>
        <w:rPr>
          <w:sz w:val="22"/>
        </w:rPr>
        <w:t>buildings,</w:t>
      </w:r>
      <w:r>
        <w:rPr>
          <w:spacing w:val="-2"/>
          <w:sz w:val="22"/>
        </w:rPr>
        <w:t> </w:t>
      </w:r>
      <w:r>
        <w:rPr>
          <w:sz w:val="22"/>
        </w:rPr>
        <w:t>homes</w:t>
      </w:r>
      <w:r>
        <w:rPr>
          <w:spacing w:val="-5"/>
          <w:sz w:val="22"/>
        </w:rPr>
        <w:t> </w:t>
      </w:r>
      <w:r>
        <w:rPr>
          <w:sz w:val="22"/>
        </w:rPr>
        <w:t>and</w:t>
      </w:r>
      <w:r>
        <w:rPr>
          <w:spacing w:val="-5"/>
          <w:sz w:val="22"/>
        </w:rPr>
        <w:t> </w:t>
      </w:r>
      <w:r>
        <w:rPr>
          <w:spacing w:val="-2"/>
          <w:sz w:val="22"/>
        </w:rPr>
        <w:t>vehicles.</w:t>
      </w:r>
    </w:p>
    <w:p>
      <w:pPr>
        <w:pStyle w:val="ListParagraph"/>
        <w:numPr>
          <w:ilvl w:val="0"/>
          <w:numId w:val="18"/>
        </w:numPr>
        <w:tabs>
          <w:tab w:pos="1440" w:val="left" w:leader="none"/>
        </w:tabs>
        <w:spacing w:line="279" w:lineRule="exact" w:before="3" w:after="0"/>
        <w:ind w:left="1440" w:right="0" w:hanging="360"/>
        <w:jc w:val="left"/>
        <w:rPr>
          <w:rFonts w:ascii="Verdana" w:hAnsi="Verdana"/>
          <w:sz w:val="22"/>
        </w:rPr>
      </w:pPr>
      <w:r>
        <w:rPr>
          <w:sz w:val="22"/>
        </w:rPr>
        <w:t>Wind</w:t>
      </w:r>
      <w:r>
        <w:rPr>
          <w:spacing w:val="-6"/>
          <w:sz w:val="22"/>
        </w:rPr>
        <w:t> </w:t>
      </w:r>
      <w:r>
        <w:rPr>
          <w:sz w:val="22"/>
        </w:rPr>
        <w:t>and</w:t>
      </w:r>
      <w:r>
        <w:rPr>
          <w:spacing w:val="-5"/>
          <w:sz w:val="22"/>
        </w:rPr>
        <w:t> </w:t>
      </w:r>
      <w:r>
        <w:rPr>
          <w:sz w:val="22"/>
        </w:rPr>
        <w:t>hail</w:t>
      </w:r>
      <w:r>
        <w:rPr>
          <w:spacing w:val="-2"/>
          <w:sz w:val="22"/>
        </w:rPr>
        <w:t> </w:t>
      </w:r>
      <w:r>
        <w:rPr>
          <w:sz w:val="22"/>
        </w:rPr>
        <w:t>damage</w:t>
      </w:r>
      <w:r>
        <w:rPr>
          <w:spacing w:val="-4"/>
          <w:sz w:val="22"/>
        </w:rPr>
        <w:t> </w:t>
      </w:r>
      <w:r>
        <w:rPr>
          <w:sz w:val="22"/>
        </w:rPr>
        <w:t>to</w:t>
      </w:r>
      <w:r>
        <w:rPr>
          <w:spacing w:val="-6"/>
          <w:sz w:val="22"/>
        </w:rPr>
        <w:t> </w:t>
      </w:r>
      <w:r>
        <w:rPr>
          <w:sz w:val="22"/>
        </w:rPr>
        <w:t>campus</w:t>
      </w:r>
      <w:r>
        <w:rPr>
          <w:spacing w:val="-4"/>
          <w:sz w:val="22"/>
        </w:rPr>
        <w:t> </w:t>
      </w:r>
      <w:r>
        <w:rPr>
          <w:sz w:val="22"/>
        </w:rPr>
        <w:t>structures</w:t>
      </w:r>
      <w:r>
        <w:rPr>
          <w:spacing w:val="-4"/>
          <w:sz w:val="22"/>
        </w:rPr>
        <w:t> </w:t>
      </w:r>
      <w:r>
        <w:rPr>
          <w:sz w:val="22"/>
        </w:rPr>
        <w:t>and</w:t>
      </w:r>
      <w:r>
        <w:rPr>
          <w:spacing w:val="-5"/>
          <w:sz w:val="22"/>
        </w:rPr>
        <w:t> </w:t>
      </w:r>
      <w:r>
        <w:rPr>
          <w:spacing w:val="-2"/>
          <w:sz w:val="22"/>
        </w:rPr>
        <w:t>homes.</w:t>
      </w:r>
    </w:p>
    <w:p>
      <w:pPr>
        <w:pStyle w:val="ListParagraph"/>
        <w:numPr>
          <w:ilvl w:val="0"/>
          <w:numId w:val="18"/>
        </w:numPr>
        <w:tabs>
          <w:tab w:pos="1440" w:val="left" w:leader="none"/>
        </w:tabs>
        <w:spacing w:line="279" w:lineRule="exact" w:before="0" w:after="0"/>
        <w:ind w:left="1440" w:right="0" w:hanging="360"/>
        <w:jc w:val="left"/>
        <w:rPr>
          <w:rFonts w:ascii="Verdana" w:hAnsi="Verdana"/>
          <w:sz w:val="22"/>
        </w:rPr>
      </w:pPr>
      <w:r>
        <w:rPr>
          <w:sz w:val="22"/>
        </w:rPr>
        <w:t>Personal</w:t>
      </w:r>
      <w:r>
        <w:rPr>
          <w:spacing w:val="-4"/>
          <w:sz w:val="22"/>
        </w:rPr>
        <w:t> </w:t>
      </w:r>
      <w:r>
        <w:rPr>
          <w:sz w:val="22"/>
        </w:rPr>
        <w:t>injury</w:t>
      </w:r>
      <w:r>
        <w:rPr>
          <w:spacing w:val="-5"/>
          <w:sz w:val="22"/>
        </w:rPr>
        <w:t> </w:t>
      </w:r>
      <w:r>
        <w:rPr>
          <w:sz w:val="22"/>
        </w:rPr>
        <w:t>from</w:t>
      </w:r>
      <w:r>
        <w:rPr>
          <w:spacing w:val="-5"/>
          <w:sz w:val="22"/>
        </w:rPr>
        <w:t> </w:t>
      </w:r>
      <w:r>
        <w:rPr>
          <w:sz w:val="22"/>
        </w:rPr>
        <w:t>flying</w:t>
      </w:r>
      <w:r>
        <w:rPr>
          <w:spacing w:val="-5"/>
          <w:sz w:val="22"/>
        </w:rPr>
        <w:t> </w:t>
      </w:r>
      <w:r>
        <w:rPr>
          <w:sz w:val="22"/>
        </w:rPr>
        <w:t>debris</w:t>
      </w:r>
      <w:r>
        <w:rPr>
          <w:spacing w:val="-6"/>
          <w:sz w:val="22"/>
        </w:rPr>
        <w:t> </w:t>
      </w:r>
      <w:r>
        <w:rPr>
          <w:sz w:val="22"/>
        </w:rPr>
        <w:t>throughout</w:t>
      </w:r>
      <w:r>
        <w:rPr>
          <w:spacing w:val="-8"/>
          <w:sz w:val="22"/>
        </w:rPr>
        <w:t> </w:t>
      </w:r>
      <w:r>
        <w:rPr>
          <w:sz w:val="22"/>
        </w:rPr>
        <w:t>the</w:t>
      </w:r>
      <w:r>
        <w:rPr>
          <w:spacing w:val="-1"/>
          <w:sz w:val="22"/>
        </w:rPr>
        <w:t> </w:t>
      </w:r>
      <w:r>
        <w:rPr>
          <w:sz w:val="22"/>
        </w:rPr>
        <w:t>campus</w:t>
      </w:r>
      <w:r>
        <w:rPr>
          <w:spacing w:val="-5"/>
          <w:sz w:val="22"/>
        </w:rPr>
        <w:t> </w:t>
      </w:r>
      <w:r>
        <w:rPr>
          <w:spacing w:val="-2"/>
          <w:sz w:val="22"/>
        </w:rPr>
        <w:t>area.</w:t>
      </w:r>
    </w:p>
    <w:p>
      <w:pPr>
        <w:pStyle w:val="ListParagraph"/>
        <w:numPr>
          <w:ilvl w:val="0"/>
          <w:numId w:val="18"/>
        </w:numPr>
        <w:tabs>
          <w:tab w:pos="1440" w:val="left" w:leader="none"/>
        </w:tabs>
        <w:spacing w:line="279" w:lineRule="exact" w:before="3" w:after="0"/>
        <w:ind w:left="1440" w:right="0" w:hanging="360"/>
        <w:jc w:val="left"/>
        <w:rPr>
          <w:rFonts w:ascii="Verdana" w:hAnsi="Verdana"/>
          <w:sz w:val="22"/>
        </w:rPr>
      </w:pPr>
      <w:r>
        <w:rPr>
          <w:sz w:val="22"/>
        </w:rPr>
        <w:t>Downed</w:t>
      </w:r>
      <w:r>
        <w:rPr>
          <w:spacing w:val="-8"/>
          <w:sz w:val="22"/>
        </w:rPr>
        <w:t> </w:t>
      </w:r>
      <w:r>
        <w:rPr>
          <w:sz w:val="22"/>
        </w:rPr>
        <w:t>power</w:t>
      </w:r>
      <w:r>
        <w:rPr>
          <w:spacing w:val="-4"/>
          <w:sz w:val="22"/>
        </w:rPr>
        <w:t> </w:t>
      </w:r>
      <w:r>
        <w:rPr>
          <w:sz w:val="22"/>
        </w:rPr>
        <w:t>lines</w:t>
      </w:r>
      <w:r>
        <w:rPr>
          <w:spacing w:val="-4"/>
          <w:sz w:val="22"/>
        </w:rPr>
        <w:t> </w:t>
      </w:r>
      <w:r>
        <w:rPr>
          <w:sz w:val="22"/>
        </w:rPr>
        <w:t>and</w:t>
      </w:r>
      <w:r>
        <w:rPr>
          <w:spacing w:val="-6"/>
          <w:sz w:val="22"/>
        </w:rPr>
        <w:t> </w:t>
      </w:r>
      <w:r>
        <w:rPr>
          <w:sz w:val="22"/>
        </w:rPr>
        <w:t>power</w:t>
      </w:r>
      <w:r>
        <w:rPr>
          <w:spacing w:val="-4"/>
          <w:sz w:val="22"/>
        </w:rPr>
        <w:t> </w:t>
      </w:r>
      <w:r>
        <w:rPr>
          <w:sz w:val="22"/>
        </w:rPr>
        <w:t>outages</w:t>
      </w:r>
      <w:r>
        <w:rPr>
          <w:spacing w:val="-4"/>
          <w:sz w:val="22"/>
        </w:rPr>
        <w:t> </w:t>
      </w:r>
      <w:r>
        <w:rPr>
          <w:sz w:val="22"/>
        </w:rPr>
        <w:t>with</w:t>
      </w:r>
      <w:r>
        <w:rPr>
          <w:spacing w:val="-6"/>
          <w:sz w:val="22"/>
        </w:rPr>
        <w:t> </w:t>
      </w:r>
      <w:r>
        <w:rPr>
          <w:sz w:val="22"/>
        </w:rPr>
        <w:t>localized</w:t>
      </w:r>
      <w:r>
        <w:rPr>
          <w:spacing w:val="-5"/>
          <w:sz w:val="22"/>
        </w:rPr>
        <w:t> </w:t>
      </w:r>
      <w:r>
        <w:rPr>
          <w:sz w:val="22"/>
        </w:rPr>
        <w:t>flooding</w:t>
      </w:r>
      <w:r>
        <w:rPr>
          <w:spacing w:val="-3"/>
          <w:sz w:val="22"/>
        </w:rPr>
        <w:t> </w:t>
      </w:r>
      <w:r>
        <w:rPr>
          <w:sz w:val="22"/>
        </w:rPr>
        <w:t>and</w:t>
      </w:r>
      <w:r>
        <w:rPr>
          <w:spacing w:val="-6"/>
          <w:sz w:val="22"/>
        </w:rPr>
        <w:t> </w:t>
      </w:r>
      <w:r>
        <w:rPr>
          <w:sz w:val="22"/>
        </w:rPr>
        <w:t>poor</w:t>
      </w:r>
      <w:r>
        <w:rPr>
          <w:spacing w:val="-4"/>
          <w:sz w:val="22"/>
        </w:rPr>
        <w:t> </w:t>
      </w:r>
      <w:r>
        <w:rPr>
          <w:sz w:val="22"/>
        </w:rPr>
        <w:t>drainage</w:t>
      </w:r>
      <w:r>
        <w:rPr>
          <w:spacing w:val="-4"/>
          <w:sz w:val="22"/>
        </w:rPr>
        <w:t> </w:t>
      </w:r>
      <w:r>
        <w:rPr>
          <w:spacing w:val="-2"/>
          <w:sz w:val="22"/>
        </w:rPr>
        <w:t>flooding.</w:t>
      </w:r>
    </w:p>
    <w:p>
      <w:pPr>
        <w:pStyle w:val="ListParagraph"/>
        <w:numPr>
          <w:ilvl w:val="0"/>
          <w:numId w:val="18"/>
        </w:numPr>
        <w:tabs>
          <w:tab w:pos="1440" w:val="left" w:leader="none"/>
        </w:tabs>
        <w:spacing w:line="278" w:lineRule="exact" w:before="0" w:after="0"/>
        <w:ind w:left="1440" w:right="0" w:hanging="360"/>
        <w:jc w:val="left"/>
        <w:rPr>
          <w:rFonts w:ascii="Verdana" w:hAnsi="Verdana"/>
          <w:sz w:val="22"/>
        </w:rPr>
      </w:pPr>
      <w:r>
        <w:rPr>
          <w:sz w:val="22"/>
        </w:rPr>
        <w:t>Automobile</w:t>
      </w:r>
      <w:r>
        <w:rPr>
          <w:spacing w:val="-4"/>
          <w:sz w:val="22"/>
        </w:rPr>
        <w:t> </w:t>
      </w:r>
      <w:r>
        <w:rPr>
          <w:spacing w:val="-2"/>
          <w:sz w:val="22"/>
        </w:rPr>
        <w:t>accidents.</w:t>
      </w:r>
    </w:p>
    <w:p>
      <w:pPr>
        <w:pStyle w:val="ListParagraph"/>
        <w:numPr>
          <w:ilvl w:val="0"/>
          <w:numId w:val="18"/>
        </w:numPr>
        <w:tabs>
          <w:tab w:pos="1440" w:val="left" w:leader="none"/>
        </w:tabs>
        <w:spacing w:line="279" w:lineRule="exact" w:before="0" w:after="0"/>
        <w:ind w:left="1440" w:right="0" w:hanging="360"/>
        <w:jc w:val="left"/>
        <w:rPr>
          <w:rFonts w:ascii="Verdana" w:hAnsi="Verdana"/>
          <w:sz w:val="22"/>
        </w:rPr>
      </w:pPr>
      <w:r>
        <w:rPr>
          <w:sz w:val="22"/>
        </w:rPr>
        <w:t>Damage</w:t>
      </w:r>
      <w:r>
        <w:rPr>
          <w:spacing w:val="-5"/>
          <w:sz w:val="22"/>
        </w:rPr>
        <w:t> </w:t>
      </w:r>
      <w:r>
        <w:rPr>
          <w:sz w:val="22"/>
        </w:rPr>
        <w:t>to</w:t>
      </w:r>
      <w:r>
        <w:rPr>
          <w:spacing w:val="-7"/>
          <w:sz w:val="22"/>
        </w:rPr>
        <w:t> </w:t>
      </w:r>
      <w:r>
        <w:rPr>
          <w:sz w:val="22"/>
        </w:rPr>
        <w:t>local</w:t>
      </w:r>
      <w:r>
        <w:rPr>
          <w:spacing w:val="-2"/>
          <w:sz w:val="22"/>
        </w:rPr>
        <w:t> businesses.</w:t>
      </w:r>
    </w:p>
    <w:p>
      <w:pPr>
        <w:pStyle w:val="ListParagraph"/>
        <w:numPr>
          <w:ilvl w:val="0"/>
          <w:numId w:val="18"/>
        </w:numPr>
        <w:tabs>
          <w:tab w:pos="1440" w:val="left" w:leader="none"/>
        </w:tabs>
        <w:spacing w:line="279" w:lineRule="exact" w:before="3" w:after="0"/>
        <w:ind w:left="1440" w:right="0" w:hanging="360"/>
        <w:jc w:val="left"/>
        <w:rPr>
          <w:rFonts w:ascii="Verdana" w:hAnsi="Verdana"/>
          <w:sz w:val="22"/>
        </w:rPr>
      </w:pPr>
      <w:r>
        <w:rPr>
          <w:sz w:val="22"/>
        </w:rPr>
        <w:t>Campus</w:t>
      </w:r>
      <w:r>
        <w:rPr>
          <w:spacing w:val="-5"/>
          <w:sz w:val="22"/>
        </w:rPr>
        <w:t> </w:t>
      </w:r>
      <w:r>
        <w:rPr>
          <w:sz w:val="22"/>
        </w:rPr>
        <w:t>closure</w:t>
      </w:r>
      <w:r>
        <w:rPr>
          <w:spacing w:val="-5"/>
          <w:sz w:val="22"/>
        </w:rPr>
        <w:t> </w:t>
      </w:r>
      <w:r>
        <w:rPr>
          <w:sz w:val="22"/>
        </w:rPr>
        <w:t>and</w:t>
      </w:r>
      <w:r>
        <w:rPr>
          <w:spacing w:val="-5"/>
          <w:sz w:val="22"/>
        </w:rPr>
        <w:t> </w:t>
      </w:r>
      <w:r>
        <w:rPr>
          <w:sz w:val="22"/>
        </w:rPr>
        <w:t>possible</w:t>
      </w:r>
      <w:r>
        <w:rPr>
          <w:spacing w:val="-5"/>
          <w:sz w:val="22"/>
        </w:rPr>
        <w:t> </w:t>
      </w:r>
      <w:r>
        <w:rPr>
          <w:sz w:val="22"/>
        </w:rPr>
        <w:t>closure</w:t>
      </w:r>
      <w:r>
        <w:rPr>
          <w:spacing w:val="-4"/>
          <w:sz w:val="22"/>
        </w:rPr>
        <w:t> </w:t>
      </w:r>
      <w:r>
        <w:rPr>
          <w:sz w:val="22"/>
        </w:rPr>
        <w:t>of</w:t>
      </w:r>
      <w:r>
        <w:rPr>
          <w:spacing w:val="-5"/>
          <w:sz w:val="22"/>
        </w:rPr>
        <w:t> </w:t>
      </w:r>
      <w:r>
        <w:rPr>
          <w:sz w:val="22"/>
        </w:rPr>
        <w:t>local</w:t>
      </w:r>
      <w:r>
        <w:rPr>
          <w:spacing w:val="-2"/>
          <w:sz w:val="22"/>
        </w:rPr>
        <w:t> businesses.</w:t>
      </w:r>
    </w:p>
    <w:p>
      <w:pPr>
        <w:pStyle w:val="ListParagraph"/>
        <w:numPr>
          <w:ilvl w:val="0"/>
          <w:numId w:val="18"/>
        </w:numPr>
        <w:tabs>
          <w:tab w:pos="1440" w:val="left" w:leader="none"/>
        </w:tabs>
        <w:spacing w:line="279" w:lineRule="exact" w:before="0" w:after="0"/>
        <w:ind w:left="1440" w:right="0" w:hanging="360"/>
        <w:jc w:val="left"/>
        <w:rPr>
          <w:rFonts w:ascii="Verdana" w:hAnsi="Verdana"/>
          <w:sz w:val="22"/>
        </w:rPr>
      </w:pPr>
      <w:r>
        <w:rPr>
          <w:sz w:val="22"/>
        </w:rPr>
        <w:t>Unsafe</w:t>
      </w:r>
      <w:r>
        <w:rPr>
          <w:spacing w:val="-7"/>
          <w:sz w:val="22"/>
        </w:rPr>
        <w:t> </w:t>
      </w:r>
      <w:r>
        <w:rPr>
          <w:sz w:val="22"/>
        </w:rPr>
        <w:t>situations</w:t>
      </w:r>
      <w:r>
        <w:rPr>
          <w:spacing w:val="-5"/>
          <w:sz w:val="22"/>
        </w:rPr>
        <w:t> </w:t>
      </w:r>
      <w:r>
        <w:rPr>
          <w:sz w:val="22"/>
        </w:rPr>
        <w:t>for</w:t>
      </w:r>
      <w:r>
        <w:rPr>
          <w:spacing w:val="-5"/>
          <w:sz w:val="22"/>
        </w:rPr>
        <w:t> </w:t>
      </w:r>
      <w:r>
        <w:rPr>
          <w:sz w:val="22"/>
        </w:rPr>
        <w:t>athletic</w:t>
      </w:r>
      <w:r>
        <w:rPr>
          <w:spacing w:val="-6"/>
          <w:sz w:val="22"/>
        </w:rPr>
        <w:t> </w:t>
      </w:r>
      <w:r>
        <w:rPr>
          <w:sz w:val="22"/>
        </w:rPr>
        <w:t>teams</w:t>
      </w:r>
      <w:r>
        <w:rPr>
          <w:spacing w:val="-5"/>
          <w:sz w:val="22"/>
        </w:rPr>
        <w:t> </w:t>
      </w:r>
      <w:r>
        <w:rPr>
          <w:sz w:val="22"/>
        </w:rPr>
        <w:t>playing</w:t>
      </w:r>
      <w:r>
        <w:rPr>
          <w:spacing w:val="-4"/>
          <w:sz w:val="22"/>
        </w:rPr>
        <w:t> </w:t>
      </w:r>
      <w:r>
        <w:rPr>
          <w:sz w:val="22"/>
        </w:rPr>
        <w:t>or</w:t>
      </w:r>
      <w:r>
        <w:rPr>
          <w:spacing w:val="-5"/>
          <w:sz w:val="22"/>
        </w:rPr>
        <w:t> </w:t>
      </w:r>
      <w:r>
        <w:rPr>
          <w:sz w:val="22"/>
        </w:rPr>
        <w:t>practicing</w:t>
      </w:r>
      <w:r>
        <w:rPr>
          <w:spacing w:val="-3"/>
          <w:sz w:val="22"/>
        </w:rPr>
        <w:t> </w:t>
      </w:r>
      <w:r>
        <w:rPr>
          <w:spacing w:val="-2"/>
          <w:sz w:val="22"/>
        </w:rPr>
        <w:t>outside.</w:t>
      </w:r>
    </w:p>
    <w:p>
      <w:pPr>
        <w:pStyle w:val="ListParagraph"/>
        <w:numPr>
          <w:ilvl w:val="0"/>
          <w:numId w:val="18"/>
        </w:numPr>
        <w:tabs>
          <w:tab w:pos="1440" w:val="left" w:leader="none"/>
        </w:tabs>
        <w:spacing w:line="240" w:lineRule="auto" w:before="3" w:after="0"/>
        <w:ind w:left="1440" w:right="0" w:hanging="360"/>
        <w:jc w:val="left"/>
        <w:rPr>
          <w:rFonts w:ascii="Verdana" w:hAnsi="Verdana"/>
          <w:sz w:val="22"/>
        </w:rPr>
      </w:pPr>
      <w:r>
        <w:rPr>
          <w:sz w:val="22"/>
        </w:rPr>
        <w:t>Delayed</w:t>
      </w:r>
      <w:r>
        <w:rPr>
          <w:spacing w:val="-6"/>
          <w:sz w:val="22"/>
        </w:rPr>
        <w:t> </w:t>
      </w:r>
      <w:r>
        <w:rPr>
          <w:sz w:val="22"/>
        </w:rPr>
        <w:t>or</w:t>
      </w:r>
      <w:r>
        <w:rPr>
          <w:spacing w:val="-4"/>
          <w:sz w:val="22"/>
        </w:rPr>
        <w:t> </w:t>
      </w:r>
      <w:r>
        <w:rPr>
          <w:sz w:val="22"/>
        </w:rPr>
        <w:t>canceled</w:t>
      </w:r>
      <w:r>
        <w:rPr>
          <w:spacing w:val="-5"/>
          <w:sz w:val="22"/>
        </w:rPr>
        <w:t> </w:t>
      </w:r>
      <w:r>
        <w:rPr>
          <w:sz w:val="22"/>
        </w:rPr>
        <w:t>flights</w:t>
      </w:r>
      <w:r>
        <w:rPr>
          <w:spacing w:val="-4"/>
          <w:sz w:val="22"/>
        </w:rPr>
        <w:t> </w:t>
      </w:r>
      <w:r>
        <w:rPr>
          <w:sz w:val="22"/>
        </w:rPr>
        <w:t>out</w:t>
      </w:r>
      <w:r>
        <w:rPr>
          <w:spacing w:val="-7"/>
          <w:sz w:val="22"/>
        </w:rPr>
        <w:t> </w:t>
      </w:r>
      <w:r>
        <w:rPr>
          <w:sz w:val="22"/>
        </w:rPr>
        <w:t>of</w:t>
      </w:r>
      <w:r>
        <w:rPr>
          <w:spacing w:val="-5"/>
          <w:sz w:val="22"/>
        </w:rPr>
        <w:t> </w:t>
      </w:r>
      <w:r>
        <w:rPr>
          <w:sz w:val="22"/>
        </w:rPr>
        <w:t>many</w:t>
      </w:r>
      <w:r>
        <w:rPr>
          <w:spacing w:val="-3"/>
          <w:sz w:val="22"/>
        </w:rPr>
        <w:t> </w:t>
      </w:r>
      <w:r>
        <w:rPr>
          <w:sz w:val="22"/>
        </w:rPr>
        <w:t>local</w:t>
      </w:r>
      <w:r>
        <w:rPr>
          <w:spacing w:val="-2"/>
          <w:sz w:val="22"/>
        </w:rPr>
        <w:t> airports.</w:t>
      </w:r>
    </w:p>
    <w:p>
      <w:pPr>
        <w:pStyle w:val="BodyText"/>
      </w:pPr>
    </w:p>
    <w:p>
      <w:pPr>
        <w:pStyle w:val="Heading8"/>
      </w:pPr>
      <w:r>
        <w:rPr/>
        <w:t>Individual</w:t>
      </w:r>
      <w:r>
        <w:rPr>
          <w:spacing w:val="-9"/>
        </w:rPr>
        <w:t> </w:t>
      </w:r>
      <w:r>
        <w:rPr>
          <w:spacing w:val="-2"/>
        </w:rPr>
        <w:t>Response</w:t>
      </w:r>
    </w:p>
    <w:p>
      <w:pPr>
        <w:pStyle w:val="ListParagraph"/>
        <w:numPr>
          <w:ilvl w:val="0"/>
          <w:numId w:val="18"/>
        </w:numPr>
        <w:tabs>
          <w:tab w:pos="1440" w:val="left" w:leader="none"/>
        </w:tabs>
        <w:spacing w:line="240" w:lineRule="auto" w:before="267" w:after="0"/>
        <w:ind w:left="1440" w:right="1110" w:hanging="360"/>
        <w:jc w:val="left"/>
        <w:rPr>
          <w:rFonts w:ascii="Verdana" w:hAnsi="Verdana"/>
          <w:sz w:val="22"/>
        </w:rPr>
      </w:pPr>
      <w:r>
        <w:rPr>
          <w:sz w:val="22"/>
        </w:rPr>
        <w:t>Listen</w:t>
      </w:r>
      <w:r>
        <w:rPr>
          <w:spacing w:val="-4"/>
          <w:sz w:val="22"/>
        </w:rPr>
        <w:t> </w:t>
      </w:r>
      <w:r>
        <w:rPr>
          <w:sz w:val="22"/>
        </w:rPr>
        <w:t>to</w:t>
      </w:r>
      <w:r>
        <w:rPr>
          <w:spacing w:val="-5"/>
          <w:sz w:val="22"/>
        </w:rPr>
        <w:t> </w:t>
      </w:r>
      <w:r>
        <w:rPr>
          <w:sz w:val="22"/>
        </w:rPr>
        <w:t>local</w:t>
      </w:r>
      <w:r>
        <w:rPr>
          <w:spacing w:val="-1"/>
          <w:sz w:val="22"/>
        </w:rPr>
        <w:t> </w:t>
      </w:r>
      <w:r>
        <w:rPr>
          <w:sz w:val="22"/>
        </w:rPr>
        <w:t>news</w:t>
      </w:r>
      <w:r>
        <w:rPr>
          <w:spacing w:val="-3"/>
          <w:sz w:val="22"/>
        </w:rPr>
        <w:t> </w:t>
      </w:r>
      <w:r>
        <w:rPr>
          <w:sz w:val="22"/>
        </w:rPr>
        <w:t>or</w:t>
      </w:r>
      <w:r>
        <w:rPr>
          <w:spacing w:val="-3"/>
          <w:sz w:val="22"/>
        </w:rPr>
        <w:t> </w:t>
      </w:r>
      <w:r>
        <w:rPr>
          <w:sz w:val="22"/>
        </w:rPr>
        <w:t>NOAA</w:t>
      </w:r>
      <w:r>
        <w:rPr>
          <w:spacing w:val="-1"/>
          <w:sz w:val="22"/>
        </w:rPr>
        <w:t> </w:t>
      </w:r>
      <w:r>
        <w:rPr>
          <w:sz w:val="22"/>
        </w:rPr>
        <w:t>Weather</w:t>
      </w:r>
      <w:r>
        <w:rPr>
          <w:spacing w:val="-3"/>
          <w:sz w:val="22"/>
        </w:rPr>
        <w:t> </w:t>
      </w:r>
      <w:r>
        <w:rPr>
          <w:sz w:val="22"/>
        </w:rPr>
        <w:t>Radio</w:t>
      </w:r>
      <w:r>
        <w:rPr>
          <w:spacing w:val="-4"/>
          <w:sz w:val="22"/>
        </w:rPr>
        <w:t> </w:t>
      </w:r>
      <w:r>
        <w:rPr>
          <w:sz w:val="22"/>
        </w:rPr>
        <w:t>for</w:t>
      </w:r>
      <w:r>
        <w:rPr>
          <w:spacing w:val="-3"/>
          <w:sz w:val="22"/>
        </w:rPr>
        <w:t> </w:t>
      </w:r>
      <w:r>
        <w:rPr>
          <w:sz w:val="22"/>
        </w:rPr>
        <w:t>emergency</w:t>
      </w:r>
      <w:r>
        <w:rPr>
          <w:spacing w:val="-2"/>
          <w:sz w:val="22"/>
        </w:rPr>
        <w:t> </w:t>
      </w:r>
      <w:r>
        <w:rPr>
          <w:sz w:val="22"/>
        </w:rPr>
        <w:t>updates.</w:t>
      </w:r>
      <w:r>
        <w:rPr>
          <w:spacing w:val="-1"/>
          <w:sz w:val="22"/>
        </w:rPr>
        <w:t> </w:t>
      </w:r>
      <w:r>
        <w:rPr>
          <w:sz w:val="22"/>
        </w:rPr>
        <w:t>Watch</w:t>
      </w:r>
      <w:r>
        <w:rPr>
          <w:spacing w:val="-4"/>
          <w:sz w:val="22"/>
        </w:rPr>
        <w:t> </w:t>
      </w:r>
      <w:r>
        <w:rPr>
          <w:sz w:val="22"/>
        </w:rPr>
        <w:t>for</w:t>
      </w:r>
      <w:r>
        <w:rPr>
          <w:spacing w:val="-3"/>
          <w:sz w:val="22"/>
        </w:rPr>
        <w:t> </w:t>
      </w:r>
      <w:r>
        <w:rPr>
          <w:sz w:val="22"/>
        </w:rPr>
        <w:t>signs</w:t>
      </w:r>
      <w:r>
        <w:rPr>
          <w:spacing w:val="-3"/>
          <w:sz w:val="22"/>
        </w:rPr>
        <w:t> </w:t>
      </w:r>
      <w:r>
        <w:rPr>
          <w:sz w:val="22"/>
        </w:rPr>
        <w:t>of</w:t>
      </w:r>
      <w:r>
        <w:rPr>
          <w:spacing w:val="-4"/>
          <w:sz w:val="22"/>
        </w:rPr>
        <w:t> </w:t>
      </w:r>
      <w:r>
        <w:rPr>
          <w:sz w:val="22"/>
        </w:rPr>
        <w:t>a</w:t>
      </w:r>
      <w:r>
        <w:rPr>
          <w:spacing w:val="-4"/>
          <w:sz w:val="22"/>
        </w:rPr>
        <w:t> </w:t>
      </w:r>
      <w:r>
        <w:rPr>
          <w:sz w:val="22"/>
        </w:rPr>
        <w:t>storm, like darkening skies, lightning flashes or increasing wind.</w:t>
      </w:r>
    </w:p>
    <w:p>
      <w:pPr>
        <w:pStyle w:val="ListParagraph"/>
        <w:numPr>
          <w:ilvl w:val="0"/>
          <w:numId w:val="18"/>
        </w:numPr>
        <w:tabs>
          <w:tab w:pos="1440" w:val="left" w:leader="none"/>
        </w:tabs>
        <w:spacing w:line="240" w:lineRule="auto" w:before="0" w:after="0"/>
        <w:ind w:left="1440" w:right="1592" w:hanging="360"/>
        <w:jc w:val="left"/>
        <w:rPr>
          <w:rFonts w:ascii="Verdana" w:hAnsi="Verdana"/>
          <w:sz w:val="22"/>
        </w:rPr>
      </w:pPr>
      <w:r>
        <w:rPr>
          <w:sz w:val="22"/>
        </w:rPr>
        <w:t>Avoid</w:t>
      </w:r>
      <w:r>
        <w:rPr>
          <w:spacing w:val="-5"/>
          <w:sz w:val="22"/>
        </w:rPr>
        <w:t> </w:t>
      </w:r>
      <w:r>
        <w:rPr>
          <w:sz w:val="22"/>
        </w:rPr>
        <w:t>electrical</w:t>
      </w:r>
      <w:r>
        <w:rPr>
          <w:spacing w:val="-3"/>
          <w:sz w:val="22"/>
        </w:rPr>
        <w:t> </w:t>
      </w:r>
      <w:r>
        <w:rPr>
          <w:sz w:val="22"/>
        </w:rPr>
        <w:t>equipment</w:t>
      </w:r>
      <w:r>
        <w:rPr>
          <w:spacing w:val="-6"/>
          <w:sz w:val="22"/>
        </w:rPr>
        <w:t> </w:t>
      </w:r>
      <w:r>
        <w:rPr>
          <w:sz w:val="22"/>
        </w:rPr>
        <w:t>and</w:t>
      </w:r>
      <w:r>
        <w:rPr>
          <w:spacing w:val="-5"/>
          <w:sz w:val="22"/>
        </w:rPr>
        <w:t> </w:t>
      </w:r>
      <w:r>
        <w:rPr>
          <w:sz w:val="22"/>
        </w:rPr>
        <w:t>corded</w:t>
      </w:r>
      <w:r>
        <w:rPr>
          <w:spacing w:val="-5"/>
          <w:sz w:val="22"/>
        </w:rPr>
        <w:t> </w:t>
      </w:r>
      <w:r>
        <w:rPr>
          <w:sz w:val="22"/>
        </w:rPr>
        <w:t>telephones.</w:t>
      </w:r>
      <w:r>
        <w:rPr>
          <w:spacing w:val="-3"/>
          <w:sz w:val="22"/>
        </w:rPr>
        <w:t> </w:t>
      </w:r>
      <w:r>
        <w:rPr>
          <w:sz w:val="22"/>
        </w:rPr>
        <w:t>Cordless</w:t>
      </w:r>
      <w:r>
        <w:rPr>
          <w:spacing w:val="-4"/>
          <w:sz w:val="22"/>
        </w:rPr>
        <w:t> </w:t>
      </w:r>
      <w:r>
        <w:rPr>
          <w:sz w:val="22"/>
        </w:rPr>
        <w:t>phones,</w:t>
      </w:r>
      <w:r>
        <w:rPr>
          <w:spacing w:val="-3"/>
          <w:sz w:val="22"/>
        </w:rPr>
        <w:t> </w:t>
      </w:r>
      <w:r>
        <w:rPr>
          <w:sz w:val="22"/>
        </w:rPr>
        <w:t>cell</w:t>
      </w:r>
      <w:r>
        <w:rPr>
          <w:spacing w:val="-3"/>
          <w:sz w:val="22"/>
        </w:rPr>
        <w:t> </w:t>
      </w:r>
      <w:r>
        <w:rPr>
          <w:sz w:val="22"/>
        </w:rPr>
        <w:t>phones</w:t>
      </w:r>
      <w:r>
        <w:rPr>
          <w:spacing w:val="-4"/>
          <w:sz w:val="22"/>
        </w:rPr>
        <w:t> </w:t>
      </w:r>
      <w:r>
        <w:rPr>
          <w:sz w:val="22"/>
        </w:rPr>
        <w:t>and</w:t>
      </w:r>
      <w:r>
        <w:rPr>
          <w:spacing w:val="-5"/>
          <w:sz w:val="22"/>
        </w:rPr>
        <w:t> </w:t>
      </w:r>
      <w:r>
        <w:rPr>
          <w:sz w:val="22"/>
        </w:rPr>
        <w:t>other wireless handheld devices are safe to use.</w:t>
      </w:r>
    </w:p>
    <w:p>
      <w:pPr>
        <w:pStyle w:val="ListParagraph"/>
        <w:spacing w:after="0" w:line="240" w:lineRule="auto"/>
        <w:jc w:val="left"/>
        <w:rPr>
          <w:rFonts w:ascii="Verdana" w:hAnsi="Verdana"/>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0"/>
          <w:numId w:val="18"/>
        </w:numPr>
        <w:tabs>
          <w:tab w:pos="1440" w:val="left" w:leader="none"/>
        </w:tabs>
        <w:spacing w:line="279" w:lineRule="exact" w:before="85" w:after="0"/>
        <w:ind w:left="1440" w:right="0" w:hanging="360"/>
        <w:jc w:val="left"/>
        <w:rPr>
          <w:rFonts w:ascii="Verdana" w:hAnsi="Verdana"/>
          <w:sz w:val="22"/>
        </w:rPr>
      </w:pPr>
      <w:r>
        <w:rPr>
          <w:rFonts w:ascii="Verdana" w:hAnsi="Verdana"/>
          <w:sz w:val="22"/>
        </w:rPr>
        <mc:AlternateContent>
          <mc:Choice Requires="wps">
            <w:drawing>
              <wp:anchor distT="0" distB="0" distL="0" distR="0" allowOverlap="1" layoutInCell="1" locked="0" behindDoc="1" simplePos="0" relativeHeight="484722688">
                <wp:simplePos x="0" y="0"/>
                <wp:positionH relativeFrom="page">
                  <wp:posOffset>304800</wp:posOffset>
                </wp:positionH>
                <wp:positionV relativeFrom="page">
                  <wp:posOffset>304799</wp:posOffset>
                </wp:positionV>
                <wp:extent cx="7162800" cy="9448800"/>
                <wp:effectExtent l="0" t="0" r="0" b="0"/>
                <wp:wrapNone/>
                <wp:docPr id="72" name="Graphic 72"/>
                <wp:cNvGraphicFramePr>
                  <a:graphicFrameLocks/>
                </wp:cNvGraphicFramePr>
                <a:graphic>
                  <a:graphicData uri="http://schemas.microsoft.com/office/word/2010/wordprocessingShape">
                    <wps:wsp>
                      <wps:cNvPr id="72" name="Graphic 72"/>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3792" id="docshape57"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z w:val="22"/>
        </w:rPr>
        <w:t>Keep</w:t>
      </w:r>
      <w:r>
        <w:rPr>
          <w:spacing w:val="-5"/>
          <w:sz w:val="22"/>
        </w:rPr>
        <w:t> </w:t>
      </w:r>
      <w:r>
        <w:rPr>
          <w:sz w:val="22"/>
        </w:rPr>
        <w:t>away</w:t>
      </w:r>
      <w:r>
        <w:rPr>
          <w:spacing w:val="-3"/>
          <w:sz w:val="22"/>
        </w:rPr>
        <w:t> </w:t>
      </w:r>
      <w:r>
        <w:rPr>
          <w:sz w:val="22"/>
        </w:rPr>
        <w:t>from</w:t>
      </w:r>
      <w:r>
        <w:rPr>
          <w:spacing w:val="-3"/>
          <w:sz w:val="22"/>
        </w:rPr>
        <w:t> </w:t>
      </w:r>
      <w:r>
        <w:rPr>
          <w:spacing w:val="-2"/>
          <w:sz w:val="22"/>
        </w:rPr>
        <w:t>windows.</w:t>
      </w:r>
    </w:p>
    <w:p>
      <w:pPr>
        <w:pStyle w:val="ListParagraph"/>
        <w:numPr>
          <w:ilvl w:val="0"/>
          <w:numId w:val="18"/>
        </w:numPr>
        <w:tabs>
          <w:tab w:pos="1440" w:val="left" w:leader="none"/>
        </w:tabs>
        <w:spacing w:line="244" w:lineRule="auto" w:before="0" w:after="0"/>
        <w:ind w:left="1440" w:right="1497" w:hanging="360"/>
        <w:jc w:val="left"/>
        <w:rPr>
          <w:rFonts w:ascii="Verdana" w:hAnsi="Verdana"/>
          <w:sz w:val="22"/>
        </w:rPr>
      </w:pPr>
      <w:r>
        <w:rPr>
          <w:sz w:val="22"/>
        </w:rPr>
        <w:t>If</w:t>
      </w:r>
      <w:r>
        <w:rPr>
          <w:spacing w:val="-4"/>
          <w:sz w:val="22"/>
        </w:rPr>
        <w:t> </w:t>
      </w:r>
      <w:r>
        <w:rPr>
          <w:sz w:val="22"/>
        </w:rPr>
        <w:t>you</w:t>
      </w:r>
      <w:r>
        <w:rPr>
          <w:spacing w:val="-4"/>
          <w:sz w:val="22"/>
        </w:rPr>
        <w:t> </w:t>
      </w:r>
      <w:r>
        <w:rPr>
          <w:sz w:val="22"/>
        </w:rPr>
        <w:t>are</w:t>
      </w:r>
      <w:r>
        <w:rPr>
          <w:spacing w:val="-3"/>
          <w:sz w:val="22"/>
        </w:rPr>
        <w:t> </w:t>
      </w:r>
      <w:r>
        <w:rPr>
          <w:sz w:val="22"/>
        </w:rPr>
        <w:t>driving,</w:t>
      </w:r>
      <w:r>
        <w:rPr>
          <w:spacing w:val="-1"/>
          <w:sz w:val="22"/>
        </w:rPr>
        <w:t> </w:t>
      </w:r>
      <w:r>
        <w:rPr>
          <w:sz w:val="22"/>
        </w:rPr>
        <w:t>try</w:t>
      </w:r>
      <w:r>
        <w:rPr>
          <w:spacing w:val="-2"/>
          <w:sz w:val="22"/>
        </w:rPr>
        <w:t> </w:t>
      </w:r>
      <w:r>
        <w:rPr>
          <w:sz w:val="22"/>
        </w:rPr>
        <w:t>to</w:t>
      </w:r>
      <w:r>
        <w:rPr>
          <w:spacing w:val="-5"/>
          <w:sz w:val="22"/>
        </w:rPr>
        <w:t> </w:t>
      </w:r>
      <w:r>
        <w:rPr>
          <w:sz w:val="22"/>
        </w:rPr>
        <w:t>safely</w:t>
      </w:r>
      <w:r>
        <w:rPr>
          <w:spacing w:val="-2"/>
          <w:sz w:val="22"/>
        </w:rPr>
        <w:t> </w:t>
      </w:r>
      <w:r>
        <w:rPr>
          <w:sz w:val="22"/>
        </w:rPr>
        <w:t>exit</w:t>
      </w:r>
      <w:r>
        <w:rPr>
          <w:spacing w:val="-5"/>
          <w:sz w:val="22"/>
        </w:rPr>
        <w:t> </w:t>
      </w:r>
      <w:r>
        <w:rPr>
          <w:sz w:val="22"/>
        </w:rPr>
        <w:t>the</w:t>
      </w:r>
      <w:r>
        <w:rPr>
          <w:spacing w:val="-3"/>
          <w:sz w:val="22"/>
        </w:rPr>
        <w:t> </w:t>
      </w:r>
      <w:r>
        <w:rPr>
          <w:sz w:val="22"/>
        </w:rPr>
        <w:t>roadway</w:t>
      </w:r>
      <w:r>
        <w:rPr>
          <w:spacing w:val="-2"/>
          <w:sz w:val="22"/>
        </w:rPr>
        <w:t> </w:t>
      </w:r>
      <w:r>
        <w:rPr>
          <w:sz w:val="22"/>
        </w:rPr>
        <w:t>and</w:t>
      </w:r>
      <w:r>
        <w:rPr>
          <w:spacing w:val="-4"/>
          <w:sz w:val="22"/>
        </w:rPr>
        <w:t> </w:t>
      </w:r>
      <w:r>
        <w:rPr>
          <w:sz w:val="22"/>
        </w:rPr>
        <w:t>park.</w:t>
      </w:r>
      <w:r>
        <w:rPr>
          <w:spacing w:val="-1"/>
          <w:sz w:val="22"/>
        </w:rPr>
        <w:t> </w:t>
      </w:r>
      <w:r>
        <w:rPr>
          <w:sz w:val="22"/>
        </w:rPr>
        <w:t>Stay</w:t>
      </w:r>
      <w:r>
        <w:rPr>
          <w:spacing w:val="-2"/>
          <w:sz w:val="22"/>
        </w:rPr>
        <w:t> </w:t>
      </w:r>
      <w:r>
        <w:rPr>
          <w:sz w:val="22"/>
        </w:rPr>
        <w:t>in</w:t>
      </w:r>
      <w:r>
        <w:rPr>
          <w:spacing w:val="-4"/>
          <w:sz w:val="22"/>
        </w:rPr>
        <w:t> </w:t>
      </w:r>
      <w:r>
        <w:rPr>
          <w:sz w:val="22"/>
        </w:rPr>
        <w:t>the</w:t>
      </w:r>
      <w:r>
        <w:rPr>
          <w:spacing w:val="-3"/>
          <w:sz w:val="22"/>
        </w:rPr>
        <w:t> </w:t>
      </w:r>
      <w:r>
        <w:rPr>
          <w:sz w:val="22"/>
        </w:rPr>
        <w:t>vehicle</w:t>
      </w:r>
      <w:r>
        <w:rPr>
          <w:spacing w:val="-3"/>
          <w:sz w:val="22"/>
        </w:rPr>
        <w:t> </w:t>
      </w:r>
      <w:r>
        <w:rPr>
          <w:sz w:val="22"/>
        </w:rPr>
        <w:t>and</w:t>
      </w:r>
      <w:r>
        <w:rPr>
          <w:spacing w:val="-4"/>
          <w:sz w:val="22"/>
        </w:rPr>
        <w:t> </w:t>
      </w:r>
      <w:r>
        <w:rPr>
          <w:sz w:val="22"/>
        </w:rPr>
        <w:t>turn</w:t>
      </w:r>
      <w:r>
        <w:rPr>
          <w:spacing w:val="-4"/>
          <w:sz w:val="22"/>
        </w:rPr>
        <w:t> </w:t>
      </w:r>
      <w:r>
        <w:rPr>
          <w:sz w:val="22"/>
        </w:rPr>
        <w:t>on the emergency flashers until the heavy rain ends.</w:t>
      </w:r>
    </w:p>
    <w:p>
      <w:pPr>
        <w:pStyle w:val="ListParagraph"/>
        <w:numPr>
          <w:ilvl w:val="0"/>
          <w:numId w:val="18"/>
        </w:numPr>
        <w:tabs>
          <w:tab w:pos="1440" w:val="left" w:leader="none"/>
        </w:tabs>
        <w:spacing w:line="240" w:lineRule="auto" w:before="0" w:after="0"/>
        <w:ind w:left="1440" w:right="1097" w:hanging="360"/>
        <w:jc w:val="left"/>
        <w:rPr>
          <w:rFonts w:ascii="Verdana" w:hAnsi="Verdana"/>
          <w:sz w:val="22"/>
        </w:rPr>
      </w:pPr>
      <w:r>
        <w:rPr>
          <w:sz w:val="22"/>
        </w:rPr>
        <w:t>If</w:t>
      </w:r>
      <w:r>
        <w:rPr>
          <w:spacing w:val="-3"/>
          <w:sz w:val="22"/>
        </w:rPr>
        <w:t> </w:t>
      </w:r>
      <w:r>
        <w:rPr>
          <w:sz w:val="22"/>
        </w:rPr>
        <w:t>you</w:t>
      </w:r>
      <w:r>
        <w:rPr>
          <w:spacing w:val="-3"/>
          <w:sz w:val="22"/>
        </w:rPr>
        <w:t> </w:t>
      </w:r>
      <w:r>
        <w:rPr>
          <w:sz w:val="22"/>
        </w:rPr>
        <w:t>are</w:t>
      </w:r>
      <w:r>
        <w:rPr>
          <w:spacing w:val="-2"/>
          <w:sz w:val="22"/>
        </w:rPr>
        <w:t> </w:t>
      </w:r>
      <w:r>
        <w:rPr>
          <w:sz w:val="22"/>
        </w:rPr>
        <w:t>outside</w:t>
      </w:r>
      <w:r>
        <w:rPr>
          <w:spacing w:val="-2"/>
          <w:sz w:val="22"/>
        </w:rPr>
        <w:t> </w:t>
      </w:r>
      <w:r>
        <w:rPr>
          <w:sz w:val="22"/>
        </w:rPr>
        <w:t>and</w:t>
      </w:r>
      <w:r>
        <w:rPr>
          <w:spacing w:val="-3"/>
          <w:sz w:val="22"/>
        </w:rPr>
        <w:t> </w:t>
      </w:r>
      <w:r>
        <w:rPr>
          <w:sz w:val="22"/>
        </w:rPr>
        <w:t>cannot</w:t>
      </w:r>
      <w:r>
        <w:rPr>
          <w:spacing w:val="-4"/>
          <w:sz w:val="22"/>
        </w:rPr>
        <w:t> </w:t>
      </w:r>
      <w:r>
        <w:rPr>
          <w:sz w:val="22"/>
        </w:rPr>
        <w:t>reach</w:t>
      </w:r>
      <w:r>
        <w:rPr>
          <w:spacing w:val="-3"/>
          <w:sz w:val="22"/>
        </w:rPr>
        <w:t> </w:t>
      </w:r>
      <w:r>
        <w:rPr>
          <w:sz w:val="22"/>
        </w:rPr>
        <w:t>a</w:t>
      </w:r>
      <w:r>
        <w:rPr>
          <w:spacing w:val="-2"/>
          <w:sz w:val="22"/>
        </w:rPr>
        <w:t> </w:t>
      </w:r>
      <w:r>
        <w:rPr>
          <w:sz w:val="22"/>
        </w:rPr>
        <w:t>safe</w:t>
      </w:r>
      <w:r>
        <w:rPr>
          <w:spacing w:val="-2"/>
          <w:sz w:val="22"/>
        </w:rPr>
        <w:t> </w:t>
      </w:r>
      <w:r>
        <w:rPr>
          <w:sz w:val="22"/>
        </w:rPr>
        <w:t>building, avoid</w:t>
      </w:r>
      <w:r>
        <w:rPr>
          <w:spacing w:val="-3"/>
          <w:sz w:val="22"/>
        </w:rPr>
        <w:t> </w:t>
      </w:r>
      <w:r>
        <w:rPr>
          <w:sz w:val="22"/>
        </w:rPr>
        <w:t>high</w:t>
      </w:r>
      <w:r>
        <w:rPr>
          <w:spacing w:val="-3"/>
          <w:sz w:val="22"/>
        </w:rPr>
        <w:t> </w:t>
      </w:r>
      <w:r>
        <w:rPr>
          <w:sz w:val="22"/>
        </w:rPr>
        <w:t>ground;</w:t>
      </w:r>
      <w:r>
        <w:rPr>
          <w:spacing w:val="-4"/>
          <w:sz w:val="22"/>
        </w:rPr>
        <w:t> </w:t>
      </w:r>
      <w:r>
        <w:rPr>
          <w:sz w:val="22"/>
        </w:rPr>
        <w:t>water;</w:t>
      </w:r>
      <w:r>
        <w:rPr>
          <w:spacing w:val="-4"/>
          <w:sz w:val="22"/>
        </w:rPr>
        <w:t> </w:t>
      </w:r>
      <w:r>
        <w:rPr>
          <w:sz w:val="22"/>
        </w:rPr>
        <w:t>tall, isolated</w:t>
      </w:r>
      <w:r>
        <w:rPr>
          <w:spacing w:val="-3"/>
          <w:sz w:val="22"/>
        </w:rPr>
        <w:t> </w:t>
      </w:r>
      <w:r>
        <w:rPr>
          <w:sz w:val="22"/>
        </w:rPr>
        <w:t>trees; and metal objects such as fences or bleachers. Picnic shelters, dugouts and sheds are NOT safe.</w:t>
      </w:r>
    </w:p>
    <w:p>
      <w:pPr>
        <w:pStyle w:val="ListParagraph"/>
        <w:numPr>
          <w:ilvl w:val="0"/>
          <w:numId w:val="18"/>
        </w:numPr>
        <w:tabs>
          <w:tab w:pos="1440" w:val="left" w:leader="none"/>
        </w:tabs>
        <w:spacing w:line="279" w:lineRule="exact" w:before="0" w:after="0"/>
        <w:ind w:left="1440" w:right="0" w:hanging="360"/>
        <w:jc w:val="left"/>
        <w:rPr>
          <w:rFonts w:ascii="Verdana" w:hAnsi="Verdana"/>
          <w:sz w:val="22"/>
        </w:rPr>
      </w:pPr>
      <w:r>
        <w:rPr>
          <w:sz w:val="22"/>
        </w:rPr>
        <w:t>Call</w:t>
      </w:r>
      <w:r>
        <w:rPr>
          <w:spacing w:val="-4"/>
          <w:sz w:val="22"/>
        </w:rPr>
        <w:t> </w:t>
      </w:r>
      <w:r>
        <w:rPr>
          <w:sz w:val="22"/>
        </w:rPr>
        <w:t>University</w:t>
      </w:r>
      <w:r>
        <w:rPr>
          <w:spacing w:val="-3"/>
          <w:sz w:val="22"/>
        </w:rPr>
        <w:t> </w:t>
      </w:r>
      <w:r>
        <w:rPr>
          <w:sz w:val="22"/>
        </w:rPr>
        <w:t>Police</w:t>
      </w:r>
      <w:r>
        <w:rPr>
          <w:spacing w:val="-4"/>
          <w:sz w:val="22"/>
        </w:rPr>
        <w:t> </w:t>
      </w:r>
      <w:r>
        <w:rPr>
          <w:sz w:val="22"/>
        </w:rPr>
        <w:t>at</w:t>
      </w:r>
      <w:r>
        <w:rPr>
          <w:spacing w:val="-6"/>
          <w:sz w:val="22"/>
        </w:rPr>
        <w:t> </w:t>
      </w:r>
      <w:r>
        <w:rPr>
          <w:sz w:val="22"/>
        </w:rPr>
        <w:t>(934)</w:t>
      </w:r>
      <w:r>
        <w:rPr>
          <w:spacing w:val="-4"/>
          <w:sz w:val="22"/>
        </w:rPr>
        <w:t> </w:t>
      </w:r>
      <w:r>
        <w:rPr>
          <w:sz w:val="22"/>
        </w:rPr>
        <w:t>420-2111</w:t>
      </w:r>
      <w:r>
        <w:rPr>
          <w:spacing w:val="-6"/>
          <w:sz w:val="22"/>
        </w:rPr>
        <w:t> </w:t>
      </w:r>
      <w:r>
        <w:rPr>
          <w:sz w:val="22"/>
        </w:rPr>
        <w:t>or 911</w:t>
      </w:r>
      <w:r>
        <w:rPr>
          <w:spacing w:val="-1"/>
          <w:sz w:val="22"/>
        </w:rPr>
        <w:t> </w:t>
      </w:r>
      <w:r>
        <w:rPr>
          <w:sz w:val="22"/>
        </w:rPr>
        <w:t>if</w:t>
      </w:r>
      <w:r>
        <w:rPr>
          <w:spacing w:val="-4"/>
          <w:sz w:val="22"/>
        </w:rPr>
        <w:t> </w:t>
      </w:r>
      <w:r>
        <w:rPr>
          <w:sz w:val="22"/>
        </w:rPr>
        <w:t>you</w:t>
      </w:r>
      <w:r>
        <w:rPr>
          <w:spacing w:val="-5"/>
          <w:sz w:val="22"/>
        </w:rPr>
        <w:t> </w:t>
      </w:r>
      <w:r>
        <w:rPr>
          <w:sz w:val="22"/>
        </w:rPr>
        <w:t>need</w:t>
      </w:r>
      <w:r>
        <w:rPr>
          <w:spacing w:val="-4"/>
          <w:sz w:val="22"/>
        </w:rPr>
        <w:t> </w:t>
      </w:r>
      <w:r>
        <w:rPr>
          <w:spacing w:val="-2"/>
          <w:sz w:val="22"/>
        </w:rPr>
        <w:t>assistance.</w:t>
      </w:r>
    </w:p>
    <w:p>
      <w:pPr>
        <w:pStyle w:val="Heading8"/>
        <w:spacing w:before="260"/>
        <w:ind w:left="4732"/>
      </w:pPr>
      <w:r>
        <w:rPr/>
        <w:t>Winter</w:t>
      </w:r>
      <w:r>
        <w:rPr>
          <w:spacing w:val="-5"/>
        </w:rPr>
        <w:t> </w:t>
      </w:r>
      <w:r>
        <w:rPr>
          <w:spacing w:val="-2"/>
        </w:rPr>
        <w:t>Storms</w:t>
      </w:r>
    </w:p>
    <w:p>
      <w:pPr>
        <w:spacing w:before="1"/>
        <w:ind w:left="720" w:right="0" w:firstLine="0"/>
        <w:jc w:val="left"/>
        <w:rPr>
          <w:b/>
          <w:sz w:val="22"/>
        </w:rPr>
      </w:pPr>
      <w:r>
        <w:rPr>
          <w:b/>
          <w:spacing w:val="-2"/>
          <w:sz w:val="22"/>
        </w:rPr>
        <w:t>Overview</w:t>
      </w:r>
    </w:p>
    <w:p>
      <w:pPr>
        <w:pStyle w:val="BodyText"/>
        <w:rPr>
          <w:b/>
        </w:rPr>
      </w:pPr>
    </w:p>
    <w:p>
      <w:pPr>
        <w:pStyle w:val="BodyText"/>
        <w:ind w:left="720" w:right="1229"/>
      </w:pPr>
      <w:r>
        <w:rPr/>
        <w:t>A severe winter storm is storm system that develops in late fall to early spring and deposits wintry precipitation</w:t>
      </w:r>
      <w:r>
        <w:rPr>
          <w:spacing w:val="-4"/>
        </w:rPr>
        <w:t> </w:t>
      </w:r>
      <w:r>
        <w:rPr/>
        <w:t>(such</w:t>
      </w:r>
      <w:r>
        <w:rPr>
          <w:spacing w:val="-4"/>
        </w:rPr>
        <w:t> </w:t>
      </w:r>
      <w:r>
        <w:rPr/>
        <w:t>as</w:t>
      </w:r>
      <w:r>
        <w:rPr>
          <w:spacing w:val="-3"/>
        </w:rPr>
        <w:t> </w:t>
      </w:r>
      <w:r>
        <w:rPr/>
        <w:t>snow,</w:t>
      </w:r>
      <w:r>
        <w:rPr>
          <w:spacing w:val="-1"/>
        </w:rPr>
        <w:t> </w:t>
      </w:r>
      <w:r>
        <w:rPr/>
        <w:t>sleet</w:t>
      </w:r>
      <w:r>
        <w:rPr>
          <w:spacing w:val="-5"/>
        </w:rPr>
        <w:t> </w:t>
      </w:r>
      <w:r>
        <w:rPr/>
        <w:t>or</w:t>
      </w:r>
      <w:r>
        <w:rPr>
          <w:spacing w:val="-3"/>
        </w:rPr>
        <w:t> </w:t>
      </w:r>
      <w:r>
        <w:rPr/>
        <w:t>freezing</w:t>
      </w:r>
      <w:r>
        <w:rPr>
          <w:spacing w:val="-2"/>
        </w:rPr>
        <w:t> </w:t>
      </w:r>
      <w:r>
        <w:rPr/>
        <w:t>rain)</w:t>
      </w:r>
      <w:r>
        <w:rPr>
          <w:spacing w:val="-3"/>
        </w:rPr>
        <w:t> </w:t>
      </w:r>
      <w:r>
        <w:rPr/>
        <w:t>with</w:t>
      </w:r>
      <w:r>
        <w:rPr>
          <w:spacing w:val="-4"/>
        </w:rPr>
        <w:t> </w:t>
      </w:r>
      <w:r>
        <w:rPr/>
        <w:t>a</w:t>
      </w:r>
      <w:r>
        <w:rPr>
          <w:spacing w:val="-3"/>
        </w:rPr>
        <w:t> </w:t>
      </w:r>
      <w:r>
        <w:rPr/>
        <w:t>significant</w:t>
      </w:r>
      <w:r>
        <w:rPr>
          <w:spacing w:val="-5"/>
        </w:rPr>
        <w:t> </w:t>
      </w:r>
      <w:r>
        <w:rPr/>
        <w:t>impact</w:t>
      </w:r>
      <w:r>
        <w:rPr>
          <w:spacing w:val="-5"/>
        </w:rPr>
        <w:t> </w:t>
      </w:r>
      <w:r>
        <w:rPr/>
        <w:t>on</w:t>
      </w:r>
      <w:r>
        <w:rPr>
          <w:spacing w:val="-4"/>
        </w:rPr>
        <w:t> </w:t>
      </w:r>
      <w:r>
        <w:rPr/>
        <w:t>transportation</w:t>
      </w:r>
      <w:r>
        <w:rPr>
          <w:spacing w:val="-4"/>
        </w:rPr>
        <w:t> </w:t>
      </w:r>
      <w:r>
        <w:rPr/>
        <w:t>systems and public safety.</w:t>
      </w:r>
      <w:r>
        <w:rPr>
          <w:spacing w:val="40"/>
        </w:rPr>
        <w:t> </w:t>
      </w:r>
      <w:r>
        <w:rPr/>
        <w:t>Severe winter storms include heavy snow, blizzard and severe blizzard events.</w:t>
      </w:r>
    </w:p>
    <w:p>
      <w:pPr>
        <w:pStyle w:val="ListParagraph"/>
        <w:numPr>
          <w:ilvl w:val="0"/>
          <w:numId w:val="18"/>
        </w:numPr>
        <w:tabs>
          <w:tab w:pos="1440" w:val="left" w:leader="none"/>
        </w:tabs>
        <w:spacing w:line="244" w:lineRule="auto" w:before="0" w:after="0"/>
        <w:ind w:left="1440" w:right="2002" w:hanging="360"/>
        <w:jc w:val="left"/>
        <w:rPr>
          <w:rFonts w:ascii="Verdana" w:hAnsi="Verdana"/>
          <w:sz w:val="22"/>
        </w:rPr>
      </w:pPr>
      <w:r>
        <w:rPr>
          <w:sz w:val="22"/>
        </w:rPr>
        <w:t>Threats</w:t>
      </w:r>
      <w:r>
        <w:rPr>
          <w:spacing w:val="-4"/>
          <w:sz w:val="22"/>
        </w:rPr>
        <w:t> </w:t>
      </w:r>
      <w:r>
        <w:rPr>
          <w:sz w:val="22"/>
        </w:rPr>
        <w:t>such as</w:t>
      </w:r>
      <w:r>
        <w:rPr>
          <w:spacing w:val="-4"/>
          <w:sz w:val="22"/>
        </w:rPr>
        <w:t> </w:t>
      </w:r>
      <w:r>
        <w:rPr>
          <w:sz w:val="22"/>
        </w:rPr>
        <w:t>hypothermia</w:t>
      </w:r>
      <w:r>
        <w:rPr>
          <w:spacing w:val="-5"/>
          <w:sz w:val="22"/>
        </w:rPr>
        <w:t> </w:t>
      </w:r>
      <w:r>
        <w:rPr>
          <w:sz w:val="22"/>
        </w:rPr>
        <w:t>and</w:t>
      </w:r>
      <w:r>
        <w:rPr>
          <w:spacing w:val="-5"/>
          <w:sz w:val="22"/>
        </w:rPr>
        <w:t> </w:t>
      </w:r>
      <w:r>
        <w:rPr>
          <w:sz w:val="22"/>
        </w:rPr>
        <w:t>frostbite can</w:t>
      </w:r>
      <w:r>
        <w:rPr>
          <w:spacing w:val="-5"/>
          <w:sz w:val="22"/>
        </w:rPr>
        <w:t> </w:t>
      </w:r>
      <w:r>
        <w:rPr>
          <w:sz w:val="22"/>
        </w:rPr>
        <w:t>lead</w:t>
      </w:r>
      <w:r>
        <w:rPr>
          <w:spacing w:val="-5"/>
          <w:sz w:val="22"/>
        </w:rPr>
        <w:t> </w:t>
      </w:r>
      <w:r>
        <w:rPr>
          <w:sz w:val="22"/>
        </w:rPr>
        <w:t>to loss</w:t>
      </w:r>
      <w:r>
        <w:rPr>
          <w:spacing w:val="-4"/>
          <w:sz w:val="22"/>
        </w:rPr>
        <w:t> </w:t>
      </w:r>
      <w:r>
        <w:rPr>
          <w:sz w:val="22"/>
        </w:rPr>
        <w:t>of</w:t>
      </w:r>
      <w:r>
        <w:rPr>
          <w:spacing w:val="-5"/>
          <w:sz w:val="22"/>
        </w:rPr>
        <w:t> </w:t>
      </w:r>
      <w:r>
        <w:rPr>
          <w:sz w:val="22"/>
        </w:rPr>
        <w:t>fingers</w:t>
      </w:r>
      <w:r>
        <w:rPr>
          <w:spacing w:val="-4"/>
          <w:sz w:val="22"/>
        </w:rPr>
        <w:t> </w:t>
      </w:r>
      <w:r>
        <w:rPr>
          <w:sz w:val="22"/>
        </w:rPr>
        <w:t>and</w:t>
      </w:r>
      <w:r>
        <w:rPr>
          <w:spacing w:val="-5"/>
          <w:sz w:val="22"/>
        </w:rPr>
        <w:t> </w:t>
      </w:r>
      <w:r>
        <w:rPr>
          <w:sz w:val="22"/>
        </w:rPr>
        <w:t>toes</w:t>
      </w:r>
      <w:r>
        <w:rPr>
          <w:spacing w:val="-4"/>
          <w:sz w:val="22"/>
        </w:rPr>
        <w:t> </w:t>
      </w:r>
      <w:r>
        <w:rPr>
          <w:sz w:val="22"/>
        </w:rPr>
        <w:t>or cause permanent kidney, pancreas and liver injury and even death.</w:t>
      </w:r>
    </w:p>
    <w:p>
      <w:pPr>
        <w:pStyle w:val="ListParagraph"/>
        <w:numPr>
          <w:ilvl w:val="0"/>
          <w:numId w:val="18"/>
        </w:numPr>
        <w:tabs>
          <w:tab w:pos="1440" w:val="left" w:leader="none"/>
        </w:tabs>
        <w:spacing w:line="240" w:lineRule="auto" w:before="0" w:after="0"/>
        <w:ind w:left="1440" w:right="1218" w:hanging="360"/>
        <w:jc w:val="left"/>
        <w:rPr>
          <w:rFonts w:ascii="Verdana" w:hAnsi="Verdana"/>
          <w:sz w:val="22"/>
        </w:rPr>
      </w:pPr>
      <w:r>
        <w:rPr>
          <w:sz w:val="22"/>
        </w:rPr>
        <w:t>A</w:t>
      </w:r>
      <w:r>
        <w:rPr>
          <w:spacing w:val="-1"/>
          <w:sz w:val="22"/>
        </w:rPr>
        <w:t> </w:t>
      </w:r>
      <w:r>
        <w:rPr>
          <w:sz w:val="22"/>
        </w:rPr>
        <w:t>major</w:t>
      </w:r>
      <w:r>
        <w:rPr>
          <w:spacing w:val="-3"/>
          <w:sz w:val="22"/>
        </w:rPr>
        <w:t> </w:t>
      </w:r>
      <w:r>
        <w:rPr>
          <w:sz w:val="22"/>
        </w:rPr>
        <w:t>winter</w:t>
      </w:r>
      <w:r>
        <w:rPr>
          <w:spacing w:val="-3"/>
          <w:sz w:val="22"/>
        </w:rPr>
        <w:t> </w:t>
      </w:r>
      <w:r>
        <w:rPr>
          <w:sz w:val="22"/>
        </w:rPr>
        <w:t>storm</w:t>
      </w:r>
      <w:r>
        <w:rPr>
          <w:spacing w:val="-2"/>
          <w:sz w:val="22"/>
        </w:rPr>
        <w:t> </w:t>
      </w:r>
      <w:r>
        <w:rPr>
          <w:sz w:val="22"/>
        </w:rPr>
        <w:t>can</w:t>
      </w:r>
      <w:r>
        <w:rPr>
          <w:spacing w:val="-4"/>
          <w:sz w:val="22"/>
        </w:rPr>
        <w:t> </w:t>
      </w:r>
      <w:r>
        <w:rPr>
          <w:sz w:val="22"/>
        </w:rPr>
        <w:t>last</w:t>
      </w:r>
      <w:r>
        <w:rPr>
          <w:spacing w:val="-5"/>
          <w:sz w:val="22"/>
        </w:rPr>
        <w:t> </w:t>
      </w:r>
      <w:r>
        <w:rPr>
          <w:sz w:val="22"/>
        </w:rPr>
        <w:t>for</w:t>
      </w:r>
      <w:r>
        <w:rPr>
          <w:spacing w:val="-3"/>
          <w:sz w:val="22"/>
        </w:rPr>
        <w:t> </w:t>
      </w:r>
      <w:r>
        <w:rPr>
          <w:sz w:val="22"/>
        </w:rPr>
        <w:t>several</w:t>
      </w:r>
      <w:r>
        <w:rPr>
          <w:spacing w:val="-1"/>
          <w:sz w:val="22"/>
        </w:rPr>
        <w:t> </w:t>
      </w:r>
      <w:r>
        <w:rPr>
          <w:sz w:val="22"/>
        </w:rPr>
        <w:t>days</w:t>
      </w:r>
      <w:r>
        <w:rPr>
          <w:spacing w:val="-3"/>
          <w:sz w:val="22"/>
        </w:rPr>
        <w:t> </w:t>
      </w:r>
      <w:r>
        <w:rPr>
          <w:sz w:val="22"/>
        </w:rPr>
        <w:t>and</w:t>
      </w:r>
      <w:r>
        <w:rPr>
          <w:spacing w:val="-4"/>
          <w:sz w:val="22"/>
        </w:rPr>
        <w:t> </w:t>
      </w:r>
      <w:r>
        <w:rPr>
          <w:sz w:val="22"/>
        </w:rPr>
        <w:t>be</w:t>
      </w:r>
      <w:r>
        <w:rPr>
          <w:spacing w:val="-3"/>
          <w:sz w:val="22"/>
        </w:rPr>
        <w:t> </w:t>
      </w:r>
      <w:r>
        <w:rPr>
          <w:sz w:val="22"/>
        </w:rPr>
        <w:t>accompanied</w:t>
      </w:r>
      <w:r>
        <w:rPr>
          <w:spacing w:val="-4"/>
          <w:sz w:val="22"/>
        </w:rPr>
        <w:t> </w:t>
      </w:r>
      <w:r>
        <w:rPr>
          <w:sz w:val="22"/>
        </w:rPr>
        <w:t>by</w:t>
      </w:r>
      <w:r>
        <w:rPr>
          <w:spacing w:val="-2"/>
          <w:sz w:val="22"/>
        </w:rPr>
        <w:t> </w:t>
      </w:r>
      <w:r>
        <w:rPr>
          <w:sz w:val="22"/>
        </w:rPr>
        <w:t>high</w:t>
      </w:r>
      <w:r>
        <w:rPr>
          <w:spacing w:val="-4"/>
          <w:sz w:val="22"/>
        </w:rPr>
        <w:t> </w:t>
      </w:r>
      <w:r>
        <w:rPr>
          <w:sz w:val="22"/>
        </w:rPr>
        <w:t>winds,</w:t>
      </w:r>
      <w:r>
        <w:rPr>
          <w:spacing w:val="-1"/>
          <w:sz w:val="22"/>
        </w:rPr>
        <w:t> </w:t>
      </w:r>
      <w:r>
        <w:rPr>
          <w:sz w:val="22"/>
        </w:rPr>
        <w:t>freezing</w:t>
      </w:r>
      <w:r>
        <w:rPr>
          <w:spacing w:val="-2"/>
          <w:sz w:val="22"/>
        </w:rPr>
        <w:t> </w:t>
      </w:r>
      <w:r>
        <w:rPr>
          <w:sz w:val="22"/>
        </w:rPr>
        <w:t>rain or sleet, heavy snowfall and cold temperatures.</w:t>
      </w:r>
    </w:p>
    <w:p>
      <w:pPr>
        <w:pStyle w:val="ListParagraph"/>
        <w:numPr>
          <w:ilvl w:val="0"/>
          <w:numId w:val="18"/>
        </w:numPr>
        <w:tabs>
          <w:tab w:pos="1440" w:val="left" w:leader="none"/>
        </w:tabs>
        <w:spacing w:line="278" w:lineRule="exact" w:before="0" w:after="0"/>
        <w:ind w:left="1440" w:right="0" w:hanging="360"/>
        <w:jc w:val="left"/>
        <w:rPr>
          <w:rFonts w:ascii="Verdana" w:hAnsi="Verdana"/>
          <w:sz w:val="22"/>
        </w:rPr>
      </w:pPr>
      <w:r>
        <w:rPr>
          <w:sz w:val="22"/>
        </w:rPr>
        <w:t>People</w:t>
      </w:r>
      <w:r>
        <w:rPr>
          <w:spacing w:val="-7"/>
          <w:sz w:val="22"/>
        </w:rPr>
        <w:t> </w:t>
      </w:r>
      <w:r>
        <w:rPr>
          <w:sz w:val="22"/>
        </w:rPr>
        <w:t>can</w:t>
      </w:r>
      <w:r>
        <w:rPr>
          <w:spacing w:val="-5"/>
          <w:sz w:val="22"/>
        </w:rPr>
        <w:t> </w:t>
      </w:r>
      <w:r>
        <w:rPr>
          <w:sz w:val="22"/>
        </w:rPr>
        <w:t>become</w:t>
      </w:r>
      <w:r>
        <w:rPr>
          <w:spacing w:val="-4"/>
          <w:sz w:val="22"/>
        </w:rPr>
        <w:t> </w:t>
      </w:r>
      <w:r>
        <w:rPr>
          <w:sz w:val="22"/>
        </w:rPr>
        <w:t>trapped</w:t>
      </w:r>
      <w:r>
        <w:rPr>
          <w:spacing w:val="-5"/>
          <w:sz w:val="22"/>
        </w:rPr>
        <w:t> </w:t>
      </w:r>
      <w:r>
        <w:rPr>
          <w:sz w:val="22"/>
        </w:rPr>
        <w:t>at</w:t>
      </w:r>
      <w:r>
        <w:rPr>
          <w:spacing w:val="-2"/>
          <w:sz w:val="22"/>
        </w:rPr>
        <w:t> </w:t>
      </w:r>
      <w:r>
        <w:rPr>
          <w:sz w:val="22"/>
        </w:rPr>
        <w:t>home</w:t>
      </w:r>
      <w:r>
        <w:rPr>
          <w:spacing w:val="-4"/>
          <w:sz w:val="22"/>
        </w:rPr>
        <w:t> </w:t>
      </w:r>
      <w:r>
        <w:rPr>
          <w:sz w:val="22"/>
        </w:rPr>
        <w:t>or</w:t>
      </w:r>
      <w:r>
        <w:rPr>
          <w:spacing w:val="-4"/>
          <w:sz w:val="22"/>
        </w:rPr>
        <w:t> </w:t>
      </w:r>
      <w:r>
        <w:rPr>
          <w:sz w:val="22"/>
        </w:rPr>
        <w:t>in</w:t>
      </w:r>
      <w:r>
        <w:rPr>
          <w:spacing w:val="-5"/>
          <w:sz w:val="22"/>
        </w:rPr>
        <w:t> </w:t>
      </w:r>
      <w:r>
        <w:rPr>
          <w:sz w:val="22"/>
        </w:rPr>
        <w:t>a car,</w:t>
      </w:r>
      <w:r>
        <w:rPr>
          <w:spacing w:val="-3"/>
          <w:sz w:val="22"/>
        </w:rPr>
        <w:t> </w:t>
      </w:r>
      <w:r>
        <w:rPr>
          <w:sz w:val="22"/>
        </w:rPr>
        <w:t>without</w:t>
      </w:r>
      <w:r>
        <w:rPr>
          <w:spacing w:val="-6"/>
          <w:sz w:val="22"/>
        </w:rPr>
        <w:t> </w:t>
      </w:r>
      <w:r>
        <w:rPr>
          <w:sz w:val="22"/>
        </w:rPr>
        <w:t>utilities</w:t>
      </w:r>
      <w:r>
        <w:rPr>
          <w:spacing w:val="-4"/>
          <w:sz w:val="22"/>
        </w:rPr>
        <w:t> </w:t>
      </w:r>
      <w:r>
        <w:rPr>
          <w:sz w:val="22"/>
        </w:rPr>
        <w:t>or</w:t>
      </w:r>
      <w:r>
        <w:rPr>
          <w:spacing w:val="-4"/>
          <w:sz w:val="22"/>
        </w:rPr>
        <w:t> </w:t>
      </w:r>
      <w:r>
        <w:rPr>
          <w:sz w:val="22"/>
        </w:rPr>
        <w:t>other</w:t>
      </w:r>
      <w:r>
        <w:rPr>
          <w:spacing w:val="-4"/>
          <w:sz w:val="22"/>
        </w:rPr>
        <w:t> </w:t>
      </w:r>
      <w:r>
        <w:rPr>
          <w:spacing w:val="-2"/>
          <w:sz w:val="22"/>
        </w:rPr>
        <w:t>assistance.</w:t>
      </w:r>
    </w:p>
    <w:p>
      <w:pPr>
        <w:pStyle w:val="ListParagraph"/>
        <w:numPr>
          <w:ilvl w:val="0"/>
          <w:numId w:val="18"/>
        </w:numPr>
        <w:tabs>
          <w:tab w:pos="1440" w:val="left" w:leader="none"/>
        </w:tabs>
        <w:spacing w:line="279" w:lineRule="exact" w:before="0" w:after="0"/>
        <w:ind w:left="1440" w:right="0" w:hanging="360"/>
        <w:jc w:val="left"/>
        <w:rPr>
          <w:rFonts w:ascii="Verdana" w:hAnsi="Verdana"/>
          <w:sz w:val="22"/>
        </w:rPr>
      </w:pPr>
      <w:r>
        <w:rPr>
          <w:sz w:val="22"/>
        </w:rPr>
        <w:t>Attempting</w:t>
      </w:r>
      <w:r>
        <w:rPr>
          <w:spacing w:val="-5"/>
          <w:sz w:val="22"/>
        </w:rPr>
        <w:t> </w:t>
      </w:r>
      <w:r>
        <w:rPr>
          <w:sz w:val="22"/>
        </w:rPr>
        <w:t>to</w:t>
      </w:r>
      <w:r>
        <w:rPr>
          <w:spacing w:val="-5"/>
          <w:sz w:val="22"/>
        </w:rPr>
        <w:t> </w:t>
      </w:r>
      <w:r>
        <w:rPr>
          <w:sz w:val="22"/>
        </w:rPr>
        <w:t>walk</w:t>
      </w:r>
      <w:r>
        <w:rPr>
          <w:spacing w:val="-3"/>
          <w:sz w:val="22"/>
        </w:rPr>
        <w:t> </w:t>
      </w:r>
      <w:r>
        <w:rPr>
          <w:sz w:val="22"/>
        </w:rPr>
        <w:t>for</w:t>
      </w:r>
      <w:r>
        <w:rPr>
          <w:spacing w:val="-4"/>
          <w:sz w:val="22"/>
        </w:rPr>
        <w:t> </w:t>
      </w:r>
      <w:r>
        <w:rPr>
          <w:sz w:val="22"/>
        </w:rPr>
        <w:t>help</w:t>
      </w:r>
      <w:r>
        <w:rPr>
          <w:spacing w:val="-4"/>
          <w:sz w:val="22"/>
        </w:rPr>
        <w:t> </w:t>
      </w:r>
      <w:r>
        <w:rPr>
          <w:sz w:val="22"/>
        </w:rPr>
        <w:t>in</w:t>
      </w:r>
      <w:r>
        <w:rPr>
          <w:spacing w:val="-4"/>
          <w:sz w:val="22"/>
        </w:rPr>
        <w:t> </w:t>
      </w:r>
      <w:r>
        <w:rPr>
          <w:sz w:val="22"/>
        </w:rPr>
        <w:t>a</w:t>
      </w:r>
      <w:r>
        <w:rPr>
          <w:spacing w:val="-3"/>
          <w:sz w:val="22"/>
        </w:rPr>
        <w:t> </w:t>
      </w:r>
      <w:r>
        <w:rPr>
          <w:sz w:val="22"/>
        </w:rPr>
        <w:t>winter</w:t>
      </w:r>
      <w:r>
        <w:rPr>
          <w:spacing w:val="-4"/>
          <w:sz w:val="22"/>
        </w:rPr>
        <w:t> </w:t>
      </w:r>
      <w:r>
        <w:rPr>
          <w:sz w:val="22"/>
        </w:rPr>
        <w:t>storm</w:t>
      </w:r>
      <w:r>
        <w:rPr>
          <w:spacing w:val="-2"/>
          <w:sz w:val="22"/>
        </w:rPr>
        <w:t> </w:t>
      </w:r>
      <w:r>
        <w:rPr>
          <w:sz w:val="22"/>
        </w:rPr>
        <w:t>can</w:t>
      </w:r>
      <w:r>
        <w:rPr>
          <w:spacing w:val="1"/>
          <w:sz w:val="22"/>
        </w:rPr>
        <w:t> </w:t>
      </w:r>
      <w:r>
        <w:rPr>
          <w:sz w:val="22"/>
        </w:rPr>
        <w:t>be</w:t>
      </w:r>
      <w:r>
        <w:rPr>
          <w:spacing w:val="-4"/>
          <w:sz w:val="22"/>
        </w:rPr>
        <w:t> </w:t>
      </w:r>
      <w:r>
        <w:rPr>
          <w:sz w:val="22"/>
        </w:rPr>
        <w:t>a</w:t>
      </w:r>
      <w:r>
        <w:rPr>
          <w:spacing w:val="1"/>
          <w:sz w:val="22"/>
        </w:rPr>
        <w:t> </w:t>
      </w:r>
      <w:r>
        <w:rPr>
          <w:sz w:val="22"/>
        </w:rPr>
        <w:t>deadly</w:t>
      </w:r>
      <w:r>
        <w:rPr>
          <w:spacing w:val="-2"/>
          <w:sz w:val="22"/>
        </w:rPr>
        <w:t> decision.</w:t>
      </w:r>
    </w:p>
    <w:p>
      <w:pPr>
        <w:pStyle w:val="ListParagraph"/>
        <w:numPr>
          <w:ilvl w:val="0"/>
          <w:numId w:val="18"/>
        </w:numPr>
        <w:tabs>
          <w:tab w:pos="1440" w:val="left" w:leader="none"/>
        </w:tabs>
        <w:spacing w:line="240" w:lineRule="auto" w:before="0" w:after="0"/>
        <w:ind w:left="1440" w:right="1879" w:hanging="360"/>
        <w:jc w:val="left"/>
        <w:rPr>
          <w:rFonts w:ascii="Verdana" w:hAnsi="Verdana"/>
          <w:sz w:val="22"/>
        </w:rPr>
      </w:pPr>
      <w:r>
        <w:rPr>
          <w:sz w:val="22"/>
        </w:rPr>
        <w:t>The</w:t>
      </w:r>
      <w:r>
        <w:rPr>
          <w:spacing w:val="-4"/>
          <w:sz w:val="22"/>
        </w:rPr>
        <w:t> </w:t>
      </w:r>
      <w:r>
        <w:rPr>
          <w:sz w:val="22"/>
        </w:rPr>
        <w:t>aftermath</w:t>
      </w:r>
      <w:r>
        <w:rPr>
          <w:spacing w:val="-5"/>
          <w:sz w:val="22"/>
        </w:rPr>
        <w:t> </w:t>
      </w:r>
      <w:r>
        <w:rPr>
          <w:sz w:val="22"/>
        </w:rPr>
        <w:t>of</w:t>
      </w:r>
      <w:r>
        <w:rPr>
          <w:spacing w:val="-5"/>
          <w:sz w:val="22"/>
        </w:rPr>
        <w:t> </w:t>
      </w:r>
      <w:r>
        <w:rPr>
          <w:sz w:val="22"/>
        </w:rPr>
        <w:t>a winter</w:t>
      </w:r>
      <w:r>
        <w:rPr>
          <w:spacing w:val="-4"/>
          <w:sz w:val="22"/>
        </w:rPr>
        <w:t> </w:t>
      </w:r>
      <w:r>
        <w:rPr>
          <w:sz w:val="22"/>
        </w:rPr>
        <w:t>storm</w:t>
      </w:r>
      <w:r>
        <w:rPr>
          <w:spacing w:val="-3"/>
          <w:sz w:val="22"/>
        </w:rPr>
        <w:t> </w:t>
      </w:r>
      <w:r>
        <w:rPr>
          <w:sz w:val="22"/>
        </w:rPr>
        <w:t>can have</w:t>
      </w:r>
      <w:r>
        <w:rPr>
          <w:spacing w:val="-4"/>
          <w:sz w:val="22"/>
        </w:rPr>
        <w:t> </w:t>
      </w:r>
      <w:r>
        <w:rPr>
          <w:sz w:val="22"/>
        </w:rPr>
        <w:t>an</w:t>
      </w:r>
      <w:r>
        <w:rPr>
          <w:spacing w:val="-5"/>
          <w:sz w:val="22"/>
        </w:rPr>
        <w:t> </w:t>
      </w:r>
      <w:r>
        <w:rPr>
          <w:sz w:val="22"/>
        </w:rPr>
        <w:t>impact</w:t>
      </w:r>
      <w:r>
        <w:rPr>
          <w:spacing w:val="-5"/>
          <w:sz w:val="22"/>
        </w:rPr>
        <w:t> </w:t>
      </w:r>
      <w:r>
        <w:rPr>
          <w:sz w:val="22"/>
        </w:rPr>
        <w:t>on</w:t>
      </w:r>
      <w:r>
        <w:rPr>
          <w:spacing w:val="-5"/>
          <w:sz w:val="22"/>
        </w:rPr>
        <w:t> </w:t>
      </w:r>
      <w:r>
        <w:rPr>
          <w:sz w:val="22"/>
        </w:rPr>
        <w:t>a</w:t>
      </w:r>
      <w:r>
        <w:rPr>
          <w:spacing w:val="-5"/>
          <w:sz w:val="22"/>
        </w:rPr>
        <w:t> </w:t>
      </w:r>
      <w:r>
        <w:rPr>
          <w:sz w:val="22"/>
        </w:rPr>
        <w:t>community</w:t>
      </w:r>
      <w:r>
        <w:rPr>
          <w:spacing w:val="-3"/>
          <w:sz w:val="22"/>
        </w:rPr>
        <w:t> </w:t>
      </w:r>
      <w:r>
        <w:rPr>
          <w:sz w:val="22"/>
        </w:rPr>
        <w:t>or</w:t>
      </w:r>
      <w:r>
        <w:rPr>
          <w:spacing w:val="-4"/>
          <w:sz w:val="22"/>
        </w:rPr>
        <w:t> </w:t>
      </w:r>
      <w:r>
        <w:rPr>
          <w:sz w:val="22"/>
        </w:rPr>
        <w:t>region</w:t>
      </w:r>
      <w:r>
        <w:rPr>
          <w:spacing w:val="-5"/>
          <w:sz w:val="22"/>
        </w:rPr>
        <w:t> </w:t>
      </w:r>
      <w:r>
        <w:rPr>
          <w:sz w:val="22"/>
        </w:rPr>
        <w:t>for</w:t>
      </w:r>
      <w:r>
        <w:rPr>
          <w:spacing w:val="-4"/>
          <w:sz w:val="22"/>
        </w:rPr>
        <w:t> </w:t>
      </w:r>
      <w:r>
        <w:rPr>
          <w:sz w:val="22"/>
        </w:rPr>
        <w:t>days, weeks or even months.</w:t>
      </w:r>
    </w:p>
    <w:p>
      <w:pPr>
        <w:pStyle w:val="ListParagraph"/>
        <w:numPr>
          <w:ilvl w:val="0"/>
          <w:numId w:val="18"/>
        </w:numPr>
        <w:tabs>
          <w:tab w:pos="1440" w:val="left" w:leader="none"/>
        </w:tabs>
        <w:spacing w:line="240" w:lineRule="auto" w:before="0" w:after="0"/>
        <w:ind w:left="1440" w:right="2221" w:hanging="360"/>
        <w:jc w:val="left"/>
        <w:rPr>
          <w:rFonts w:ascii="Verdana" w:hAnsi="Verdana"/>
          <w:sz w:val="22"/>
        </w:rPr>
      </w:pPr>
      <w:r>
        <w:rPr>
          <w:sz w:val="22"/>
        </w:rPr>
        <w:t>Extremely</w:t>
      </w:r>
      <w:r>
        <w:rPr>
          <w:spacing w:val="-5"/>
          <w:sz w:val="22"/>
        </w:rPr>
        <w:t> </w:t>
      </w:r>
      <w:r>
        <w:rPr>
          <w:sz w:val="22"/>
        </w:rPr>
        <w:t>cold</w:t>
      </w:r>
      <w:r>
        <w:rPr>
          <w:spacing w:val="-6"/>
          <w:sz w:val="22"/>
        </w:rPr>
        <w:t> </w:t>
      </w:r>
      <w:r>
        <w:rPr>
          <w:sz w:val="22"/>
        </w:rPr>
        <w:t>temperatures,</w:t>
      </w:r>
      <w:r>
        <w:rPr>
          <w:spacing w:val="-4"/>
          <w:sz w:val="22"/>
        </w:rPr>
        <w:t> </w:t>
      </w:r>
      <w:r>
        <w:rPr>
          <w:sz w:val="22"/>
        </w:rPr>
        <w:t>heavy</w:t>
      </w:r>
      <w:r>
        <w:rPr>
          <w:spacing w:val="-5"/>
          <w:sz w:val="22"/>
        </w:rPr>
        <w:t> </w:t>
      </w:r>
      <w:r>
        <w:rPr>
          <w:sz w:val="22"/>
        </w:rPr>
        <w:t>snow</w:t>
      </w:r>
      <w:r>
        <w:rPr>
          <w:spacing w:val="-5"/>
          <w:sz w:val="22"/>
        </w:rPr>
        <w:t> </w:t>
      </w:r>
      <w:r>
        <w:rPr>
          <w:sz w:val="22"/>
        </w:rPr>
        <w:t>and</w:t>
      </w:r>
      <w:r>
        <w:rPr>
          <w:spacing w:val="-6"/>
          <w:sz w:val="22"/>
        </w:rPr>
        <w:t> </w:t>
      </w:r>
      <w:r>
        <w:rPr>
          <w:sz w:val="22"/>
        </w:rPr>
        <w:t>coastal</w:t>
      </w:r>
      <w:r>
        <w:rPr>
          <w:spacing w:val="-4"/>
          <w:sz w:val="22"/>
        </w:rPr>
        <w:t> </w:t>
      </w:r>
      <w:r>
        <w:rPr>
          <w:sz w:val="22"/>
        </w:rPr>
        <w:t>flooding</w:t>
      </w:r>
      <w:r>
        <w:rPr>
          <w:spacing w:val="-5"/>
          <w:sz w:val="22"/>
        </w:rPr>
        <w:t> </w:t>
      </w:r>
      <w:r>
        <w:rPr>
          <w:sz w:val="22"/>
        </w:rPr>
        <w:t>can</w:t>
      </w:r>
      <w:r>
        <w:rPr>
          <w:spacing w:val="-6"/>
          <w:sz w:val="22"/>
        </w:rPr>
        <w:t> </w:t>
      </w:r>
      <w:r>
        <w:rPr>
          <w:sz w:val="22"/>
        </w:rPr>
        <w:t>cause</w:t>
      </w:r>
      <w:r>
        <w:rPr>
          <w:spacing w:val="-5"/>
          <w:sz w:val="22"/>
        </w:rPr>
        <w:t> </w:t>
      </w:r>
      <w:r>
        <w:rPr>
          <w:sz w:val="22"/>
        </w:rPr>
        <w:t>hazardous conditions and hidden problems.</w:t>
      </w:r>
    </w:p>
    <w:p>
      <w:pPr>
        <w:pStyle w:val="BodyText"/>
        <w:spacing w:before="262"/>
        <w:ind w:left="720" w:right="1091"/>
      </w:pPr>
      <w:r>
        <w:rPr/>
        <w:t>Heavy snow can immobilize a region and paralyze a campus, stranding students, faculty and staff commuters, closing</w:t>
      </w:r>
      <w:r>
        <w:rPr>
          <w:spacing w:val="-1"/>
        </w:rPr>
        <w:t> </w:t>
      </w:r>
      <w:r>
        <w:rPr/>
        <w:t>the</w:t>
      </w:r>
      <w:r>
        <w:rPr>
          <w:spacing w:val="-2"/>
        </w:rPr>
        <w:t> </w:t>
      </w:r>
      <w:r>
        <w:rPr/>
        <w:t>campus, shutting</w:t>
      </w:r>
      <w:r>
        <w:rPr>
          <w:spacing w:val="-1"/>
        </w:rPr>
        <w:t> </w:t>
      </w:r>
      <w:r>
        <w:rPr/>
        <w:t>down</w:t>
      </w:r>
      <w:r>
        <w:rPr>
          <w:spacing w:val="-3"/>
        </w:rPr>
        <w:t> </w:t>
      </w:r>
      <w:r>
        <w:rPr/>
        <w:t>airports, stopping the</w:t>
      </w:r>
      <w:r>
        <w:rPr>
          <w:spacing w:val="-2"/>
        </w:rPr>
        <w:t> </w:t>
      </w:r>
      <w:r>
        <w:rPr/>
        <w:t>flow</w:t>
      </w:r>
      <w:r>
        <w:rPr>
          <w:spacing w:val="-2"/>
        </w:rPr>
        <w:t> </w:t>
      </w:r>
      <w:r>
        <w:rPr/>
        <w:t>of</w:t>
      </w:r>
      <w:r>
        <w:rPr>
          <w:spacing w:val="-3"/>
        </w:rPr>
        <w:t> </w:t>
      </w:r>
      <w:r>
        <w:rPr/>
        <w:t>supplies, and</w:t>
      </w:r>
      <w:r>
        <w:rPr>
          <w:spacing w:val="-3"/>
        </w:rPr>
        <w:t> </w:t>
      </w:r>
      <w:r>
        <w:rPr/>
        <w:t>disrupting emergency</w:t>
      </w:r>
      <w:r>
        <w:rPr>
          <w:spacing w:val="-3"/>
        </w:rPr>
        <w:t> </w:t>
      </w:r>
      <w:r>
        <w:rPr/>
        <w:t>and</w:t>
      </w:r>
      <w:r>
        <w:rPr>
          <w:spacing w:val="-5"/>
        </w:rPr>
        <w:t> </w:t>
      </w:r>
      <w:r>
        <w:rPr/>
        <w:t>medical</w:t>
      </w:r>
      <w:r>
        <w:rPr>
          <w:spacing w:val="-2"/>
        </w:rPr>
        <w:t> </w:t>
      </w:r>
      <w:r>
        <w:rPr/>
        <w:t>services.</w:t>
      </w:r>
      <w:r>
        <w:rPr>
          <w:spacing w:val="40"/>
        </w:rPr>
        <w:t> </w:t>
      </w:r>
      <w:r>
        <w:rPr/>
        <w:t>Accumulations</w:t>
      </w:r>
      <w:r>
        <w:rPr>
          <w:spacing w:val="-4"/>
        </w:rPr>
        <w:t> </w:t>
      </w:r>
      <w:r>
        <w:rPr/>
        <w:t>of</w:t>
      </w:r>
      <w:r>
        <w:rPr>
          <w:spacing w:val="-5"/>
        </w:rPr>
        <w:t> </w:t>
      </w:r>
      <w:r>
        <w:rPr/>
        <w:t>snow</w:t>
      </w:r>
      <w:r>
        <w:rPr>
          <w:spacing w:val="-4"/>
        </w:rPr>
        <w:t> </w:t>
      </w:r>
      <w:r>
        <w:rPr/>
        <w:t>can</w:t>
      </w:r>
      <w:r>
        <w:rPr>
          <w:spacing w:val="-5"/>
        </w:rPr>
        <w:t> </w:t>
      </w:r>
      <w:r>
        <w:rPr/>
        <w:t>cause roofs</w:t>
      </w:r>
      <w:r>
        <w:rPr>
          <w:spacing w:val="-3"/>
        </w:rPr>
        <w:t> </w:t>
      </w:r>
      <w:r>
        <w:rPr/>
        <w:t>to</w:t>
      </w:r>
      <w:r>
        <w:rPr>
          <w:spacing w:val="-6"/>
        </w:rPr>
        <w:t> </w:t>
      </w:r>
      <w:r>
        <w:rPr/>
        <w:t>collapse</w:t>
      </w:r>
      <w:r>
        <w:rPr>
          <w:spacing w:val="-4"/>
        </w:rPr>
        <w:t> </w:t>
      </w:r>
      <w:r>
        <w:rPr/>
        <w:t>and</w:t>
      </w:r>
      <w:r>
        <w:rPr>
          <w:spacing w:val="-5"/>
        </w:rPr>
        <w:t> </w:t>
      </w:r>
      <w:r>
        <w:rPr/>
        <w:t>knock</w:t>
      </w:r>
      <w:r>
        <w:rPr>
          <w:spacing w:val="-4"/>
        </w:rPr>
        <w:t> </w:t>
      </w:r>
      <w:r>
        <w:rPr/>
        <w:t>down trees and power lines.</w:t>
      </w:r>
    </w:p>
    <w:p>
      <w:pPr>
        <w:pStyle w:val="BodyText"/>
        <w:spacing w:before="1"/>
      </w:pPr>
    </w:p>
    <w:p>
      <w:pPr>
        <w:pStyle w:val="BodyText"/>
        <w:ind w:left="720" w:right="1091"/>
      </w:pPr>
      <w:r>
        <w:rPr/>
        <w:t>A</w:t>
      </w:r>
      <w:r>
        <w:rPr>
          <w:spacing w:val="-1"/>
        </w:rPr>
        <w:t> </w:t>
      </w:r>
      <w:r>
        <w:rPr/>
        <w:t>blizzard</w:t>
      </w:r>
      <w:r>
        <w:rPr>
          <w:spacing w:val="-4"/>
        </w:rPr>
        <w:t> </w:t>
      </w:r>
      <w:r>
        <w:rPr/>
        <w:t>means</w:t>
      </w:r>
      <w:r>
        <w:rPr>
          <w:spacing w:val="-3"/>
        </w:rPr>
        <w:t> </w:t>
      </w:r>
      <w:r>
        <w:rPr/>
        <w:t>that</w:t>
      </w:r>
      <w:r>
        <w:rPr>
          <w:spacing w:val="-5"/>
        </w:rPr>
        <w:t> </w:t>
      </w:r>
      <w:r>
        <w:rPr/>
        <w:t>the</w:t>
      </w:r>
      <w:r>
        <w:rPr>
          <w:spacing w:val="-3"/>
        </w:rPr>
        <w:t> </w:t>
      </w:r>
      <w:r>
        <w:rPr/>
        <w:t>following</w:t>
      </w:r>
      <w:r>
        <w:rPr>
          <w:spacing w:val="-2"/>
        </w:rPr>
        <w:t> </w:t>
      </w:r>
      <w:r>
        <w:rPr/>
        <w:t>conditions</w:t>
      </w:r>
      <w:r>
        <w:rPr>
          <w:spacing w:val="-3"/>
        </w:rPr>
        <w:t> </w:t>
      </w:r>
      <w:r>
        <w:rPr/>
        <w:t>are</w:t>
      </w:r>
      <w:r>
        <w:rPr>
          <w:spacing w:val="-3"/>
        </w:rPr>
        <w:t> </w:t>
      </w:r>
      <w:r>
        <w:rPr/>
        <w:t>expected</w:t>
      </w:r>
      <w:r>
        <w:rPr>
          <w:spacing w:val="-4"/>
        </w:rPr>
        <w:t> </w:t>
      </w:r>
      <w:r>
        <w:rPr/>
        <w:t>to prevail</w:t>
      </w:r>
      <w:r>
        <w:rPr>
          <w:spacing w:val="-1"/>
        </w:rPr>
        <w:t> </w:t>
      </w:r>
      <w:r>
        <w:rPr/>
        <w:t>for</w:t>
      </w:r>
      <w:r>
        <w:rPr>
          <w:spacing w:val="-3"/>
        </w:rPr>
        <w:t> </w:t>
      </w:r>
      <w:r>
        <w:rPr/>
        <w:t>a</w:t>
      </w:r>
      <w:r>
        <w:rPr>
          <w:spacing w:val="-3"/>
        </w:rPr>
        <w:t> </w:t>
      </w:r>
      <w:r>
        <w:rPr/>
        <w:t>period</w:t>
      </w:r>
      <w:r>
        <w:rPr>
          <w:spacing w:val="-4"/>
        </w:rPr>
        <w:t> </w:t>
      </w:r>
      <w:r>
        <w:rPr/>
        <w:t>of</w:t>
      </w:r>
      <w:r>
        <w:rPr>
          <w:spacing w:val="-3"/>
        </w:rPr>
        <w:t> </w:t>
      </w:r>
      <w:r>
        <w:rPr/>
        <w:t>three</w:t>
      </w:r>
      <w:r>
        <w:rPr>
          <w:spacing w:val="-3"/>
        </w:rPr>
        <w:t> </w:t>
      </w:r>
      <w:r>
        <w:rPr/>
        <w:t>hours</w:t>
      </w:r>
      <w:r>
        <w:rPr>
          <w:spacing w:val="-3"/>
        </w:rPr>
        <w:t> </w:t>
      </w:r>
      <w:r>
        <w:rPr/>
        <w:t>or </w:t>
      </w:r>
      <w:r>
        <w:rPr>
          <w:spacing w:val="-2"/>
        </w:rPr>
        <w:t>longer:</w:t>
      </w:r>
    </w:p>
    <w:p>
      <w:pPr>
        <w:pStyle w:val="ListParagraph"/>
        <w:numPr>
          <w:ilvl w:val="0"/>
          <w:numId w:val="18"/>
        </w:numPr>
        <w:tabs>
          <w:tab w:pos="1440" w:val="left" w:leader="none"/>
        </w:tabs>
        <w:spacing w:line="278" w:lineRule="exact" w:before="0" w:after="0"/>
        <w:ind w:left="1440" w:right="0" w:hanging="360"/>
        <w:jc w:val="left"/>
        <w:rPr>
          <w:rFonts w:ascii="Verdana" w:hAnsi="Verdana"/>
          <w:sz w:val="22"/>
        </w:rPr>
      </w:pPr>
      <w:r>
        <w:rPr>
          <w:sz w:val="22"/>
        </w:rPr>
        <w:t>Sustained</w:t>
      </w:r>
      <w:r>
        <w:rPr>
          <w:spacing w:val="-4"/>
          <w:sz w:val="22"/>
        </w:rPr>
        <w:t> </w:t>
      </w:r>
      <w:r>
        <w:rPr>
          <w:sz w:val="22"/>
        </w:rPr>
        <w:t>wind</w:t>
      </w:r>
      <w:r>
        <w:rPr>
          <w:spacing w:val="-4"/>
          <w:sz w:val="22"/>
        </w:rPr>
        <w:t> </w:t>
      </w:r>
      <w:r>
        <w:rPr>
          <w:sz w:val="22"/>
        </w:rPr>
        <w:t>or</w:t>
      </w:r>
      <w:r>
        <w:rPr>
          <w:spacing w:val="-3"/>
          <w:sz w:val="22"/>
        </w:rPr>
        <w:t> </w:t>
      </w:r>
      <w:r>
        <w:rPr>
          <w:sz w:val="22"/>
        </w:rPr>
        <w:t>frequent</w:t>
      </w:r>
      <w:r>
        <w:rPr>
          <w:spacing w:val="-4"/>
          <w:sz w:val="22"/>
        </w:rPr>
        <w:t> </w:t>
      </w:r>
      <w:r>
        <w:rPr>
          <w:sz w:val="22"/>
        </w:rPr>
        <w:t>gusts</w:t>
      </w:r>
      <w:r>
        <w:rPr>
          <w:spacing w:val="2"/>
          <w:sz w:val="22"/>
        </w:rPr>
        <w:t> </w:t>
      </w:r>
      <w:r>
        <w:rPr>
          <w:sz w:val="22"/>
        </w:rPr>
        <w:t>to</w:t>
      </w:r>
      <w:r>
        <w:rPr>
          <w:spacing w:val="-5"/>
          <w:sz w:val="22"/>
        </w:rPr>
        <w:t> </w:t>
      </w:r>
      <w:r>
        <w:rPr>
          <w:sz w:val="22"/>
        </w:rPr>
        <w:t>35</w:t>
      </w:r>
      <w:r>
        <w:rPr>
          <w:spacing w:val="-5"/>
          <w:sz w:val="22"/>
        </w:rPr>
        <w:t> </w:t>
      </w:r>
      <w:r>
        <w:rPr>
          <w:sz w:val="22"/>
        </w:rPr>
        <w:t>miles</w:t>
      </w:r>
      <w:r>
        <w:rPr>
          <w:spacing w:val="-2"/>
          <w:sz w:val="22"/>
        </w:rPr>
        <w:t> </w:t>
      </w:r>
      <w:r>
        <w:rPr>
          <w:sz w:val="22"/>
        </w:rPr>
        <w:t>an</w:t>
      </w:r>
      <w:r>
        <w:rPr>
          <w:spacing w:val="-4"/>
          <w:sz w:val="22"/>
        </w:rPr>
        <w:t> </w:t>
      </w:r>
      <w:r>
        <w:rPr>
          <w:sz w:val="22"/>
        </w:rPr>
        <w:t>hour</w:t>
      </w:r>
      <w:r>
        <w:rPr>
          <w:spacing w:val="-3"/>
          <w:sz w:val="22"/>
        </w:rPr>
        <w:t> </w:t>
      </w:r>
      <w:r>
        <w:rPr>
          <w:sz w:val="22"/>
        </w:rPr>
        <w:t>or</w:t>
      </w:r>
      <w:r>
        <w:rPr>
          <w:spacing w:val="-2"/>
          <w:sz w:val="22"/>
        </w:rPr>
        <w:t> greater</w:t>
      </w:r>
    </w:p>
    <w:p>
      <w:pPr>
        <w:pStyle w:val="ListParagraph"/>
        <w:numPr>
          <w:ilvl w:val="0"/>
          <w:numId w:val="18"/>
        </w:numPr>
        <w:tabs>
          <w:tab w:pos="1440" w:val="left" w:leader="none"/>
        </w:tabs>
        <w:spacing w:line="244" w:lineRule="auto" w:before="0" w:after="0"/>
        <w:ind w:left="1440" w:right="1557" w:hanging="360"/>
        <w:jc w:val="left"/>
        <w:rPr>
          <w:rFonts w:ascii="Verdana" w:hAnsi="Verdana"/>
          <w:sz w:val="22"/>
        </w:rPr>
      </w:pPr>
      <w:r>
        <w:rPr>
          <w:sz w:val="22"/>
        </w:rPr>
        <w:t>Considerable</w:t>
      </w:r>
      <w:r>
        <w:rPr>
          <w:spacing w:val="-4"/>
          <w:sz w:val="22"/>
        </w:rPr>
        <w:t> </w:t>
      </w:r>
      <w:r>
        <w:rPr>
          <w:sz w:val="22"/>
        </w:rPr>
        <w:t>falling</w:t>
      </w:r>
      <w:r>
        <w:rPr>
          <w:spacing w:val="-3"/>
          <w:sz w:val="22"/>
        </w:rPr>
        <w:t> </w:t>
      </w:r>
      <w:r>
        <w:rPr>
          <w:sz w:val="22"/>
        </w:rPr>
        <w:t>and/or</w:t>
      </w:r>
      <w:r>
        <w:rPr>
          <w:spacing w:val="-4"/>
          <w:sz w:val="22"/>
        </w:rPr>
        <w:t> </w:t>
      </w:r>
      <w:r>
        <w:rPr>
          <w:sz w:val="22"/>
        </w:rPr>
        <w:t>blowing</w:t>
      </w:r>
      <w:r>
        <w:rPr>
          <w:spacing w:val="-3"/>
          <w:sz w:val="22"/>
        </w:rPr>
        <w:t> </w:t>
      </w:r>
      <w:r>
        <w:rPr>
          <w:sz w:val="22"/>
        </w:rPr>
        <w:t>snow</w:t>
      </w:r>
      <w:r>
        <w:rPr>
          <w:spacing w:val="-4"/>
          <w:sz w:val="22"/>
        </w:rPr>
        <w:t> </w:t>
      </w:r>
      <w:r>
        <w:rPr>
          <w:sz w:val="22"/>
        </w:rPr>
        <w:t>(i.e.,</w:t>
      </w:r>
      <w:r>
        <w:rPr>
          <w:spacing w:val="-2"/>
          <w:sz w:val="22"/>
        </w:rPr>
        <w:t> </w:t>
      </w:r>
      <w:r>
        <w:rPr>
          <w:sz w:val="22"/>
        </w:rPr>
        <w:t>reducing</w:t>
      </w:r>
      <w:r>
        <w:rPr>
          <w:spacing w:val="-3"/>
          <w:sz w:val="22"/>
        </w:rPr>
        <w:t> </w:t>
      </w:r>
      <w:r>
        <w:rPr>
          <w:sz w:val="22"/>
        </w:rPr>
        <w:t>visibility</w:t>
      </w:r>
      <w:r>
        <w:rPr>
          <w:spacing w:val="-3"/>
          <w:sz w:val="22"/>
        </w:rPr>
        <w:t> </w:t>
      </w:r>
      <w:r>
        <w:rPr>
          <w:sz w:val="22"/>
        </w:rPr>
        <w:t>frequently</w:t>
      </w:r>
      <w:r>
        <w:rPr>
          <w:spacing w:val="-3"/>
          <w:sz w:val="22"/>
        </w:rPr>
        <w:t> </w:t>
      </w:r>
      <w:r>
        <w:rPr>
          <w:sz w:val="22"/>
        </w:rPr>
        <w:t>to</w:t>
      </w:r>
      <w:r>
        <w:rPr>
          <w:spacing w:val="-6"/>
          <w:sz w:val="22"/>
        </w:rPr>
        <w:t> </w:t>
      </w:r>
      <w:r>
        <w:rPr>
          <w:sz w:val="22"/>
        </w:rPr>
        <w:t>less</w:t>
      </w:r>
      <w:r>
        <w:rPr>
          <w:spacing w:val="-4"/>
          <w:sz w:val="22"/>
        </w:rPr>
        <w:t> </w:t>
      </w:r>
      <w:r>
        <w:rPr>
          <w:sz w:val="22"/>
        </w:rPr>
        <w:t>than</w:t>
      </w:r>
      <w:r>
        <w:rPr>
          <w:spacing w:val="-5"/>
          <w:sz w:val="22"/>
        </w:rPr>
        <w:t> </w:t>
      </w:r>
      <w:r>
        <w:rPr>
          <w:sz w:val="22"/>
        </w:rPr>
        <w:t>a</w:t>
      </w:r>
      <w:r>
        <w:rPr>
          <w:spacing w:val="-4"/>
          <w:sz w:val="22"/>
        </w:rPr>
        <w:t> </w:t>
      </w:r>
      <w:r>
        <w:rPr>
          <w:sz w:val="22"/>
        </w:rPr>
        <w:t>¼ </w:t>
      </w:r>
      <w:r>
        <w:rPr>
          <w:spacing w:val="-2"/>
          <w:sz w:val="22"/>
        </w:rPr>
        <w:t>mile)</w:t>
      </w:r>
    </w:p>
    <w:p>
      <w:pPr>
        <w:pStyle w:val="BodyText"/>
        <w:spacing w:before="263"/>
        <w:ind w:left="720" w:right="1438"/>
      </w:pPr>
      <w:r>
        <w:rPr/>
        <w:t>Heavy accumulations of ice can bring down trees and topple utility poles and communication</w:t>
      </w:r>
      <w:r>
        <w:rPr>
          <w:spacing w:val="40"/>
        </w:rPr>
        <w:t> </w:t>
      </w:r>
      <w:r>
        <w:rPr/>
        <w:t>towers.</w:t>
      </w:r>
      <w:r>
        <w:rPr>
          <w:spacing w:val="40"/>
        </w:rPr>
        <w:t> </w:t>
      </w:r>
      <w:r>
        <w:rPr/>
        <w:t>Ice can disrupt communications and result in power outages lasting for days while utility companies</w:t>
      </w:r>
      <w:r>
        <w:rPr>
          <w:spacing w:val="-4"/>
        </w:rPr>
        <w:t> </w:t>
      </w:r>
      <w:r>
        <w:rPr/>
        <w:t>repair</w:t>
      </w:r>
      <w:r>
        <w:rPr>
          <w:spacing w:val="-4"/>
        </w:rPr>
        <w:t> </w:t>
      </w:r>
      <w:r>
        <w:rPr/>
        <w:t>extensive</w:t>
      </w:r>
      <w:r>
        <w:rPr>
          <w:spacing w:val="-4"/>
        </w:rPr>
        <w:t> </w:t>
      </w:r>
      <w:r>
        <w:rPr/>
        <w:t>damage.</w:t>
      </w:r>
      <w:r>
        <w:rPr>
          <w:spacing w:val="40"/>
        </w:rPr>
        <w:t> </w:t>
      </w:r>
      <w:r>
        <w:rPr/>
        <w:t>Even</w:t>
      </w:r>
      <w:r>
        <w:rPr>
          <w:spacing w:val="-5"/>
        </w:rPr>
        <w:t> </w:t>
      </w:r>
      <w:r>
        <w:rPr/>
        <w:t>small</w:t>
      </w:r>
      <w:r>
        <w:rPr>
          <w:spacing w:val="-2"/>
        </w:rPr>
        <w:t> </w:t>
      </w:r>
      <w:r>
        <w:rPr/>
        <w:t>accumulations</w:t>
      </w:r>
      <w:r>
        <w:rPr>
          <w:spacing w:val="-4"/>
        </w:rPr>
        <w:t> </w:t>
      </w:r>
      <w:r>
        <w:rPr/>
        <w:t>of</w:t>
      </w:r>
      <w:r>
        <w:rPr>
          <w:spacing w:val="-4"/>
        </w:rPr>
        <w:t> </w:t>
      </w:r>
      <w:r>
        <w:rPr/>
        <w:t>ice</w:t>
      </w:r>
      <w:r>
        <w:rPr>
          <w:spacing w:val="-4"/>
        </w:rPr>
        <w:t> </w:t>
      </w:r>
      <w:r>
        <w:rPr/>
        <w:t>can</w:t>
      </w:r>
      <w:r>
        <w:rPr>
          <w:spacing w:val="-5"/>
        </w:rPr>
        <w:t> </w:t>
      </w:r>
      <w:r>
        <w:rPr/>
        <w:t>be</w:t>
      </w:r>
      <w:r>
        <w:rPr>
          <w:spacing w:val="-4"/>
        </w:rPr>
        <w:t> </w:t>
      </w:r>
      <w:r>
        <w:rPr/>
        <w:t>extremely</w:t>
      </w:r>
      <w:r>
        <w:rPr>
          <w:spacing w:val="-3"/>
        </w:rPr>
        <w:t> </w:t>
      </w:r>
      <w:r>
        <w:rPr/>
        <w:t>dangerous</w:t>
      </w:r>
      <w:r>
        <w:rPr>
          <w:spacing w:val="-4"/>
        </w:rPr>
        <w:t> </w:t>
      </w:r>
      <w:r>
        <w:rPr/>
        <w:t>to motorists and pedestrians.</w:t>
      </w:r>
      <w:r>
        <w:rPr>
          <w:spacing w:val="40"/>
        </w:rPr>
        <w:t> </w:t>
      </w:r>
      <w:r>
        <w:rPr/>
        <w:t>Bridges and overpasses are particularly dangerous because they freeze before other surfaces.</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pPr>
      <w:r>
        <w:rPr/>
        <mc:AlternateContent>
          <mc:Choice Requires="wps">
            <w:drawing>
              <wp:anchor distT="0" distB="0" distL="0" distR="0" allowOverlap="1" layoutInCell="1" locked="0" behindDoc="1" simplePos="0" relativeHeight="484723200">
                <wp:simplePos x="0" y="0"/>
                <wp:positionH relativeFrom="page">
                  <wp:posOffset>304800</wp:posOffset>
                </wp:positionH>
                <wp:positionV relativeFrom="page">
                  <wp:posOffset>304799</wp:posOffset>
                </wp:positionV>
                <wp:extent cx="7162800" cy="9448800"/>
                <wp:effectExtent l="0" t="0" r="0" b="0"/>
                <wp:wrapNone/>
                <wp:docPr id="73" name="Graphic 73"/>
                <wp:cNvGraphicFramePr>
                  <a:graphicFrameLocks/>
                </wp:cNvGraphicFramePr>
                <a:graphic>
                  <a:graphicData uri="http://schemas.microsoft.com/office/word/2010/wordprocessingShape">
                    <wps:wsp>
                      <wps:cNvPr id="73" name="Graphic 73"/>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3280" id="docshape58"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8"/>
      </w:pPr>
      <w:r>
        <w:rPr>
          <w:spacing w:val="-2"/>
        </w:rPr>
        <w:t>Impact</w:t>
      </w:r>
    </w:p>
    <w:p>
      <w:pPr>
        <w:pStyle w:val="BodyText"/>
        <w:spacing w:before="1"/>
        <w:rPr>
          <w:b/>
        </w:rPr>
      </w:pPr>
    </w:p>
    <w:p>
      <w:pPr>
        <w:pStyle w:val="BodyText"/>
        <w:ind w:left="720" w:right="1304"/>
        <w:jc w:val="both"/>
      </w:pPr>
      <w:r>
        <w:rPr/>
        <w:t>Snow</w:t>
      </w:r>
      <w:r>
        <w:rPr>
          <w:spacing w:val="-4"/>
        </w:rPr>
        <w:t> </w:t>
      </w:r>
      <w:r>
        <w:rPr/>
        <w:t>and</w:t>
      </w:r>
      <w:r>
        <w:rPr>
          <w:spacing w:val="-5"/>
        </w:rPr>
        <w:t> </w:t>
      </w:r>
      <w:r>
        <w:rPr/>
        <w:t>snow</w:t>
      </w:r>
      <w:r>
        <w:rPr>
          <w:spacing w:val="-4"/>
        </w:rPr>
        <w:t> </w:t>
      </w:r>
      <w:r>
        <w:rPr/>
        <w:t>storms/blizzards</w:t>
      </w:r>
      <w:r>
        <w:rPr>
          <w:spacing w:val="-4"/>
        </w:rPr>
        <w:t> </w:t>
      </w:r>
      <w:r>
        <w:rPr/>
        <w:t>occur</w:t>
      </w:r>
      <w:r>
        <w:rPr>
          <w:spacing w:val="-4"/>
        </w:rPr>
        <w:t> </w:t>
      </w:r>
      <w:r>
        <w:rPr/>
        <w:t>routinely</w:t>
      </w:r>
      <w:r>
        <w:rPr>
          <w:spacing w:val="-3"/>
        </w:rPr>
        <w:t> </w:t>
      </w:r>
      <w:r>
        <w:rPr/>
        <w:t>in</w:t>
      </w:r>
      <w:r>
        <w:rPr>
          <w:spacing w:val="-5"/>
        </w:rPr>
        <w:t> </w:t>
      </w:r>
      <w:r>
        <w:rPr/>
        <w:t>New</w:t>
      </w:r>
      <w:r>
        <w:rPr>
          <w:spacing w:val="-4"/>
        </w:rPr>
        <w:t> </w:t>
      </w:r>
      <w:r>
        <w:rPr/>
        <w:t>York</w:t>
      </w:r>
      <w:r>
        <w:rPr>
          <w:spacing w:val="-4"/>
        </w:rPr>
        <w:t> </w:t>
      </w:r>
      <w:r>
        <w:rPr/>
        <w:t>State (NYS).</w:t>
      </w:r>
      <w:r>
        <w:rPr>
          <w:spacing w:val="40"/>
        </w:rPr>
        <w:t> </w:t>
      </w:r>
      <w:r>
        <w:rPr/>
        <w:t>Impacts</w:t>
      </w:r>
      <w:r>
        <w:rPr>
          <w:spacing w:val="-4"/>
        </w:rPr>
        <w:t> </w:t>
      </w:r>
      <w:r>
        <w:rPr/>
        <w:t>from</w:t>
      </w:r>
      <w:r>
        <w:rPr>
          <w:spacing w:val="-3"/>
        </w:rPr>
        <w:t> </w:t>
      </w:r>
      <w:r>
        <w:rPr/>
        <w:t>winter</w:t>
      </w:r>
      <w:r>
        <w:rPr>
          <w:spacing w:val="-4"/>
        </w:rPr>
        <w:t> </w:t>
      </w:r>
      <w:r>
        <w:rPr/>
        <w:t>storms are</w:t>
      </w:r>
      <w:r>
        <w:rPr>
          <w:spacing w:val="-1"/>
        </w:rPr>
        <w:t> </w:t>
      </w:r>
      <w:r>
        <w:rPr/>
        <w:t>felt</w:t>
      </w:r>
      <w:r>
        <w:rPr>
          <w:spacing w:val="-3"/>
        </w:rPr>
        <w:t> </w:t>
      </w:r>
      <w:r>
        <w:rPr/>
        <w:t>statewide</w:t>
      </w:r>
      <w:r>
        <w:rPr>
          <w:spacing w:val="-1"/>
        </w:rPr>
        <w:t> </w:t>
      </w:r>
      <w:r>
        <w:rPr/>
        <w:t>with</w:t>
      </w:r>
      <w:r>
        <w:rPr>
          <w:spacing w:val="-2"/>
        </w:rPr>
        <w:t> </w:t>
      </w:r>
      <w:r>
        <w:rPr/>
        <w:t>varying</w:t>
      </w:r>
      <w:r>
        <w:rPr>
          <w:spacing w:val="-4"/>
        </w:rPr>
        <w:t> </w:t>
      </w:r>
      <w:r>
        <w:rPr/>
        <w:t>levels</w:t>
      </w:r>
      <w:r>
        <w:rPr>
          <w:spacing w:val="-1"/>
        </w:rPr>
        <w:t> </w:t>
      </w:r>
      <w:r>
        <w:rPr/>
        <w:t>of</w:t>
      </w:r>
      <w:r>
        <w:rPr>
          <w:spacing w:val="-2"/>
        </w:rPr>
        <w:t> </w:t>
      </w:r>
      <w:r>
        <w:rPr/>
        <w:t>severity.</w:t>
      </w:r>
      <w:r>
        <w:rPr>
          <w:spacing w:val="40"/>
        </w:rPr>
        <w:t> </w:t>
      </w:r>
      <w:r>
        <w:rPr/>
        <w:t>The</w:t>
      </w:r>
      <w:r>
        <w:rPr>
          <w:spacing w:val="-1"/>
        </w:rPr>
        <w:t> </w:t>
      </w:r>
      <w:r>
        <w:rPr/>
        <w:t>combination</w:t>
      </w:r>
      <w:r>
        <w:rPr>
          <w:spacing w:val="-2"/>
        </w:rPr>
        <w:t> </w:t>
      </w:r>
      <w:r>
        <w:rPr/>
        <w:t>of</w:t>
      </w:r>
      <w:r>
        <w:rPr>
          <w:spacing w:val="-1"/>
        </w:rPr>
        <w:t> </w:t>
      </w:r>
      <w:r>
        <w:rPr/>
        <w:t>strong winds, cold</w:t>
      </w:r>
      <w:r>
        <w:rPr>
          <w:spacing w:val="-2"/>
        </w:rPr>
        <w:t> </w:t>
      </w:r>
      <w:r>
        <w:rPr/>
        <w:t>temperatures and substantial snowfall has caused:</w:t>
      </w:r>
    </w:p>
    <w:p>
      <w:pPr>
        <w:pStyle w:val="ListParagraph"/>
        <w:numPr>
          <w:ilvl w:val="0"/>
          <w:numId w:val="18"/>
        </w:numPr>
        <w:tabs>
          <w:tab w:pos="1440" w:val="left" w:leader="none"/>
        </w:tabs>
        <w:spacing w:line="278" w:lineRule="exact" w:before="0" w:after="0"/>
        <w:ind w:left="1440" w:right="0" w:hanging="360"/>
        <w:jc w:val="left"/>
        <w:rPr>
          <w:rFonts w:ascii="Verdana" w:hAnsi="Verdana"/>
          <w:sz w:val="22"/>
        </w:rPr>
      </w:pPr>
      <w:r>
        <w:rPr>
          <w:sz w:val="22"/>
        </w:rPr>
        <w:t>Closed</w:t>
      </w:r>
      <w:r>
        <w:rPr>
          <w:spacing w:val="-6"/>
          <w:sz w:val="22"/>
        </w:rPr>
        <w:t> </w:t>
      </w:r>
      <w:r>
        <w:rPr>
          <w:sz w:val="22"/>
        </w:rPr>
        <w:t>or</w:t>
      </w:r>
      <w:r>
        <w:rPr>
          <w:spacing w:val="-4"/>
          <w:sz w:val="22"/>
        </w:rPr>
        <w:t> </w:t>
      </w:r>
      <w:r>
        <w:rPr>
          <w:sz w:val="22"/>
        </w:rPr>
        <w:t>delayed</w:t>
      </w:r>
      <w:r>
        <w:rPr>
          <w:spacing w:val="-6"/>
          <w:sz w:val="22"/>
        </w:rPr>
        <w:t> </w:t>
      </w:r>
      <w:r>
        <w:rPr>
          <w:sz w:val="22"/>
        </w:rPr>
        <w:t>openings</w:t>
      </w:r>
      <w:r>
        <w:rPr>
          <w:spacing w:val="-4"/>
          <w:sz w:val="22"/>
        </w:rPr>
        <w:t> </w:t>
      </w:r>
      <w:r>
        <w:rPr>
          <w:sz w:val="22"/>
        </w:rPr>
        <w:t>of</w:t>
      </w:r>
      <w:r>
        <w:rPr>
          <w:spacing w:val="-5"/>
          <w:sz w:val="22"/>
        </w:rPr>
        <w:t> </w:t>
      </w:r>
      <w:r>
        <w:rPr>
          <w:sz w:val="22"/>
        </w:rPr>
        <w:t>schools</w:t>
      </w:r>
      <w:r>
        <w:rPr>
          <w:spacing w:val="-4"/>
          <w:sz w:val="22"/>
        </w:rPr>
        <w:t> </w:t>
      </w:r>
      <w:r>
        <w:rPr>
          <w:sz w:val="22"/>
        </w:rPr>
        <w:t>and</w:t>
      </w:r>
      <w:r>
        <w:rPr>
          <w:spacing w:val="-5"/>
          <w:sz w:val="22"/>
        </w:rPr>
        <w:t> </w:t>
      </w:r>
      <w:r>
        <w:rPr>
          <w:spacing w:val="-2"/>
          <w:sz w:val="22"/>
        </w:rPr>
        <w:t>businesses</w:t>
      </w:r>
    </w:p>
    <w:p>
      <w:pPr>
        <w:pStyle w:val="ListParagraph"/>
        <w:numPr>
          <w:ilvl w:val="0"/>
          <w:numId w:val="18"/>
        </w:numPr>
        <w:tabs>
          <w:tab w:pos="1440" w:val="left" w:leader="none"/>
        </w:tabs>
        <w:spacing w:line="279" w:lineRule="exact" w:before="0" w:after="0"/>
        <w:ind w:left="1440" w:right="0" w:hanging="360"/>
        <w:jc w:val="left"/>
        <w:rPr>
          <w:rFonts w:ascii="Verdana" w:hAnsi="Verdana"/>
          <w:sz w:val="22"/>
        </w:rPr>
      </w:pPr>
      <w:r>
        <w:rPr>
          <w:sz w:val="22"/>
        </w:rPr>
        <w:t>Traffic</w:t>
      </w:r>
      <w:r>
        <w:rPr>
          <w:spacing w:val="-8"/>
          <w:sz w:val="22"/>
        </w:rPr>
        <w:t> </w:t>
      </w:r>
      <w:r>
        <w:rPr>
          <w:spacing w:val="-2"/>
          <w:sz w:val="22"/>
        </w:rPr>
        <w:t>accidents</w:t>
      </w:r>
    </w:p>
    <w:p>
      <w:pPr>
        <w:pStyle w:val="ListParagraph"/>
        <w:numPr>
          <w:ilvl w:val="0"/>
          <w:numId w:val="18"/>
        </w:numPr>
        <w:tabs>
          <w:tab w:pos="1440" w:val="left" w:leader="none"/>
        </w:tabs>
        <w:spacing w:line="279" w:lineRule="exact" w:before="3" w:after="0"/>
        <w:ind w:left="1440" w:right="0" w:hanging="360"/>
        <w:jc w:val="left"/>
        <w:rPr>
          <w:rFonts w:ascii="Verdana" w:hAnsi="Verdana"/>
          <w:sz w:val="22"/>
        </w:rPr>
      </w:pPr>
      <w:r>
        <w:rPr>
          <w:sz w:val="22"/>
        </w:rPr>
        <w:t>Structural</w:t>
      </w:r>
      <w:r>
        <w:rPr>
          <w:spacing w:val="-6"/>
          <w:sz w:val="22"/>
        </w:rPr>
        <w:t> </w:t>
      </w:r>
      <w:r>
        <w:rPr>
          <w:sz w:val="22"/>
        </w:rPr>
        <w:t>collapses</w:t>
      </w:r>
      <w:r>
        <w:rPr>
          <w:spacing w:val="-8"/>
          <w:sz w:val="22"/>
        </w:rPr>
        <w:t> </w:t>
      </w:r>
      <w:r>
        <w:rPr>
          <w:sz w:val="22"/>
        </w:rPr>
        <w:t>(primarily</w:t>
      </w:r>
      <w:r>
        <w:rPr>
          <w:spacing w:val="-6"/>
          <w:sz w:val="22"/>
        </w:rPr>
        <w:t> </w:t>
      </w:r>
      <w:r>
        <w:rPr>
          <w:sz w:val="22"/>
        </w:rPr>
        <w:t>roof</w:t>
      </w:r>
      <w:r>
        <w:rPr>
          <w:spacing w:val="-8"/>
          <w:sz w:val="22"/>
        </w:rPr>
        <w:t> </w:t>
      </w:r>
      <w:r>
        <w:rPr>
          <w:spacing w:val="-2"/>
          <w:sz w:val="22"/>
        </w:rPr>
        <w:t>failures)</w:t>
      </w:r>
    </w:p>
    <w:p>
      <w:pPr>
        <w:pStyle w:val="ListParagraph"/>
        <w:numPr>
          <w:ilvl w:val="0"/>
          <w:numId w:val="18"/>
        </w:numPr>
        <w:tabs>
          <w:tab w:pos="1440" w:val="left" w:leader="none"/>
        </w:tabs>
        <w:spacing w:line="278" w:lineRule="exact" w:before="0" w:after="0"/>
        <w:ind w:left="1440" w:right="0" w:hanging="360"/>
        <w:jc w:val="left"/>
        <w:rPr>
          <w:rFonts w:ascii="Verdana" w:hAnsi="Verdana"/>
          <w:sz w:val="22"/>
        </w:rPr>
      </w:pPr>
      <w:r>
        <w:rPr>
          <w:sz w:val="22"/>
        </w:rPr>
        <w:t>Downed</w:t>
      </w:r>
      <w:r>
        <w:rPr>
          <w:spacing w:val="-5"/>
          <w:sz w:val="22"/>
        </w:rPr>
        <w:t> </w:t>
      </w:r>
      <w:r>
        <w:rPr>
          <w:sz w:val="22"/>
        </w:rPr>
        <w:t>power</w:t>
      </w:r>
      <w:r>
        <w:rPr>
          <w:spacing w:val="-4"/>
          <w:sz w:val="22"/>
        </w:rPr>
        <w:t> </w:t>
      </w:r>
      <w:r>
        <w:rPr>
          <w:sz w:val="22"/>
        </w:rPr>
        <w:t>lines</w:t>
      </w:r>
      <w:r>
        <w:rPr>
          <w:spacing w:val="-4"/>
          <w:sz w:val="22"/>
        </w:rPr>
        <w:t> </w:t>
      </w:r>
      <w:r>
        <w:rPr>
          <w:sz w:val="22"/>
        </w:rPr>
        <w:t>and</w:t>
      </w:r>
      <w:r>
        <w:rPr>
          <w:spacing w:val="-4"/>
          <w:sz w:val="22"/>
        </w:rPr>
        <w:t> </w:t>
      </w:r>
      <w:r>
        <w:rPr>
          <w:spacing w:val="-2"/>
          <w:sz w:val="22"/>
        </w:rPr>
        <w:t>outages</w:t>
      </w:r>
    </w:p>
    <w:p>
      <w:pPr>
        <w:pStyle w:val="ListParagraph"/>
        <w:numPr>
          <w:ilvl w:val="0"/>
          <w:numId w:val="18"/>
        </w:numPr>
        <w:tabs>
          <w:tab w:pos="1440" w:val="left" w:leader="none"/>
        </w:tabs>
        <w:spacing w:line="244" w:lineRule="auto" w:before="0" w:after="0"/>
        <w:ind w:left="1440" w:right="2101" w:hanging="360"/>
        <w:jc w:val="left"/>
        <w:rPr>
          <w:rFonts w:ascii="Verdana" w:hAnsi="Verdana"/>
          <w:sz w:val="22"/>
        </w:rPr>
      </w:pPr>
      <w:r>
        <w:rPr>
          <w:sz w:val="22"/>
        </w:rPr>
        <w:t>Increased</w:t>
      </w:r>
      <w:r>
        <w:rPr>
          <w:spacing w:val="-5"/>
          <w:sz w:val="22"/>
        </w:rPr>
        <w:t> </w:t>
      </w:r>
      <w:r>
        <w:rPr>
          <w:sz w:val="22"/>
        </w:rPr>
        <w:t>medical</w:t>
      </w:r>
      <w:r>
        <w:rPr>
          <w:spacing w:val="-2"/>
          <w:sz w:val="22"/>
        </w:rPr>
        <w:t> </w:t>
      </w:r>
      <w:r>
        <w:rPr>
          <w:sz w:val="22"/>
        </w:rPr>
        <w:t>emergencies</w:t>
      </w:r>
      <w:r>
        <w:rPr>
          <w:spacing w:val="-4"/>
          <w:sz w:val="22"/>
        </w:rPr>
        <w:t> </w:t>
      </w:r>
      <w:r>
        <w:rPr>
          <w:sz w:val="22"/>
        </w:rPr>
        <w:t>in</w:t>
      </w:r>
      <w:r>
        <w:rPr>
          <w:spacing w:val="-5"/>
          <w:sz w:val="22"/>
        </w:rPr>
        <w:t> </w:t>
      </w:r>
      <w:r>
        <w:rPr>
          <w:sz w:val="22"/>
        </w:rPr>
        <w:t>response</w:t>
      </w:r>
      <w:r>
        <w:rPr>
          <w:spacing w:val="-4"/>
          <w:sz w:val="22"/>
        </w:rPr>
        <w:t> </w:t>
      </w:r>
      <w:r>
        <w:rPr>
          <w:sz w:val="22"/>
        </w:rPr>
        <w:t>to</w:t>
      </w:r>
      <w:r>
        <w:rPr>
          <w:spacing w:val="-6"/>
          <w:sz w:val="22"/>
        </w:rPr>
        <w:t> </w:t>
      </w:r>
      <w:r>
        <w:rPr>
          <w:sz w:val="22"/>
        </w:rPr>
        <w:t>overexertion</w:t>
      </w:r>
      <w:r>
        <w:rPr>
          <w:spacing w:val="-5"/>
          <w:sz w:val="22"/>
        </w:rPr>
        <w:t> </w:t>
      </w:r>
      <w:r>
        <w:rPr>
          <w:sz w:val="22"/>
        </w:rPr>
        <w:t>from</w:t>
      </w:r>
      <w:r>
        <w:rPr>
          <w:spacing w:val="-3"/>
          <w:sz w:val="22"/>
        </w:rPr>
        <w:t> </w:t>
      </w:r>
      <w:r>
        <w:rPr>
          <w:sz w:val="22"/>
        </w:rPr>
        <w:t>snow</w:t>
      </w:r>
      <w:r>
        <w:rPr>
          <w:spacing w:val="-4"/>
          <w:sz w:val="22"/>
        </w:rPr>
        <w:t> </w:t>
      </w:r>
      <w:r>
        <w:rPr>
          <w:sz w:val="22"/>
        </w:rPr>
        <w:t>shoveling</w:t>
      </w:r>
      <w:r>
        <w:rPr>
          <w:spacing w:val="-3"/>
          <w:sz w:val="22"/>
        </w:rPr>
        <w:t> </w:t>
      </w:r>
      <w:r>
        <w:rPr>
          <w:sz w:val="22"/>
        </w:rPr>
        <w:t>and overexposure to cold temperatures.</w:t>
      </w:r>
    </w:p>
    <w:p>
      <w:pPr>
        <w:pStyle w:val="ListParagraph"/>
        <w:numPr>
          <w:ilvl w:val="0"/>
          <w:numId w:val="18"/>
        </w:numPr>
        <w:tabs>
          <w:tab w:pos="1440" w:val="left" w:leader="none"/>
        </w:tabs>
        <w:spacing w:line="240" w:lineRule="auto" w:before="0" w:after="0"/>
        <w:ind w:left="1440" w:right="1218" w:hanging="360"/>
        <w:jc w:val="left"/>
        <w:rPr>
          <w:rFonts w:ascii="Verdana" w:hAnsi="Verdana"/>
          <w:sz w:val="22"/>
        </w:rPr>
      </w:pPr>
      <w:r>
        <w:rPr>
          <w:sz w:val="22"/>
        </w:rPr>
        <w:t>Increased</w:t>
      </w:r>
      <w:r>
        <w:rPr>
          <w:spacing w:val="-4"/>
          <w:sz w:val="22"/>
        </w:rPr>
        <w:t> </w:t>
      </w:r>
      <w:r>
        <w:rPr>
          <w:sz w:val="22"/>
        </w:rPr>
        <w:t>personal</w:t>
      </w:r>
      <w:r>
        <w:rPr>
          <w:spacing w:val="-2"/>
          <w:sz w:val="22"/>
        </w:rPr>
        <w:t> </w:t>
      </w:r>
      <w:r>
        <w:rPr>
          <w:sz w:val="22"/>
        </w:rPr>
        <w:t>injuries</w:t>
      </w:r>
      <w:r>
        <w:rPr>
          <w:spacing w:val="-3"/>
          <w:sz w:val="22"/>
        </w:rPr>
        <w:t> </w:t>
      </w:r>
      <w:r>
        <w:rPr>
          <w:sz w:val="22"/>
        </w:rPr>
        <w:t>from</w:t>
      </w:r>
      <w:r>
        <w:rPr>
          <w:spacing w:val="-3"/>
          <w:sz w:val="22"/>
        </w:rPr>
        <w:t> </w:t>
      </w:r>
      <w:r>
        <w:rPr>
          <w:sz w:val="22"/>
        </w:rPr>
        <w:t>the</w:t>
      </w:r>
      <w:r>
        <w:rPr>
          <w:spacing w:val="-3"/>
          <w:sz w:val="22"/>
        </w:rPr>
        <w:t> </w:t>
      </w:r>
      <w:r>
        <w:rPr>
          <w:sz w:val="22"/>
        </w:rPr>
        <w:t>use</w:t>
      </w:r>
      <w:r>
        <w:rPr>
          <w:spacing w:val="-4"/>
          <w:sz w:val="22"/>
        </w:rPr>
        <w:t> </w:t>
      </w:r>
      <w:r>
        <w:rPr>
          <w:sz w:val="22"/>
        </w:rPr>
        <w:t>of</w:t>
      </w:r>
      <w:r>
        <w:rPr>
          <w:spacing w:val="-4"/>
          <w:sz w:val="22"/>
        </w:rPr>
        <w:t> </w:t>
      </w:r>
      <w:r>
        <w:rPr>
          <w:sz w:val="22"/>
        </w:rPr>
        <w:t>inadequate</w:t>
      </w:r>
      <w:r>
        <w:rPr>
          <w:spacing w:val="-3"/>
          <w:sz w:val="22"/>
        </w:rPr>
        <w:t> </w:t>
      </w:r>
      <w:r>
        <w:rPr>
          <w:sz w:val="22"/>
        </w:rPr>
        <w:t>and</w:t>
      </w:r>
      <w:r>
        <w:rPr>
          <w:spacing w:val="-4"/>
          <w:sz w:val="22"/>
        </w:rPr>
        <w:t> </w:t>
      </w:r>
      <w:r>
        <w:rPr>
          <w:sz w:val="22"/>
        </w:rPr>
        <w:t>improper</w:t>
      </w:r>
      <w:r>
        <w:rPr>
          <w:spacing w:val="-3"/>
          <w:sz w:val="22"/>
        </w:rPr>
        <w:t> </w:t>
      </w:r>
      <w:r>
        <w:rPr>
          <w:sz w:val="22"/>
        </w:rPr>
        <w:t>heating</w:t>
      </w:r>
      <w:r>
        <w:rPr>
          <w:spacing w:val="-3"/>
          <w:sz w:val="22"/>
        </w:rPr>
        <w:t> </w:t>
      </w:r>
      <w:r>
        <w:rPr>
          <w:sz w:val="22"/>
        </w:rPr>
        <w:t>systems</w:t>
      </w:r>
      <w:r>
        <w:rPr>
          <w:spacing w:val="-3"/>
          <w:sz w:val="22"/>
        </w:rPr>
        <w:t> </w:t>
      </w:r>
      <w:r>
        <w:rPr>
          <w:sz w:val="22"/>
        </w:rPr>
        <w:t>(e.g.,</w:t>
      </w:r>
      <w:r>
        <w:rPr>
          <w:spacing w:val="-2"/>
          <w:sz w:val="22"/>
        </w:rPr>
        <w:t> </w:t>
      </w:r>
      <w:r>
        <w:rPr>
          <w:sz w:val="22"/>
        </w:rPr>
        <w:t>the use of gas ovens and fuel space heaters)</w:t>
      </w:r>
    </w:p>
    <w:p>
      <w:pPr>
        <w:pStyle w:val="Heading8"/>
        <w:spacing w:before="260"/>
      </w:pPr>
      <w:r>
        <w:rPr>
          <w:spacing w:val="-2"/>
        </w:rPr>
        <w:t>Terminology</w:t>
      </w:r>
    </w:p>
    <w:p>
      <w:pPr>
        <w:pStyle w:val="ListParagraph"/>
        <w:numPr>
          <w:ilvl w:val="0"/>
          <w:numId w:val="18"/>
        </w:numPr>
        <w:tabs>
          <w:tab w:pos="1440" w:val="left" w:leader="none"/>
        </w:tabs>
        <w:spacing w:line="279" w:lineRule="exact" w:before="267" w:after="0"/>
        <w:ind w:left="1440" w:right="0" w:hanging="360"/>
        <w:jc w:val="left"/>
        <w:rPr>
          <w:rFonts w:ascii="Verdana" w:hAnsi="Verdana"/>
          <w:sz w:val="22"/>
        </w:rPr>
      </w:pPr>
      <w:r>
        <w:rPr>
          <w:sz w:val="22"/>
          <w:u w:val="single"/>
        </w:rPr>
        <w:t>Freezing</w:t>
      </w:r>
      <w:r>
        <w:rPr>
          <w:spacing w:val="-4"/>
          <w:sz w:val="22"/>
          <w:u w:val="single"/>
        </w:rPr>
        <w:t> </w:t>
      </w:r>
      <w:r>
        <w:rPr>
          <w:sz w:val="22"/>
          <w:u w:val="single"/>
        </w:rPr>
        <w:t>Rain</w:t>
      </w:r>
      <w:r>
        <w:rPr>
          <w:sz w:val="22"/>
          <w:u w:val="none"/>
        </w:rPr>
        <w:t>:</w:t>
      </w:r>
      <w:r>
        <w:rPr>
          <w:spacing w:val="39"/>
          <w:sz w:val="22"/>
          <w:u w:val="none"/>
        </w:rPr>
        <w:t> </w:t>
      </w:r>
      <w:r>
        <w:rPr>
          <w:sz w:val="22"/>
          <w:u w:val="none"/>
        </w:rPr>
        <w:t>Creates</w:t>
      </w:r>
      <w:r>
        <w:rPr>
          <w:spacing w:val="-4"/>
          <w:sz w:val="22"/>
          <w:u w:val="none"/>
        </w:rPr>
        <w:t> </w:t>
      </w:r>
      <w:r>
        <w:rPr>
          <w:sz w:val="22"/>
          <w:u w:val="none"/>
        </w:rPr>
        <w:t>a</w:t>
      </w:r>
      <w:r>
        <w:rPr>
          <w:spacing w:val="-5"/>
          <w:sz w:val="22"/>
          <w:u w:val="none"/>
        </w:rPr>
        <w:t> </w:t>
      </w:r>
      <w:r>
        <w:rPr>
          <w:sz w:val="22"/>
          <w:u w:val="none"/>
        </w:rPr>
        <w:t>coating</w:t>
      </w:r>
      <w:r>
        <w:rPr>
          <w:spacing w:val="-3"/>
          <w:sz w:val="22"/>
          <w:u w:val="none"/>
        </w:rPr>
        <w:t> </w:t>
      </w:r>
      <w:r>
        <w:rPr>
          <w:sz w:val="22"/>
          <w:u w:val="none"/>
        </w:rPr>
        <w:t>of</w:t>
      </w:r>
      <w:r>
        <w:rPr>
          <w:spacing w:val="-5"/>
          <w:sz w:val="22"/>
          <w:u w:val="none"/>
        </w:rPr>
        <w:t> </w:t>
      </w:r>
      <w:r>
        <w:rPr>
          <w:sz w:val="22"/>
          <w:u w:val="none"/>
        </w:rPr>
        <w:t>ice</w:t>
      </w:r>
      <w:r>
        <w:rPr>
          <w:spacing w:val="-4"/>
          <w:sz w:val="22"/>
          <w:u w:val="none"/>
        </w:rPr>
        <w:t> </w:t>
      </w:r>
      <w:r>
        <w:rPr>
          <w:sz w:val="22"/>
          <w:u w:val="none"/>
        </w:rPr>
        <w:t>on</w:t>
      </w:r>
      <w:r>
        <w:rPr>
          <w:spacing w:val="-5"/>
          <w:sz w:val="22"/>
          <w:u w:val="none"/>
        </w:rPr>
        <w:t> </w:t>
      </w:r>
      <w:r>
        <w:rPr>
          <w:sz w:val="22"/>
          <w:u w:val="none"/>
        </w:rPr>
        <w:t>roads</w:t>
      </w:r>
      <w:r>
        <w:rPr>
          <w:spacing w:val="1"/>
          <w:sz w:val="22"/>
          <w:u w:val="none"/>
        </w:rPr>
        <w:t> </w:t>
      </w:r>
      <w:r>
        <w:rPr>
          <w:sz w:val="22"/>
          <w:u w:val="none"/>
        </w:rPr>
        <w:t>and</w:t>
      </w:r>
      <w:r>
        <w:rPr>
          <w:spacing w:val="-5"/>
          <w:sz w:val="22"/>
          <w:u w:val="none"/>
        </w:rPr>
        <w:t> </w:t>
      </w:r>
      <w:r>
        <w:rPr>
          <w:spacing w:val="-2"/>
          <w:sz w:val="22"/>
          <w:u w:val="none"/>
        </w:rPr>
        <w:t>walkways</w:t>
      </w:r>
    </w:p>
    <w:p>
      <w:pPr>
        <w:pStyle w:val="ListParagraph"/>
        <w:numPr>
          <w:ilvl w:val="0"/>
          <w:numId w:val="18"/>
        </w:numPr>
        <w:tabs>
          <w:tab w:pos="1440" w:val="left" w:leader="none"/>
        </w:tabs>
        <w:spacing w:line="244" w:lineRule="auto" w:before="0" w:after="0"/>
        <w:ind w:left="1440" w:right="1314" w:hanging="360"/>
        <w:jc w:val="left"/>
        <w:rPr>
          <w:rFonts w:ascii="Verdana" w:hAnsi="Verdana"/>
          <w:sz w:val="22"/>
        </w:rPr>
      </w:pPr>
      <w:r>
        <w:rPr>
          <w:sz w:val="22"/>
          <w:u w:val="single"/>
        </w:rPr>
        <w:t>Sleet</w:t>
      </w:r>
      <w:r>
        <w:rPr>
          <w:sz w:val="22"/>
          <w:u w:val="none"/>
        </w:rPr>
        <w:t>:</w:t>
      </w:r>
      <w:r>
        <w:rPr>
          <w:spacing w:val="40"/>
          <w:sz w:val="22"/>
          <w:u w:val="none"/>
        </w:rPr>
        <w:t> </w:t>
      </w:r>
      <w:r>
        <w:rPr>
          <w:sz w:val="22"/>
          <w:u w:val="none"/>
        </w:rPr>
        <w:t>Sleet</w:t>
      </w:r>
      <w:r>
        <w:rPr>
          <w:spacing w:val="-5"/>
          <w:sz w:val="22"/>
          <w:u w:val="none"/>
        </w:rPr>
        <w:t> </w:t>
      </w:r>
      <w:r>
        <w:rPr>
          <w:sz w:val="22"/>
          <w:u w:val="none"/>
        </w:rPr>
        <w:t>is</w:t>
      </w:r>
      <w:r>
        <w:rPr>
          <w:spacing w:val="-3"/>
          <w:sz w:val="22"/>
          <w:u w:val="none"/>
        </w:rPr>
        <w:t> </w:t>
      </w:r>
      <w:r>
        <w:rPr>
          <w:sz w:val="22"/>
          <w:u w:val="none"/>
        </w:rPr>
        <w:t>rain</w:t>
      </w:r>
      <w:r>
        <w:rPr>
          <w:spacing w:val="-4"/>
          <w:sz w:val="22"/>
          <w:u w:val="none"/>
        </w:rPr>
        <w:t> </w:t>
      </w:r>
      <w:r>
        <w:rPr>
          <w:sz w:val="22"/>
          <w:u w:val="none"/>
        </w:rPr>
        <w:t>that turns</w:t>
      </w:r>
      <w:r>
        <w:rPr>
          <w:spacing w:val="-3"/>
          <w:sz w:val="22"/>
          <w:u w:val="none"/>
        </w:rPr>
        <w:t> </w:t>
      </w:r>
      <w:r>
        <w:rPr>
          <w:sz w:val="22"/>
          <w:u w:val="none"/>
        </w:rPr>
        <w:t>to ice</w:t>
      </w:r>
      <w:r>
        <w:rPr>
          <w:spacing w:val="-3"/>
          <w:sz w:val="22"/>
          <w:u w:val="none"/>
        </w:rPr>
        <w:t> </w:t>
      </w:r>
      <w:r>
        <w:rPr>
          <w:sz w:val="22"/>
          <w:u w:val="none"/>
        </w:rPr>
        <w:t>pellets</w:t>
      </w:r>
      <w:r>
        <w:rPr>
          <w:spacing w:val="-3"/>
          <w:sz w:val="22"/>
          <w:u w:val="none"/>
        </w:rPr>
        <w:t> </w:t>
      </w:r>
      <w:r>
        <w:rPr>
          <w:sz w:val="22"/>
          <w:u w:val="none"/>
        </w:rPr>
        <w:t>before</w:t>
      </w:r>
      <w:r>
        <w:rPr>
          <w:spacing w:val="-3"/>
          <w:sz w:val="22"/>
          <w:u w:val="none"/>
        </w:rPr>
        <w:t> </w:t>
      </w:r>
      <w:r>
        <w:rPr>
          <w:sz w:val="22"/>
          <w:u w:val="none"/>
        </w:rPr>
        <w:t>reaching</w:t>
      </w:r>
      <w:r>
        <w:rPr>
          <w:spacing w:val="-2"/>
          <w:sz w:val="22"/>
          <w:u w:val="none"/>
        </w:rPr>
        <w:t> </w:t>
      </w:r>
      <w:r>
        <w:rPr>
          <w:sz w:val="22"/>
          <w:u w:val="none"/>
        </w:rPr>
        <w:t>the</w:t>
      </w:r>
      <w:r>
        <w:rPr>
          <w:spacing w:val="-3"/>
          <w:sz w:val="22"/>
          <w:u w:val="none"/>
        </w:rPr>
        <w:t> </w:t>
      </w:r>
      <w:r>
        <w:rPr>
          <w:sz w:val="22"/>
          <w:u w:val="none"/>
        </w:rPr>
        <w:t>ground.</w:t>
      </w:r>
      <w:r>
        <w:rPr>
          <w:spacing w:val="-1"/>
          <w:sz w:val="22"/>
          <w:u w:val="none"/>
        </w:rPr>
        <w:t> </w:t>
      </w:r>
      <w:r>
        <w:rPr>
          <w:sz w:val="22"/>
          <w:u w:val="none"/>
        </w:rPr>
        <w:t>Sleet</w:t>
      </w:r>
      <w:r>
        <w:rPr>
          <w:spacing w:val="-5"/>
          <w:sz w:val="22"/>
          <w:u w:val="none"/>
        </w:rPr>
        <w:t> </w:t>
      </w:r>
      <w:r>
        <w:rPr>
          <w:sz w:val="22"/>
          <w:u w:val="none"/>
        </w:rPr>
        <w:t>also</w:t>
      </w:r>
      <w:r>
        <w:rPr>
          <w:spacing w:val="-5"/>
          <w:sz w:val="22"/>
          <w:u w:val="none"/>
        </w:rPr>
        <w:t> </w:t>
      </w:r>
      <w:r>
        <w:rPr>
          <w:sz w:val="22"/>
          <w:u w:val="none"/>
        </w:rPr>
        <w:t>causes</w:t>
      </w:r>
      <w:r>
        <w:rPr>
          <w:spacing w:val="-3"/>
          <w:sz w:val="22"/>
          <w:u w:val="none"/>
        </w:rPr>
        <w:t> </w:t>
      </w:r>
      <w:r>
        <w:rPr>
          <w:sz w:val="22"/>
          <w:u w:val="none"/>
        </w:rPr>
        <w:t>roads to freeze and become slippery.</w:t>
      </w:r>
    </w:p>
    <w:p>
      <w:pPr>
        <w:pStyle w:val="ListParagraph"/>
        <w:numPr>
          <w:ilvl w:val="0"/>
          <w:numId w:val="18"/>
        </w:numPr>
        <w:tabs>
          <w:tab w:pos="1440" w:val="left" w:leader="none"/>
        </w:tabs>
        <w:spacing w:line="272" w:lineRule="exact" w:before="0" w:after="0"/>
        <w:ind w:left="1440" w:right="0" w:hanging="360"/>
        <w:jc w:val="left"/>
        <w:rPr>
          <w:rFonts w:ascii="Verdana" w:hAnsi="Verdana"/>
          <w:sz w:val="22"/>
        </w:rPr>
      </w:pPr>
      <w:r>
        <w:rPr>
          <w:sz w:val="22"/>
          <w:u w:val="single"/>
        </w:rPr>
        <w:t>Winter</w:t>
      </w:r>
      <w:r>
        <w:rPr>
          <w:spacing w:val="-6"/>
          <w:sz w:val="22"/>
          <w:u w:val="single"/>
        </w:rPr>
        <w:t> </w:t>
      </w:r>
      <w:r>
        <w:rPr>
          <w:sz w:val="22"/>
          <w:u w:val="single"/>
        </w:rPr>
        <w:t>Storm</w:t>
      </w:r>
      <w:r>
        <w:rPr>
          <w:spacing w:val="-3"/>
          <w:sz w:val="22"/>
          <w:u w:val="single"/>
        </w:rPr>
        <w:t> </w:t>
      </w:r>
      <w:r>
        <w:rPr>
          <w:sz w:val="22"/>
          <w:u w:val="single"/>
        </w:rPr>
        <w:t>Outlook</w:t>
      </w:r>
      <w:r>
        <w:rPr>
          <w:sz w:val="22"/>
          <w:u w:val="none"/>
        </w:rPr>
        <w:t>:</w:t>
      </w:r>
      <w:r>
        <w:rPr>
          <w:spacing w:val="44"/>
          <w:sz w:val="22"/>
          <w:u w:val="none"/>
        </w:rPr>
        <w:t> </w:t>
      </w:r>
      <w:r>
        <w:rPr>
          <w:sz w:val="22"/>
          <w:u w:val="none"/>
        </w:rPr>
        <w:t>Winter</w:t>
      </w:r>
      <w:r>
        <w:rPr>
          <w:spacing w:val="-4"/>
          <w:sz w:val="22"/>
          <w:u w:val="none"/>
        </w:rPr>
        <w:t> </w:t>
      </w:r>
      <w:r>
        <w:rPr>
          <w:sz w:val="22"/>
          <w:u w:val="none"/>
        </w:rPr>
        <w:t>storm</w:t>
      </w:r>
      <w:r>
        <w:rPr>
          <w:spacing w:val="-2"/>
          <w:sz w:val="22"/>
          <w:u w:val="none"/>
        </w:rPr>
        <w:t> </w:t>
      </w:r>
      <w:r>
        <w:rPr>
          <w:sz w:val="22"/>
          <w:u w:val="none"/>
        </w:rPr>
        <w:t>conditions</w:t>
      </w:r>
      <w:r>
        <w:rPr>
          <w:spacing w:val="-4"/>
          <w:sz w:val="22"/>
          <w:u w:val="none"/>
        </w:rPr>
        <w:t> </w:t>
      </w:r>
      <w:r>
        <w:rPr>
          <w:sz w:val="22"/>
          <w:u w:val="none"/>
        </w:rPr>
        <w:t>are</w:t>
      </w:r>
      <w:r>
        <w:rPr>
          <w:spacing w:val="-4"/>
          <w:sz w:val="22"/>
          <w:u w:val="none"/>
        </w:rPr>
        <w:t> </w:t>
      </w:r>
      <w:r>
        <w:rPr>
          <w:sz w:val="22"/>
          <w:u w:val="none"/>
        </w:rPr>
        <w:t>possible</w:t>
      </w:r>
      <w:r>
        <w:rPr>
          <w:spacing w:val="-4"/>
          <w:sz w:val="22"/>
          <w:u w:val="none"/>
        </w:rPr>
        <w:t> </w:t>
      </w:r>
      <w:r>
        <w:rPr>
          <w:sz w:val="22"/>
          <w:u w:val="none"/>
        </w:rPr>
        <w:t>in</w:t>
      </w:r>
      <w:r>
        <w:rPr>
          <w:spacing w:val="-5"/>
          <w:sz w:val="22"/>
          <w:u w:val="none"/>
        </w:rPr>
        <w:t> </w:t>
      </w:r>
      <w:r>
        <w:rPr>
          <w:sz w:val="22"/>
          <w:u w:val="none"/>
        </w:rPr>
        <w:t>the</w:t>
      </w:r>
      <w:r>
        <w:rPr>
          <w:spacing w:val="-3"/>
          <w:sz w:val="22"/>
          <w:u w:val="none"/>
        </w:rPr>
        <w:t> </w:t>
      </w:r>
      <w:r>
        <w:rPr>
          <w:sz w:val="22"/>
          <w:u w:val="none"/>
        </w:rPr>
        <w:t>next</w:t>
      </w:r>
      <w:r>
        <w:rPr>
          <w:spacing w:val="-6"/>
          <w:sz w:val="22"/>
          <w:u w:val="none"/>
        </w:rPr>
        <w:t> </w:t>
      </w:r>
      <w:r>
        <w:rPr>
          <w:sz w:val="22"/>
          <w:u w:val="none"/>
        </w:rPr>
        <w:t>two</w:t>
      </w:r>
      <w:r>
        <w:rPr>
          <w:spacing w:val="-6"/>
          <w:sz w:val="22"/>
          <w:u w:val="none"/>
        </w:rPr>
        <w:t> </w:t>
      </w:r>
      <w:r>
        <w:rPr>
          <w:sz w:val="22"/>
          <w:u w:val="none"/>
        </w:rPr>
        <w:t>to</w:t>
      </w:r>
      <w:r>
        <w:rPr>
          <w:spacing w:val="-1"/>
          <w:sz w:val="22"/>
          <w:u w:val="none"/>
        </w:rPr>
        <w:t> </w:t>
      </w:r>
      <w:r>
        <w:rPr>
          <w:sz w:val="22"/>
          <w:u w:val="none"/>
        </w:rPr>
        <w:t>five</w:t>
      </w:r>
      <w:r>
        <w:rPr>
          <w:spacing w:val="-3"/>
          <w:sz w:val="22"/>
          <w:u w:val="none"/>
        </w:rPr>
        <w:t> </w:t>
      </w:r>
      <w:r>
        <w:rPr>
          <w:spacing w:val="-2"/>
          <w:sz w:val="22"/>
          <w:u w:val="none"/>
        </w:rPr>
        <w:t>days.</w:t>
      </w:r>
    </w:p>
    <w:p>
      <w:pPr>
        <w:pStyle w:val="ListParagraph"/>
        <w:numPr>
          <w:ilvl w:val="0"/>
          <w:numId w:val="18"/>
        </w:numPr>
        <w:tabs>
          <w:tab w:pos="1440" w:val="left" w:leader="none"/>
        </w:tabs>
        <w:spacing w:line="240" w:lineRule="auto" w:before="0" w:after="0"/>
        <w:ind w:left="1440" w:right="1123" w:hanging="360"/>
        <w:jc w:val="left"/>
        <w:rPr>
          <w:rFonts w:ascii="Verdana" w:hAnsi="Verdana"/>
          <w:sz w:val="22"/>
        </w:rPr>
      </w:pPr>
      <w:r>
        <w:rPr>
          <w:sz w:val="22"/>
          <w:u w:val="single"/>
        </w:rPr>
        <w:t>Winter Weather Advisory</w:t>
      </w:r>
      <w:r>
        <w:rPr>
          <w:sz w:val="22"/>
          <w:u w:val="none"/>
        </w:rPr>
        <w:t>:</w:t>
      </w:r>
      <w:r>
        <w:rPr>
          <w:spacing w:val="40"/>
          <w:sz w:val="22"/>
          <w:u w:val="none"/>
        </w:rPr>
        <w:t> </w:t>
      </w:r>
      <w:r>
        <w:rPr>
          <w:sz w:val="22"/>
          <w:u w:val="none"/>
        </w:rPr>
        <w:t>Winter weather conditions are expected to cause significant inconveniences</w:t>
      </w:r>
      <w:r>
        <w:rPr>
          <w:spacing w:val="-4"/>
          <w:sz w:val="22"/>
          <w:u w:val="none"/>
        </w:rPr>
        <w:t> </w:t>
      </w:r>
      <w:r>
        <w:rPr>
          <w:sz w:val="22"/>
          <w:u w:val="none"/>
        </w:rPr>
        <w:t>and</w:t>
      </w:r>
      <w:r>
        <w:rPr>
          <w:spacing w:val="-4"/>
          <w:sz w:val="22"/>
          <w:u w:val="none"/>
        </w:rPr>
        <w:t> </w:t>
      </w:r>
      <w:r>
        <w:rPr>
          <w:sz w:val="22"/>
          <w:u w:val="none"/>
        </w:rPr>
        <w:t>may</w:t>
      </w:r>
      <w:r>
        <w:rPr>
          <w:spacing w:val="-3"/>
          <w:sz w:val="22"/>
          <w:u w:val="none"/>
        </w:rPr>
        <w:t> </w:t>
      </w:r>
      <w:r>
        <w:rPr>
          <w:sz w:val="22"/>
          <w:u w:val="none"/>
        </w:rPr>
        <w:t>be</w:t>
      </w:r>
      <w:r>
        <w:rPr>
          <w:spacing w:val="-4"/>
          <w:sz w:val="22"/>
          <w:u w:val="none"/>
        </w:rPr>
        <w:t> </w:t>
      </w:r>
      <w:r>
        <w:rPr>
          <w:sz w:val="22"/>
          <w:u w:val="none"/>
        </w:rPr>
        <w:t>hazardous.</w:t>
      </w:r>
      <w:r>
        <w:rPr>
          <w:spacing w:val="-2"/>
          <w:sz w:val="22"/>
          <w:u w:val="none"/>
        </w:rPr>
        <w:t> </w:t>
      </w:r>
      <w:r>
        <w:rPr>
          <w:sz w:val="22"/>
          <w:u w:val="none"/>
        </w:rPr>
        <w:t>When</w:t>
      </w:r>
      <w:r>
        <w:rPr>
          <w:spacing w:val="-4"/>
          <w:sz w:val="22"/>
          <w:u w:val="none"/>
        </w:rPr>
        <w:t> </w:t>
      </w:r>
      <w:r>
        <w:rPr>
          <w:sz w:val="22"/>
          <w:u w:val="none"/>
        </w:rPr>
        <w:t>caution</w:t>
      </w:r>
      <w:r>
        <w:rPr>
          <w:spacing w:val="-4"/>
          <w:sz w:val="22"/>
          <w:u w:val="none"/>
        </w:rPr>
        <w:t> </w:t>
      </w:r>
      <w:r>
        <w:rPr>
          <w:sz w:val="22"/>
          <w:u w:val="none"/>
        </w:rPr>
        <w:t>is</w:t>
      </w:r>
      <w:r>
        <w:rPr>
          <w:spacing w:val="-4"/>
          <w:sz w:val="22"/>
          <w:u w:val="none"/>
        </w:rPr>
        <w:t> </w:t>
      </w:r>
      <w:r>
        <w:rPr>
          <w:sz w:val="22"/>
          <w:u w:val="none"/>
        </w:rPr>
        <w:t>used,</w:t>
      </w:r>
      <w:r>
        <w:rPr>
          <w:spacing w:val="-2"/>
          <w:sz w:val="22"/>
          <w:u w:val="none"/>
        </w:rPr>
        <w:t> </w:t>
      </w:r>
      <w:r>
        <w:rPr>
          <w:sz w:val="22"/>
          <w:u w:val="none"/>
        </w:rPr>
        <w:t>these</w:t>
      </w:r>
      <w:r>
        <w:rPr>
          <w:spacing w:val="-4"/>
          <w:sz w:val="22"/>
          <w:u w:val="none"/>
        </w:rPr>
        <w:t> </w:t>
      </w:r>
      <w:r>
        <w:rPr>
          <w:sz w:val="22"/>
          <w:u w:val="none"/>
        </w:rPr>
        <w:t>situations</w:t>
      </w:r>
      <w:r>
        <w:rPr>
          <w:spacing w:val="-4"/>
          <w:sz w:val="22"/>
          <w:u w:val="none"/>
        </w:rPr>
        <w:t> </w:t>
      </w:r>
      <w:r>
        <w:rPr>
          <w:sz w:val="22"/>
          <w:u w:val="none"/>
        </w:rPr>
        <w:t>should</w:t>
      </w:r>
      <w:r>
        <w:rPr>
          <w:spacing w:val="-4"/>
          <w:sz w:val="22"/>
          <w:u w:val="none"/>
        </w:rPr>
        <w:t> </w:t>
      </w:r>
      <w:r>
        <w:rPr>
          <w:sz w:val="22"/>
          <w:u w:val="none"/>
        </w:rPr>
        <w:t>not</w:t>
      </w:r>
      <w:r>
        <w:rPr>
          <w:spacing w:val="-1"/>
          <w:sz w:val="22"/>
          <w:u w:val="none"/>
        </w:rPr>
        <w:t> </w:t>
      </w:r>
      <w:r>
        <w:rPr>
          <w:sz w:val="22"/>
          <w:u w:val="none"/>
        </w:rPr>
        <w:t>be</w:t>
      </w:r>
      <w:r>
        <w:rPr>
          <w:spacing w:val="-4"/>
          <w:sz w:val="22"/>
          <w:u w:val="none"/>
        </w:rPr>
        <w:t> </w:t>
      </w:r>
      <w:r>
        <w:rPr>
          <w:sz w:val="22"/>
          <w:u w:val="none"/>
        </w:rPr>
        <w:t>life </w:t>
      </w:r>
      <w:r>
        <w:rPr>
          <w:spacing w:val="-2"/>
          <w:sz w:val="22"/>
          <w:u w:val="none"/>
        </w:rPr>
        <w:t>threatening.</w:t>
      </w:r>
    </w:p>
    <w:p>
      <w:pPr>
        <w:pStyle w:val="ListParagraph"/>
        <w:numPr>
          <w:ilvl w:val="0"/>
          <w:numId w:val="18"/>
        </w:numPr>
        <w:tabs>
          <w:tab w:pos="1440" w:val="left" w:leader="none"/>
        </w:tabs>
        <w:spacing w:line="242" w:lineRule="auto" w:before="0" w:after="0"/>
        <w:ind w:left="1440" w:right="1136" w:hanging="360"/>
        <w:jc w:val="left"/>
        <w:rPr>
          <w:rFonts w:ascii="Verdana" w:hAnsi="Verdana"/>
          <w:sz w:val="22"/>
        </w:rPr>
      </w:pPr>
      <w:r>
        <w:rPr>
          <w:sz w:val="22"/>
          <w:u w:val="single"/>
        </w:rPr>
        <w:t>Winter Storm Watch</w:t>
      </w:r>
      <w:r>
        <w:rPr>
          <w:sz w:val="22"/>
          <w:u w:val="none"/>
        </w:rPr>
        <w:t>:</w:t>
      </w:r>
      <w:r>
        <w:rPr>
          <w:spacing w:val="40"/>
          <w:sz w:val="22"/>
          <w:u w:val="none"/>
        </w:rPr>
        <w:t> </w:t>
      </w:r>
      <w:r>
        <w:rPr>
          <w:sz w:val="22"/>
          <w:u w:val="none"/>
        </w:rPr>
        <w:t>Winter storm conditions are possible within the next 36 to 48 hours. People</w:t>
      </w:r>
      <w:r>
        <w:rPr>
          <w:spacing w:val="-3"/>
          <w:sz w:val="22"/>
          <w:u w:val="none"/>
        </w:rPr>
        <w:t> </w:t>
      </w:r>
      <w:r>
        <w:rPr>
          <w:sz w:val="22"/>
          <w:u w:val="none"/>
        </w:rPr>
        <w:t>in</w:t>
      </w:r>
      <w:r>
        <w:rPr>
          <w:spacing w:val="-4"/>
          <w:sz w:val="22"/>
          <w:u w:val="none"/>
        </w:rPr>
        <w:t> </w:t>
      </w:r>
      <w:r>
        <w:rPr>
          <w:sz w:val="22"/>
          <w:u w:val="none"/>
        </w:rPr>
        <w:t>a</w:t>
      </w:r>
      <w:r>
        <w:rPr>
          <w:spacing w:val="-3"/>
          <w:sz w:val="22"/>
          <w:u w:val="none"/>
        </w:rPr>
        <w:t> </w:t>
      </w:r>
      <w:r>
        <w:rPr>
          <w:sz w:val="22"/>
          <w:u w:val="none"/>
        </w:rPr>
        <w:t>watch</w:t>
      </w:r>
      <w:r>
        <w:rPr>
          <w:spacing w:val="-4"/>
          <w:sz w:val="22"/>
          <w:u w:val="none"/>
        </w:rPr>
        <w:t> </w:t>
      </w:r>
      <w:r>
        <w:rPr>
          <w:sz w:val="22"/>
          <w:u w:val="none"/>
        </w:rPr>
        <w:t>area</w:t>
      </w:r>
      <w:r>
        <w:rPr>
          <w:spacing w:val="-3"/>
          <w:sz w:val="22"/>
          <w:u w:val="none"/>
        </w:rPr>
        <w:t> </w:t>
      </w:r>
      <w:r>
        <w:rPr>
          <w:sz w:val="22"/>
          <w:u w:val="none"/>
        </w:rPr>
        <w:t>should</w:t>
      </w:r>
      <w:r>
        <w:rPr>
          <w:spacing w:val="-4"/>
          <w:sz w:val="22"/>
          <w:u w:val="none"/>
        </w:rPr>
        <w:t> </w:t>
      </w:r>
      <w:r>
        <w:rPr>
          <w:sz w:val="22"/>
          <w:u w:val="none"/>
        </w:rPr>
        <w:t>review</w:t>
      </w:r>
      <w:r>
        <w:rPr>
          <w:spacing w:val="-3"/>
          <w:sz w:val="22"/>
          <w:u w:val="none"/>
        </w:rPr>
        <w:t> </w:t>
      </w:r>
      <w:r>
        <w:rPr>
          <w:sz w:val="22"/>
          <w:u w:val="none"/>
        </w:rPr>
        <w:t>their</w:t>
      </w:r>
      <w:r>
        <w:rPr>
          <w:spacing w:val="-3"/>
          <w:sz w:val="22"/>
          <w:u w:val="none"/>
        </w:rPr>
        <w:t> </w:t>
      </w:r>
      <w:r>
        <w:rPr>
          <w:sz w:val="22"/>
          <w:u w:val="none"/>
        </w:rPr>
        <w:t>winter</w:t>
      </w:r>
      <w:r>
        <w:rPr>
          <w:spacing w:val="-3"/>
          <w:sz w:val="22"/>
          <w:u w:val="none"/>
        </w:rPr>
        <w:t> </w:t>
      </w:r>
      <w:r>
        <w:rPr>
          <w:sz w:val="22"/>
          <w:u w:val="none"/>
        </w:rPr>
        <w:t>storm</w:t>
      </w:r>
      <w:r>
        <w:rPr>
          <w:spacing w:val="-2"/>
          <w:sz w:val="22"/>
          <w:u w:val="none"/>
        </w:rPr>
        <w:t> </w:t>
      </w:r>
      <w:r>
        <w:rPr>
          <w:sz w:val="22"/>
          <w:u w:val="none"/>
        </w:rPr>
        <w:t>plans</w:t>
      </w:r>
      <w:r>
        <w:rPr>
          <w:spacing w:val="-3"/>
          <w:sz w:val="22"/>
          <w:u w:val="none"/>
        </w:rPr>
        <w:t> </w:t>
      </w:r>
      <w:r>
        <w:rPr>
          <w:sz w:val="22"/>
          <w:u w:val="none"/>
        </w:rPr>
        <w:t>and</w:t>
      </w:r>
      <w:r>
        <w:rPr>
          <w:spacing w:val="-4"/>
          <w:sz w:val="22"/>
          <w:u w:val="none"/>
        </w:rPr>
        <w:t> </w:t>
      </w:r>
      <w:r>
        <w:rPr>
          <w:sz w:val="22"/>
          <w:u w:val="none"/>
        </w:rPr>
        <w:t>stay</w:t>
      </w:r>
      <w:r>
        <w:rPr>
          <w:spacing w:val="-2"/>
          <w:sz w:val="22"/>
          <w:u w:val="none"/>
        </w:rPr>
        <w:t> </w:t>
      </w:r>
      <w:r>
        <w:rPr>
          <w:sz w:val="22"/>
          <w:u w:val="none"/>
        </w:rPr>
        <w:t>informed</w:t>
      </w:r>
      <w:r>
        <w:rPr>
          <w:spacing w:val="-4"/>
          <w:sz w:val="22"/>
          <w:u w:val="none"/>
        </w:rPr>
        <w:t> </w:t>
      </w:r>
      <w:r>
        <w:rPr>
          <w:sz w:val="22"/>
          <w:u w:val="none"/>
        </w:rPr>
        <w:t>about</w:t>
      </w:r>
      <w:r>
        <w:rPr>
          <w:spacing w:val="-5"/>
          <w:sz w:val="22"/>
          <w:u w:val="none"/>
        </w:rPr>
        <w:t> </w:t>
      </w:r>
      <w:r>
        <w:rPr>
          <w:sz w:val="22"/>
          <w:u w:val="none"/>
        </w:rPr>
        <w:t>weather </w:t>
      </w:r>
      <w:r>
        <w:rPr>
          <w:spacing w:val="-2"/>
          <w:sz w:val="22"/>
          <w:u w:val="none"/>
        </w:rPr>
        <w:t>conditions.</w:t>
      </w:r>
    </w:p>
    <w:p>
      <w:pPr>
        <w:pStyle w:val="ListParagraph"/>
        <w:numPr>
          <w:ilvl w:val="0"/>
          <w:numId w:val="18"/>
        </w:numPr>
        <w:tabs>
          <w:tab w:pos="1440" w:val="left" w:leader="none"/>
        </w:tabs>
        <w:spacing w:line="240" w:lineRule="auto" w:before="0" w:after="0"/>
        <w:ind w:left="1440" w:right="1548" w:hanging="360"/>
        <w:jc w:val="left"/>
        <w:rPr>
          <w:rFonts w:ascii="Verdana" w:hAnsi="Verdana"/>
          <w:sz w:val="22"/>
        </w:rPr>
      </w:pPr>
      <w:r>
        <w:rPr>
          <w:sz w:val="22"/>
          <w:u w:val="single"/>
        </w:rPr>
        <w:t>Winter</w:t>
      </w:r>
      <w:r>
        <w:rPr>
          <w:spacing w:val="-3"/>
          <w:sz w:val="22"/>
          <w:u w:val="single"/>
        </w:rPr>
        <w:t> </w:t>
      </w:r>
      <w:r>
        <w:rPr>
          <w:sz w:val="22"/>
          <w:u w:val="single"/>
        </w:rPr>
        <w:t>Storm</w:t>
      </w:r>
      <w:r>
        <w:rPr>
          <w:spacing w:val="-3"/>
          <w:sz w:val="22"/>
          <w:u w:val="single"/>
        </w:rPr>
        <w:t> </w:t>
      </w:r>
      <w:r>
        <w:rPr>
          <w:sz w:val="22"/>
          <w:u w:val="single"/>
        </w:rPr>
        <w:t>Warning</w:t>
      </w:r>
      <w:r>
        <w:rPr>
          <w:sz w:val="22"/>
          <w:u w:val="none"/>
        </w:rPr>
        <w:t>:</w:t>
      </w:r>
      <w:r>
        <w:rPr>
          <w:spacing w:val="40"/>
          <w:sz w:val="22"/>
          <w:u w:val="none"/>
        </w:rPr>
        <w:t> </w:t>
      </w:r>
      <w:r>
        <w:rPr>
          <w:sz w:val="22"/>
          <w:u w:val="none"/>
        </w:rPr>
        <w:t>Life-threatening,</w:t>
      </w:r>
      <w:r>
        <w:rPr>
          <w:spacing w:val="-2"/>
          <w:sz w:val="22"/>
          <w:u w:val="none"/>
        </w:rPr>
        <w:t> </w:t>
      </w:r>
      <w:r>
        <w:rPr>
          <w:sz w:val="22"/>
          <w:u w:val="none"/>
        </w:rPr>
        <w:t>severe</w:t>
      </w:r>
      <w:r>
        <w:rPr>
          <w:spacing w:val="-3"/>
          <w:sz w:val="22"/>
          <w:u w:val="none"/>
        </w:rPr>
        <w:t> </w:t>
      </w:r>
      <w:r>
        <w:rPr>
          <w:sz w:val="22"/>
          <w:u w:val="none"/>
        </w:rPr>
        <w:t>winter</w:t>
      </w:r>
      <w:r>
        <w:rPr>
          <w:spacing w:val="-3"/>
          <w:sz w:val="22"/>
          <w:u w:val="none"/>
        </w:rPr>
        <w:t> </w:t>
      </w:r>
      <w:r>
        <w:rPr>
          <w:sz w:val="22"/>
          <w:u w:val="none"/>
        </w:rPr>
        <w:t>conditions</w:t>
      </w:r>
      <w:r>
        <w:rPr>
          <w:spacing w:val="-3"/>
          <w:sz w:val="22"/>
          <w:u w:val="none"/>
        </w:rPr>
        <w:t> </w:t>
      </w:r>
      <w:r>
        <w:rPr>
          <w:sz w:val="22"/>
          <w:u w:val="none"/>
        </w:rPr>
        <w:t>have</w:t>
      </w:r>
      <w:r>
        <w:rPr>
          <w:spacing w:val="-3"/>
          <w:sz w:val="22"/>
          <w:u w:val="none"/>
        </w:rPr>
        <w:t> </w:t>
      </w:r>
      <w:r>
        <w:rPr>
          <w:sz w:val="22"/>
          <w:u w:val="none"/>
        </w:rPr>
        <w:t>begun</w:t>
      </w:r>
      <w:r>
        <w:rPr>
          <w:spacing w:val="-4"/>
          <w:sz w:val="22"/>
          <w:u w:val="none"/>
        </w:rPr>
        <w:t> </w:t>
      </w:r>
      <w:r>
        <w:rPr>
          <w:sz w:val="22"/>
          <w:u w:val="none"/>
        </w:rPr>
        <w:t>or</w:t>
      </w:r>
      <w:r>
        <w:rPr>
          <w:spacing w:val="-3"/>
          <w:sz w:val="22"/>
          <w:u w:val="none"/>
        </w:rPr>
        <w:t> </w:t>
      </w:r>
      <w:r>
        <w:rPr>
          <w:sz w:val="22"/>
          <w:u w:val="none"/>
        </w:rPr>
        <w:t>will</w:t>
      </w:r>
      <w:r>
        <w:rPr>
          <w:spacing w:val="-2"/>
          <w:sz w:val="22"/>
          <w:u w:val="none"/>
        </w:rPr>
        <w:t> </w:t>
      </w:r>
      <w:r>
        <w:rPr>
          <w:sz w:val="22"/>
          <w:u w:val="none"/>
        </w:rPr>
        <w:t>begin within 24 hours. People in a warning area should take precautions immediately</w:t>
      </w:r>
    </w:p>
    <w:p>
      <w:pPr>
        <w:pStyle w:val="ListParagraph"/>
        <w:numPr>
          <w:ilvl w:val="0"/>
          <w:numId w:val="18"/>
        </w:numPr>
        <w:tabs>
          <w:tab w:pos="1440" w:val="left" w:leader="none"/>
        </w:tabs>
        <w:spacing w:line="240" w:lineRule="auto" w:before="0" w:after="0"/>
        <w:ind w:left="1440" w:right="1850" w:hanging="360"/>
        <w:jc w:val="left"/>
        <w:rPr>
          <w:rFonts w:ascii="Verdana" w:hAnsi="Verdana"/>
          <w:sz w:val="22"/>
        </w:rPr>
      </w:pPr>
      <w:r>
        <w:rPr>
          <w:sz w:val="22"/>
          <w:u w:val="single"/>
        </w:rPr>
        <w:t>Blizzard</w:t>
      </w:r>
      <w:r>
        <w:rPr>
          <w:spacing w:val="-4"/>
          <w:sz w:val="22"/>
          <w:u w:val="single"/>
        </w:rPr>
        <w:t> </w:t>
      </w:r>
      <w:r>
        <w:rPr>
          <w:sz w:val="22"/>
          <w:u w:val="single"/>
        </w:rPr>
        <w:t>Warning</w:t>
      </w:r>
      <w:r>
        <w:rPr>
          <w:sz w:val="22"/>
          <w:u w:val="none"/>
        </w:rPr>
        <w:t>:</w:t>
      </w:r>
      <w:r>
        <w:rPr>
          <w:spacing w:val="40"/>
          <w:sz w:val="22"/>
          <w:u w:val="none"/>
        </w:rPr>
        <w:t> </w:t>
      </w:r>
      <w:r>
        <w:rPr>
          <w:sz w:val="22"/>
          <w:u w:val="none"/>
        </w:rPr>
        <w:t>Heavy</w:t>
      </w:r>
      <w:r>
        <w:rPr>
          <w:spacing w:val="-2"/>
          <w:sz w:val="22"/>
          <w:u w:val="none"/>
        </w:rPr>
        <w:t> </w:t>
      </w:r>
      <w:r>
        <w:rPr>
          <w:sz w:val="22"/>
          <w:u w:val="none"/>
        </w:rPr>
        <w:t>snow</w:t>
      </w:r>
      <w:r>
        <w:rPr>
          <w:spacing w:val="-3"/>
          <w:sz w:val="22"/>
          <w:u w:val="none"/>
        </w:rPr>
        <w:t> </w:t>
      </w:r>
      <w:r>
        <w:rPr>
          <w:sz w:val="22"/>
          <w:u w:val="none"/>
        </w:rPr>
        <w:t>and</w:t>
      </w:r>
      <w:r>
        <w:rPr>
          <w:spacing w:val="-4"/>
          <w:sz w:val="22"/>
          <w:u w:val="none"/>
        </w:rPr>
        <w:t> </w:t>
      </w:r>
      <w:r>
        <w:rPr>
          <w:sz w:val="22"/>
          <w:u w:val="none"/>
        </w:rPr>
        <w:t>strong</w:t>
      </w:r>
      <w:r>
        <w:rPr>
          <w:spacing w:val="-2"/>
          <w:sz w:val="22"/>
          <w:u w:val="none"/>
        </w:rPr>
        <w:t> </w:t>
      </w:r>
      <w:r>
        <w:rPr>
          <w:sz w:val="22"/>
          <w:u w:val="none"/>
        </w:rPr>
        <w:t>winds</w:t>
      </w:r>
      <w:r>
        <w:rPr>
          <w:spacing w:val="-3"/>
          <w:sz w:val="22"/>
          <w:u w:val="none"/>
        </w:rPr>
        <w:t> </w:t>
      </w:r>
      <w:r>
        <w:rPr>
          <w:sz w:val="22"/>
          <w:u w:val="none"/>
        </w:rPr>
        <w:t>will</w:t>
      </w:r>
      <w:r>
        <w:rPr>
          <w:spacing w:val="-1"/>
          <w:sz w:val="22"/>
          <w:u w:val="none"/>
        </w:rPr>
        <w:t> </w:t>
      </w:r>
      <w:r>
        <w:rPr>
          <w:sz w:val="22"/>
          <w:u w:val="none"/>
        </w:rPr>
        <w:t>produce</w:t>
      </w:r>
      <w:r>
        <w:rPr>
          <w:spacing w:val="-3"/>
          <w:sz w:val="22"/>
          <w:u w:val="none"/>
        </w:rPr>
        <w:t> </w:t>
      </w:r>
      <w:r>
        <w:rPr>
          <w:sz w:val="22"/>
          <w:u w:val="none"/>
        </w:rPr>
        <w:t>a</w:t>
      </w:r>
      <w:r>
        <w:rPr>
          <w:spacing w:val="-3"/>
          <w:sz w:val="22"/>
          <w:u w:val="none"/>
        </w:rPr>
        <w:t> </w:t>
      </w:r>
      <w:r>
        <w:rPr>
          <w:sz w:val="22"/>
          <w:u w:val="none"/>
        </w:rPr>
        <w:t>blinding</w:t>
      </w:r>
      <w:r>
        <w:rPr>
          <w:spacing w:val="-2"/>
          <w:sz w:val="22"/>
          <w:u w:val="none"/>
        </w:rPr>
        <w:t> </w:t>
      </w:r>
      <w:r>
        <w:rPr>
          <w:sz w:val="22"/>
          <w:u w:val="none"/>
        </w:rPr>
        <w:t>snow,</w:t>
      </w:r>
      <w:r>
        <w:rPr>
          <w:spacing w:val="-1"/>
          <w:sz w:val="22"/>
          <w:u w:val="none"/>
        </w:rPr>
        <w:t> </w:t>
      </w:r>
      <w:r>
        <w:rPr>
          <w:sz w:val="22"/>
          <w:u w:val="none"/>
        </w:rPr>
        <w:t>near</w:t>
      </w:r>
      <w:r>
        <w:rPr>
          <w:spacing w:val="-3"/>
          <w:sz w:val="22"/>
          <w:u w:val="none"/>
        </w:rPr>
        <w:t> </w:t>
      </w:r>
      <w:r>
        <w:rPr>
          <w:sz w:val="22"/>
          <w:u w:val="none"/>
        </w:rPr>
        <w:t>zero visibility, deep drifts and life-threatening wind chill.</w:t>
      </w:r>
    </w:p>
    <w:p>
      <w:pPr>
        <w:pStyle w:val="ListParagraph"/>
        <w:numPr>
          <w:ilvl w:val="0"/>
          <w:numId w:val="18"/>
        </w:numPr>
        <w:tabs>
          <w:tab w:pos="1440" w:val="left" w:leader="none"/>
        </w:tabs>
        <w:spacing w:line="279" w:lineRule="exact" w:before="0" w:after="0"/>
        <w:ind w:left="1440" w:right="0" w:hanging="360"/>
        <w:jc w:val="left"/>
        <w:rPr>
          <w:rFonts w:ascii="Verdana" w:hAnsi="Verdana"/>
          <w:sz w:val="22"/>
        </w:rPr>
      </w:pPr>
      <w:r>
        <w:rPr>
          <w:sz w:val="22"/>
          <w:u w:val="single"/>
        </w:rPr>
        <w:t>Frost/Freeze</w:t>
      </w:r>
      <w:r>
        <w:rPr>
          <w:spacing w:val="-8"/>
          <w:sz w:val="22"/>
          <w:u w:val="single"/>
        </w:rPr>
        <w:t> </w:t>
      </w:r>
      <w:r>
        <w:rPr>
          <w:sz w:val="22"/>
          <w:u w:val="single"/>
        </w:rPr>
        <w:t>Warning</w:t>
      </w:r>
      <w:r>
        <w:rPr>
          <w:sz w:val="22"/>
          <w:u w:val="none"/>
        </w:rPr>
        <w:t>:</w:t>
      </w:r>
      <w:r>
        <w:rPr>
          <w:spacing w:val="36"/>
          <w:sz w:val="22"/>
          <w:u w:val="none"/>
        </w:rPr>
        <w:t> </w:t>
      </w:r>
      <w:r>
        <w:rPr>
          <w:sz w:val="22"/>
          <w:u w:val="none"/>
        </w:rPr>
        <w:t>Below</w:t>
      </w:r>
      <w:r>
        <w:rPr>
          <w:spacing w:val="-6"/>
          <w:sz w:val="22"/>
          <w:u w:val="none"/>
        </w:rPr>
        <w:t> </w:t>
      </w:r>
      <w:r>
        <w:rPr>
          <w:sz w:val="22"/>
          <w:u w:val="none"/>
        </w:rPr>
        <w:t>freezing</w:t>
      </w:r>
      <w:r>
        <w:rPr>
          <w:spacing w:val="-5"/>
          <w:sz w:val="22"/>
          <w:u w:val="none"/>
        </w:rPr>
        <w:t> </w:t>
      </w:r>
      <w:r>
        <w:rPr>
          <w:sz w:val="22"/>
          <w:u w:val="none"/>
        </w:rPr>
        <w:t>temperatures</w:t>
      </w:r>
      <w:r>
        <w:rPr>
          <w:spacing w:val="-6"/>
          <w:sz w:val="22"/>
          <w:u w:val="none"/>
        </w:rPr>
        <w:t> </w:t>
      </w:r>
      <w:r>
        <w:rPr>
          <w:sz w:val="22"/>
          <w:u w:val="none"/>
        </w:rPr>
        <w:t>are</w:t>
      </w:r>
      <w:r>
        <w:rPr>
          <w:spacing w:val="-5"/>
          <w:sz w:val="22"/>
          <w:u w:val="none"/>
        </w:rPr>
        <w:t> </w:t>
      </w:r>
      <w:r>
        <w:rPr>
          <w:spacing w:val="-2"/>
          <w:sz w:val="22"/>
          <w:u w:val="none"/>
        </w:rPr>
        <w:t>expected.</w:t>
      </w:r>
    </w:p>
    <w:p>
      <w:pPr>
        <w:pStyle w:val="Heading8"/>
        <w:spacing w:before="260"/>
      </w:pPr>
      <w:r>
        <w:rPr/>
        <w:t>Individual</w:t>
      </w:r>
      <w:r>
        <w:rPr>
          <w:spacing w:val="-9"/>
        </w:rPr>
        <w:t> </w:t>
      </w:r>
      <w:r>
        <w:rPr>
          <w:spacing w:val="-2"/>
        </w:rPr>
        <w:t>Response</w:t>
      </w:r>
    </w:p>
    <w:p>
      <w:pPr>
        <w:pStyle w:val="BodyText"/>
        <w:rPr>
          <w:b/>
        </w:rPr>
      </w:pPr>
    </w:p>
    <w:p>
      <w:pPr>
        <w:pStyle w:val="BodyText"/>
        <w:spacing w:line="268" w:lineRule="exact"/>
        <w:ind w:left="720"/>
      </w:pPr>
      <w:r>
        <w:rPr/>
        <w:t>When</w:t>
      </w:r>
      <w:r>
        <w:rPr>
          <w:spacing w:val="-5"/>
        </w:rPr>
        <w:t> </w:t>
      </w:r>
      <w:r>
        <w:rPr/>
        <w:t>a</w:t>
      </w:r>
      <w:r>
        <w:rPr>
          <w:spacing w:val="-3"/>
        </w:rPr>
        <w:t> </w:t>
      </w:r>
      <w:r>
        <w:rPr/>
        <w:t>Winter</w:t>
      </w:r>
      <w:r>
        <w:rPr>
          <w:spacing w:val="-3"/>
        </w:rPr>
        <w:t> </w:t>
      </w:r>
      <w:r>
        <w:rPr/>
        <w:t>Storm</w:t>
      </w:r>
      <w:r>
        <w:rPr>
          <w:spacing w:val="-2"/>
        </w:rPr>
        <w:t> </w:t>
      </w:r>
      <w:r>
        <w:rPr/>
        <w:t>WATCH</w:t>
      </w:r>
      <w:r>
        <w:rPr>
          <w:spacing w:val="-1"/>
        </w:rPr>
        <w:t> </w:t>
      </w:r>
      <w:r>
        <w:rPr/>
        <w:t>is</w:t>
      </w:r>
      <w:r>
        <w:rPr>
          <w:spacing w:val="-3"/>
        </w:rPr>
        <w:t> </w:t>
      </w:r>
      <w:r>
        <w:rPr>
          <w:spacing w:val="-2"/>
        </w:rPr>
        <w:t>issued:</w:t>
      </w:r>
    </w:p>
    <w:p>
      <w:pPr>
        <w:pStyle w:val="ListParagraph"/>
        <w:numPr>
          <w:ilvl w:val="0"/>
          <w:numId w:val="18"/>
        </w:numPr>
        <w:tabs>
          <w:tab w:pos="1440" w:val="left" w:leader="none"/>
        </w:tabs>
        <w:spacing w:line="244" w:lineRule="auto" w:before="0" w:after="0"/>
        <w:ind w:left="1440" w:right="1161" w:hanging="360"/>
        <w:jc w:val="left"/>
        <w:rPr>
          <w:rFonts w:ascii="Verdana" w:hAnsi="Verdana"/>
          <w:sz w:val="22"/>
        </w:rPr>
      </w:pPr>
      <w:r>
        <w:rPr>
          <w:sz w:val="22"/>
        </w:rPr>
        <w:t>Listen</w:t>
      </w:r>
      <w:r>
        <w:rPr>
          <w:spacing w:val="-5"/>
          <w:sz w:val="22"/>
        </w:rPr>
        <w:t> </w:t>
      </w:r>
      <w:r>
        <w:rPr>
          <w:sz w:val="22"/>
        </w:rPr>
        <w:t>to</w:t>
      </w:r>
      <w:r>
        <w:rPr>
          <w:spacing w:val="-6"/>
          <w:sz w:val="22"/>
        </w:rPr>
        <w:t> </w:t>
      </w:r>
      <w:r>
        <w:rPr>
          <w:sz w:val="22"/>
        </w:rPr>
        <w:t>NOAA</w:t>
      </w:r>
      <w:r>
        <w:rPr>
          <w:spacing w:val="-2"/>
          <w:sz w:val="22"/>
        </w:rPr>
        <w:t> </w:t>
      </w:r>
      <w:r>
        <w:rPr>
          <w:sz w:val="22"/>
        </w:rPr>
        <w:t>Weather</w:t>
      </w:r>
      <w:r>
        <w:rPr>
          <w:spacing w:val="-4"/>
          <w:sz w:val="22"/>
        </w:rPr>
        <w:t> </w:t>
      </w:r>
      <w:r>
        <w:rPr>
          <w:sz w:val="22"/>
        </w:rPr>
        <w:t>Radio,</w:t>
      </w:r>
      <w:r>
        <w:rPr>
          <w:spacing w:val="-2"/>
          <w:sz w:val="22"/>
        </w:rPr>
        <w:t> </w:t>
      </w:r>
      <w:r>
        <w:rPr>
          <w:sz w:val="22"/>
        </w:rPr>
        <w:t>local</w:t>
      </w:r>
      <w:r>
        <w:rPr>
          <w:spacing w:val="-2"/>
          <w:sz w:val="22"/>
        </w:rPr>
        <w:t> </w:t>
      </w:r>
      <w:r>
        <w:rPr>
          <w:sz w:val="22"/>
        </w:rPr>
        <w:t>radio</w:t>
      </w:r>
      <w:r>
        <w:rPr>
          <w:spacing w:val="-6"/>
          <w:sz w:val="22"/>
        </w:rPr>
        <w:t> </w:t>
      </w:r>
      <w:r>
        <w:rPr>
          <w:sz w:val="22"/>
        </w:rPr>
        <w:t>and</w:t>
      </w:r>
      <w:r>
        <w:rPr>
          <w:spacing w:val="-5"/>
          <w:sz w:val="22"/>
        </w:rPr>
        <w:t> </w:t>
      </w:r>
      <w:r>
        <w:rPr>
          <w:sz w:val="22"/>
        </w:rPr>
        <w:t>television</w:t>
      </w:r>
      <w:r>
        <w:rPr>
          <w:spacing w:val="-5"/>
          <w:sz w:val="22"/>
        </w:rPr>
        <w:t> </w:t>
      </w:r>
      <w:r>
        <w:rPr>
          <w:sz w:val="22"/>
        </w:rPr>
        <w:t>stations</w:t>
      </w:r>
      <w:r>
        <w:rPr>
          <w:spacing w:val="-4"/>
          <w:sz w:val="22"/>
        </w:rPr>
        <w:t> </w:t>
      </w:r>
      <w:r>
        <w:rPr>
          <w:sz w:val="22"/>
        </w:rPr>
        <w:t>or cable</w:t>
      </w:r>
      <w:r>
        <w:rPr>
          <w:spacing w:val="-4"/>
          <w:sz w:val="22"/>
        </w:rPr>
        <w:t> </w:t>
      </w:r>
      <w:r>
        <w:rPr>
          <w:sz w:val="22"/>
        </w:rPr>
        <w:t>television</w:t>
      </w:r>
      <w:r>
        <w:rPr>
          <w:spacing w:val="-5"/>
          <w:sz w:val="22"/>
        </w:rPr>
        <w:t> </w:t>
      </w:r>
      <w:r>
        <w:rPr>
          <w:sz w:val="22"/>
        </w:rPr>
        <w:t>such</w:t>
      </w:r>
      <w:r>
        <w:rPr>
          <w:spacing w:val="-5"/>
          <w:sz w:val="22"/>
        </w:rPr>
        <w:t> </w:t>
      </w:r>
      <w:r>
        <w:rPr>
          <w:sz w:val="22"/>
        </w:rPr>
        <w:t>as</w:t>
      </w:r>
      <w:r>
        <w:rPr>
          <w:spacing w:val="-4"/>
          <w:sz w:val="22"/>
        </w:rPr>
        <w:t> </w:t>
      </w:r>
      <w:r>
        <w:rPr>
          <w:sz w:val="22"/>
        </w:rPr>
        <w:t>the Weather Channel for further updates.</w:t>
      </w:r>
    </w:p>
    <w:p>
      <w:pPr>
        <w:pStyle w:val="ListParagraph"/>
        <w:numPr>
          <w:ilvl w:val="0"/>
          <w:numId w:val="18"/>
        </w:numPr>
        <w:tabs>
          <w:tab w:pos="1440" w:val="left" w:leader="none"/>
        </w:tabs>
        <w:spacing w:line="272" w:lineRule="exact" w:before="0" w:after="0"/>
        <w:ind w:left="1440" w:right="0" w:hanging="360"/>
        <w:jc w:val="left"/>
        <w:rPr>
          <w:rFonts w:ascii="Verdana" w:hAnsi="Verdana"/>
          <w:sz w:val="22"/>
        </w:rPr>
      </w:pPr>
      <w:r>
        <w:rPr>
          <w:sz w:val="22"/>
        </w:rPr>
        <w:t>Be</w:t>
      </w:r>
      <w:r>
        <w:rPr>
          <w:spacing w:val="-5"/>
          <w:sz w:val="22"/>
        </w:rPr>
        <w:t> </w:t>
      </w:r>
      <w:r>
        <w:rPr>
          <w:sz w:val="22"/>
        </w:rPr>
        <w:t>alert</w:t>
      </w:r>
      <w:r>
        <w:rPr>
          <w:spacing w:val="-6"/>
          <w:sz w:val="22"/>
        </w:rPr>
        <w:t> </w:t>
      </w:r>
      <w:r>
        <w:rPr>
          <w:sz w:val="22"/>
        </w:rPr>
        <w:t>to</w:t>
      </w:r>
      <w:r>
        <w:rPr>
          <w:spacing w:val="-6"/>
          <w:sz w:val="22"/>
        </w:rPr>
        <w:t> </w:t>
      </w:r>
      <w:r>
        <w:rPr>
          <w:sz w:val="22"/>
        </w:rPr>
        <w:t>changing</w:t>
      </w:r>
      <w:r>
        <w:rPr>
          <w:spacing w:val="-3"/>
          <w:sz w:val="22"/>
        </w:rPr>
        <w:t> </w:t>
      </w:r>
      <w:r>
        <w:rPr>
          <w:sz w:val="22"/>
        </w:rPr>
        <w:t>weather</w:t>
      </w:r>
      <w:r>
        <w:rPr>
          <w:spacing w:val="-4"/>
          <w:sz w:val="22"/>
        </w:rPr>
        <w:t> </w:t>
      </w:r>
      <w:r>
        <w:rPr>
          <w:spacing w:val="-2"/>
          <w:sz w:val="22"/>
        </w:rPr>
        <w:t>conditions.</w:t>
      </w:r>
    </w:p>
    <w:p>
      <w:pPr>
        <w:pStyle w:val="ListParagraph"/>
        <w:numPr>
          <w:ilvl w:val="0"/>
          <w:numId w:val="18"/>
        </w:numPr>
        <w:tabs>
          <w:tab w:pos="1440" w:val="left" w:leader="none"/>
        </w:tabs>
        <w:spacing w:line="279" w:lineRule="exact" w:before="0" w:after="0"/>
        <w:ind w:left="1440" w:right="0" w:hanging="360"/>
        <w:jc w:val="left"/>
        <w:rPr>
          <w:rFonts w:ascii="Verdana" w:hAnsi="Verdana"/>
          <w:sz w:val="22"/>
        </w:rPr>
      </w:pPr>
      <w:r>
        <w:rPr>
          <w:sz w:val="22"/>
        </w:rPr>
        <w:t>Avoid</w:t>
      </w:r>
      <w:r>
        <w:rPr>
          <w:spacing w:val="-6"/>
          <w:sz w:val="22"/>
        </w:rPr>
        <w:t> </w:t>
      </w:r>
      <w:r>
        <w:rPr>
          <w:sz w:val="22"/>
        </w:rPr>
        <w:t>unnecessary</w:t>
      </w:r>
      <w:r>
        <w:rPr>
          <w:spacing w:val="-4"/>
          <w:sz w:val="22"/>
        </w:rPr>
        <w:t> </w:t>
      </w:r>
      <w:r>
        <w:rPr>
          <w:spacing w:val="-2"/>
          <w:sz w:val="22"/>
        </w:rPr>
        <w:t>travel.</w:t>
      </w:r>
    </w:p>
    <w:p>
      <w:pPr>
        <w:pStyle w:val="ListParagraph"/>
        <w:spacing w:after="0" w:line="279" w:lineRule="exact"/>
        <w:jc w:val="left"/>
        <w:rPr>
          <w:rFonts w:ascii="Verdana" w:hAnsi="Verdana"/>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0"/>
          <w:numId w:val="18"/>
        </w:numPr>
        <w:tabs>
          <w:tab w:pos="1440" w:val="left" w:leader="none"/>
        </w:tabs>
        <w:spacing w:line="240" w:lineRule="auto" w:before="85" w:after="0"/>
        <w:ind w:left="1440" w:right="1257" w:hanging="360"/>
        <w:jc w:val="left"/>
        <w:rPr>
          <w:rFonts w:ascii="Verdana" w:hAnsi="Verdana"/>
          <w:sz w:val="22"/>
        </w:rPr>
      </w:pPr>
      <w:r>
        <w:rPr>
          <w:rFonts w:ascii="Verdana" w:hAnsi="Verdana"/>
          <w:sz w:val="22"/>
        </w:rPr>
        <mc:AlternateContent>
          <mc:Choice Requires="wps">
            <w:drawing>
              <wp:anchor distT="0" distB="0" distL="0" distR="0" allowOverlap="1" layoutInCell="1" locked="0" behindDoc="1" simplePos="0" relativeHeight="484723712">
                <wp:simplePos x="0" y="0"/>
                <wp:positionH relativeFrom="page">
                  <wp:posOffset>304800</wp:posOffset>
                </wp:positionH>
                <wp:positionV relativeFrom="page">
                  <wp:posOffset>304799</wp:posOffset>
                </wp:positionV>
                <wp:extent cx="7162800" cy="9448800"/>
                <wp:effectExtent l="0" t="0" r="0" b="0"/>
                <wp:wrapNone/>
                <wp:docPr id="74" name="Graphic 74"/>
                <wp:cNvGraphicFramePr>
                  <a:graphicFrameLocks/>
                </wp:cNvGraphicFramePr>
                <a:graphic>
                  <a:graphicData uri="http://schemas.microsoft.com/office/word/2010/wordprocessingShape">
                    <wps:wsp>
                      <wps:cNvPr id="74" name="Graphic 74"/>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2768" id="docshape59"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z w:val="22"/>
        </w:rPr>
        <w:t>Primary</w:t>
      </w:r>
      <w:r>
        <w:rPr>
          <w:spacing w:val="-3"/>
          <w:sz w:val="22"/>
        </w:rPr>
        <w:t> </w:t>
      </w:r>
      <w:r>
        <w:rPr>
          <w:sz w:val="22"/>
        </w:rPr>
        <w:t>concerns</w:t>
      </w:r>
      <w:r>
        <w:rPr>
          <w:spacing w:val="-4"/>
          <w:sz w:val="22"/>
        </w:rPr>
        <w:t> </w:t>
      </w:r>
      <w:r>
        <w:rPr>
          <w:sz w:val="22"/>
        </w:rPr>
        <w:t>are</w:t>
      </w:r>
      <w:r>
        <w:rPr>
          <w:spacing w:val="-4"/>
          <w:sz w:val="22"/>
        </w:rPr>
        <w:t> </w:t>
      </w:r>
      <w:r>
        <w:rPr>
          <w:sz w:val="22"/>
        </w:rPr>
        <w:t>loss</w:t>
      </w:r>
      <w:r>
        <w:rPr>
          <w:spacing w:val="-4"/>
          <w:sz w:val="22"/>
        </w:rPr>
        <w:t> </w:t>
      </w:r>
      <w:r>
        <w:rPr>
          <w:sz w:val="22"/>
        </w:rPr>
        <w:t>of heat,</w:t>
      </w:r>
      <w:r>
        <w:rPr>
          <w:spacing w:val="-1"/>
          <w:sz w:val="22"/>
        </w:rPr>
        <w:t> </w:t>
      </w:r>
      <w:r>
        <w:rPr>
          <w:sz w:val="22"/>
        </w:rPr>
        <w:t>power</w:t>
      </w:r>
      <w:r>
        <w:rPr>
          <w:spacing w:val="-4"/>
          <w:sz w:val="22"/>
        </w:rPr>
        <w:t> </w:t>
      </w:r>
      <w:r>
        <w:rPr>
          <w:sz w:val="22"/>
        </w:rPr>
        <w:t>and</w:t>
      </w:r>
      <w:r>
        <w:rPr>
          <w:spacing w:val="-5"/>
          <w:sz w:val="22"/>
        </w:rPr>
        <w:t> </w:t>
      </w:r>
      <w:r>
        <w:rPr>
          <w:sz w:val="22"/>
        </w:rPr>
        <w:t>phone service</w:t>
      </w:r>
      <w:r>
        <w:rPr>
          <w:spacing w:val="-4"/>
          <w:sz w:val="22"/>
        </w:rPr>
        <w:t> </w:t>
      </w:r>
      <w:r>
        <w:rPr>
          <w:sz w:val="22"/>
        </w:rPr>
        <w:t>and</w:t>
      </w:r>
      <w:r>
        <w:rPr>
          <w:spacing w:val="-5"/>
          <w:sz w:val="22"/>
        </w:rPr>
        <w:t> </w:t>
      </w:r>
      <w:r>
        <w:rPr>
          <w:sz w:val="22"/>
        </w:rPr>
        <w:t>a</w:t>
      </w:r>
      <w:r>
        <w:rPr>
          <w:spacing w:val="-4"/>
          <w:sz w:val="22"/>
        </w:rPr>
        <w:t> </w:t>
      </w:r>
      <w:r>
        <w:rPr>
          <w:sz w:val="22"/>
        </w:rPr>
        <w:t>shortage</w:t>
      </w:r>
      <w:r>
        <w:rPr>
          <w:spacing w:val="-4"/>
          <w:sz w:val="22"/>
        </w:rPr>
        <w:t> </w:t>
      </w:r>
      <w:r>
        <w:rPr>
          <w:sz w:val="22"/>
        </w:rPr>
        <w:t>of</w:t>
      </w:r>
      <w:r>
        <w:rPr>
          <w:spacing w:val="-5"/>
          <w:sz w:val="22"/>
        </w:rPr>
        <w:t> </w:t>
      </w:r>
      <w:r>
        <w:rPr>
          <w:sz w:val="22"/>
        </w:rPr>
        <w:t>supplies</w:t>
      </w:r>
      <w:r>
        <w:rPr>
          <w:spacing w:val="-4"/>
          <w:sz w:val="22"/>
        </w:rPr>
        <w:t> </w:t>
      </w:r>
      <w:r>
        <w:rPr>
          <w:sz w:val="22"/>
        </w:rPr>
        <w:t>if</w:t>
      </w:r>
      <w:r>
        <w:rPr>
          <w:spacing w:val="-5"/>
          <w:sz w:val="22"/>
        </w:rPr>
        <w:t> </w:t>
      </w:r>
      <w:r>
        <w:rPr>
          <w:sz w:val="22"/>
        </w:rPr>
        <w:t>storm conditions continue for more than a day.</w:t>
      </w:r>
    </w:p>
    <w:p>
      <w:pPr>
        <w:pStyle w:val="ListParagraph"/>
        <w:numPr>
          <w:ilvl w:val="0"/>
          <w:numId w:val="18"/>
        </w:numPr>
        <w:tabs>
          <w:tab w:pos="1440" w:val="left" w:leader="none"/>
        </w:tabs>
        <w:spacing w:line="279" w:lineRule="exact" w:before="0" w:after="0"/>
        <w:ind w:left="1440" w:right="0" w:hanging="360"/>
        <w:jc w:val="left"/>
        <w:rPr>
          <w:rFonts w:ascii="Verdana" w:hAnsi="Verdana"/>
          <w:sz w:val="22"/>
        </w:rPr>
      </w:pPr>
      <w:r>
        <w:rPr>
          <w:sz w:val="22"/>
        </w:rPr>
        <w:t>Have</w:t>
      </w:r>
      <w:r>
        <w:rPr>
          <w:spacing w:val="-4"/>
          <w:sz w:val="22"/>
        </w:rPr>
        <w:t> </w:t>
      </w:r>
      <w:r>
        <w:rPr>
          <w:sz w:val="22"/>
        </w:rPr>
        <w:t>a</w:t>
      </w:r>
      <w:r>
        <w:rPr>
          <w:spacing w:val="-5"/>
          <w:sz w:val="22"/>
        </w:rPr>
        <w:t> </w:t>
      </w:r>
      <w:r>
        <w:rPr>
          <w:sz w:val="22"/>
        </w:rPr>
        <w:t>flashlight</w:t>
      </w:r>
      <w:r>
        <w:rPr>
          <w:spacing w:val="-5"/>
          <w:sz w:val="22"/>
        </w:rPr>
        <w:t> </w:t>
      </w:r>
      <w:r>
        <w:rPr>
          <w:sz w:val="22"/>
        </w:rPr>
        <w:t>and</w:t>
      </w:r>
      <w:r>
        <w:rPr>
          <w:spacing w:val="-5"/>
          <w:sz w:val="22"/>
        </w:rPr>
        <w:t> </w:t>
      </w:r>
      <w:r>
        <w:rPr>
          <w:sz w:val="22"/>
        </w:rPr>
        <w:t>extra</w:t>
      </w:r>
      <w:r>
        <w:rPr>
          <w:spacing w:val="-4"/>
          <w:sz w:val="22"/>
        </w:rPr>
        <w:t> </w:t>
      </w:r>
      <w:r>
        <w:rPr>
          <w:sz w:val="22"/>
        </w:rPr>
        <w:t>batteries</w:t>
      </w:r>
      <w:r>
        <w:rPr>
          <w:spacing w:val="-4"/>
          <w:sz w:val="22"/>
        </w:rPr>
        <w:t> </w:t>
      </w:r>
      <w:r>
        <w:rPr>
          <w:sz w:val="22"/>
        </w:rPr>
        <w:t>available</w:t>
      </w:r>
      <w:r>
        <w:rPr>
          <w:spacing w:val="-3"/>
          <w:sz w:val="22"/>
        </w:rPr>
        <w:t> </w:t>
      </w:r>
      <w:r>
        <w:rPr>
          <w:sz w:val="22"/>
        </w:rPr>
        <w:t>in</w:t>
      </w:r>
      <w:r>
        <w:rPr>
          <w:spacing w:val="-5"/>
          <w:sz w:val="22"/>
        </w:rPr>
        <w:t> </w:t>
      </w:r>
      <w:r>
        <w:rPr>
          <w:sz w:val="22"/>
        </w:rPr>
        <w:t>your</w:t>
      </w:r>
      <w:r>
        <w:rPr>
          <w:spacing w:val="-3"/>
          <w:sz w:val="22"/>
        </w:rPr>
        <w:t> </w:t>
      </w:r>
      <w:r>
        <w:rPr>
          <w:spacing w:val="-2"/>
          <w:sz w:val="22"/>
        </w:rPr>
        <w:t>room.</w:t>
      </w:r>
    </w:p>
    <w:p>
      <w:pPr>
        <w:pStyle w:val="ListParagraph"/>
        <w:numPr>
          <w:ilvl w:val="0"/>
          <w:numId w:val="18"/>
        </w:numPr>
        <w:tabs>
          <w:tab w:pos="1440" w:val="left" w:leader="none"/>
        </w:tabs>
        <w:spacing w:line="240" w:lineRule="auto" w:before="3" w:after="0"/>
        <w:ind w:left="1440" w:right="1250" w:hanging="360"/>
        <w:jc w:val="left"/>
        <w:rPr>
          <w:rFonts w:ascii="Verdana" w:hAnsi="Verdana"/>
          <w:sz w:val="22"/>
        </w:rPr>
      </w:pPr>
      <w:r>
        <w:rPr>
          <w:sz w:val="22"/>
        </w:rPr>
        <w:t>Have</w:t>
      </w:r>
      <w:r>
        <w:rPr>
          <w:spacing w:val="-4"/>
          <w:sz w:val="22"/>
        </w:rPr>
        <w:t> </w:t>
      </w:r>
      <w:r>
        <w:rPr>
          <w:sz w:val="22"/>
        </w:rPr>
        <w:t>an</w:t>
      </w:r>
      <w:r>
        <w:rPr>
          <w:spacing w:val="-5"/>
          <w:sz w:val="22"/>
        </w:rPr>
        <w:t> </w:t>
      </w:r>
      <w:r>
        <w:rPr>
          <w:sz w:val="22"/>
        </w:rPr>
        <w:t>inexpensive</w:t>
      </w:r>
      <w:r>
        <w:rPr>
          <w:spacing w:val="-4"/>
          <w:sz w:val="22"/>
        </w:rPr>
        <w:t> </w:t>
      </w:r>
      <w:r>
        <w:rPr>
          <w:sz w:val="22"/>
        </w:rPr>
        <w:t>battery-powered</w:t>
      </w:r>
      <w:r>
        <w:rPr>
          <w:spacing w:val="-5"/>
          <w:sz w:val="22"/>
        </w:rPr>
        <w:t> </w:t>
      </w:r>
      <w:r>
        <w:rPr>
          <w:sz w:val="22"/>
        </w:rPr>
        <w:t>or</w:t>
      </w:r>
      <w:r>
        <w:rPr>
          <w:spacing w:val="-4"/>
          <w:sz w:val="22"/>
        </w:rPr>
        <w:t> </w:t>
      </w:r>
      <w:r>
        <w:rPr>
          <w:sz w:val="22"/>
        </w:rPr>
        <w:t>hand-crank</w:t>
      </w:r>
      <w:r>
        <w:rPr>
          <w:spacing w:val="-4"/>
          <w:sz w:val="22"/>
        </w:rPr>
        <w:t> </w:t>
      </w:r>
      <w:r>
        <w:rPr>
          <w:sz w:val="22"/>
        </w:rPr>
        <w:t>NOAA</w:t>
      </w:r>
      <w:r>
        <w:rPr>
          <w:spacing w:val="-2"/>
          <w:sz w:val="22"/>
        </w:rPr>
        <w:t> </w:t>
      </w:r>
      <w:r>
        <w:rPr>
          <w:sz w:val="22"/>
        </w:rPr>
        <w:t>weather</w:t>
      </w:r>
      <w:r>
        <w:rPr>
          <w:spacing w:val="-4"/>
          <w:sz w:val="22"/>
        </w:rPr>
        <w:t> </w:t>
      </w:r>
      <w:r>
        <w:rPr>
          <w:sz w:val="22"/>
        </w:rPr>
        <w:t>radio</w:t>
      </w:r>
      <w:r>
        <w:rPr>
          <w:spacing w:val="-6"/>
          <w:sz w:val="22"/>
        </w:rPr>
        <w:t> </w:t>
      </w:r>
      <w:r>
        <w:rPr>
          <w:sz w:val="22"/>
        </w:rPr>
        <w:t>and</w:t>
      </w:r>
      <w:r>
        <w:rPr>
          <w:spacing w:val="-5"/>
          <w:sz w:val="22"/>
        </w:rPr>
        <w:t> </w:t>
      </w:r>
      <w:r>
        <w:rPr>
          <w:sz w:val="22"/>
        </w:rPr>
        <w:t>a</w:t>
      </w:r>
      <w:r>
        <w:rPr>
          <w:spacing w:val="-5"/>
          <w:sz w:val="22"/>
        </w:rPr>
        <w:t> </w:t>
      </w:r>
      <w:r>
        <w:rPr>
          <w:sz w:val="22"/>
        </w:rPr>
        <w:t>portable</w:t>
      </w:r>
      <w:r>
        <w:rPr>
          <w:spacing w:val="-4"/>
          <w:sz w:val="22"/>
        </w:rPr>
        <w:t> </w:t>
      </w:r>
      <w:r>
        <w:rPr>
          <w:sz w:val="22"/>
        </w:rPr>
        <w:t>radio to receive emergency information. During a power outage which may disrupt cellular service, these devices are a good source of information.</w:t>
      </w:r>
    </w:p>
    <w:p>
      <w:pPr>
        <w:pStyle w:val="ListParagraph"/>
        <w:numPr>
          <w:ilvl w:val="0"/>
          <w:numId w:val="18"/>
        </w:numPr>
        <w:tabs>
          <w:tab w:pos="1440" w:val="left" w:leader="none"/>
        </w:tabs>
        <w:spacing w:line="240" w:lineRule="auto" w:before="0" w:after="0"/>
        <w:ind w:left="1440" w:right="1216" w:hanging="360"/>
        <w:jc w:val="left"/>
        <w:rPr>
          <w:rFonts w:ascii="Verdana" w:hAnsi="Verdana"/>
          <w:sz w:val="22"/>
        </w:rPr>
      </w:pPr>
      <w:r>
        <w:rPr>
          <w:sz w:val="22"/>
        </w:rPr>
        <w:t>Have</w:t>
      </w:r>
      <w:r>
        <w:rPr>
          <w:spacing w:val="-3"/>
          <w:sz w:val="22"/>
        </w:rPr>
        <w:t> </w:t>
      </w:r>
      <w:r>
        <w:rPr>
          <w:sz w:val="22"/>
        </w:rPr>
        <w:t>extra</w:t>
      </w:r>
      <w:r>
        <w:rPr>
          <w:spacing w:val="-4"/>
          <w:sz w:val="22"/>
        </w:rPr>
        <w:t> </w:t>
      </w:r>
      <w:r>
        <w:rPr>
          <w:sz w:val="22"/>
        </w:rPr>
        <w:t>food</w:t>
      </w:r>
      <w:r>
        <w:rPr>
          <w:spacing w:val="-4"/>
          <w:sz w:val="22"/>
        </w:rPr>
        <w:t> </w:t>
      </w:r>
      <w:r>
        <w:rPr>
          <w:sz w:val="22"/>
        </w:rPr>
        <w:t>and</w:t>
      </w:r>
      <w:r>
        <w:rPr>
          <w:spacing w:val="-4"/>
          <w:sz w:val="22"/>
        </w:rPr>
        <w:t> </w:t>
      </w:r>
      <w:r>
        <w:rPr>
          <w:sz w:val="22"/>
        </w:rPr>
        <w:t>a</w:t>
      </w:r>
      <w:r>
        <w:rPr>
          <w:spacing w:val="-4"/>
          <w:sz w:val="22"/>
        </w:rPr>
        <w:t> </w:t>
      </w:r>
      <w:r>
        <w:rPr>
          <w:sz w:val="22"/>
        </w:rPr>
        <w:t>few</w:t>
      </w:r>
      <w:r>
        <w:rPr>
          <w:spacing w:val="-3"/>
          <w:sz w:val="22"/>
        </w:rPr>
        <w:t> </w:t>
      </w:r>
      <w:r>
        <w:rPr>
          <w:sz w:val="22"/>
        </w:rPr>
        <w:t>bottles</w:t>
      </w:r>
      <w:r>
        <w:rPr>
          <w:spacing w:val="-3"/>
          <w:sz w:val="22"/>
        </w:rPr>
        <w:t> </w:t>
      </w:r>
      <w:r>
        <w:rPr>
          <w:sz w:val="22"/>
        </w:rPr>
        <w:t>of</w:t>
      </w:r>
      <w:r>
        <w:rPr>
          <w:spacing w:val="-4"/>
          <w:sz w:val="22"/>
        </w:rPr>
        <w:t> </w:t>
      </w:r>
      <w:r>
        <w:rPr>
          <w:sz w:val="22"/>
        </w:rPr>
        <w:t>water.</w:t>
      </w:r>
      <w:r>
        <w:rPr>
          <w:spacing w:val="-1"/>
          <w:sz w:val="22"/>
        </w:rPr>
        <w:t> </w:t>
      </w:r>
      <w:r>
        <w:rPr>
          <w:sz w:val="22"/>
        </w:rPr>
        <w:t>Have</w:t>
      </w:r>
      <w:r>
        <w:rPr>
          <w:spacing w:val="-3"/>
          <w:sz w:val="22"/>
        </w:rPr>
        <w:t> </w:t>
      </w:r>
      <w:r>
        <w:rPr>
          <w:sz w:val="22"/>
        </w:rPr>
        <w:t>high-energy</w:t>
      </w:r>
      <w:r>
        <w:rPr>
          <w:spacing w:val="-2"/>
          <w:sz w:val="22"/>
        </w:rPr>
        <w:t> </w:t>
      </w:r>
      <w:r>
        <w:rPr>
          <w:sz w:val="22"/>
        </w:rPr>
        <w:t>food</w:t>
      </w:r>
      <w:r>
        <w:rPr>
          <w:spacing w:val="-4"/>
          <w:sz w:val="22"/>
        </w:rPr>
        <w:t> </w:t>
      </w:r>
      <w:r>
        <w:rPr>
          <w:sz w:val="22"/>
        </w:rPr>
        <w:t>such</w:t>
      </w:r>
      <w:r>
        <w:rPr>
          <w:spacing w:val="-4"/>
          <w:sz w:val="22"/>
        </w:rPr>
        <w:t> </w:t>
      </w:r>
      <w:r>
        <w:rPr>
          <w:sz w:val="22"/>
        </w:rPr>
        <w:t>as</w:t>
      </w:r>
      <w:r>
        <w:rPr>
          <w:spacing w:val="-3"/>
          <w:sz w:val="22"/>
        </w:rPr>
        <w:t> </w:t>
      </w:r>
      <w:r>
        <w:rPr>
          <w:sz w:val="22"/>
        </w:rPr>
        <w:t>dried</w:t>
      </w:r>
      <w:r>
        <w:rPr>
          <w:spacing w:val="-4"/>
          <w:sz w:val="22"/>
        </w:rPr>
        <w:t> </w:t>
      </w:r>
      <w:r>
        <w:rPr>
          <w:sz w:val="22"/>
        </w:rPr>
        <w:t>fruit,</w:t>
      </w:r>
      <w:r>
        <w:rPr>
          <w:spacing w:val="-1"/>
          <w:sz w:val="22"/>
        </w:rPr>
        <w:t> </w:t>
      </w:r>
      <w:r>
        <w:rPr>
          <w:sz w:val="22"/>
        </w:rPr>
        <w:t>nuts</w:t>
      </w:r>
      <w:r>
        <w:rPr>
          <w:spacing w:val="-3"/>
          <w:sz w:val="22"/>
        </w:rPr>
        <w:t> </w:t>
      </w:r>
      <w:r>
        <w:rPr>
          <w:sz w:val="22"/>
        </w:rPr>
        <w:t>and granola bars, and food requiring no cooking or refrigeration.</w:t>
      </w:r>
    </w:p>
    <w:p>
      <w:pPr>
        <w:pStyle w:val="ListParagraph"/>
        <w:numPr>
          <w:ilvl w:val="0"/>
          <w:numId w:val="18"/>
        </w:numPr>
        <w:tabs>
          <w:tab w:pos="1440" w:val="left" w:leader="none"/>
        </w:tabs>
        <w:spacing w:line="279" w:lineRule="exact" w:before="0" w:after="0"/>
        <w:ind w:left="1440" w:right="0" w:hanging="360"/>
        <w:jc w:val="left"/>
        <w:rPr>
          <w:rFonts w:ascii="Verdana" w:hAnsi="Verdana"/>
          <w:sz w:val="22"/>
        </w:rPr>
      </w:pPr>
      <w:r>
        <w:rPr>
          <w:sz w:val="22"/>
        </w:rPr>
        <w:t>Have</w:t>
      </w:r>
      <w:r>
        <w:rPr>
          <w:spacing w:val="-4"/>
          <w:sz w:val="22"/>
        </w:rPr>
        <w:t> </w:t>
      </w:r>
      <w:r>
        <w:rPr>
          <w:sz w:val="22"/>
        </w:rPr>
        <w:t>first-aid</w:t>
      </w:r>
      <w:r>
        <w:rPr>
          <w:spacing w:val="-5"/>
          <w:sz w:val="22"/>
        </w:rPr>
        <w:t> </w:t>
      </w:r>
      <w:r>
        <w:rPr>
          <w:sz w:val="22"/>
        </w:rPr>
        <w:t>supplies</w:t>
      </w:r>
      <w:r>
        <w:rPr>
          <w:spacing w:val="-4"/>
          <w:sz w:val="22"/>
        </w:rPr>
        <w:t> </w:t>
      </w:r>
      <w:r>
        <w:rPr>
          <w:sz w:val="22"/>
        </w:rPr>
        <w:t>or</w:t>
      </w:r>
      <w:r>
        <w:rPr>
          <w:spacing w:val="-3"/>
          <w:sz w:val="22"/>
        </w:rPr>
        <w:t> </w:t>
      </w:r>
      <w:r>
        <w:rPr>
          <w:sz w:val="22"/>
        </w:rPr>
        <w:t>a</w:t>
      </w:r>
      <w:r>
        <w:rPr>
          <w:spacing w:val="-5"/>
          <w:sz w:val="22"/>
        </w:rPr>
        <w:t> </w:t>
      </w:r>
      <w:r>
        <w:rPr>
          <w:sz w:val="22"/>
        </w:rPr>
        <w:t>small</w:t>
      </w:r>
      <w:r>
        <w:rPr>
          <w:spacing w:val="-2"/>
          <w:sz w:val="22"/>
        </w:rPr>
        <w:t> </w:t>
      </w:r>
      <w:r>
        <w:rPr>
          <w:sz w:val="22"/>
        </w:rPr>
        <w:t>first-aid</w:t>
      </w:r>
      <w:r>
        <w:rPr>
          <w:spacing w:val="-4"/>
          <w:sz w:val="22"/>
        </w:rPr>
        <w:t> kit.</w:t>
      </w:r>
    </w:p>
    <w:p>
      <w:pPr>
        <w:pStyle w:val="BodyText"/>
        <w:spacing w:before="4"/>
      </w:pPr>
    </w:p>
    <w:p>
      <w:pPr>
        <w:pStyle w:val="BodyText"/>
        <w:ind w:left="720"/>
      </w:pPr>
      <w:r>
        <w:rPr/>
        <w:t>In</w:t>
      </w:r>
      <w:r>
        <w:rPr>
          <w:spacing w:val="-4"/>
        </w:rPr>
        <w:t> </w:t>
      </w:r>
      <w:r>
        <w:rPr>
          <w:spacing w:val="-2"/>
        </w:rPr>
        <w:t>Vehicles</w:t>
      </w:r>
    </w:p>
    <w:p>
      <w:pPr>
        <w:pStyle w:val="BodyText"/>
      </w:pPr>
    </w:p>
    <w:p>
      <w:pPr>
        <w:pStyle w:val="BodyText"/>
        <w:ind w:left="720" w:right="1091"/>
      </w:pPr>
      <w:r>
        <w:rPr/>
        <w:t>Farmingdale State College students, faculty and staff are constantly traveling. Plan your trip and check the</w:t>
      </w:r>
      <w:r>
        <w:rPr>
          <w:spacing w:val="-3"/>
        </w:rPr>
        <w:t> </w:t>
      </w:r>
      <w:r>
        <w:rPr/>
        <w:t>latest</w:t>
      </w:r>
      <w:r>
        <w:rPr>
          <w:spacing w:val="-5"/>
        </w:rPr>
        <w:t> </w:t>
      </w:r>
      <w:r>
        <w:rPr/>
        <w:t>weather</w:t>
      </w:r>
      <w:r>
        <w:rPr>
          <w:spacing w:val="-3"/>
        </w:rPr>
        <w:t> </w:t>
      </w:r>
      <w:r>
        <w:rPr/>
        <w:t>reports to</w:t>
      </w:r>
      <w:r>
        <w:rPr>
          <w:spacing w:val="-5"/>
        </w:rPr>
        <w:t> </w:t>
      </w:r>
      <w:r>
        <w:rPr/>
        <w:t>avoid the</w:t>
      </w:r>
      <w:r>
        <w:rPr>
          <w:spacing w:val="-3"/>
        </w:rPr>
        <w:t> </w:t>
      </w:r>
      <w:r>
        <w:rPr/>
        <w:t>storm!</w:t>
      </w:r>
      <w:r>
        <w:rPr>
          <w:spacing w:val="-3"/>
        </w:rPr>
        <w:t> </w:t>
      </w:r>
      <w:r>
        <w:rPr/>
        <w:t>Fully</w:t>
      </w:r>
      <w:r>
        <w:rPr>
          <w:spacing w:val="-2"/>
        </w:rPr>
        <w:t> </w:t>
      </w:r>
      <w:r>
        <w:rPr/>
        <w:t>check</w:t>
      </w:r>
      <w:r>
        <w:rPr>
          <w:spacing w:val="-3"/>
        </w:rPr>
        <w:t> </w:t>
      </w:r>
      <w:r>
        <w:rPr/>
        <w:t>and</w:t>
      </w:r>
      <w:r>
        <w:rPr>
          <w:spacing w:val="-4"/>
        </w:rPr>
        <w:t> </w:t>
      </w:r>
      <w:r>
        <w:rPr/>
        <w:t>winterize</w:t>
      </w:r>
      <w:r>
        <w:rPr>
          <w:spacing w:val="-3"/>
        </w:rPr>
        <w:t> </w:t>
      </w:r>
      <w:r>
        <w:rPr/>
        <w:t>your</w:t>
      </w:r>
      <w:r>
        <w:rPr>
          <w:spacing w:val="-3"/>
        </w:rPr>
        <w:t> </w:t>
      </w:r>
      <w:r>
        <w:rPr/>
        <w:t>vehicle</w:t>
      </w:r>
      <w:r>
        <w:rPr>
          <w:spacing w:val="-2"/>
        </w:rPr>
        <w:t> </w:t>
      </w:r>
      <w:r>
        <w:rPr/>
        <w:t>before</w:t>
      </w:r>
      <w:r>
        <w:rPr>
          <w:spacing w:val="-3"/>
        </w:rPr>
        <w:t> </w:t>
      </w:r>
      <w:r>
        <w:rPr/>
        <w:t>the</w:t>
      </w:r>
      <w:r>
        <w:rPr>
          <w:spacing w:val="-3"/>
        </w:rPr>
        <w:t> </w:t>
      </w:r>
      <w:r>
        <w:rPr/>
        <w:t>winter season begins.</w:t>
      </w:r>
    </w:p>
    <w:p>
      <w:pPr>
        <w:pStyle w:val="ListParagraph"/>
        <w:numPr>
          <w:ilvl w:val="0"/>
          <w:numId w:val="18"/>
        </w:numPr>
        <w:tabs>
          <w:tab w:pos="1439" w:val="left" w:leader="none"/>
        </w:tabs>
        <w:spacing w:line="240" w:lineRule="auto" w:before="265" w:after="0"/>
        <w:ind w:left="1439" w:right="0" w:hanging="359"/>
        <w:jc w:val="left"/>
        <w:rPr>
          <w:rFonts w:ascii="Verdana" w:hAnsi="Verdana"/>
          <w:sz w:val="20"/>
        </w:rPr>
      </w:pPr>
      <w:r>
        <w:rPr>
          <w:sz w:val="22"/>
        </w:rPr>
        <w:t>If</w:t>
      </w:r>
      <w:r>
        <w:rPr>
          <w:spacing w:val="-8"/>
          <w:sz w:val="22"/>
        </w:rPr>
        <w:t> </w:t>
      </w:r>
      <w:r>
        <w:rPr>
          <w:sz w:val="22"/>
        </w:rPr>
        <w:t>possible</w:t>
      </w:r>
      <w:r>
        <w:rPr>
          <w:spacing w:val="-4"/>
          <w:sz w:val="22"/>
        </w:rPr>
        <w:t> </w:t>
      </w:r>
      <w:r>
        <w:rPr>
          <w:sz w:val="22"/>
        </w:rPr>
        <w:t>and</w:t>
      </w:r>
      <w:r>
        <w:rPr>
          <w:spacing w:val="-5"/>
          <w:sz w:val="22"/>
        </w:rPr>
        <w:t> </w:t>
      </w:r>
      <w:r>
        <w:rPr>
          <w:sz w:val="22"/>
        </w:rPr>
        <w:t>to</w:t>
      </w:r>
      <w:r>
        <w:rPr>
          <w:spacing w:val="-6"/>
          <w:sz w:val="22"/>
        </w:rPr>
        <w:t> </w:t>
      </w:r>
      <w:r>
        <w:rPr>
          <w:sz w:val="22"/>
        </w:rPr>
        <w:t>enhance</w:t>
      </w:r>
      <w:r>
        <w:rPr>
          <w:spacing w:val="-4"/>
          <w:sz w:val="22"/>
        </w:rPr>
        <w:t> </w:t>
      </w:r>
      <w:r>
        <w:rPr>
          <w:sz w:val="22"/>
        </w:rPr>
        <w:t>your</w:t>
      </w:r>
      <w:r>
        <w:rPr>
          <w:spacing w:val="-1"/>
          <w:sz w:val="22"/>
        </w:rPr>
        <w:t> </w:t>
      </w:r>
      <w:r>
        <w:rPr>
          <w:sz w:val="22"/>
        </w:rPr>
        <w:t>personal</w:t>
      </w:r>
      <w:r>
        <w:rPr>
          <w:spacing w:val="-2"/>
          <w:sz w:val="22"/>
        </w:rPr>
        <w:t> </w:t>
      </w:r>
      <w:r>
        <w:rPr>
          <w:sz w:val="22"/>
        </w:rPr>
        <w:t>safety,</w:t>
      </w:r>
      <w:r>
        <w:rPr>
          <w:spacing w:val="-2"/>
          <w:sz w:val="22"/>
        </w:rPr>
        <w:t> </w:t>
      </w:r>
      <w:r>
        <w:rPr>
          <w:sz w:val="22"/>
        </w:rPr>
        <w:t>carry</w:t>
      </w:r>
      <w:r>
        <w:rPr>
          <w:spacing w:val="-3"/>
          <w:sz w:val="22"/>
        </w:rPr>
        <w:t> </w:t>
      </w:r>
      <w:r>
        <w:rPr>
          <w:sz w:val="22"/>
        </w:rPr>
        <w:t>a</w:t>
      </w:r>
      <w:r>
        <w:rPr>
          <w:spacing w:val="-5"/>
          <w:sz w:val="22"/>
        </w:rPr>
        <w:t> </w:t>
      </w:r>
      <w:r>
        <w:rPr>
          <w:sz w:val="22"/>
        </w:rPr>
        <w:t>Winter</w:t>
      </w:r>
      <w:r>
        <w:rPr>
          <w:spacing w:val="-5"/>
          <w:sz w:val="22"/>
        </w:rPr>
        <w:t> </w:t>
      </w:r>
      <w:r>
        <w:rPr>
          <w:sz w:val="22"/>
        </w:rPr>
        <w:t>Storm</w:t>
      </w:r>
      <w:r>
        <w:rPr>
          <w:spacing w:val="-3"/>
          <w:sz w:val="22"/>
        </w:rPr>
        <w:t> </w:t>
      </w:r>
      <w:r>
        <w:rPr>
          <w:sz w:val="22"/>
        </w:rPr>
        <w:t>Survival</w:t>
      </w:r>
      <w:r>
        <w:rPr>
          <w:spacing w:val="-2"/>
          <w:sz w:val="22"/>
        </w:rPr>
        <w:t> </w:t>
      </w:r>
      <w:r>
        <w:rPr>
          <w:sz w:val="22"/>
        </w:rPr>
        <w:t>Kit</w:t>
      </w:r>
      <w:r>
        <w:rPr>
          <w:spacing w:val="-6"/>
          <w:sz w:val="22"/>
        </w:rPr>
        <w:t> </w:t>
      </w:r>
      <w:r>
        <w:rPr>
          <w:sz w:val="22"/>
        </w:rPr>
        <w:t>in</w:t>
      </w:r>
      <w:r>
        <w:rPr>
          <w:spacing w:val="-5"/>
          <w:sz w:val="22"/>
        </w:rPr>
        <w:t> </w:t>
      </w:r>
      <w:r>
        <w:rPr>
          <w:sz w:val="22"/>
        </w:rPr>
        <w:t>your</w:t>
      </w:r>
      <w:r>
        <w:rPr>
          <w:spacing w:val="-4"/>
          <w:sz w:val="22"/>
        </w:rPr>
        <w:t> </w:t>
      </w:r>
      <w:r>
        <w:rPr>
          <w:spacing w:val="-2"/>
          <w:sz w:val="22"/>
        </w:rPr>
        <w:t>vehicle:</w:t>
      </w:r>
    </w:p>
    <w:p>
      <w:pPr>
        <w:pStyle w:val="ListParagraph"/>
        <w:numPr>
          <w:ilvl w:val="1"/>
          <w:numId w:val="18"/>
        </w:numPr>
        <w:tabs>
          <w:tab w:pos="2159" w:val="left" w:leader="none"/>
        </w:tabs>
        <w:spacing w:line="240" w:lineRule="auto" w:before="0" w:after="0"/>
        <w:ind w:left="2159" w:right="0" w:hanging="359"/>
        <w:jc w:val="left"/>
        <w:rPr>
          <w:sz w:val="22"/>
        </w:rPr>
      </w:pPr>
      <w:r>
        <w:rPr>
          <w:sz w:val="22"/>
        </w:rPr>
        <w:t>Mobile</w:t>
      </w:r>
      <w:r>
        <w:rPr>
          <w:spacing w:val="-6"/>
          <w:sz w:val="22"/>
        </w:rPr>
        <w:t> </w:t>
      </w:r>
      <w:r>
        <w:rPr>
          <w:sz w:val="22"/>
        </w:rPr>
        <w:t>phone,</w:t>
      </w:r>
      <w:r>
        <w:rPr>
          <w:spacing w:val="-4"/>
          <w:sz w:val="22"/>
        </w:rPr>
        <w:t> </w:t>
      </w:r>
      <w:r>
        <w:rPr>
          <w:sz w:val="22"/>
        </w:rPr>
        <w:t>charger,</w:t>
      </w:r>
      <w:r>
        <w:rPr>
          <w:spacing w:val="-4"/>
          <w:sz w:val="22"/>
        </w:rPr>
        <w:t> </w:t>
      </w:r>
      <w:r>
        <w:rPr>
          <w:spacing w:val="-2"/>
          <w:sz w:val="22"/>
        </w:rPr>
        <w:t>batteries</w:t>
      </w:r>
    </w:p>
    <w:p>
      <w:pPr>
        <w:pStyle w:val="ListParagraph"/>
        <w:numPr>
          <w:ilvl w:val="1"/>
          <w:numId w:val="18"/>
        </w:numPr>
        <w:tabs>
          <w:tab w:pos="2159" w:val="left" w:leader="none"/>
        </w:tabs>
        <w:spacing w:line="240" w:lineRule="auto" w:before="0" w:after="0"/>
        <w:ind w:left="2159" w:right="0" w:hanging="359"/>
        <w:jc w:val="left"/>
        <w:rPr>
          <w:sz w:val="22"/>
        </w:rPr>
      </w:pPr>
      <w:r>
        <w:rPr>
          <w:sz w:val="22"/>
        </w:rPr>
        <w:t>Blankets/sleeping</w:t>
      </w:r>
      <w:r>
        <w:rPr>
          <w:spacing w:val="-11"/>
          <w:sz w:val="22"/>
        </w:rPr>
        <w:t> </w:t>
      </w:r>
      <w:r>
        <w:rPr>
          <w:sz w:val="22"/>
        </w:rPr>
        <w:t>bags/space</w:t>
      </w:r>
      <w:r>
        <w:rPr>
          <w:spacing w:val="-9"/>
          <w:sz w:val="22"/>
        </w:rPr>
        <w:t> </w:t>
      </w:r>
      <w:r>
        <w:rPr>
          <w:spacing w:val="-2"/>
          <w:sz w:val="22"/>
        </w:rPr>
        <w:t>blanket</w:t>
      </w:r>
    </w:p>
    <w:p>
      <w:pPr>
        <w:pStyle w:val="ListParagraph"/>
        <w:numPr>
          <w:ilvl w:val="1"/>
          <w:numId w:val="18"/>
        </w:numPr>
        <w:tabs>
          <w:tab w:pos="2159" w:val="left" w:leader="none"/>
        </w:tabs>
        <w:spacing w:line="240" w:lineRule="auto" w:before="1" w:after="0"/>
        <w:ind w:left="2159" w:right="0" w:hanging="359"/>
        <w:jc w:val="left"/>
        <w:rPr>
          <w:sz w:val="22"/>
        </w:rPr>
      </w:pPr>
      <w:r>
        <w:rPr>
          <w:sz w:val="22"/>
        </w:rPr>
        <w:t>Flashlight</w:t>
      </w:r>
      <w:r>
        <w:rPr>
          <w:spacing w:val="-6"/>
          <w:sz w:val="22"/>
        </w:rPr>
        <w:t> </w:t>
      </w:r>
      <w:r>
        <w:rPr>
          <w:sz w:val="22"/>
        </w:rPr>
        <w:t>with</w:t>
      </w:r>
      <w:r>
        <w:rPr>
          <w:spacing w:val="-5"/>
          <w:sz w:val="22"/>
        </w:rPr>
        <w:t> </w:t>
      </w:r>
      <w:r>
        <w:rPr>
          <w:sz w:val="22"/>
        </w:rPr>
        <w:t>extra</w:t>
      </w:r>
      <w:r>
        <w:rPr>
          <w:spacing w:val="-4"/>
          <w:sz w:val="22"/>
        </w:rPr>
        <w:t> </w:t>
      </w:r>
      <w:r>
        <w:rPr>
          <w:spacing w:val="-2"/>
          <w:sz w:val="22"/>
        </w:rPr>
        <w:t>batteries</w:t>
      </w:r>
    </w:p>
    <w:p>
      <w:pPr>
        <w:pStyle w:val="ListParagraph"/>
        <w:numPr>
          <w:ilvl w:val="1"/>
          <w:numId w:val="18"/>
        </w:numPr>
        <w:tabs>
          <w:tab w:pos="2159" w:val="left" w:leader="none"/>
        </w:tabs>
        <w:spacing w:line="240" w:lineRule="auto" w:before="0" w:after="0"/>
        <w:ind w:left="2159" w:right="0" w:hanging="359"/>
        <w:jc w:val="left"/>
        <w:rPr>
          <w:sz w:val="22"/>
        </w:rPr>
      </w:pPr>
      <w:r>
        <w:rPr>
          <w:sz w:val="22"/>
        </w:rPr>
        <w:t>First-aid</w:t>
      </w:r>
      <w:r>
        <w:rPr>
          <w:spacing w:val="-5"/>
          <w:sz w:val="22"/>
        </w:rPr>
        <w:t> kit</w:t>
      </w:r>
    </w:p>
    <w:p>
      <w:pPr>
        <w:pStyle w:val="ListParagraph"/>
        <w:numPr>
          <w:ilvl w:val="1"/>
          <w:numId w:val="18"/>
        </w:numPr>
        <w:tabs>
          <w:tab w:pos="2159" w:val="left" w:leader="none"/>
        </w:tabs>
        <w:spacing w:line="240" w:lineRule="auto" w:before="0" w:after="0"/>
        <w:ind w:left="2159" w:right="0" w:hanging="359"/>
        <w:jc w:val="left"/>
        <w:rPr>
          <w:sz w:val="22"/>
        </w:rPr>
      </w:pPr>
      <w:r>
        <w:rPr>
          <w:spacing w:val="-2"/>
          <w:sz w:val="22"/>
        </w:rPr>
        <w:t>Knife</w:t>
      </w:r>
    </w:p>
    <w:p>
      <w:pPr>
        <w:pStyle w:val="ListParagraph"/>
        <w:numPr>
          <w:ilvl w:val="1"/>
          <w:numId w:val="18"/>
        </w:numPr>
        <w:tabs>
          <w:tab w:pos="2159" w:val="left" w:leader="none"/>
        </w:tabs>
        <w:spacing w:line="240" w:lineRule="auto" w:before="0" w:after="0"/>
        <w:ind w:left="2159" w:right="0" w:hanging="359"/>
        <w:jc w:val="left"/>
        <w:rPr>
          <w:sz w:val="22"/>
        </w:rPr>
      </w:pPr>
      <w:r>
        <w:rPr>
          <w:sz w:val="22"/>
        </w:rPr>
        <w:t>High-calorie,</w:t>
      </w:r>
      <w:r>
        <w:rPr>
          <w:spacing w:val="-9"/>
          <w:sz w:val="22"/>
        </w:rPr>
        <w:t> </w:t>
      </w:r>
      <w:r>
        <w:rPr>
          <w:sz w:val="22"/>
        </w:rPr>
        <w:t>non-perishable</w:t>
      </w:r>
      <w:r>
        <w:rPr>
          <w:spacing w:val="-9"/>
          <w:sz w:val="22"/>
        </w:rPr>
        <w:t> </w:t>
      </w:r>
      <w:r>
        <w:rPr>
          <w:spacing w:val="-4"/>
          <w:sz w:val="22"/>
        </w:rPr>
        <w:t>food</w:t>
      </w:r>
    </w:p>
    <w:p>
      <w:pPr>
        <w:pStyle w:val="ListParagraph"/>
        <w:numPr>
          <w:ilvl w:val="1"/>
          <w:numId w:val="18"/>
        </w:numPr>
        <w:tabs>
          <w:tab w:pos="2159" w:val="left" w:leader="none"/>
        </w:tabs>
        <w:spacing w:line="240" w:lineRule="auto" w:before="1" w:after="0"/>
        <w:ind w:left="2159" w:right="0" w:hanging="359"/>
        <w:jc w:val="left"/>
        <w:rPr>
          <w:sz w:val="22"/>
        </w:rPr>
      </w:pPr>
      <w:r>
        <w:rPr>
          <w:sz w:val="22"/>
        </w:rPr>
        <w:t>Extra</w:t>
      </w:r>
      <w:r>
        <w:rPr>
          <w:spacing w:val="-5"/>
          <w:sz w:val="22"/>
        </w:rPr>
        <w:t> </w:t>
      </w:r>
      <w:r>
        <w:rPr>
          <w:sz w:val="22"/>
        </w:rPr>
        <w:t>clothing</w:t>
      </w:r>
      <w:r>
        <w:rPr>
          <w:spacing w:val="-3"/>
          <w:sz w:val="22"/>
        </w:rPr>
        <w:t> </w:t>
      </w:r>
      <w:r>
        <w:rPr>
          <w:sz w:val="22"/>
        </w:rPr>
        <w:t>to</w:t>
      </w:r>
      <w:r>
        <w:rPr>
          <w:spacing w:val="-6"/>
          <w:sz w:val="22"/>
        </w:rPr>
        <w:t> </w:t>
      </w:r>
      <w:r>
        <w:rPr>
          <w:sz w:val="22"/>
        </w:rPr>
        <w:t>keep</w:t>
      </w:r>
      <w:r>
        <w:rPr>
          <w:spacing w:val="-4"/>
          <w:sz w:val="22"/>
        </w:rPr>
        <w:t> </w:t>
      </w:r>
      <w:r>
        <w:rPr>
          <w:spacing w:val="-5"/>
          <w:sz w:val="22"/>
        </w:rPr>
        <w:t>dry</w:t>
      </w:r>
    </w:p>
    <w:p>
      <w:pPr>
        <w:pStyle w:val="ListParagraph"/>
        <w:numPr>
          <w:ilvl w:val="1"/>
          <w:numId w:val="18"/>
        </w:numPr>
        <w:tabs>
          <w:tab w:pos="2159" w:val="left" w:leader="none"/>
        </w:tabs>
        <w:spacing w:line="240" w:lineRule="auto" w:before="0" w:after="0"/>
        <w:ind w:left="2159" w:right="0" w:hanging="359"/>
        <w:jc w:val="left"/>
        <w:rPr>
          <w:sz w:val="22"/>
        </w:rPr>
      </w:pPr>
      <w:r>
        <w:rPr>
          <w:sz w:val="22"/>
        </w:rPr>
        <w:t>Small</w:t>
      </w:r>
      <w:r>
        <w:rPr>
          <w:spacing w:val="-5"/>
          <w:sz w:val="22"/>
        </w:rPr>
        <w:t> </w:t>
      </w:r>
      <w:r>
        <w:rPr>
          <w:sz w:val="22"/>
        </w:rPr>
        <w:t>can</w:t>
      </w:r>
      <w:r>
        <w:rPr>
          <w:spacing w:val="-5"/>
          <w:sz w:val="22"/>
        </w:rPr>
        <w:t> </w:t>
      </w:r>
      <w:r>
        <w:rPr>
          <w:sz w:val="22"/>
        </w:rPr>
        <w:t>and</w:t>
      </w:r>
      <w:r>
        <w:rPr>
          <w:spacing w:val="-5"/>
          <w:sz w:val="22"/>
        </w:rPr>
        <w:t> </w:t>
      </w:r>
      <w:r>
        <w:rPr>
          <w:sz w:val="22"/>
        </w:rPr>
        <w:t>waterproof</w:t>
      </w:r>
      <w:r>
        <w:rPr>
          <w:spacing w:val="-5"/>
          <w:sz w:val="22"/>
        </w:rPr>
        <w:t> </w:t>
      </w:r>
      <w:r>
        <w:rPr>
          <w:sz w:val="22"/>
        </w:rPr>
        <w:t>matches</w:t>
      </w:r>
      <w:r>
        <w:rPr>
          <w:spacing w:val="2"/>
          <w:sz w:val="22"/>
        </w:rPr>
        <w:t> </w:t>
      </w:r>
      <w:r>
        <w:rPr>
          <w:sz w:val="22"/>
        </w:rPr>
        <w:t>to</w:t>
      </w:r>
      <w:r>
        <w:rPr>
          <w:spacing w:val="-6"/>
          <w:sz w:val="22"/>
        </w:rPr>
        <w:t> </w:t>
      </w:r>
      <w:r>
        <w:rPr>
          <w:sz w:val="22"/>
        </w:rPr>
        <w:t>melt</w:t>
      </w:r>
      <w:r>
        <w:rPr>
          <w:spacing w:val="-6"/>
          <w:sz w:val="22"/>
        </w:rPr>
        <w:t> </w:t>
      </w:r>
      <w:r>
        <w:rPr>
          <w:sz w:val="22"/>
        </w:rPr>
        <w:t>snow</w:t>
      </w:r>
      <w:r>
        <w:rPr>
          <w:spacing w:val="-4"/>
          <w:sz w:val="22"/>
        </w:rPr>
        <w:t> </w:t>
      </w:r>
      <w:r>
        <w:rPr>
          <w:sz w:val="22"/>
        </w:rPr>
        <w:t>for drinking</w:t>
      </w:r>
      <w:r>
        <w:rPr>
          <w:spacing w:val="-3"/>
          <w:sz w:val="22"/>
        </w:rPr>
        <w:t> </w:t>
      </w:r>
      <w:r>
        <w:rPr>
          <w:spacing w:val="-2"/>
          <w:sz w:val="22"/>
        </w:rPr>
        <w:t>water</w:t>
      </w:r>
    </w:p>
    <w:p>
      <w:pPr>
        <w:pStyle w:val="ListParagraph"/>
        <w:numPr>
          <w:ilvl w:val="1"/>
          <w:numId w:val="18"/>
        </w:numPr>
        <w:tabs>
          <w:tab w:pos="2159" w:val="left" w:leader="none"/>
        </w:tabs>
        <w:spacing w:line="240" w:lineRule="auto" w:before="0" w:after="0"/>
        <w:ind w:left="2159" w:right="0" w:hanging="359"/>
        <w:jc w:val="left"/>
        <w:rPr>
          <w:sz w:val="22"/>
        </w:rPr>
      </w:pPr>
      <w:r>
        <w:rPr>
          <w:sz w:val="22"/>
        </w:rPr>
        <w:t>Sack</w:t>
      </w:r>
      <w:r>
        <w:rPr>
          <w:spacing w:val="-4"/>
          <w:sz w:val="22"/>
        </w:rPr>
        <w:t> </w:t>
      </w:r>
      <w:r>
        <w:rPr>
          <w:sz w:val="22"/>
        </w:rPr>
        <w:t>of</w:t>
      </w:r>
      <w:r>
        <w:rPr>
          <w:spacing w:val="-5"/>
          <w:sz w:val="22"/>
        </w:rPr>
        <w:t> </w:t>
      </w:r>
      <w:r>
        <w:rPr>
          <w:sz w:val="22"/>
        </w:rPr>
        <w:t>sand or</w:t>
      </w:r>
      <w:r>
        <w:rPr>
          <w:spacing w:val="-4"/>
          <w:sz w:val="22"/>
        </w:rPr>
        <w:t> </w:t>
      </w:r>
      <w:r>
        <w:rPr>
          <w:sz w:val="22"/>
        </w:rPr>
        <w:t>cat</w:t>
      </w:r>
      <w:r>
        <w:rPr>
          <w:spacing w:val="-6"/>
          <w:sz w:val="22"/>
        </w:rPr>
        <w:t> </w:t>
      </w:r>
      <w:r>
        <w:rPr>
          <w:sz w:val="22"/>
        </w:rPr>
        <w:t>litter</w:t>
      </w:r>
      <w:r>
        <w:rPr>
          <w:spacing w:val="-4"/>
          <w:sz w:val="22"/>
        </w:rPr>
        <w:t> </w:t>
      </w:r>
      <w:r>
        <w:rPr>
          <w:sz w:val="22"/>
        </w:rPr>
        <w:t>for</w:t>
      </w:r>
      <w:r>
        <w:rPr>
          <w:spacing w:val="1"/>
          <w:sz w:val="22"/>
        </w:rPr>
        <w:t> </w:t>
      </w:r>
      <w:r>
        <w:rPr>
          <w:spacing w:val="-2"/>
          <w:sz w:val="22"/>
        </w:rPr>
        <w:t>traction</w:t>
      </w:r>
    </w:p>
    <w:p>
      <w:pPr>
        <w:pStyle w:val="ListParagraph"/>
        <w:numPr>
          <w:ilvl w:val="1"/>
          <w:numId w:val="18"/>
        </w:numPr>
        <w:tabs>
          <w:tab w:pos="2159" w:val="left" w:leader="none"/>
        </w:tabs>
        <w:spacing w:line="240" w:lineRule="auto" w:before="0" w:after="0"/>
        <w:ind w:left="2159" w:right="0" w:hanging="359"/>
        <w:jc w:val="left"/>
        <w:rPr>
          <w:sz w:val="22"/>
        </w:rPr>
      </w:pPr>
      <w:r>
        <w:rPr>
          <w:spacing w:val="-2"/>
          <w:sz w:val="22"/>
        </w:rPr>
        <w:t>Shovel</w:t>
      </w:r>
    </w:p>
    <w:p>
      <w:pPr>
        <w:pStyle w:val="ListParagraph"/>
        <w:numPr>
          <w:ilvl w:val="1"/>
          <w:numId w:val="18"/>
        </w:numPr>
        <w:tabs>
          <w:tab w:pos="2159" w:val="left" w:leader="none"/>
        </w:tabs>
        <w:spacing w:line="240" w:lineRule="auto" w:before="1" w:after="0"/>
        <w:ind w:left="2159" w:right="0" w:hanging="359"/>
        <w:jc w:val="left"/>
        <w:rPr>
          <w:sz w:val="22"/>
        </w:rPr>
      </w:pPr>
      <w:r>
        <w:rPr>
          <w:sz w:val="22"/>
        </w:rPr>
        <w:t>Windshield</w:t>
      </w:r>
      <w:r>
        <w:rPr>
          <w:spacing w:val="-7"/>
          <w:sz w:val="22"/>
        </w:rPr>
        <w:t> </w:t>
      </w:r>
      <w:r>
        <w:rPr>
          <w:sz w:val="22"/>
        </w:rPr>
        <w:t>scraper</w:t>
      </w:r>
      <w:r>
        <w:rPr>
          <w:spacing w:val="-5"/>
          <w:sz w:val="22"/>
        </w:rPr>
        <w:t> </w:t>
      </w:r>
      <w:r>
        <w:rPr>
          <w:sz w:val="22"/>
        </w:rPr>
        <w:t>and</w:t>
      </w:r>
      <w:r>
        <w:rPr>
          <w:spacing w:val="-6"/>
          <w:sz w:val="22"/>
        </w:rPr>
        <w:t> </w:t>
      </w:r>
      <w:r>
        <w:rPr>
          <w:spacing w:val="-2"/>
          <w:sz w:val="22"/>
        </w:rPr>
        <w:t>brush</w:t>
      </w:r>
    </w:p>
    <w:p>
      <w:pPr>
        <w:pStyle w:val="ListParagraph"/>
        <w:numPr>
          <w:ilvl w:val="1"/>
          <w:numId w:val="18"/>
        </w:numPr>
        <w:tabs>
          <w:tab w:pos="2159" w:val="left" w:leader="none"/>
        </w:tabs>
        <w:spacing w:line="240" w:lineRule="auto" w:before="0" w:after="0"/>
        <w:ind w:left="2159" w:right="0" w:hanging="359"/>
        <w:jc w:val="left"/>
        <w:rPr>
          <w:sz w:val="22"/>
        </w:rPr>
      </w:pPr>
      <w:r>
        <w:rPr>
          <w:sz w:val="22"/>
        </w:rPr>
        <w:t>Tool</w:t>
      </w:r>
      <w:r>
        <w:rPr>
          <w:spacing w:val="-6"/>
          <w:sz w:val="22"/>
        </w:rPr>
        <w:t> </w:t>
      </w:r>
      <w:r>
        <w:rPr>
          <w:spacing w:val="-5"/>
          <w:sz w:val="22"/>
        </w:rPr>
        <w:t>kit</w:t>
      </w:r>
    </w:p>
    <w:p>
      <w:pPr>
        <w:pStyle w:val="ListParagraph"/>
        <w:numPr>
          <w:ilvl w:val="1"/>
          <w:numId w:val="18"/>
        </w:numPr>
        <w:tabs>
          <w:tab w:pos="2159" w:val="left" w:leader="none"/>
        </w:tabs>
        <w:spacing w:line="240" w:lineRule="auto" w:before="0" w:after="0"/>
        <w:ind w:left="2159" w:right="0" w:hanging="359"/>
        <w:jc w:val="left"/>
        <w:rPr>
          <w:sz w:val="22"/>
        </w:rPr>
      </w:pPr>
      <w:r>
        <w:rPr>
          <w:sz w:val="22"/>
        </w:rPr>
        <w:t>Tow</w:t>
      </w:r>
      <w:r>
        <w:rPr>
          <w:spacing w:val="-7"/>
          <w:sz w:val="22"/>
        </w:rPr>
        <w:t> </w:t>
      </w:r>
      <w:r>
        <w:rPr>
          <w:spacing w:val="-4"/>
          <w:sz w:val="22"/>
        </w:rPr>
        <w:t>rope</w:t>
      </w:r>
    </w:p>
    <w:p>
      <w:pPr>
        <w:pStyle w:val="ListParagraph"/>
        <w:numPr>
          <w:ilvl w:val="1"/>
          <w:numId w:val="18"/>
        </w:numPr>
        <w:tabs>
          <w:tab w:pos="2159" w:val="left" w:leader="none"/>
        </w:tabs>
        <w:spacing w:line="240" w:lineRule="auto" w:before="0" w:after="0"/>
        <w:ind w:left="2159" w:right="0" w:hanging="359"/>
        <w:jc w:val="left"/>
        <w:rPr>
          <w:sz w:val="22"/>
        </w:rPr>
      </w:pPr>
      <w:r>
        <w:rPr>
          <w:sz w:val="22"/>
        </w:rPr>
        <w:t>Battery</w:t>
      </w:r>
      <w:r>
        <w:rPr>
          <w:spacing w:val="-8"/>
          <w:sz w:val="22"/>
        </w:rPr>
        <w:t> </w:t>
      </w:r>
      <w:r>
        <w:rPr>
          <w:sz w:val="22"/>
        </w:rPr>
        <w:t>booster</w:t>
      </w:r>
      <w:r>
        <w:rPr>
          <w:spacing w:val="-5"/>
          <w:sz w:val="22"/>
        </w:rPr>
        <w:t> </w:t>
      </w:r>
      <w:r>
        <w:rPr>
          <w:spacing w:val="-2"/>
          <w:sz w:val="22"/>
        </w:rPr>
        <w:t>cables</w:t>
      </w:r>
    </w:p>
    <w:p>
      <w:pPr>
        <w:pStyle w:val="ListParagraph"/>
        <w:numPr>
          <w:ilvl w:val="1"/>
          <w:numId w:val="18"/>
        </w:numPr>
        <w:tabs>
          <w:tab w:pos="2159" w:val="left" w:leader="none"/>
        </w:tabs>
        <w:spacing w:line="240" w:lineRule="auto" w:before="1" w:after="0"/>
        <w:ind w:left="2159" w:right="0" w:hanging="359"/>
        <w:jc w:val="left"/>
        <w:rPr>
          <w:sz w:val="22"/>
        </w:rPr>
      </w:pPr>
      <w:r>
        <w:rPr>
          <w:sz w:val="22"/>
        </w:rPr>
        <w:t>Water</w:t>
      </w:r>
      <w:r>
        <w:rPr>
          <w:spacing w:val="-5"/>
          <w:sz w:val="22"/>
        </w:rPr>
        <w:t> </w:t>
      </w:r>
      <w:r>
        <w:rPr>
          <w:spacing w:val="-2"/>
          <w:sz w:val="22"/>
        </w:rPr>
        <w:t>container</w:t>
      </w:r>
    </w:p>
    <w:p>
      <w:pPr>
        <w:pStyle w:val="ListParagraph"/>
        <w:numPr>
          <w:ilvl w:val="1"/>
          <w:numId w:val="18"/>
        </w:numPr>
        <w:tabs>
          <w:tab w:pos="2159" w:val="left" w:leader="none"/>
        </w:tabs>
        <w:spacing w:line="240" w:lineRule="auto" w:before="0" w:after="0"/>
        <w:ind w:left="2159" w:right="0" w:hanging="359"/>
        <w:jc w:val="left"/>
        <w:rPr>
          <w:sz w:val="22"/>
        </w:rPr>
      </w:pPr>
      <w:r>
        <w:rPr>
          <w:sz w:val="22"/>
        </w:rPr>
        <w:t>Compass</w:t>
      </w:r>
      <w:r>
        <w:rPr>
          <w:spacing w:val="-5"/>
          <w:sz w:val="22"/>
        </w:rPr>
        <w:t> </w:t>
      </w:r>
      <w:r>
        <w:rPr>
          <w:sz w:val="22"/>
        </w:rPr>
        <w:t>and</w:t>
      </w:r>
      <w:r>
        <w:rPr>
          <w:spacing w:val="-5"/>
          <w:sz w:val="22"/>
        </w:rPr>
        <w:t> </w:t>
      </w:r>
      <w:r>
        <w:rPr>
          <w:sz w:val="22"/>
        </w:rPr>
        <w:t>road</w:t>
      </w:r>
      <w:r>
        <w:rPr>
          <w:spacing w:val="-5"/>
          <w:sz w:val="22"/>
        </w:rPr>
        <w:t> </w:t>
      </w:r>
      <w:r>
        <w:rPr>
          <w:spacing w:val="-2"/>
          <w:sz w:val="22"/>
        </w:rPr>
        <w:t>maps.</w:t>
      </w:r>
    </w:p>
    <w:p>
      <w:pPr>
        <w:pStyle w:val="ListParagraph"/>
        <w:numPr>
          <w:ilvl w:val="1"/>
          <w:numId w:val="18"/>
        </w:numPr>
        <w:tabs>
          <w:tab w:pos="2160" w:val="left" w:leader="none"/>
        </w:tabs>
        <w:spacing w:line="237" w:lineRule="auto" w:before="2" w:after="0"/>
        <w:ind w:left="2160" w:right="1311" w:hanging="360"/>
        <w:jc w:val="left"/>
        <w:rPr>
          <w:sz w:val="22"/>
        </w:rPr>
      </w:pPr>
      <w:r>
        <w:rPr>
          <w:sz w:val="22"/>
        </w:rPr>
        <w:t>Keep</w:t>
      </w:r>
      <w:r>
        <w:rPr>
          <w:spacing w:val="-4"/>
          <w:sz w:val="22"/>
        </w:rPr>
        <w:t> </w:t>
      </w:r>
      <w:r>
        <w:rPr>
          <w:sz w:val="22"/>
        </w:rPr>
        <w:t>your</w:t>
      </w:r>
      <w:r>
        <w:rPr>
          <w:spacing w:val="-3"/>
          <w:sz w:val="22"/>
        </w:rPr>
        <w:t> </w:t>
      </w:r>
      <w:r>
        <w:rPr>
          <w:sz w:val="22"/>
        </w:rPr>
        <w:t>gas</w:t>
      </w:r>
      <w:r>
        <w:rPr>
          <w:spacing w:val="-3"/>
          <w:sz w:val="22"/>
        </w:rPr>
        <w:t> </w:t>
      </w:r>
      <w:r>
        <w:rPr>
          <w:sz w:val="22"/>
        </w:rPr>
        <w:t>tank</w:t>
      </w:r>
      <w:r>
        <w:rPr>
          <w:spacing w:val="-3"/>
          <w:sz w:val="22"/>
        </w:rPr>
        <w:t> </w:t>
      </w:r>
      <w:r>
        <w:rPr>
          <w:sz w:val="22"/>
        </w:rPr>
        <w:t>near</w:t>
      </w:r>
      <w:r>
        <w:rPr>
          <w:spacing w:val="-3"/>
          <w:sz w:val="22"/>
        </w:rPr>
        <w:t> </w:t>
      </w:r>
      <w:r>
        <w:rPr>
          <w:sz w:val="22"/>
        </w:rPr>
        <w:t>full</w:t>
      </w:r>
      <w:r>
        <w:rPr>
          <w:spacing w:val="-1"/>
          <w:sz w:val="22"/>
        </w:rPr>
        <w:t> </w:t>
      </w:r>
      <w:r>
        <w:rPr>
          <w:sz w:val="22"/>
        </w:rPr>
        <w:t>to</w:t>
      </w:r>
      <w:r>
        <w:rPr>
          <w:spacing w:val="-4"/>
          <w:sz w:val="22"/>
        </w:rPr>
        <w:t> </w:t>
      </w:r>
      <w:r>
        <w:rPr>
          <w:sz w:val="22"/>
        </w:rPr>
        <w:t>avoid</w:t>
      </w:r>
      <w:r>
        <w:rPr>
          <w:spacing w:val="-4"/>
          <w:sz w:val="22"/>
        </w:rPr>
        <w:t> </w:t>
      </w:r>
      <w:r>
        <w:rPr>
          <w:sz w:val="22"/>
        </w:rPr>
        <w:t>ice</w:t>
      </w:r>
      <w:r>
        <w:rPr>
          <w:spacing w:val="-3"/>
          <w:sz w:val="22"/>
        </w:rPr>
        <w:t> </w:t>
      </w:r>
      <w:r>
        <w:rPr>
          <w:sz w:val="22"/>
        </w:rPr>
        <w:t>in</w:t>
      </w:r>
      <w:r>
        <w:rPr>
          <w:spacing w:val="-4"/>
          <w:sz w:val="22"/>
        </w:rPr>
        <w:t> </w:t>
      </w:r>
      <w:r>
        <w:rPr>
          <w:sz w:val="22"/>
        </w:rPr>
        <w:t>the tank</w:t>
      </w:r>
      <w:r>
        <w:rPr>
          <w:spacing w:val="-3"/>
          <w:sz w:val="22"/>
        </w:rPr>
        <w:t> </w:t>
      </w:r>
      <w:r>
        <w:rPr>
          <w:sz w:val="22"/>
        </w:rPr>
        <w:t>and</w:t>
      </w:r>
      <w:r>
        <w:rPr>
          <w:spacing w:val="-4"/>
          <w:sz w:val="22"/>
        </w:rPr>
        <w:t> </w:t>
      </w:r>
      <w:r>
        <w:rPr>
          <w:sz w:val="22"/>
        </w:rPr>
        <w:t>fuel</w:t>
      </w:r>
      <w:r>
        <w:rPr>
          <w:spacing w:val="-1"/>
          <w:sz w:val="22"/>
        </w:rPr>
        <w:t> </w:t>
      </w:r>
      <w:r>
        <w:rPr>
          <w:sz w:val="22"/>
        </w:rPr>
        <w:t>lines.</w:t>
      </w:r>
      <w:r>
        <w:rPr>
          <w:spacing w:val="-1"/>
          <w:sz w:val="22"/>
        </w:rPr>
        <w:t> </w:t>
      </w:r>
      <w:r>
        <w:rPr>
          <w:sz w:val="22"/>
        </w:rPr>
        <w:t>Whenever</w:t>
      </w:r>
      <w:r>
        <w:rPr>
          <w:spacing w:val="-3"/>
          <w:sz w:val="22"/>
        </w:rPr>
        <w:t> </w:t>
      </w:r>
      <w:r>
        <w:rPr>
          <w:sz w:val="22"/>
        </w:rPr>
        <w:t>possible, avoid traveling alone. Always let someone know your timetable and primary and alternate routes.</w:t>
      </w:r>
    </w:p>
    <w:p>
      <w:pPr>
        <w:pStyle w:val="BodyText"/>
        <w:spacing w:line="530" w:lineRule="atLeast" w:before="10"/>
        <w:ind w:left="720" w:right="7528"/>
      </w:pPr>
      <w:r>
        <w:rPr/>
        <w:t>When</w:t>
      </w:r>
      <w:r>
        <w:rPr>
          <w:spacing w:val="-9"/>
        </w:rPr>
        <w:t> </w:t>
      </w:r>
      <w:r>
        <w:rPr/>
        <w:t>Caught</w:t>
      </w:r>
      <w:r>
        <w:rPr>
          <w:spacing w:val="-10"/>
        </w:rPr>
        <w:t> </w:t>
      </w:r>
      <w:r>
        <w:rPr/>
        <w:t>in</w:t>
      </w:r>
      <w:r>
        <w:rPr>
          <w:spacing w:val="-9"/>
        </w:rPr>
        <w:t> </w:t>
      </w:r>
      <w:r>
        <w:rPr/>
        <w:t>a</w:t>
      </w:r>
      <w:r>
        <w:rPr>
          <w:spacing w:val="-8"/>
        </w:rPr>
        <w:t> </w:t>
      </w:r>
      <w:r>
        <w:rPr/>
        <w:t>Winter</w:t>
      </w:r>
      <w:r>
        <w:rPr>
          <w:spacing w:val="-8"/>
        </w:rPr>
        <w:t> </w:t>
      </w:r>
      <w:r>
        <w:rPr/>
        <w:t>Storm If Outside:</w:t>
      </w:r>
    </w:p>
    <w:p>
      <w:pPr>
        <w:pStyle w:val="ListParagraph"/>
        <w:numPr>
          <w:ilvl w:val="0"/>
          <w:numId w:val="18"/>
        </w:numPr>
        <w:tabs>
          <w:tab w:pos="1439" w:val="left" w:leader="none"/>
        </w:tabs>
        <w:spacing w:line="240" w:lineRule="auto" w:before="7" w:after="0"/>
        <w:ind w:left="1439" w:right="0" w:hanging="359"/>
        <w:jc w:val="left"/>
        <w:rPr>
          <w:rFonts w:ascii="Verdana" w:hAnsi="Verdana"/>
          <w:sz w:val="20"/>
        </w:rPr>
      </w:pPr>
      <w:r>
        <w:rPr>
          <w:sz w:val="22"/>
        </w:rPr>
        <w:t>Find</w:t>
      </w:r>
      <w:r>
        <w:rPr>
          <w:spacing w:val="-5"/>
          <w:sz w:val="22"/>
        </w:rPr>
        <w:t> </w:t>
      </w:r>
      <w:r>
        <w:rPr>
          <w:spacing w:val="-2"/>
          <w:sz w:val="22"/>
        </w:rPr>
        <w:t>shelter.</w:t>
      </w:r>
    </w:p>
    <w:p>
      <w:pPr>
        <w:pStyle w:val="ListParagraph"/>
        <w:numPr>
          <w:ilvl w:val="0"/>
          <w:numId w:val="18"/>
        </w:numPr>
        <w:tabs>
          <w:tab w:pos="1439" w:val="left" w:leader="none"/>
        </w:tabs>
        <w:spacing w:line="240" w:lineRule="auto" w:before="1" w:after="0"/>
        <w:ind w:left="1439" w:right="0" w:hanging="359"/>
        <w:jc w:val="left"/>
        <w:rPr>
          <w:rFonts w:ascii="Verdana" w:hAnsi="Verdana"/>
          <w:sz w:val="20"/>
        </w:rPr>
      </w:pPr>
      <w:r>
        <w:rPr>
          <w:sz w:val="22"/>
        </w:rPr>
        <w:t>Try</w:t>
      </w:r>
      <w:r>
        <w:rPr>
          <w:spacing w:val="-3"/>
          <w:sz w:val="22"/>
        </w:rPr>
        <w:t> </w:t>
      </w:r>
      <w:r>
        <w:rPr>
          <w:sz w:val="22"/>
        </w:rPr>
        <w:t>to</w:t>
      </w:r>
      <w:r>
        <w:rPr>
          <w:spacing w:val="-6"/>
          <w:sz w:val="22"/>
        </w:rPr>
        <w:t> </w:t>
      </w:r>
      <w:r>
        <w:rPr>
          <w:sz w:val="22"/>
        </w:rPr>
        <w:t>stay</w:t>
      </w:r>
      <w:r>
        <w:rPr>
          <w:spacing w:val="-2"/>
          <w:sz w:val="22"/>
        </w:rPr>
        <w:t> </w:t>
      </w:r>
      <w:r>
        <w:rPr>
          <w:spacing w:val="-4"/>
          <w:sz w:val="22"/>
        </w:rPr>
        <w:t>dry.</w:t>
      </w:r>
    </w:p>
    <w:p>
      <w:pPr>
        <w:pStyle w:val="ListParagraph"/>
        <w:spacing w:after="0" w:line="240" w:lineRule="auto"/>
        <w:jc w:val="left"/>
        <w:rPr>
          <w:rFonts w:ascii="Verdana" w:hAnsi="Verdana"/>
          <w:sz w:val="20"/>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0"/>
          <w:numId w:val="18"/>
        </w:numPr>
        <w:tabs>
          <w:tab w:pos="1439" w:val="left" w:leader="none"/>
        </w:tabs>
        <w:spacing w:line="240" w:lineRule="auto" w:before="87" w:after="0"/>
        <w:ind w:left="1439" w:right="0" w:hanging="359"/>
        <w:jc w:val="left"/>
        <w:rPr>
          <w:rFonts w:ascii="Verdana" w:hAnsi="Verdana"/>
          <w:sz w:val="20"/>
        </w:rPr>
      </w:pPr>
      <w:r>
        <w:rPr>
          <w:rFonts w:ascii="Verdana" w:hAnsi="Verdana"/>
          <w:sz w:val="20"/>
        </w:rPr>
        <mc:AlternateContent>
          <mc:Choice Requires="wps">
            <w:drawing>
              <wp:anchor distT="0" distB="0" distL="0" distR="0" allowOverlap="1" layoutInCell="1" locked="0" behindDoc="1" simplePos="0" relativeHeight="484724224">
                <wp:simplePos x="0" y="0"/>
                <wp:positionH relativeFrom="page">
                  <wp:posOffset>304800</wp:posOffset>
                </wp:positionH>
                <wp:positionV relativeFrom="page">
                  <wp:posOffset>304799</wp:posOffset>
                </wp:positionV>
                <wp:extent cx="7162800" cy="9448800"/>
                <wp:effectExtent l="0" t="0" r="0" b="0"/>
                <wp:wrapNone/>
                <wp:docPr id="75" name="Graphic 75"/>
                <wp:cNvGraphicFramePr>
                  <a:graphicFrameLocks/>
                </wp:cNvGraphicFramePr>
                <a:graphic>
                  <a:graphicData uri="http://schemas.microsoft.com/office/word/2010/wordprocessingShape">
                    <wps:wsp>
                      <wps:cNvPr id="75" name="Graphic 75"/>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2256" id="docshape60"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z w:val="22"/>
        </w:rPr>
        <w:t>Cover</w:t>
      </w:r>
      <w:r>
        <w:rPr>
          <w:spacing w:val="-5"/>
          <w:sz w:val="22"/>
        </w:rPr>
        <w:t> </w:t>
      </w:r>
      <w:r>
        <w:rPr>
          <w:sz w:val="22"/>
        </w:rPr>
        <w:t>all</w:t>
      </w:r>
      <w:r>
        <w:rPr>
          <w:spacing w:val="-3"/>
          <w:sz w:val="22"/>
        </w:rPr>
        <w:t> </w:t>
      </w:r>
      <w:r>
        <w:rPr>
          <w:sz w:val="22"/>
        </w:rPr>
        <w:t>exposed</w:t>
      </w:r>
      <w:r>
        <w:rPr>
          <w:spacing w:val="-5"/>
          <w:sz w:val="22"/>
        </w:rPr>
        <w:t> </w:t>
      </w:r>
      <w:r>
        <w:rPr>
          <w:sz w:val="22"/>
        </w:rPr>
        <w:t>body</w:t>
      </w:r>
      <w:r>
        <w:rPr>
          <w:spacing w:val="-3"/>
          <w:sz w:val="22"/>
        </w:rPr>
        <w:t> </w:t>
      </w:r>
      <w:r>
        <w:rPr>
          <w:spacing w:val="-2"/>
          <w:sz w:val="22"/>
        </w:rPr>
        <w:t>parts.</w:t>
      </w:r>
    </w:p>
    <w:p>
      <w:pPr>
        <w:pStyle w:val="BodyText"/>
      </w:pPr>
    </w:p>
    <w:p>
      <w:pPr>
        <w:pStyle w:val="BodyText"/>
        <w:spacing w:before="1"/>
        <w:ind w:left="720"/>
      </w:pPr>
      <w:r>
        <w:rPr/>
        <w:t>In</w:t>
      </w:r>
      <w:r>
        <w:rPr>
          <w:spacing w:val="-5"/>
        </w:rPr>
        <w:t> </w:t>
      </w:r>
      <w:r>
        <w:rPr/>
        <w:t>A</w:t>
      </w:r>
      <w:r>
        <w:rPr>
          <w:spacing w:val="1"/>
        </w:rPr>
        <w:t> </w:t>
      </w:r>
      <w:r>
        <w:rPr>
          <w:spacing w:val="-2"/>
        </w:rPr>
        <w:t>Vehicle:</w:t>
      </w:r>
    </w:p>
    <w:p>
      <w:pPr>
        <w:pStyle w:val="ListParagraph"/>
        <w:numPr>
          <w:ilvl w:val="0"/>
          <w:numId w:val="18"/>
        </w:numPr>
        <w:tabs>
          <w:tab w:pos="1439" w:val="left" w:leader="none"/>
        </w:tabs>
        <w:spacing w:line="240" w:lineRule="auto" w:before="0" w:after="0"/>
        <w:ind w:left="1439" w:right="0" w:hanging="359"/>
        <w:jc w:val="left"/>
        <w:rPr>
          <w:rFonts w:ascii="Verdana" w:hAnsi="Verdana"/>
          <w:sz w:val="20"/>
        </w:rPr>
      </w:pPr>
      <w:r>
        <w:rPr>
          <w:sz w:val="22"/>
        </w:rPr>
        <w:t>Stay</w:t>
      </w:r>
      <w:r>
        <w:rPr>
          <w:spacing w:val="-3"/>
          <w:sz w:val="22"/>
        </w:rPr>
        <w:t> </w:t>
      </w:r>
      <w:r>
        <w:rPr>
          <w:sz w:val="22"/>
        </w:rPr>
        <w:t>in</w:t>
      </w:r>
      <w:r>
        <w:rPr>
          <w:spacing w:val="-3"/>
          <w:sz w:val="22"/>
        </w:rPr>
        <w:t> </w:t>
      </w:r>
      <w:r>
        <w:rPr>
          <w:spacing w:val="-2"/>
          <w:sz w:val="22"/>
        </w:rPr>
        <w:t>vehicle</w:t>
      </w:r>
    </w:p>
    <w:p>
      <w:pPr>
        <w:pStyle w:val="ListParagraph"/>
        <w:numPr>
          <w:ilvl w:val="0"/>
          <w:numId w:val="18"/>
        </w:numPr>
        <w:tabs>
          <w:tab w:pos="1439" w:val="left" w:leader="none"/>
        </w:tabs>
        <w:spacing w:line="240" w:lineRule="auto" w:before="0" w:after="0"/>
        <w:ind w:left="1439" w:right="0" w:hanging="359"/>
        <w:jc w:val="left"/>
        <w:rPr>
          <w:rFonts w:ascii="Verdana" w:hAnsi="Verdana"/>
          <w:sz w:val="20"/>
        </w:rPr>
      </w:pPr>
      <w:r>
        <w:rPr>
          <w:sz w:val="22"/>
        </w:rPr>
        <w:t>You</w:t>
      </w:r>
      <w:r>
        <w:rPr>
          <w:spacing w:val="-8"/>
          <w:sz w:val="22"/>
        </w:rPr>
        <w:t> </w:t>
      </w:r>
      <w:r>
        <w:rPr>
          <w:sz w:val="22"/>
        </w:rPr>
        <w:t>will</w:t>
      </w:r>
      <w:r>
        <w:rPr>
          <w:spacing w:val="-2"/>
          <w:sz w:val="22"/>
        </w:rPr>
        <w:t> </w:t>
      </w:r>
      <w:r>
        <w:rPr>
          <w:sz w:val="22"/>
        </w:rPr>
        <w:t>become</w:t>
      </w:r>
      <w:r>
        <w:rPr>
          <w:spacing w:val="-5"/>
          <w:sz w:val="22"/>
        </w:rPr>
        <w:t> </w:t>
      </w:r>
      <w:r>
        <w:rPr>
          <w:sz w:val="22"/>
        </w:rPr>
        <w:t>quickly</w:t>
      </w:r>
      <w:r>
        <w:rPr>
          <w:spacing w:val="-3"/>
          <w:sz w:val="22"/>
        </w:rPr>
        <w:t> </w:t>
      </w:r>
      <w:r>
        <w:rPr>
          <w:sz w:val="22"/>
        </w:rPr>
        <w:t>disoriented</w:t>
      </w:r>
      <w:r>
        <w:rPr>
          <w:spacing w:val="-5"/>
          <w:sz w:val="22"/>
        </w:rPr>
        <w:t> </w:t>
      </w:r>
      <w:r>
        <w:rPr>
          <w:sz w:val="22"/>
        </w:rPr>
        <w:t>in</w:t>
      </w:r>
      <w:r>
        <w:rPr>
          <w:spacing w:val="-6"/>
          <w:sz w:val="22"/>
        </w:rPr>
        <w:t> </w:t>
      </w:r>
      <w:r>
        <w:rPr>
          <w:sz w:val="22"/>
        </w:rPr>
        <w:t>wind-driven</w:t>
      </w:r>
      <w:r>
        <w:rPr>
          <w:spacing w:val="-5"/>
          <w:sz w:val="22"/>
        </w:rPr>
        <w:t> </w:t>
      </w:r>
      <w:r>
        <w:rPr>
          <w:sz w:val="22"/>
        </w:rPr>
        <w:t>snow</w:t>
      </w:r>
      <w:r>
        <w:rPr>
          <w:spacing w:val="-4"/>
          <w:sz w:val="22"/>
        </w:rPr>
        <w:t> </w:t>
      </w:r>
      <w:r>
        <w:rPr>
          <w:sz w:val="22"/>
        </w:rPr>
        <w:t>and</w:t>
      </w:r>
      <w:r>
        <w:rPr>
          <w:spacing w:val="-5"/>
          <w:sz w:val="22"/>
        </w:rPr>
        <w:t> </w:t>
      </w:r>
      <w:r>
        <w:rPr>
          <w:spacing w:val="-2"/>
          <w:sz w:val="22"/>
        </w:rPr>
        <w:t>cold.</w:t>
      </w:r>
    </w:p>
    <w:p>
      <w:pPr>
        <w:pStyle w:val="ListParagraph"/>
        <w:numPr>
          <w:ilvl w:val="0"/>
          <w:numId w:val="18"/>
        </w:numPr>
        <w:tabs>
          <w:tab w:pos="1439" w:val="left" w:leader="none"/>
        </w:tabs>
        <w:spacing w:line="240" w:lineRule="auto" w:before="0" w:after="0"/>
        <w:ind w:left="1439" w:right="0" w:hanging="359"/>
        <w:jc w:val="left"/>
        <w:rPr>
          <w:rFonts w:ascii="Verdana" w:hAnsi="Verdana"/>
          <w:sz w:val="20"/>
        </w:rPr>
      </w:pPr>
      <w:r>
        <w:rPr>
          <w:sz w:val="22"/>
        </w:rPr>
        <w:t>Run</w:t>
      </w:r>
      <w:r>
        <w:rPr>
          <w:spacing w:val="-6"/>
          <w:sz w:val="22"/>
        </w:rPr>
        <w:t> </w:t>
      </w:r>
      <w:r>
        <w:rPr>
          <w:sz w:val="22"/>
        </w:rPr>
        <w:t>the</w:t>
      </w:r>
      <w:r>
        <w:rPr>
          <w:spacing w:val="-5"/>
          <w:sz w:val="22"/>
        </w:rPr>
        <w:t> </w:t>
      </w:r>
      <w:r>
        <w:rPr>
          <w:sz w:val="22"/>
        </w:rPr>
        <w:t>motor</w:t>
      </w:r>
      <w:r>
        <w:rPr>
          <w:spacing w:val="-2"/>
          <w:sz w:val="22"/>
        </w:rPr>
        <w:t> </w:t>
      </w:r>
      <w:r>
        <w:rPr>
          <w:sz w:val="22"/>
        </w:rPr>
        <w:t>about</w:t>
      </w:r>
      <w:r>
        <w:rPr>
          <w:spacing w:val="-2"/>
          <w:sz w:val="22"/>
        </w:rPr>
        <w:t> </w:t>
      </w:r>
      <w:r>
        <w:rPr>
          <w:sz w:val="22"/>
        </w:rPr>
        <w:t>10</w:t>
      </w:r>
      <w:r>
        <w:rPr>
          <w:spacing w:val="-7"/>
          <w:sz w:val="22"/>
        </w:rPr>
        <w:t> </w:t>
      </w:r>
      <w:r>
        <w:rPr>
          <w:sz w:val="22"/>
        </w:rPr>
        <w:t>minutes</w:t>
      </w:r>
      <w:r>
        <w:rPr>
          <w:spacing w:val="-5"/>
          <w:sz w:val="22"/>
        </w:rPr>
        <w:t> </w:t>
      </w:r>
      <w:r>
        <w:rPr>
          <w:sz w:val="22"/>
        </w:rPr>
        <w:t>each</w:t>
      </w:r>
      <w:r>
        <w:rPr>
          <w:spacing w:val="-1"/>
          <w:sz w:val="22"/>
        </w:rPr>
        <w:t> </w:t>
      </w:r>
      <w:r>
        <w:rPr>
          <w:sz w:val="22"/>
        </w:rPr>
        <w:t>hour</w:t>
      </w:r>
      <w:r>
        <w:rPr>
          <w:spacing w:val="-5"/>
          <w:sz w:val="22"/>
        </w:rPr>
        <w:t> </w:t>
      </w:r>
      <w:r>
        <w:rPr>
          <w:sz w:val="22"/>
        </w:rPr>
        <w:t>for</w:t>
      </w:r>
      <w:r>
        <w:rPr>
          <w:spacing w:val="-1"/>
          <w:sz w:val="22"/>
        </w:rPr>
        <w:t> </w:t>
      </w:r>
      <w:r>
        <w:rPr>
          <w:spacing w:val="-4"/>
          <w:sz w:val="22"/>
        </w:rPr>
        <w:t>heat.</w:t>
      </w:r>
    </w:p>
    <w:p>
      <w:pPr>
        <w:pStyle w:val="ListParagraph"/>
        <w:numPr>
          <w:ilvl w:val="0"/>
          <w:numId w:val="18"/>
        </w:numPr>
        <w:tabs>
          <w:tab w:pos="1439" w:val="left" w:leader="none"/>
        </w:tabs>
        <w:spacing w:line="240" w:lineRule="auto" w:before="0" w:after="0"/>
        <w:ind w:left="1439" w:right="0" w:hanging="359"/>
        <w:jc w:val="left"/>
        <w:rPr>
          <w:rFonts w:ascii="Verdana" w:hAnsi="Verdana"/>
          <w:sz w:val="20"/>
        </w:rPr>
      </w:pPr>
      <w:r>
        <w:rPr>
          <w:sz w:val="22"/>
        </w:rPr>
        <w:t>Open</w:t>
      </w:r>
      <w:r>
        <w:rPr>
          <w:spacing w:val="-7"/>
          <w:sz w:val="22"/>
        </w:rPr>
        <w:t> </w:t>
      </w:r>
      <w:r>
        <w:rPr>
          <w:sz w:val="22"/>
        </w:rPr>
        <w:t>the</w:t>
      </w:r>
      <w:r>
        <w:rPr>
          <w:spacing w:val="-4"/>
          <w:sz w:val="22"/>
        </w:rPr>
        <w:t> </w:t>
      </w:r>
      <w:r>
        <w:rPr>
          <w:sz w:val="22"/>
        </w:rPr>
        <w:t>window</w:t>
      </w:r>
      <w:r>
        <w:rPr>
          <w:spacing w:val="-3"/>
          <w:sz w:val="22"/>
        </w:rPr>
        <w:t> </w:t>
      </w:r>
      <w:r>
        <w:rPr>
          <w:sz w:val="22"/>
        </w:rPr>
        <w:t>a</w:t>
      </w:r>
      <w:r>
        <w:rPr>
          <w:spacing w:val="-5"/>
          <w:sz w:val="22"/>
        </w:rPr>
        <w:t> </w:t>
      </w:r>
      <w:r>
        <w:rPr>
          <w:sz w:val="22"/>
        </w:rPr>
        <w:t>little</w:t>
      </w:r>
      <w:r>
        <w:rPr>
          <w:spacing w:val="-4"/>
          <w:sz w:val="22"/>
        </w:rPr>
        <w:t> </w:t>
      </w:r>
      <w:r>
        <w:rPr>
          <w:sz w:val="22"/>
        </w:rPr>
        <w:t>for</w:t>
      </w:r>
      <w:r>
        <w:rPr>
          <w:spacing w:val="-3"/>
          <w:sz w:val="22"/>
        </w:rPr>
        <w:t> </w:t>
      </w:r>
      <w:r>
        <w:rPr>
          <w:sz w:val="22"/>
        </w:rPr>
        <w:t>fresh</w:t>
      </w:r>
      <w:r>
        <w:rPr>
          <w:spacing w:val="-5"/>
          <w:sz w:val="22"/>
        </w:rPr>
        <w:t> </w:t>
      </w:r>
      <w:r>
        <w:rPr>
          <w:sz w:val="22"/>
        </w:rPr>
        <w:t>air</w:t>
      </w:r>
      <w:r>
        <w:rPr>
          <w:spacing w:val="-4"/>
          <w:sz w:val="22"/>
        </w:rPr>
        <w:t> </w:t>
      </w:r>
      <w:r>
        <w:rPr>
          <w:sz w:val="22"/>
        </w:rPr>
        <w:t>to</w:t>
      </w:r>
      <w:r>
        <w:rPr>
          <w:spacing w:val="-4"/>
          <w:sz w:val="22"/>
        </w:rPr>
        <w:t> </w:t>
      </w:r>
      <w:r>
        <w:rPr>
          <w:sz w:val="22"/>
        </w:rPr>
        <w:t>avoid</w:t>
      </w:r>
      <w:r>
        <w:rPr>
          <w:spacing w:val="-5"/>
          <w:sz w:val="22"/>
        </w:rPr>
        <w:t> </w:t>
      </w:r>
      <w:r>
        <w:rPr>
          <w:sz w:val="22"/>
        </w:rPr>
        <w:t>carbon</w:t>
      </w:r>
      <w:r>
        <w:rPr>
          <w:spacing w:val="5"/>
          <w:sz w:val="22"/>
        </w:rPr>
        <w:t> </w:t>
      </w:r>
      <w:r>
        <w:rPr>
          <w:sz w:val="22"/>
        </w:rPr>
        <w:t>monoxide</w:t>
      </w:r>
      <w:r>
        <w:rPr>
          <w:spacing w:val="-3"/>
          <w:sz w:val="22"/>
        </w:rPr>
        <w:t> </w:t>
      </w:r>
      <w:r>
        <w:rPr>
          <w:spacing w:val="-2"/>
          <w:sz w:val="22"/>
        </w:rPr>
        <w:t>poisoning.</w:t>
      </w:r>
    </w:p>
    <w:p>
      <w:pPr>
        <w:pStyle w:val="ListParagraph"/>
        <w:numPr>
          <w:ilvl w:val="0"/>
          <w:numId w:val="18"/>
        </w:numPr>
        <w:tabs>
          <w:tab w:pos="1439" w:val="left" w:leader="none"/>
        </w:tabs>
        <w:spacing w:line="240" w:lineRule="auto" w:before="1" w:after="0"/>
        <w:ind w:left="1439" w:right="0" w:hanging="359"/>
        <w:jc w:val="left"/>
        <w:rPr>
          <w:rFonts w:ascii="Verdana" w:hAnsi="Verdana"/>
          <w:sz w:val="20"/>
        </w:rPr>
      </w:pPr>
      <w:r>
        <w:rPr>
          <w:sz w:val="22"/>
        </w:rPr>
        <w:t>Make</w:t>
      </w:r>
      <w:r>
        <w:rPr>
          <w:spacing w:val="-4"/>
          <w:sz w:val="22"/>
        </w:rPr>
        <w:t> </w:t>
      </w:r>
      <w:r>
        <w:rPr>
          <w:sz w:val="22"/>
        </w:rPr>
        <w:t>sure</w:t>
      </w:r>
      <w:r>
        <w:rPr>
          <w:spacing w:val="-4"/>
          <w:sz w:val="22"/>
        </w:rPr>
        <w:t> </w:t>
      </w:r>
      <w:r>
        <w:rPr>
          <w:sz w:val="22"/>
        </w:rPr>
        <w:t>the</w:t>
      </w:r>
      <w:r>
        <w:rPr>
          <w:spacing w:val="-4"/>
          <w:sz w:val="22"/>
        </w:rPr>
        <w:t> </w:t>
      </w:r>
      <w:r>
        <w:rPr>
          <w:sz w:val="22"/>
        </w:rPr>
        <w:t>exhaust</w:t>
      </w:r>
      <w:r>
        <w:rPr>
          <w:spacing w:val="-5"/>
          <w:sz w:val="22"/>
        </w:rPr>
        <w:t> </w:t>
      </w:r>
      <w:r>
        <w:rPr>
          <w:sz w:val="22"/>
        </w:rPr>
        <w:t>pipe</w:t>
      </w:r>
      <w:r>
        <w:rPr>
          <w:spacing w:val="-4"/>
          <w:sz w:val="22"/>
        </w:rPr>
        <w:t> </w:t>
      </w:r>
      <w:r>
        <w:rPr>
          <w:sz w:val="22"/>
        </w:rPr>
        <w:t>is</w:t>
      </w:r>
      <w:r>
        <w:rPr>
          <w:spacing w:val="-4"/>
          <w:sz w:val="22"/>
        </w:rPr>
        <w:t> </w:t>
      </w:r>
      <w:r>
        <w:rPr>
          <w:sz w:val="22"/>
        </w:rPr>
        <w:t>not </w:t>
      </w:r>
      <w:r>
        <w:rPr>
          <w:spacing w:val="-2"/>
          <w:sz w:val="22"/>
        </w:rPr>
        <w:t>blocked.</w:t>
      </w:r>
    </w:p>
    <w:p>
      <w:pPr>
        <w:pStyle w:val="ListParagraph"/>
        <w:numPr>
          <w:ilvl w:val="0"/>
          <w:numId w:val="18"/>
        </w:numPr>
        <w:tabs>
          <w:tab w:pos="1439" w:val="left" w:leader="none"/>
        </w:tabs>
        <w:spacing w:line="240" w:lineRule="auto" w:before="0" w:after="0"/>
        <w:ind w:left="1439" w:right="0" w:hanging="359"/>
        <w:jc w:val="left"/>
        <w:rPr>
          <w:rFonts w:ascii="Verdana" w:hAnsi="Verdana"/>
          <w:sz w:val="20"/>
        </w:rPr>
      </w:pPr>
      <w:r>
        <w:rPr>
          <w:sz w:val="22"/>
        </w:rPr>
        <w:t>Be</w:t>
      </w:r>
      <w:r>
        <w:rPr>
          <w:spacing w:val="-4"/>
          <w:sz w:val="22"/>
        </w:rPr>
        <w:t> </w:t>
      </w:r>
      <w:r>
        <w:rPr>
          <w:sz w:val="22"/>
        </w:rPr>
        <w:t>visible</w:t>
      </w:r>
      <w:r>
        <w:rPr>
          <w:spacing w:val="-3"/>
          <w:sz w:val="22"/>
        </w:rPr>
        <w:t> </w:t>
      </w:r>
      <w:r>
        <w:rPr>
          <w:sz w:val="22"/>
        </w:rPr>
        <w:t>to</w:t>
      </w:r>
      <w:r>
        <w:rPr>
          <w:spacing w:val="-4"/>
          <w:sz w:val="22"/>
        </w:rPr>
        <w:t> </w:t>
      </w:r>
      <w:r>
        <w:rPr>
          <w:spacing w:val="-2"/>
          <w:sz w:val="22"/>
        </w:rPr>
        <w:t>rescuers:</w:t>
      </w:r>
    </w:p>
    <w:p>
      <w:pPr>
        <w:pStyle w:val="ListParagraph"/>
        <w:numPr>
          <w:ilvl w:val="0"/>
          <w:numId w:val="18"/>
        </w:numPr>
        <w:tabs>
          <w:tab w:pos="1439" w:val="left" w:leader="none"/>
        </w:tabs>
        <w:spacing w:line="240" w:lineRule="auto" w:before="0" w:after="0"/>
        <w:ind w:left="1439" w:right="0" w:hanging="359"/>
        <w:jc w:val="left"/>
        <w:rPr>
          <w:rFonts w:ascii="Verdana" w:hAnsi="Verdana"/>
          <w:sz w:val="20"/>
        </w:rPr>
      </w:pPr>
      <w:r>
        <w:rPr>
          <w:sz w:val="22"/>
        </w:rPr>
        <w:t>Turn</w:t>
      </w:r>
      <w:r>
        <w:rPr>
          <w:spacing w:val="-5"/>
          <w:sz w:val="22"/>
        </w:rPr>
        <w:t> </w:t>
      </w:r>
      <w:r>
        <w:rPr>
          <w:sz w:val="22"/>
        </w:rPr>
        <w:t>on</w:t>
      </w:r>
      <w:r>
        <w:rPr>
          <w:spacing w:val="1"/>
          <w:sz w:val="22"/>
        </w:rPr>
        <w:t> </w:t>
      </w:r>
      <w:r>
        <w:rPr>
          <w:sz w:val="22"/>
        </w:rPr>
        <w:t>the</w:t>
      </w:r>
      <w:r>
        <w:rPr>
          <w:spacing w:val="-4"/>
          <w:sz w:val="22"/>
        </w:rPr>
        <w:t> </w:t>
      </w:r>
      <w:r>
        <w:rPr>
          <w:sz w:val="22"/>
        </w:rPr>
        <w:t>dome</w:t>
      </w:r>
      <w:r>
        <w:rPr>
          <w:spacing w:val="-3"/>
          <w:sz w:val="22"/>
        </w:rPr>
        <w:t> </w:t>
      </w:r>
      <w:r>
        <w:rPr>
          <w:sz w:val="22"/>
        </w:rPr>
        <w:t>light</w:t>
      </w:r>
      <w:r>
        <w:rPr>
          <w:spacing w:val="-6"/>
          <w:sz w:val="22"/>
        </w:rPr>
        <w:t> </w:t>
      </w:r>
      <w:r>
        <w:rPr>
          <w:sz w:val="22"/>
        </w:rPr>
        <w:t>at</w:t>
      </w:r>
      <w:r>
        <w:rPr>
          <w:spacing w:val="-5"/>
          <w:sz w:val="22"/>
        </w:rPr>
        <w:t> </w:t>
      </w:r>
      <w:r>
        <w:rPr>
          <w:sz w:val="22"/>
        </w:rPr>
        <w:t>night</w:t>
      </w:r>
      <w:r>
        <w:rPr>
          <w:spacing w:val="-5"/>
          <w:sz w:val="22"/>
        </w:rPr>
        <w:t> </w:t>
      </w:r>
      <w:r>
        <w:rPr>
          <w:sz w:val="22"/>
        </w:rPr>
        <w:t>when</w:t>
      </w:r>
      <w:r>
        <w:rPr>
          <w:spacing w:val="-5"/>
          <w:sz w:val="22"/>
        </w:rPr>
        <w:t> </w:t>
      </w:r>
      <w:r>
        <w:rPr>
          <w:sz w:val="22"/>
        </w:rPr>
        <w:t>running</w:t>
      </w:r>
      <w:r>
        <w:rPr>
          <w:spacing w:val="-2"/>
          <w:sz w:val="22"/>
        </w:rPr>
        <w:t> </w:t>
      </w:r>
      <w:r>
        <w:rPr>
          <w:sz w:val="22"/>
        </w:rPr>
        <w:t>the</w:t>
      </w:r>
      <w:r>
        <w:rPr>
          <w:spacing w:val="-3"/>
          <w:sz w:val="22"/>
        </w:rPr>
        <w:t> </w:t>
      </w:r>
      <w:r>
        <w:rPr>
          <w:spacing w:val="-2"/>
          <w:sz w:val="22"/>
        </w:rPr>
        <w:t>engine.</w:t>
      </w:r>
    </w:p>
    <w:p>
      <w:pPr>
        <w:pStyle w:val="ListParagraph"/>
        <w:numPr>
          <w:ilvl w:val="0"/>
          <w:numId w:val="18"/>
        </w:numPr>
        <w:tabs>
          <w:tab w:pos="1439" w:val="left" w:leader="none"/>
        </w:tabs>
        <w:spacing w:line="266" w:lineRule="exact" w:before="0" w:after="0"/>
        <w:ind w:left="1439" w:right="0" w:hanging="359"/>
        <w:jc w:val="left"/>
        <w:rPr>
          <w:rFonts w:ascii="Verdana" w:hAnsi="Verdana"/>
          <w:sz w:val="20"/>
        </w:rPr>
      </w:pPr>
      <w:r>
        <w:rPr>
          <w:sz w:val="22"/>
        </w:rPr>
        <w:t>Tie</w:t>
      </w:r>
      <w:r>
        <w:rPr>
          <w:spacing w:val="-5"/>
          <w:sz w:val="22"/>
        </w:rPr>
        <w:t> </w:t>
      </w:r>
      <w:r>
        <w:rPr>
          <w:sz w:val="22"/>
        </w:rPr>
        <w:t>a</w:t>
      </w:r>
      <w:r>
        <w:rPr>
          <w:spacing w:val="-6"/>
          <w:sz w:val="22"/>
        </w:rPr>
        <w:t> </w:t>
      </w:r>
      <w:r>
        <w:rPr>
          <w:sz w:val="22"/>
        </w:rPr>
        <w:t>colored</w:t>
      </w:r>
      <w:r>
        <w:rPr>
          <w:spacing w:val="-5"/>
          <w:sz w:val="22"/>
        </w:rPr>
        <w:t> </w:t>
      </w:r>
      <w:r>
        <w:rPr>
          <w:sz w:val="22"/>
        </w:rPr>
        <w:t>cloth,</w:t>
      </w:r>
      <w:r>
        <w:rPr>
          <w:spacing w:val="-3"/>
          <w:sz w:val="22"/>
        </w:rPr>
        <w:t> </w:t>
      </w:r>
      <w:r>
        <w:rPr>
          <w:sz w:val="22"/>
        </w:rPr>
        <w:t>preferably</w:t>
      </w:r>
      <w:r>
        <w:rPr>
          <w:spacing w:val="-3"/>
          <w:sz w:val="22"/>
        </w:rPr>
        <w:t> </w:t>
      </w:r>
      <w:r>
        <w:rPr>
          <w:sz w:val="22"/>
        </w:rPr>
        <w:t>red,</w:t>
      </w:r>
      <w:r>
        <w:rPr>
          <w:spacing w:val="-2"/>
          <w:sz w:val="22"/>
        </w:rPr>
        <w:t> </w:t>
      </w:r>
      <w:r>
        <w:rPr>
          <w:sz w:val="22"/>
        </w:rPr>
        <w:t>to</w:t>
      </w:r>
      <w:r>
        <w:rPr>
          <w:spacing w:val="-7"/>
          <w:sz w:val="22"/>
        </w:rPr>
        <w:t> </w:t>
      </w:r>
      <w:r>
        <w:rPr>
          <w:sz w:val="22"/>
        </w:rPr>
        <w:t>your</w:t>
      </w:r>
      <w:r>
        <w:rPr>
          <w:spacing w:val="-4"/>
          <w:sz w:val="22"/>
        </w:rPr>
        <w:t> </w:t>
      </w:r>
      <w:r>
        <w:rPr>
          <w:sz w:val="22"/>
        </w:rPr>
        <w:t>antenna</w:t>
      </w:r>
      <w:r>
        <w:rPr>
          <w:spacing w:val="-5"/>
          <w:sz w:val="22"/>
        </w:rPr>
        <w:t> </w:t>
      </w:r>
      <w:r>
        <w:rPr>
          <w:sz w:val="22"/>
        </w:rPr>
        <w:t>or </w:t>
      </w:r>
      <w:r>
        <w:rPr>
          <w:spacing w:val="-2"/>
          <w:sz w:val="22"/>
        </w:rPr>
        <w:t>door.</w:t>
      </w:r>
    </w:p>
    <w:p>
      <w:pPr>
        <w:pStyle w:val="ListParagraph"/>
        <w:numPr>
          <w:ilvl w:val="0"/>
          <w:numId w:val="18"/>
        </w:numPr>
        <w:tabs>
          <w:tab w:pos="1439" w:val="left" w:leader="none"/>
        </w:tabs>
        <w:spacing w:line="266" w:lineRule="exact" w:before="0" w:after="0"/>
        <w:ind w:left="1439" w:right="0" w:hanging="359"/>
        <w:jc w:val="left"/>
        <w:rPr>
          <w:rFonts w:ascii="Verdana" w:hAnsi="Verdana"/>
          <w:sz w:val="20"/>
        </w:rPr>
      </w:pPr>
      <w:r>
        <w:rPr>
          <w:sz w:val="22"/>
        </w:rPr>
        <w:t>After</w:t>
      </w:r>
      <w:r>
        <w:rPr>
          <w:spacing w:val="-7"/>
          <w:sz w:val="22"/>
        </w:rPr>
        <w:t> </w:t>
      </w:r>
      <w:r>
        <w:rPr>
          <w:sz w:val="22"/>
        </w:rPr>
        <w:t>snow</w:t>
      </w:r>
      <w:r>
        <w:rPr>
          <w:spacing w:val="-4"/>
          <w:sz w:val="22"/>
        </w:rPr>
        <w:t> </w:t>
      </w:r>
      <w:r>
        <w:rPr>
          <w:sz w:val="22"/>
        </w:rPr>
        <w:t>stops</w:t>
      </w:r>
      <w:r>
        <w:rPr>
          <w:spacing w:val="-5"/>
          <w:sz w:val="22"/>
        </w:rPr>
        <w:t> </w:t>
      </w:r>
      <w:r>
        <w:rPr>
          <w:sz w:val="22"/>
        </w:rPr>
        <w:t>falling,</w:t>
      </w:r>
      <w:r>
        <w:rPr>
          <w:spacing w:val="-2"/>
          <w:sz w:val="22"/>
        </w:rPr>
        <w:t> </w:t>
      </w:r>
      <w:r>
        <w:rPr>
          <w:sz w:val="22"/>
        </w:rPr>
        <w:t>raise</w:t>
      </w:r>
      <w:r>
        <w:rPr>
          <w:spacing w:val="-5"/>
          <w:sz w:val="22"/>
        </w:rPr>
        <w:t> </w:t>
      </w:r>
      <w:r>
        <w:rPr>
          <w:sz w:val="22"/>
        </w:rPr>
        <w:t>the</w:t>
      </w:r>
      <w:r>
        <w:rPr>
          <w:spacing w:val="-3"/>
          <w:sz w:val="22"/>
        </w:rPr>
        <w:t> </w:t>
      </w:r>
      <w:r>
        <w:rPr>
          <w:sz w:val="22"/>
        </w:rPr>
        <w:t>hood</w:t>
      </w:r>
      <w:r>
        <w:rPr>
          <w:spacing w:val="-6"/>
          <w:sz w:val="22"/>
        </w:rPr>
        <w:t> </w:t>
      </w:r>
      <w:r>
        <w:rPr>
          <w:sz w:val="22"/>
        </w:rPr>
        <w:t>to</w:t>
      </w:r>
      <w:r>
        <w:rPr>
          <w:spacing w:val="-1"/>
          <w:sz w:val="22"/>
        </w:rPr>
        <w:t> </w:t>
      </w:r>
      <w:r>
        <w:rPr>
          <w:sz w:val="22"/>
        </w:rPr>
        <w:t>indicate</w:t>
      </w:r>
      <w:r>
        <w:rPr>
          <w:spacing w:val="-5"/>
          <w:sz w:val="22"/>
        </w:rPr>
        <w:t> </w:t>
      </w:r>
      <w:r>
        <w:rPr>
          <w:sz w:val="22"/>
        </w:rPr>
        <w:t>you need</w:t>
      </w:r>
      <w:r>
        <w:rPr>
          <w:spacing w:val="-5"/>
          <w:sz w:val="22"/>
        </w:rPr>
        <w:t> </w:t>
      </w:r>
      <w:r>
        <w:rPr>
          <w:spacing w:val="-2"/>
          <w:sz w:val="22"/>
        </w:rPr>
        <w:t>help.</w:t>
      </w:r>
    </w:p>
    <w:p>
      <w:pPr>
        <w:pStyle w:val="BodyText"/>
        <w:spacing w:before="15"/>
      </w:pPr>
    </w:p>
    <w:p>
      <w:pPr>
        <w:pStyle w:val="Heading8"/>
      </w:pPr>
      <w:r>
        <w:rPr/>
        <w:t>Class</w:t>
      </w:r>
      <w:r>
        <w:rPr>
          <w:spacing w:val="-9"/>
        </w:rPr>
        <w:t> </w:t>
      </w:r>
      <w:r>
        <w:rPr>
          <w:spacing w:val="-2"/>
        </w:rPr>
        <w:t>Cancellations</w:t>
      </w:r>
    </w:p>
    <w:p>
      <w:pPr>
        <w:pStyle w:val="BodyText"/>
        <w:spacing w:before="10"/>
        <w:rPr>
          <w:b/>
        </w:rPr>
      </w:pPr>
    </w:p>
    <w:p>
      <w:pPr>
        <w:pStyle w:val="BodyText"/>
        <w:ind w:left="720" w:right="1091"/>
      </w:pPr>
      <w:r>
        <w:rPr/>
        <w:t>During the course of the school year, there will be days when inclement</w:t>
      </w:r>
      <w:r>
        <w:rPr>
          <w:spacing w:val="-1"/>
        </w:rPr>
        <w:t> </w:t>
      </w:r>
      <w:r>
        <w:rPr/>
        <w:t>weather conditions necessitate the</w:t>
      </w:r>
      <w:r>
        <w:rPr>
          <w:spacing w:val="-3"/>
        </w:rPr>
        <w:t> </w:t>
      </w:r>
      <w:r>
        <w:rPr/>
        <w:t>cancellation</w:t>
      </w:r>
      <w:r>
        <w:rPr>
          <w:spacing w:val="-4"/>
        </w:rPr>
        <w:t> </w:t>
      </w:r>
      <w:r>
        <w:rPr/>
        <w:t>of classes</w:t>
      </w:r>
      <w:r>
        <w:rPr>
          <w:spacing w:val="-3"/>
        </w:rPr>
        <w:t> </w:t>
      </w:r>
      <w:r>
        <w:rPr/>
        <w:t>and/or</w:t>
      </w:r>
      <w:r>
        <w:rPr>
          <w:spacing w:val="-3"/>
        </w:rPr>
        <w:t> </w:t>
      </w:r>
      <w:r>
        <w:rPr/>
        <w:t>activities</w:t>
      </w:r>
      <w:r>
        <w:rPr>
          <w:spacing w:val="-3"/>
        </w:rPr>
        <w:t> </w:t>
      </w:r>
      <w:r>
        <w:rPr/>
        <w:t>by</w:t>
      </w:r>
      <w:r>
        <w:rPr>
          <w:spacing w:val="-2"/>
        </w:rPr>
        <w:t> </w:t>
      </w:r>
      <w:r>
        <w:rPr/>
        <w:t>the</w:t>
      </w:r>
      <w:r>
        <w:rPr>
          <w:spacing w:val="-3"/>
        </w:rPr>
        <w:t> </w:t>
      </w:r>
      <w:r>
        <w:rPr/>
        <w:t>President</w:t>
      </w:r>
      <w:r>
        <w:rPr>
          <w:spacing w:val="-5"/>
        </w:rPr>
        <w:t> </w:t>
      </w:r>
      <w:r>
        <w:rPr/>
        <w:t>of</w:t>
      </w:r>
      <w:r>
        <w:rPr>
          <w:spacing w:val="-4"/>
        </w:rPr>
        <w:t> </w:t>
      </w:r>
      <w:r>
        <w:rPr/>
        <w:t>the</w:t>
      </w:r>
      <w:r>
        <w:rPr>
          <w:spacing w:val="-3"/>
        </w:rPr>
        <w:t> </w:t>
      </w:r>
      <w:r>
        <w:rPr/>
        <w:t>College.</w:t>
      </w:r>
      <w:r>
        <w:rPr>
          <w:spacing w:val="-2"/>
        </w:rPr>
        <w:t> </w:t>
      </w:r>
      <w:r>
        <w:rPr/>
        <w:t>Because</w:t>
      </w:r>
      <w:r>
        <w:rPr>
          <w:spacing w:val="-3"/>
        </w:rPr>
        <w:t> </w:t>
      </w:r>
      <w:r>
        <w:rPr/>
        <w:t>of</w:t>
      </w:r>
      <w:r>
        <w:rPr>
          <w:spacing w:val="-3"/>
        </w:rPr>
        <w:t> </w:t>
      </w:r>
      <w:r>
        <w:rPr/>
        <w:t>the</w:t>
      </w:r>
      <w:r>
        <w:rPr>
          <w:spacing w:val="-3"/>
        </w:rPr>
        <w:t> </w:t>
      </w:r>
      <w:r>
        <w:rPr/>
        <w:t>large</w:t>
      </w:r>
      <w:r>
        <w:rPr>
          <w:spacing w:val="-3"/>
        </w:rPr>
        <w:t> </w:t>
      </w:r>
      <w:r>
        <w:rPr/>
        <w:t>number of students and staff, it is imperative that a pre-planned system be established to notify all segments of the campus community when the College is canceling its classes and/or activities.</w:t>
      </w:r>
    </w:p>
    <w:p>
      <w:pPr>
        <w:pStyle w:val="BodyText"/>
        <w:spacing w:before="11"/>
      </w:pPr>
    </w:p>
    <w:p>
      <w:pPr>
        <w:pStyle w:val="BodyText"/>
        <w:ind w:left="719" w:right="1091"/>
      </w:pPr>
      <w:r>
        <w:rPr/>
        <w:t>The decision to cancel or delay classes rests with the President. When classes are canceled or delayed, and</w:t>
      </w:r>
      <w:r>
        <w:rPr>
          <w:spacing w:val="-5"/>
        </w:rPr>
        <w:t> </w:t>
      </w:r>
      <w:r>
        <w:rPr/>
        <w:t>college</w:t>
      </w:r>
      <w:r>
        <w:rPr>
          <w:spacing w:val="-4"/>
        </w:rPr>
        <w:t> </w:t>
      </w:r>
      <w:r>
        <w:rPr/>
        <w:t>offices</w:t>
      </w:r>
      <w:r>
        <w:rPr>
          <w:spacing w:val="-4"/>
        </w:rPr>
        <w:t> </w:t>
      </w:r>
      <w:r>
        <w:rPr/>
        <w:t>are</w:t>
      </w:r>
      <w:r>
        <w:rPr>
          <w:spacing w:val="-4"/>
        </w:rPr>
        <w:t> </w:t>
      </w:r>
      <w:r>
        <w:rPr/>
        <w:t>open,</w:t>
      </w:r>
      <w:r>
        <w:rPr>
          <w:spacing w:val="-2"/>
        </w:rPr>
        <w:t> </w:t>
      </w:r>
      <w:r>
        <w:rPr/>
        <w:t>all</w:t>
      </w:r>
      <w:r>
        <w:rPr>
          <w:spacing w:val="-2"/>
        </w:rPr>
        <w:t> </w:t>
      </w:r>
      <w:r>
        <w:rPr/>
        <w:t>non-teaching</w:t>
      </w:r>
      <w:r>
        <w:rPr>
          <w:spacing w:val="-3"/>
        </w:rPr>
        <w:t> </w:t>
      </w:r>
      <w:r>
        <w:rPr/>
        <w:t>employees</w:t>
      </w:r>
      <w:r>
        <w:rPr>
          <w:spacing w:val="-4"/>
        </w:rPr>
        <w:t> </w:t>
      </w:r>
      <w:r>
        <w:rPr/>
        <w:t>are</w:t>
      </w:r>
      <w:r>
        <w:rPr>
          <w:spacing w:val="-4"/>
        </w:rPr>
        <w:t> </w:t>
      </w:r>
      <w:r>
        <w:rPr/>
        <w:t>expected</w:t>
      </w:r>
      <w:r>
        <w:rPr>
          <w:spacing w:val="-5"/>
        </w:rPr>
        <w:t> </w:t>
      </w:r>
      <w:r>
        <w:rPr/>
        <w:t>to</w:t>
      </w:r>
      <w:r>
        <w:rPr>
          <w:spacing w:val="-1"/>
        </w:rPr>
        <w:t> </w:t>
      </w:r>
      <w:r>
        <w:rPr/>
        <w:t>report</w:t>
      </w:r>
      <w:r>
        <w:rPr>
          <w:spacing w:val="-6"/>
        </w:rPr>
        <w:t> </w:t>
      </w:r>
      <w:r>
        <w:rPr/>
        <w:t>for work</w:t>
      </w:r>
      <w:r>
        <w:rPr>
          <w:spacing w:val="-4"/>
        </w:rPr>
        <w:t> </w:t>
      </w:r>
      <w:r>
        <w:rPr/>
        <w:t>or charge</w:t>
      </w:r>
      <w:r>
        <w:rPr>
          <w:spacing w:val="-4"/>
        </w:rPr>
        <w:t> </w:t>
      </w:r>
      <w:r>
        <w:rPr/>
        <w:t>their time in accordance with appropriate policy. Only the Governor can close the campus entirely.</w:t>
      </w:r>
    </w:p>
    <w:p>
      <w:pPr>
        <w:pStyle w:val="BodyText"/>
        <w:spacing w:before="10"/>
      </w:pPr>
    </w:p>
    <w:p>
      <w:pPr>
        <w:pStyle w:val="BodyText"/>
        <w:ind w:left="719" w:right="1287"/>
        <w:jc w:val="both"/>
      </w:pPr>
      <w:r>
        <w:rPr/>
        <w:t>All members</w:t>
      </w:r>
      <w:r>
        <w:rPr>
          <w:spacing w:val="-2"/>
        </w:rPr>
        <w:t> </w:t>
      </w:r>
      <w:r>
        <w:rPr/>
        <w:t>of</w:t>
      </w:r>
      <w:r>
        <w:rPr>
          <w:spacing w:val="-3"/>
        </w:rPr>
        <w:t> </w:t>
      </w:r>
      <w:r>
        <w:rPr/>
        <w:t>the</w:t>
      </w:r>
      <w:r>
        <w:rPr>
          <w:spacing w:val="-2"/>
        </w:rPr>
        <w:t> </w:t>
      </w:r>
      <w:r>
        <w:rPr/>
        <w:t>college</w:t>
      </w:r>
      <w:r>
        <w:rPr>
          <w:spacing w:val="-2"/>
        </w:rPr>
        <w:t> </w:t>
      </w:r>
      <w:r>
        <w:rPr/>
        <w:t>community</w:t>
      </w:r>
      <w:r>
        <w:rPr>
          <w:spacing w:val="-1"/>
        </w:rPr>
        <w:t> </w:t>
      </w:r>
      <w:r>
        <w:rPr/>
        <w:t>should</w:t>
      </w:r>
      <w:r>
        <w:rPr>
          <w:spacing w:val="-3"/>
        </w:rPr>
        <w:t> </w:t>
      </w:r>
      <w:r>
        <w:rPr/>
        <w:t>be</w:t>
      </w:r>
      <w:r>
        <w:rPr>
          <w:spacing w:val="-2"/>
        </w:rPr>
        <w:t> </w:t>
      </w:r>
      <w:r>
        <w:rPr/>
        <w:t>prepared</w:t>
      </w:r>
      <w:r>
        <w:rPr>
          <w:spacing w:val="-3"/>
        </w:rPr>
        <w:t> </w:t>
      </w:r>
      <w:r>
        <w:rPr/>
        <w:t>to</w:t>
      </w:r>
      <w:r>
        <w:rPr>
          <w:spacing w:val="-4"/>
        </w:rPr>
        <w:t> </w:t>
      </w:r>
      <w:r>
        <w:rPr/>
        <w:t>react to severe</w:t>
      </w:r>
      <w:r>
        <w:rPr>
          <w:spacing w:val="-2"/>
        </w:rPr>
        <w:t> </w:t>
      </w:r>
      <w:r>
        <w:rPr/>
        <w:t>weather</w:t>
      </w:r>
      <w:r>
        <w:rPr>
          <w:spacing w:val="-2"/>
        </w:rPr>
        <w:t> </w:t>
      </w:r>
      <w:r>
        <w:rPr/>
        <w:t>situations</w:t>
      </w:r>
      <w:r>
        <w:rPr>
          <w:spacing w:val="-2"/>
        </w:rPr>
        <w:t> </w:t>
      </w:r>
      <w:r>
        <w:rPr/>
        <w:t>while on</w:t>
      </w:r>
      <w:r>
        <w:rPr>
          <w:spacing w:val="-4"/>
        </w:rPr>
        <w:t> </w:t>
      </w:r>
      <w:r>
        <w:rPr/>
        <w:t>campus.</w:t>
      </w:r>
      <w:r>
        <w:rPr>
          <w:spacing w:val="-2"/>
        </w:rPr>
        <w:t> </w:t>
      </w:r>
      <w:r>
        <w:rPr/>
        <w:t>A</w:t>
      </w:r>
      <w:r>
        <w:rPr>
          <w:spacing w:val="-2"/>
        </w:rPr>
        <w:t> </w:t>
      </w:r>
      <w:r>
        <w:rPr/>
        <w:t>campus-wide</w:t>
      </w:r>
      <w:r>
        <w:rPr>
          <w:spacing w:val="-3"/>
        </w:rPr>
        <w:t> </w:t>
      </w:r>
      <w:r>
        <w:rPr/>
        <w:t>e-mail</w:t>
      </w:r>
      <w:r>
        <w:rPr>
          <w:spacing w:val="-2"/>
        </w:rPr>
        <w:t> </w:t>
      </w:r>
      <w:r>
        <w:rPr/>
        <w:t>is</w:t>
      </w:r>
      <w:r>
        <w:rPr>
          <w:spacing w:val="-3"/>
        </w:rPr>
        <w:t> </w:t>
      </w:r>
      <w:r>
        <w:rPr/>
        <w:t>typically</w:t>
      </w:r>
      <w:r>
        <w:rPr>
          <w:spacing w:val="-2"/>
        </w:rPr>
        <w:t> </w:t>
      </w:r>
      <w:r>
        <w:rPr/>
        <w:t>sent</w:t>
      </w:r>
      <w:r>
        <w:rPr>
          <w:spacing w:val="-5"/>
        </w:rPr>
        <w:t> </w:t>
      </w:r>
      <w:r>
        <w:rPr/>
        <w:t>to</w:t>
      </w:r>
      <w:r>
        <w:rPr>
          <w:spacing w:val="-5"/>
        </w:rPr>
        <w:t> </w:t>
      </w:r>
      <w:r>
        <w:rPr/>
        <w:t>all</w:t>
      </w:r>
      <w:r>
        <w:rPr>
          <w:spacing w:val="-2"/>
        </w:rPr>
        <w:t> </w:t>
      </w:r>
      <w:r>
        <w:rPr/>
        <w:t>students,</w:t>
      </w:r>
      <w:r>
        <w:rPr>
          <w:spacing w:val="-2"/>
        </w:rPr>
        <w:t> </w:t>
      </w:r>
      <w:r>
        <w:rPr/>
        <w:t>faculty,</w:t>
      </w:r>
      <w:r>
        <w:rPr>
          <w:spacing w:val="-2"/>
        </w:rPr>
        <w:t> </w:t>
      </w:r>
      <w:r>
        <w:rPr/>
        <w:t>and</w:t>
      </w:r>
      <w:r>
        <w:rPr>
          <w:spacing w:val="-4"/>
        </w:rPr>
        <w:t> </w:t>
      </w:r>
      <w:r>
        <w:rPr/>
        <w:t>staff.</w:t>
      </w:r>
      <w:r>
        <w:rPr>
          <w:spacing w:val="-2"/>
        </w:rPr>
        <w:t> </w:t>
      </w:r>
      <w:r>
        <w:rPr/>
        <w:t>Class</w:t>
      </w:r>
      <w:r>
        <w:rPr>
          <w:spacing w:val="-3"/>
        </w:rPr>
        <w:t> </w:t>
      </w:r>
      <w:r>
        <w:rPr/>
        <w:t>cancellations or delays will also be posted on </w:t>
      </w:r>
      <w:hyperlink r:id="rId28">
        <w:r>
          <w:rPr>
            <w:color w:val="0000FF"/>
            <w:u w:val="single" w:color="0000FF"/>
          </w:rPr>
          <w:t>www.farmingdale.edu</w:t>
        </w:r>
      </w:hyperlink>
      <w:r>
        <w:rPr>
          <w:color w:val="0000FF"/>
          <w:u w:val="none"/>
        </w:rPr>
        <w:t> </w:t>
      </w:r>
      <w:r>
        <w:rPr>
          <w:u w:val="none"/>
        </w:rPr>
        <w:t>which can also be accessed on a smartphone.</w:t>
      </w:r>
    </w:p>
    <w:p>
      <w:pPr>
        <w:pStyle w:val="BodyText"/>
        <w:spacing w:before="18"/>
      </w:pPr>
    </w:p>
    <w:p>
      <w:pPr>
        <w:pStyle w:val="BodyText"/>
        <w:spacing w:line="237" w:lineRule="auto"/>
        <w:ind w:left="719" w:right="1091"/>
      </w:pPr>
      <w:r>
        <w:rPr/>
        <w:t>Farmingdale State College has also partnered with RAVE, an emergency notification provider that delivers both text messages and email messages.</w:t>
      </w:r>
      <w:r>
        <w:rPr>
          <w:spacing w:val="40"/>
        </w:rPr>
        <w:t> </w:t>
      </w:r>
      <w:r>
        <w:rPr/>
        <w:t>Students, faculty and staff may sign up for this emergency</w:t>
      </w:r>
      <w:r>
        <w:rPr>
          <w:spacing w:val="-3"/>
        </w:rPr>
        <w:t> </w:t>
      </w:r>
      <w:r>
        <w:rPr/>
        <w:t>notification</w:t>
      </w:r>
      <w:r>
        <w:rPr>
          <w:spacing w:val="-5"/>
        </w:rPr>
        <w:t> </w:t>
      </w:r>
      <w:r>
        <w:rPr/>
        <w:t>service</w:t>
      </w:r>
      <w:r>
        <w:rPr>
          <w:spacing w:val="-4"/>
        </w:rPr>
        <w:t> </w:t>
      </w:r>
      <w:r>
        <w:rPr/>
        <w:t>by</w:t>
      </w:r>
      <w:r>
        <w:rPr>
          <w:spacing w:val="-3"/>
        </w:rPr>
        <w:t> </w:t>
      </w:r>
      <w:r>
        <w:rPr/>
        <w:t>going</w:t>
      </w:r>
      <w:r>
        <w:rPr>
          <w:spacing w:val="-3"/>
        </w:rPr>
        <w:t> </w:t>
      </w:r>
      <w:r>
        <w:rPr/>
        <w:t>to</w:t>
      </w:r>
      <w:r>
        <w:rPr>
          <w:spacing w:val="-5"/>
        </w:rPr>
        <w:t> </w:t>
      </w:r>
      <w:hyperlink r:id="rId29">
        <w:r>
          <w:rPr>
            <w:color w:val="0000FF"/>
            <w:u w:val="single" w:color="0000FF"/>
          </w:rPr>
          <w:t>www.getrave.com</w:t>
        </w:r>
      </w:hyperlink>
      <w:r>
        <w:rPr>
          <w:color w:val="0000FF"/>
          <w:spacing w:val="-3"/>
          <w:u w:val="none"/>
        </w:rPr>
        <w:t> </w:t>
      </w:r>
      <w:r>
        <w:rPr>
          <w:u w:val="none"/>
        </w:rPr>
        <w:t>and</w:t>
      </w:r>
      <w:r>
        <w:rPr>
          <w:spacing w:val="-5"/>
          <w:u w:val="none"/>
        </w:rPr>
        <w:t> </w:t>
      </w:r>
      <w:r>
        <w:rPr>
          <w:u w:val="none"/>
        </w:rPr>
        <w:t>entering</w:t>
      </w:r>
      <w:r>
        <w:rPr>
          <w:spacing w:val="-3"/>
          <w:u w:val="none"/>
        </w:rPr>
        <w:t> </w:t>
      </w:r>
      <w:r>
        <w:rPr>
          <w:u w:val="none"/>
        </w:rPr>
        <w:t>Farmingdale</w:t>
      </w:r>
      <w:r>
        <w:rPr>
          <w:spacing w:val="-4"/>
          <w:u w:val="none"/>
        </w:rPr>
        <w:t> </w:t>
      </w:r>
      <w:r>
        <w:rPr>
          <w:u w:val="none"/>
        </w:rPr>
        <w:t>State</w:t>
      </w:r>
      <w:r>
        <w:rPr>
          <w:spacing w:val="-4"/>
          <w:u w:val="none"/>
        </w:rPr>
        <w:t> </w:t>
      </w:r>
      <w:r>
        <w:rPr>
          <w:u w:val="none"/>
        </w:rPr>
        <w:t>College.</w:t>
      </w:r>
    </w:p>
    <w:p>
      <w:pPr>
        <w:pStyle w:val="BodyText"/>
        <w:spacing w:before="17"/>
      </w:pPr>
    </w:p>
    <w:p>
      <w:pPr>
        <w:pStyle w:val="Heading8"/>
        <w:ind w:left="723" w:right="1084"/>
        <w:jc w:val="center"/>
      </w:pPr>
      <w:r>
        <w:rPr>
          <w:spacing w:val="-2"/>
        </w:rPr>
        <w:t>Hurricanes</w:t>
      </w:r>
    </w:p>
    <w:p>
      <w:pPr>
        <w:spacing w:before="0"/>
        <w:ind w:left="0" w:right="8843" w:firstLine="0"/>
        <w:jc w:val="center"/>
        <w:rPr>
          <w:b/>
          <w:sz w:val="22"/>
        </w:rPr>
      </w:pPr>
      <w:r>
        <w:rPr>
          <w:b/>
          <w:spacing w:val="-2"/>
          <w:sz w:val="22"/>
        </w:rPr>
        <w:t>Overview</w:t>
      </w:r>
    </w:p>
    <w:p>
      <w:pPr>
        <w:pStyle w:val="BodyText"/>
        <w:rPr>
          <w:b/>
        </w:rPr>
      </w:pPr>
    </w:p>
    <w:p>
      <w:pPr>
        <w:pStyle w:val="BodyText"/>
        <w:spacing w:before="1"/>
        <w:ind w:left="720" w:right="1137"/>
      </w:pPr>
      <w:r>
        <w:rPr/>
        <w:t>Hurricanes are an</w:t>
      </w:r>
      <w:r>
        <w:rPr>
          <w:spacing w:val="-1"/>
        </w:rPr>
        <w:t> </w:t>
      </w:r>
      <w:r>
        <w:rPr/>
        <w:t>unfortunate possibility for Farmingdale State College.</w:t>
      </w:r>
      <w:r>
        <w:rPr>
          <w:spacing w:val="40"/>
        </w:rPr>
        <w:t> </w:t>
      </w:r>
      <w:r>
        <w:rPr/>
        <w:t>With</w:t>
      </w:r>
      <w:r>
        <w:rPr>
          <w:spacing w:val="-1"/>
        </w:rPr>
        <w:t> </w:t>
      </w:r>
      <w:r>
        <w:rPr/>
        <w:t>hurricane season</w:t>
      </w:r>
      <w:r>
        <w:rPr>
          <w:spacing w:val="-1"/>
        </w:rPr>
        <w:t> </w:t>
      </w:r>
      <w:r>
        <w:rPr/>
        <w:t>running June 1st through November 30th, the College has put several procedures in place to keep its students safe. Depending on the anticipated severity of a storm, Farmingdale State College may be required to evacuate its campus for a hurricane. While this is not a common occurrence, it is imperative that students and their families develop a personal evacuation plan now and be ready to implement that plan</w:t>
      </w:r>
      <w:r>
        <w:rPr>
          <w:spacing w:val="-4"/>
        </w:rPr>
        <w:t> </w:t>
      </w:r>
      <w:r>
        <w:rPr/>
        <w:t>if</w:t>
      </w:r>
      <w:r>
        <w:rPr>
          <w:spacing w:val="-4"/>
        </w:rPr>
        <w:t> </w:t>
      </w:r>
      <w:r>
        <w:rPr/>
        <w:t>a</w:t>
      </w:r>
      <w:r>
        <w:rPr>
          <w:spacing w:val="-4"/>
        </w:rPr>
        <w:t> </w:t>
      </w:r>
      <w:r>
        <w:rPr/>
        <w:t>storm</w:t>
      </w:r>
      <w:r>
        <w:rPr>
          <w:spacing w:val="-2"/>
        </w:rPr>
        <w:t> </w:t>
      </w:r>
      <w:r>
        <w:rPr/>
        <w:t>threatens the</w:t>
      </w:r>
      <w:r>
        <w:rPr>
          <w:spacing w:val="-3"/>
        </w:rPr>
        <w:t> </w:t>
      </w:r>
      <w:r>
        <w:rPr/>
        <w:t>Long</w:t>
      </w:r>
      <w:r>
        <w:rPr>
          <w:spacing w:val="-2"/>
        </w:rPr>
        <w:t> </w:t>
      </w:r>
      <w:r>
        <w:rPr/>
        <w:t>Island</w:t>
      </w:r>
      <w:r>
        <w:rPr>
          <w:spacing w:val="-4"/>
        </w:rPr>
        <w:t> </w:t>
      </w:r>
      <w:r>
        <w:rPr/>
        <w:t>area.</w:t>
      </w:r>
      <w:r>
        <w:rPr>
          <w:spacing w:val="40"/>
        </w:rPr>
        <w:t> </w:t>
      </w:r>
      <w:r>
        <w:rPr/>
        <w:t>Once an</w:t>
      </w:r>
      <w:r>
        <w:rPr>
          <w:spacing w:val="-4"/>
        </w:rPr>
        <w:t> </w:t>
      </w:r>
      <w:r>
        <w:rPr/>
        <w:t>evacuation</w:t>
      </w:r>
      <w:r>
        <w:rPr>
          <w:spacing w:val="-4"/>
        </w:rPr>
        <w:t> </w:t>
      </w:r>
      <w:r>
        <w:rPr/>
        <w:t>is</w:t>
      </w:r>
      <w:r>
        <w:rPr>
          <w:spacing w:val="-3"/>
        </w:rPr>
        <w:t> </w:t>
      </w:r>
      <w:r>
        <w:rPr/>
        <w:t>ordered,</w:t>
      </w:r>
      <w:r>
        <w:rPr>
          <w:spacing w:val="-1"/>
        </w:rPr>
        <w:t> </w:t>
      </w:r>
      <w:r>
        <w:rPr/>
        <w:t>all</w:t>
      </w:r>
      <w:r>
        <w:rPr>
          <w:spacing w:val="-1"/>
        </w:rPr>
        <w:t> </w:t>
      </w:r>
      <w:r>
        <w:rPr/>
        <w:t>events</w:t>
      </w:r>
      <w:r>
        <w:rPr>
          <w:spacing w:val="-3"/>
        </w:rPr>
        <w:t> </w:t>
      </w:r>
      <w:r>
        <w:rPr/>
        <w:t>and</w:t>
      </w:r>
      <w:r>
        <w:rPr>
          <w:spacing w:val="-4"/>
        </w:rPr>
        <w:t> </w:t>
      </w:r>
      <w:r>
        <w:rPr/>
        <w:t>classes</w:t>
      </w:r>
      <w:r>
        <w:rPr>
          <w:spacing w:val="-3"/>
        </w:rPr>
        <w:t> </w:t>
      </w:r>
      <w:r>
        <w:rPr/>
        <w:t>will be canceled and only pre-designated essential personnel will be allowed to remain on campus.</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pPr>
      <w:r>
        <w:rPr/>
        <mc:AlternateContent>
          <mc:Choice Requires="wps">
            <w:drawing>
              <wp:anchor distT="0" distB="0" distL="0" distR="0" allowOverlap="1" layoutInCell="1" locked="0" behindDoc="1" simplePos="0" relativeHeight="484724736">
                <wp:simplePos x="0" y="0"/>
                <wp:positionH relativeFrom="page">
                  <wp:posOffset>304800</wp:posOffset>
                </wp:positionH>
                <wp:positionV relativeFrom="page">
                  <wp:posOffset>304799</wp:posOffset>
                </wp:positionV>
                <wp:extent cx="7162800" cy="9448800"/>
                <wp:effectExtent l="0" t="0" r="0" b="0"/>
                <wp:wrapNone/>
                <wp:docPr id="76" name="Graphic 76"/>
                <wp:cNvGraphicFramePr>
                  <a:graphicFrameLocks/>
                </wp:cNvGraphicFramePr>
                <a:graphic>
                  <a:graphicData uri="http://schemas.microsoft.com/office/word/2010/wordprocessingShape">
                    <wps:wsp>
                      <wps:cNvPr id="76" name="Graphic 76"/>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1744" id="docshape61"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BodyText"/>
        <w:spacing w:before="87"/>
      </w:pPr>
    </w:p>
    <w:p>
      <w:pPr>
        <w:pStyle w:val="Heading8"/>
        <w:spacing w:before="1"/>
      </w:pPr>
      <w:r>
        <w:rPr/>
        <w:t>Information</w:t>
      </w:r>
      <w:r>
        <w:rPr>
          <w:spacing w:val="-3"/>
        </w:rPr>
        <w:t> </w:t>
      </w:r>
      <w:r>
        <w:rPr>
          <w:spacing w:val="-2"/>
        </w:rPr>
        <w:t>Dissemination</w:t>
      </w:r>
    </w:p>
    <w:p>
      <w:pPr>
        <w:pStyle w:val="BodyText"/>
        <w:rPr>
          <w:b/>
        </w:rPr>
      </w:pPr>
    </w:p>
    <w:p>
      <w:pPr>
        <w:pStyle w:val="BodyText"/>
        <w:ind w:left="720" w:right="1229"/>
      </w:pPr>
      <w:r>
        <w:rPr/>
        <w:t>When a Tropical Storm or Hurricane threatens Long Island, the College will notify students of cancellations, closures, and the possibility of evacuations via emails and text messages.</w:t>
      </w:r>
      <w:r>
        <w:rPr>
          <w:spacing w:val="40"/>
        </w:rPr>
        <w:t> </w:t>
      </w:r>
      <w:r>
        <w:rPr/>
        <w:t>The Farmingdale</w:t>
      </w:r>
      <w:r>
        <w:rPr>
          <w:spacing w:val="-3"/>
        </w:rPr>
        <w:t> </w:t>
      </w:r>
      <w:r>
        <w:rPr/>
        <w:t>State</w:t>
      </w:r>
      <w:r>
        <w:rPr>
          <w:spacing w:val="-3"/>
        </w:rPr>
        <w:t> </w:t>
      </w:r>
      <w:r>
        <w:rPr/>
        <w:t>College</w:t>
      </w:r>
      <w:r>
        <w:rPr>
          <w:spacing w:val="-3"/>
        </w:rPr>
        <w:t> </w:t>
      </w:r>
      <w:r>
        <w:rPr/>
        <w:t>website</w:t>
      </w:r>
      <w:r>
        <w:rPr>
          <w:spacing w:val="-3"/>
        </w:rPr>
        <w:t> </w:t>
      </w:r>
      <w:r>
        <w:rPr/>
        <w:t>is</w:t>
      </w:r>
      <w:r>
        <w:rPr>
          <w:spacing w:val="-3"/>
        </w:rPr>
        <w:t> </w:t>
      </w:r>
      <w:r>
        <w:rPr/>
        <w:t>always</w:t>
      </w:r>
      <w:r>
        <w:rPr>
          <w:spacing w:val="-3"/>
        </w:rPr>
        <w:t> </w:t>
      </w:r>
      <w:r>
        <w:rPr/>
        <w:t>the</w:t>
      </w:r>
      <w:r>
        <w:rPr>
          <w:spacing w:val="-3"/>
        </w:rPr>
        <w:t> </w:t>
      </w:r>
      <w:r>
        <w:rPr/>
        <w:t>best</w:t>
      </w:r>
      <w:r>
        <w:rPr>
          <w:spacing w:val="-5"/>
        </w:rPr>
        <w:t> </w:t>
      </w:r>
      <w:r>
        <w:rPr/>
        <w:t>place</w:t>
      </w:r>
      <w:r>
        <w:rPr>
          <w:spacing w:val="-3"/>
        </w:rPr>
        <w:t> </w:t>
      </w:r>
      <w:r>
        <w:rPr/>
        <w:t>to</w:t>
      </w:r>
      <w:r>
        <w:rPr>
          <w:spacing w:val="-5"/>
        </w:rPr>
        <w:t> </w:t>
      </w:r>
      <w:r>
        <w:rPr/>
        <w:t>go</w:t>
      </w:r>
      <w:r>
        <w:rPr>
          <w:spacing w:val="-5"/>
        </w:rPr>
        <w:t> </w:t>
      </w:r>
      <w:r>
        <w:rPr/>
        <w:t>to get</w:t>
      </w:r>
      <w:r>
        <w:rPr>
          <w:spacing w:val="-5"/>
        </w:rPr>
        <w:t> </w:t>
      </w:r>
      <w:r>
        <w:rPr/>
        <w:t>the latest</w:t>
      </w:r>
      <w:r>
        <w:rPr>
          <w:spacing w:val="-5"/>
        </w:rPr>
        <w:t> </w:t>
      </w:r>
      <w:r>
        <w:rPr/>
        <w:t>information,</w:t>
      </w:r>
      <w:r>
        <w:rPr>
          <w:spacing w:val="-1"/>
        </w:rPr>
        <w:t> </w:t>
      </w:r>
      <w:r>
        <w:rPr/>
        <w:t>and</w:t>
      </w:r>
      <w:r>
        <w:rPr>
          <w:spacing w:val="-4"/>
        </w:rPr>
        <w:t> </w:t>
      </w:r>
      <w:r>
        <w:rPr/>
        <w:t>the campus community will be directed to seek updates from the website via text message and email </w:t>
      </w:r>
      <w:r>
        <w:rPr>
          <w:spacing w:val="-2"/>
        </w:rPr>
        <w:t>communications.</w:t>
      </w:r>
    </w:p>
    <w:p>
      <w:pPr>
        <w:pStyle w:val="BodyText"/>
        <w:spacing w:before="1"/>
      </w:pPr>
    </w:p>
    <w:p>
      <w:pPr>
        <w:pStyle w:val="Heading8"/>
      </w:pPr>
      <w:r>
        <w:rPr/>
        <w:t>Individual</w:t>
      </w:r>
      <w:r>
        <w:rPr>
          <w:spacing w:val="-8"/>
        </w:rPr>
        <w:t> </w:t>
      </w:r>
      <w:r>
        <w:rPr/>
        <w:t>Pre-Storm</w:t>
      </w:r>
      <w:r>
        <w:rPr>
          <w:spacing w:val="-7"/>
        </w:rPr>
        <w:t> </w:t>
      </w:r>
      <w:r>
        <w:rPr>
          <w:spacing w:val="-2"/>
        </w:rPr>
        <w:t>Preparations</w:t>
      </w:r>
    </w:p>
    <w:p>
      <w:pPr>
        <w:pStyle w:val="BodyText"/>
        <w:spacing w:before="265"/>
        <w:ind w:left="720" w:right="1372"/>
        <w:jc w:val="both"/>
      </w:pPr>
      <w:r>
        <w:rPr/>
        <w:t>You must</w:t>
      </w:r>
      <w:r>
        <w:rPr>
          <w:spacing w:val="-2"/>
        </w:rPr>
        <w:t> </w:t>
      </w:r>
      <w:r>
        <w:rPr/>
        <w:t>plan ahead in the event</w:t>
      </w:r>
      <w:r>
        <w:rPr>
          <w:spacing w:val="-2"/>
        </w:rPr>
        <w:t> </w:t>
      </w:r>
      <w:r>
        <w:rPr/>
        <w:t>of a tropical storm or hurricane. Students and their families should develop</w:t>
      </w:r>
      <w:r>
        <w:rPr>
          <w:spacing w:val="-4"/>
        </w:rPr>
        <w:t> </w:t>
      </w:r>
      <w:r>
        <w:rPr/>
        <w:t>their</w:t>
      </w:r>
      <w:r>
        <w:rPr>
          <w:spacing w:val="-3"/>
        </w:rPr>
        <w:t> </w:t>
      </w:r>
      <w:r>
        <w:rPr/>
        <w:t>own</w:t>
      </w:r>
      <w:r>
        <w:rPr>
          <w:spacing w:val="-4"/>
        </w:rPr>
        <w:t> </w:t>
      </w:r>
      <w:r>
        <w:rPr/>
        <w:t>personal</w:t>
      </w:r>
      <w:r>
        <w:rPr>
          <w:spacing w:val="-1"/>
        </w:rPr>
        <w:t> </w:t>
      </w:r>
      <w:r>
        <w:rPr/>
        <w:t>emergency</w:t>
      </w:r>
      <w:r>
        <w:rPr>
          <w:spacing w:val="-2"/>
        </w:rPr>
        <w:t> </w:t>
      </w:r>
      <w:r>
        <w:rPr/>
        <w:t>plans</w:t>
      </w:r>
      <w:r>
        <w:rPr>
          <w:spacing w:val="-3"/>
        </w:rPr>
        <w:t> </w:t>
      </w:r>
      <w:r>
        <w:rPr/>
        <w:t>in</w:t>
      </w:r>
      <w:r>
        <w:rPr>
          <w:spacing w:val="-4"/>
        </w:rPr>
        <w:t> </w:t>
      </w:r>
      <w:r>
        <w:rPr/>
        <w:t>the</w:t>
      </w:r>
      <w:r>
        <w:rPr>
          <w:spacing w:val="-3"/>
        </w:rPr>
        <w:t> </w:t>
      </w:r>
      <w:r>
        <w:rPr/>
        <w:t>event</w:t>
      </w:r>
      <w:r>
        <w:rPr>
          <w:spacing w:val="-5"/>
        </w:rPr>
        <w:t> </w:t>
      </w:r>
      <w:r>
        <w:rPr/>
        <w:t>Long</w:t>
      </w:r>
      <w:r>
        <w:rPr>
          <w:spacing w:val="-2"/>
        </w:rPr>
        <w:t> </w:t>
      </w:r>
      <w:r>
        <w:rPr/>
        <w:t>Island</w:t>
      </w:r>
      <w:r>
        <w:rPr>
          <w:spacing w:val="-4"/>
        </w:rPr>
        <w:t> </w:t>
      </w:r>
      <w:r>
        <w:rPr/>
        <w:t>is</w:t>
      </w:r>
      <w:r>
        <w:rPr>
          <w:spacing w:val="-3"/>
        </w:rPr>
        <w:t> </w:t>
      </w:r>
      <w:r>
        <w:rPr/>
        <w:t>threatened</w:t>
      </w:r>
      <w:r>
        <w:rPr>
          <w:spacing w:val="-4"/>
        </w:rPr>
        <w:t> </w:t>
      </w:r>
      <w:r>
        <w:rPr/>
        <w:t>by</w:t>
      </w:r>
      <w:r>
        <w:rPr>
          <w:spacing w:val="-2"/>
        </w:rPr>
        <w:t> </w:t>
      </w:r>
      <w:r>
        <w:rPr/>
        <w:t>a</w:t>
      </w:r>
      <w:r>
        <w:rPr>
          <w:spacing w:val="-3"/>
        </w:rPr>
        <w:t> </w:t>
      </w:r>
      <w:r>
        <w:rPr/>
        <w:t>storm.</w:t>
      </w:r>
      <w:r>
        <w:rPr>
          <w:spacing w:val="-1"/>
        </w:rPr>
        <w:t> </w:t>
      </w:r>
      <w:r>
        <w:rPr/>
        <w:t>These plans at a minimum should address the following.</w:t>
      </w:r>
    </w:p>
    <w:p>
      <w:pPr>
        <w:pStyle w:val="BodyText"/>
        <w:spacing w:before="1"/>
      </w:pPr>
    </w:p>
    <w:p>
      <w:pPr>
        <w:pStyle w:val="BodyText"/>
        <w:ind w:left="720" w:right="1288"/>
        <w:jc w:val="both"/>
      </w:pPr>
      <w:r>
        <w:rPr/>
        <w:t>Communications:</w:t>
      </w:r>
      <w:r>
        <w:rPr>
          <w:spacing w:val="-4"/>
        </w:rPr>
        <w:t> </w:t>
      </w:r>
      <w:r>
        <w:rPr/>
        <w:t>Designate</w:t>
      </w:r>
      <w:r>
        <w:rPr>
          <w:spacing w:val="-2"/>
        </w:rPr>
        <w:t> </w:t>
      </w:r>
      <w:r>
        <w:rPr/>
        <w:t>an</w:t>
      </w:r>
      <w:r>
        <w:rPr>
          <w:spacing w:val="-3"/>
        </w:rPr>
        <w:t> </w:t>
      </w:r>
      <w:r>
        <w:rPr/>
        <w:t>out-of-state</w:t>
      </w:r>
      <w:r>
        <w:rPr>
          <w:spacing w:val="-2"/>
        </w:rPr>
        <w:t> </w:t>
      </w:r>
      <w:r>
        <w:rPr/>
        <w:t>relative</w:t>
      </w:r>
      <w:r>
        <w:rPr>
          <w:spacing w:val="-2"/>
        </w:rPr>
        <w:t> </w:t>
      </w:r>
      <w:r>
        <w:rPr/>
        <w:t>or</w:t>
      </w:r>
      <w:r>
        <w:rPr>
          <w:spacing w:val="-2"/>
        </w:rPr>
        <w:t> </w:t>
      </w:r>
      <w:r>
        <w:rPr/>
        <w:t>friend</w:t>
      </w:r>
      <w:r>
        <w:rPr>
          <w:spacing w:val="-3"/>
        </w:rPr>
        <w:t> </w:t>
      </w:r>
      <w:r>
        <w:rPr/>
        <w:t>to</w:t>
      </w:r>
      <w:r>
        <w:rPr>
          <w:spacing w:val="-4"/>
        </w:rPr>
        <w:t> </w:t>
      </w:r>
      <w:r>
        <w:rPr/>
        <w:t>serve</w:t>
      </w:r>
      <w:r>
        <w:rPr>
          <w:spacing w:val="-2"/>
        </w:rPr>
        <w:t> </w:t>
      </w:r>
      <w:r>
        <w:rPr/>
        <w:t>as</w:t>
      </w:r>
      <w:r>
        <w:rPr>
          <w:spacing w:val="-2"/>
        </w:rPr>
        <w:t> </w:t>
      </w:r>
      <w:r>
        <w:rPr/>
        <w:t>a</w:t>
      </w:r>
      <w:r>
        <w:rPr>
          <w:spacing w:val="-3"/>
        </w:rPr>
        <w:t> </w:t>
      </w:r>
      <w:r>
        <w:rPr/>
        <w:t>family</w:t>
      </w:r>
      <w:r>
        <w:rPr>
          <w:spacing w:val="-1"/>
        </w:rPr>
        <w:t> </w:t>
      </w:r>
      <w:r>
        <w:rPr/>
        <w:t>contact. Be</w:t>
      </w:r>
      <w:r>
        <w:rPr>
          <w:spacing w:val="-2"/>
        </w:rPr>
        <w:t> </w:t>
      </w:r>
      <w:r>
        <w:rPr/>
        <w:t>prepared to</w:t>
      </w:r>
      <w:r>
        <w:rPr>
          <w:spacing w:val="-9"/>
        </w:rPr>
        <w:t> </w:t>
      </w:r>
      <w:r>
        <w:rPr/>
        <w:t>text,</w:t>
      </w:r>
      <w:r>
        <w:rPr>
          <w:spacing w:val="-2"/>
        </w:rPr>
        <w:t> </w:t>
      </w:r>
      <w:r>
        <w:rPr/>
        <w:t>tweet,</w:t>
      </w:r>
      <w:r>
        <w:rPr>
          <w:spacing w:val="-3"/>
        </w:rPr>
        <w:t> </w:t>
      </w:r>
      <w:r>
        <w:rPr/>
        <w:t>Facebook,</w:t>
      </w:r>
      <w:r>
        <w:rPr>
          <w:spacing w:val="-2"/>
        </w:rPr>
        <w:t> </w:t>
      </w:r>
      <w:r>
        <w:rPr/>
        <w:t>or</w:t>
      </w:r>
      <w:r>
        <w:rPr>
          <w:spacing w:val="-1"/>
        </w:rPr>
        <w:t> </w:t>
      </w:r>
      <w:r>
        <w:rPr/>
        <w:t>call</w:t>
      </w:r>
      <w:r>
        <w:rPr>
          <w:spacing w:val="-2"/>
        </w:rPr>
        <w:t> </w:t>
      </w:r>
      <w:r>
        <w:rPr/>
        <w:t>to</w:t>
      </w:r>
      <w:r>
        <w:rPr>
          <w:spacing w:val="-7"/>
        </w:rPr>
        <w:t> </w:t>
      </w:r>
      <w:r>
        <w:rPr/>
        <w:t>let</w:t>
      </w:r>
      <w:r>
        <w:rPr>
          <w:spacing w:val="-6"/>
        </w:rPr>
        <w:t> </w:t>
      </w:r>
      <w:r>
        <w:rPr/>
        <w:t>people</w:t>
      </w:r>
      <w:r>
        <w:rPr>
          <w:spacing w:val="-4"/>
        </w:rPr>
        <w:t> </w:t>
      </w:r>
      <w:r>
        <w:rPr/>
        <w:t>know</w:t>
      </w:r>
      <w:r>
        <w:rPr>
          <w:spacing w:val="-5"/>
        </w:rPr>
        <w:t> </w:t>
      </w:r>
      <w:r>
        <w:rPr/>
        <w:t>your</w:t>
      </w:r>
      <w:r>
        <w:rPr>
          <w:spacing w:val="-4"/>
        </w:rPr>
        <w:t> </w:t>
      </w:r>
      <w:r>
        <w:rPr/>
        <w:t>plan</w:t>
      </w:r>
      <w:r>
        <w:rPr>
          <w:spacing w:val="-6"/>
        </w:rPr>
        <w:t> </w:t>
      </w:r>
      <w:r>
        <w:rPr/>
        <w:t>before</w:t>
      </w:r>
      <w:r>
        <w:rPr>
          <w:spacing w:val="-4"/>
        </w:rPr>
        <w:t> </w:t>
      </w:r>
      <w:r>
        <w:rPr/>
        <w:t>a</w:t>
      </w:r>
      <w:r>
        <w:rPr>
          <w:spacing w:val="-5"/>
        </w:rPr>
        <w:t> </w:t>
      </w:r>
      <w:r>
        <w:rPr/>
        <w:t>storm</w:t>
      </w:r>
      <w:r>
        <w:rPr>
          <w:spacing w:val="-4"/>
        </w:rPr>
        <w:t> </w:t>
      </w:r>
      <w:r>
        <w:rPr/>
        <w:t>and that</w:t>
      </w:r>
      <w:r>
        <w:rPr>
          <w:spacing w:val="-2"/>
        </w:rPr>
        <w:t> </w:t>
      </w:r>
      <w:r>
        <w:rPr/>
        <w:t>you</w:t>
      </w:r>
      <w:r>
        <w:rPr>
          <w:spacing w:val="-5"/>
        </w:rPr>
        <w:t> </w:t>
      </w:r>
      <w:r>
        <w:rPr/>
        <w:t>are</w:t>
      </w:r>
      <w:r>
        <w:rPr>
          <w:spacing w:val="-5"/>
        </w:rPr>
        <w:t> </w:t>
      </w:r>
      <w:r>
        <w:rPr/>
        <w:t>ok</w:t>
      </w:r>
      <w:r>
        <w:rPr>
          <w:spacing w:val="1"/>
        </w:rPr>
        <w:t> </w:t>
      </w:r>
      <w:r>
        <w:rPr>
          <w:spacing w:val="-2"/>
        </w:rPr>
        <w:t>after.</w:t>
      </w:r>
    </w:p>
    <w:p>
      <w:pPr>
        <w:pStyle w:val="BodyText"/>
      </w:pPr>
    </w:p>
    <w:p>
      <w:pPr>
        <w:pStyle w:val="BodyText"/>
        <w:ind w:left="720" w:right="1357"/>
        <w:jc w:val="both"/>
      </w:pPr>
      <w:r>
        <w:rPr/>
        <w:t>Supplies:</w:t>
      </w:r>
      <w:r>
        <w:rPr>
          <w:spacing w:val="-4"/>
        </w:rPr>
        <w:t> </w:t>
      </w:r>
      <w:r>
        <w:rPr/>
        <w:t>Build</w:t>
      </w:r>
      <w:r>
        <w:rPr>
          <w:spacing w:val="-3"/>
        </w:rPr>
        <w:t> </w:t>
      </w:r>
      <w:r>
        <w:rPr/>
        <w:t>or</w:t>
      </w:r>
      <w:r>
        <w:rPr>
          <w:spacing w:val="-2"/>
        </w:rPr>
        <w:t> </w:t>
      </w:r>
      <w:r>
        <w:rPr/>
        <w:t>purchase</w:t>
      </w:r>
      <w:r>
        <w:rPr>
          <w:spacing w:val="-2"/>
        </w:rPr>
        <w:t> </w:t>
      </w:r>
      <w:r>
        <w:rPr/>
        <w:t>an</w:t>
      </w:r>
      <w:r>
        <w:rPr>
          <w:spacing w:val="-3"/>
        </w:rPr>
        <w:t> </w:t>
      </w:r>
      <w:r>
        <w:rPr/>
        <w:t>emergency</w:t>
      </w:r>
      <w:r>
        <w:rPr>
          <w:spacing w:val="-1"/>
        </w:rPr>
        <w:t> </w:t>
      </w:r>
      <w:r>
        <w:rPr/>
        <w:t>kit</w:t>
      </w:r>
      <w:r>
        <w:rPr>
          <w:spacing w:val="-4"/>
        </w:rPr>
        <w:t> </w:t>
      </w:r>
      <w:r>
        <w:rPr/>
        <w:t>with</w:t>
      </w:r>
      <w:r>
        <w:rPr>
          <w:spacing w:val="-3"/>
        </w:rPr>
        <w:t> </w:t>
      </w:r>
      <w:r>
        <w:rPr/>
        <w:t>all the</w:t>
      </w:r>
      <w:r>
        <w:rPr>
          <w:spacing w:val="-2"/>
        </w:rPr>
        <w:t> </w:t>
      </w:r>
      <w:r>
        <w:rPr/>
        <w:t>supplies</w:t>
      </w:r>
      <w:r>
        <w:rPr>
          <w:spacing w:val="-2"/>
        </w:rPr>
        <w:t> </w:t>
      </w:r>
      <w:r>
        <w:rPr/>
        <w:t>you</w:t>
      </w:r>
      <w:r>
        <w:rPr>
          <w:spacing w:val="-3"/>
        </w:rPr>
        <w:t> </w:t>
      </w:r>
      <w:r>
        <w:rPr/>
        <w:t>will need</w:t>
      </w:r>
      <w:r>
        <w:rPr>
          <w:spacing w:val="-3"/>
        </w:rPr>
        <w:t> </w:t>
      </w:r>
      <w:r>
        <w:rPr/>
        <w:t>to</w:t>
      </w:r>
      <w:r>
        <w:rPr>
          <w:spacing w:val="-4"/>
        </w:rPr>
        <w:t> </w:t>
      </w:r>
      <w:r>
        <w:rPr/>
        <w:t>last</w:t>
      </w:r>
      <w:r>
        <w:rPr>
          <w:spacing w:val="-4"/>
        </w:rPr>
        <w:t> </w:t>
      </w:r>
      <w:r>
        <w:rPr/>
        <w:t>3-5 days. Make sure to get cash and refill any prescriptions.</w:t>
      </w:r>
    </w:p>
    <w:p>
      <w:pPr>
        <w:pStyle w:val="BodyText"/>
        <w:spacing w:before="1"/>
      </w:pPr>
    </w:p>
    <w:p>
      <w:pPr>
        <w:pStyle w:val="BodyText"/>
        <w:ind w:left="720" w:right="1137"/>
      </w:pPr>
      <w:r>
        <w:rPr/>
        <w:t>Protection of Valuables: Purchase rental insurance for and take pictures/ inventory your personal possessions. Pick up all items from the floors and store in drawers and closets. Move furniture away from</w:t>
      </w:r>
      <w:r>
        <w:rPr>
          <w:spacing w:val="-3"/>
        </w:rPr>
        <w:t> </w:t>
      </w:r>
      <w:r>
        <w:rPr/>
        <w:t>windows.</w:t>
      </w:r>
      <w:r>
        <w:rPr>
          <w:spacing w:val="-2"/>
        </w:rPr>
        <w:t> </w:t>
      </w:r>
      <w:r>
        <w:rPr/>
        <w:t>Close</w:t>
      </w:r>
      <w:r>
        <w:rPr>
          <w:spacing w:val="-4"/>
        </w:rPr>
        <w:t> </w:t>
      </w:r>
      <w:r>
        <w:rPr/>
        <w:t>and</w:t>
      </w:r>
      <w:r>
        <w:rPr>
          <w:spacing w:val="-4"/>
        </w:rPr>
        <w:t> </w:t>
      </w:r>
      <w:r>
        <w:rPr/>
        <w:t>lock</w:t>
      </w:r>
      <w:r>
        <w:rPr>
          <w:spacing w:val="-4"/>
        </w:rPr>
        <w:t> </w:t>
      </w:r>
      <w:r>
        <w:rPr/>
        <w:t>your</w:t>
      </w:r>
      <w:r>
        <w:rPr>
          <w:spacing w:val="-4"/>
        </w:rPr>
        <w:t> </w:t>
      </w:r>
      <w:r>
        <w:rPr/>
        <w:t>windows.</w:t>
      </w:r>
      <w:r>
        <w:rPr>
          <w:spacing w:val="-2"/>
        </w:rPr>
        <w:t> </w:t>
      </w:r>
      <w:r>
        <w:rPr/>
        <w:t>Bring</w:t>
      </w:r>
      <w:r>
        <w:rPr>
          <w:spacing w:val="-3"/>
        </w:rPr>
        <w:t> </w:t>
      </w:r>
      <w:r>
        <w:rPr/>
        <w:t>inside</w:t>
      </w:r>
      <w:r>
        <w:rPr>
          <w:spacing w:val="-4"/>
        </w:rPr>
        <w:t> </w:t>
      </w:r>
      <w:r>
        <w:rPr/>
        <w:t>any</w:t>
      </w:r>
      <w:r>
        <w:rPr>
          <w:spacing w:val="-3"/>
        </w:rPr>
        <w:t> </w:t>
      </w:r>
      <w:r>
        <w:rPr/>
        <w:t>items</w:t>
      </w:r>
      <w:r>
        <w:rPr>
          <w:spacing w:val="-4"/>
        </w:rPr>
        <w:t> </w:t>
      </w:r>
      <w:r>
        <w:rPr/>
        <w:t>you</w:t>
      </w:r>
      <w:r>
        <w:rPr>
          <w:spacing w:val="-4"/>
        </w:rPr>
        <w:t> </w:t>
      </w:r>
      <w:r>
        <w:rPr/>
        <w:t>may</w:t>
      </w:r>
      <w:r>
        <w:rPr>
          <w:spacing w:val="-3"/>
        </w:rPr>
        <w:t> </w:t>
      </w:r>
      <w:r>
        <w:rPr/>
        <w:t>have</w:t>
      </w:r>
      <w:r>
        <w:rPr>
          <w:spacing w:val="-4"/>
        </w:rPr>
        <w:t> </w:t>
      </w:r>
      <w:r>
        <w:rPr/>
        <w:t>on</w:t>
      </w:r>
      <w:r>
        <w:rPr>
          <w:spacing w:val="-4"/>
        </w:rPr>
        <w:t> </w:t>
      </w:r>
      <w:r>
        <w:rPr/>
        <w:t>balconies</w:t>
      </w:r>
      <w:r>
        <w:rPr>
          <w:spacing w:val="-4"/>
        </w:rPr>
        <w:t> </w:t>
      </w:r>
      <w:r>
        <w:rPr/>
        <w:t>or</w:t>
      </w:r>
      <w:r>
        <w:rPr>
          <w:spacing w:val="-4"/>
        </w:rPr>
        <w:t> </w:t>
      </w:r>
      <w:r>
        <w:rPr/>
        <w:t>other open areas. Unplug stereos, TVs, electronic equipment and lamps.</w:t>
      </w:r>
    </w:p>
    <w:p>
      <w:pPr>
        <w:pStyle w:val="BodyText"/>
        <w:spacing w:before="1"/>
      </w:pPr>
    </w:p>
    <w:p>
      <w:pPr>
        <w:pStyle w:val="BodyText"/>
        <w:ind w:left="720" w:right="1106"/>
      </w:pPr>
      <w:r>
        <w:rPr/>
        <w:t>Protection</w:t>
      </w:r>
      <w:r>
        <w:rPr>
          <w:spacing w:val="-5"/>
        </w:rPr>
        <w:t> </w:t>
      </w:r>
      <w:r>
        <w:rPr/>
        <w:t>of Data:</w:t>
      </w:r>
      <w:r>
        <w:rPr>
          <w:spacing w:val="-6"/>
        </w:rPr>
        <w:t> </w:t>
      </w:r>
      <w:r>
        <w:rPr/>
        <w:t>Back</w:t>
      </w:r>
      <w:r>
        <w:rPr>
          <w:spacing w:val="-4"/>
        </w:rPr>
        <w:t> </w:t>
      </w:r>
      <w:r>
        <w:rPr/>
        <w:t>up computer</w:t>
      </w:r>
      <w:r>
        <w:rPr>
          <w:spacing w:val="-4"/>
        </w:rPr>
        <w:t> </w:t>
      </w:r>
      <w:r>
        <w:rPr/>
        <w:t>data</w:t>
      </w:r>
      <w:r>
        <w:rPr>
          <w:spacing w:val="-4"/>
        </w:rPr>
        <w:t> </w:t>
      </w:r>
      <w:r>
        <w:rPr/>
        <w:t>and take</w:t>
      </w:r>
      <w:r>
        <w:rPr>
          <w:spacing w:val="-4"/>
        </w:rPr>
        <w:t> </w:t>
      </w:r>
      <w:r>
        <w:rPr/>
        <w:t>a copy</w:t>
      </w:r>
      <w:r>
        <w:rPr>
          <w:spacing w:val="-3"/>
        </w:rPr>
        <w:t> </w:t>
      </w:r>
      <w:r>
        <w:rPr/>
        <w:t>with</w:t>
      </w:r>
      <w:r>
        <w:rPr>
          <w:spacing w:val="-5"/>
        </w:rPr>
        <w:t> </w:t>
      </w:r>
      <w:r>
        <w:rPr/>
        <w:t>you.</w:t>
      </w:r>
      <w:r>
        <w:rPr>
          <w:spacing w:val="-2"/>
        </w:rPr>
        <w:t> </w:t>
      </w:r>
      <w:r>
        <w:rPr/>
        <w:t>Unplug</w:t>
      </w:r>
      <w:r>
        <w:rPr>
          <w:spacing w:val="-3"/>
        </w:rPr>
        <w:t> </w:t>
      </w:r>
      <w:r>
        <w:rPr/>
        <w:t>your</w:t>
      </w:r>
      <w:r>
        <w:rPr>
          <w:spacing w:val="-4"/>
        </w:rPr>
        <w:t> </w:t>
      </w:r>
      <w:r>
        <w:rPr/>
        <w:t>computer</w:t>
      </w:r>
      <w:r>
        <w:rPr>
          <w:spacing w:val="-4"/>
        </w:rPr>
        <w:t> </w:t>
      </w:r>
      <w:r>
        <w:rPr/>
        <w:t>and</w:t>
      </w:r>
      <w:r>
        <w:rPr>
          <w:spacing w:val="-5"/>
        </w:rPr>
        <w:t> </w:t>
      </w:r>
      <w:r>
        <w:rPr/>
        <w:t>move</w:t>
      </w:r>
      <w:r>
        <w:rPr>
          <w:spacing w:val="-4"/>
        </w:rPr>
        <w:t> </w:t>
      </w:r>
      <w:r>
        <w:rPr/>
        <w:t>it off the floor to a more protected area like a closet. Place your paper documents in waterproof</w:t>
      </w:r>
      <w:r>
        <w:rPr/>
        <w:t> containers and take with them you.</w:t>
      </w:r>
    </w:p>
    <w:p>
      <w:pPr>
        <w:pStyle w:val="BodyText"/>
        <w:spacing w:before="265"/>
        <w:ind w:left="720" w:right="1229"/>
      </w:pPr>
      <w:r>
        <w:rPr/>
        <w:t>Transportation: Keep</w:t>
      </w:r>
      <w:r>
        <w:rPr>
          <w:spacing w:val="-1"/>
        </w:rPr>
        <w:t> </w:t>
      </w:r>
      <w:r>
        <w:rPr/>
        <w:t>your car filled</w:t>
      </w:r>
      <w:r>
        <w:rPr>
          <w:spacing w:val="-1"/>
        </w:rPr>
        <w:t> </w:t>
      </w:r>
      <w:r>
        <w:rPr/>
        <w:t>with</w:t>
      </w:r>
      <w:r>
        <w:rPr>
          <w:spacing w:val="-1"/>
        </w:rPr>
        <w:t> </w:t>
      </w:r>
      <w:r>
        <w:rPr/>
        <w:t>gas and</w:t>
      </w:r>
      <w:r>
        <w:rPr>
          <w:spacing w:val="-1"/>
        </w:rPr>
        <w:t> </w:t>
      </w:r>
      <w:r>
        <w:rPr/>
        <w:t>check all fluids and</w:t>
      </w:r>
      <w:r>
        <w:rPr>
          <w:spacing w:val="-1"/>
        </w:rPr>
        <w:t> </w:t>
      </w:r>
      <w:r>
        <w:rPr/>
        <w:t>tire pressures (including spare). Know</w:t>
      </w:r>
      <w:r>
        <w:rPr>
          <w:spacing w:val="-3"/>
        </w:rPr>
        <w:t> </w:t>
      </w:r>
      <w:r>
        <w:rPr/>
        <w:t>how</w:t>
      </w:r>
      <w:r>
        <w:rPr>
          <w:spacing w:val="-3"/>
        </w:rPr>
        <w:t> </w:t>
      </w:r>
      <w:r>
        <w:rPr/>
        <w:t>you</w:t>
      </w:r>
      <w:r>
        <w:rPr>
          <w:spacing w:val="-4"/>
        </w:rPr>
        <w:t> </w:t>
      </w:r>
      <w:r>
        <w:rPr/>
        <w:t>will</w:t>
      </w:r>
      <w:r>
        <w:rPr>
          <w:spacing w:val="-1"/>
        </w:rPr>
        <w:t> </w:t>
      </w:r>
      <w:r>
        <w:rPr/>
        <w:t>evacuate</w:t>
      </w:r>
      <w:r>
        <w:rPr>
          <w:spacing w:val="-3"/>
        </w:rPr>
        <w:t> </w:t>
      </w:r>
      <w:r>
        <w:rPr/>
        <w:t>and</w:t>
      </w:r>
      <w:r>
        <w:rPr>
          <w:spacing w:val="-4"/>
        </w:rPr>
        <w:t> </w:t>
      </w:r>
      <w:r>
        <w:rPr/>
        <w:t>the</w:t>
      </w:r>
      <w:r>
        <w:rPr>
          <w:spacing w:val="-3"/>
        </w:rPr>
        <w:t> </w:t>
      </w:r>
      <w:r>
        <w:rPr/>
        <w:t>route</w:t>
      </w:r>
      <w:r>
        <w:rPr>
          <w:spacing w:val="-3"/>
        </w:rPr>
        <w:t> </w:t>
      </w:r>
      <w:r>
        <w:rPr/>
        <w:t>you</w:t>
      </w:r>
      <w:r>
        <w:rPr>
          <w:spacing w:val="-4"/>
        </w:rPr>
        <w:t> </w:t>
      </w:r>
      <w:r>
        <w:rPr/>
        <w:t>will</w:t>
      </w:r>
      <w:r>
        <w:rPr>
          <w:spacing w:val="-1"/>
        </w:rPr>
        <w:t> </w:t>
      </w:r>
      <w:r>
        <w:rPr/>
        <w:t>take</w:t>
      </w:r>
      <w:r>
        <w:rPr>
          <w:spacing w:val="-3"/>
        </w:rPr>
        <w:t> </w:t>
      </w:r>
      <w:r>
        <w:rPr/>
        <w:t>if</w:t>
      </w:r>
      <w:r>
        <w:rPr>
          <w:spacing w:val="-4"/>
        </w:rPr>
        <w:t> </w:t>
      </w:r>
      <w:r>
        <w:rPr/>
        <w:t>an</w:t>
      </w:r>
      <w:r>
        <w:rPr>
          <w:spacing w:val="-4"/>
        </w:rPr>
        <w:t> </w:t>
      </w:r>
      <w:r>
        <w:rPr/>
        <w:t>evacuation</w:t>
      </w:r>
      <w:r>
        <w:rPr>
          <w:spacing w:val="-4"/>
        </w:rPr>
        <w:t> </w:t>
      </w:r>
      <w:r>
        <w:rPr/>
        <w:t>order</w:t>
      </w:r>
      <w:r>
        <w:rPr>
          <w:spacing w:val="-3"/>
        </w:rPr>
        <w:t> </w:t>
      </w:r>
      <w:r>
        <w:rPr/>
        <w:t>is</w:t>
      </w:r>
      <w:r>
        <w:rPr>
          <w:spacing w:val="-3"/>
        </w:rPr>
        <w:t> </w:t>
      </w:r>
      <w:r>
        <w:rPr/>
        <w:t>issued.</w:t>
      </w:r>
      <w:r>
        <w:rPr>
          <w:spacing w:val="-1"/>
        </w:rPr>
        <w:t> </w:t>
      </w:r>
      <w:r>
        <w:rPr/>
        <w:t>Any</w:t>
      </w:r>
      <w:r>
        <w:rPr>
          <w:spacing w:val="-2"/>
        </w:rPr>
        <w:t> </w:t>
      </w:r>
      <w:r>
        <w:rPr/>
        <w:t>student who cannot evacuate on their own will be asked to self-identify to College officials and will be transported to a local College-operated or county shelter.</w:t>
      </w:r>
    </w:p>
    <w:p>
      <w:pPr>
        <w:pStyle w:val="BodyText"/>
        <w:spacing w:before="1"/>
      </w:pPr>
    </w:p>
    <w:p>
      <w:pPr>
        <w:pStyle w:val="BodyText"/>
        <w:ind w:left="720" w:right="1137"/>
      </w:pPr>
      <w:r>
        <w:rPr/>
        <w:t>Shelter: Hurricane evacuation shelters are designed for safety, not comfort. Accommodations are extremely</w:t>
      </w:r>
      <w:r>
        <w:rPr>
          <w:spacing w:val="-3"/>
        </w:rPr>
        <w:t> </w:t>
      </w:r>
      <w:r>
        <w:rPr/>
        <w:t>basic.</w:t>
      </w:r>
      <w:r>
        <w:rPr>
          <w:spacing w:val="-2"/>
        </w:rPr>
        <w:t> </w:t>
      </w:r>
      <w:r>
        <w:rPr/>
        <w:t>Students</w:t>
      </w:r>
      <w:r>
        <w:rPr>
          <w:spacing w:val="-4"/>
        </w:rPr>
        <w:t> </w:t>
      </w:r>
      <w:r>
        <w:rPr/>
        <w:t>who</w:t>
      </w:r>
      <w:r>
        <w:rPr>
          <w:spacing w:val="-5"/>
        </w:rPr>
        <w:t> </w:t>
      </w:r>
      <w:r>
        <w:rPr/>
        <w:t>choose</w:t>
      </w:r>
      <w:r>
        <w:rPr>
          <w:spacing w:val="-4"/>
        </w:rPr>
        <w:t> </w:t>
      </w:r>
      <w:r>
        <w:rPr/>
        <w:t>to</w:t>
      </w:r>
      <w:r>
        <w:rPr>
          <w:spacing w:val="-1"/>
        </w:rPr>
        <w:t> </w:t>
      </w:r>
      <w:r>
        <w:rPr/>
        <w:t>stay</w:t>
      </w:r>
      <w:r>
        <w:rPr>
          <w:spacing w:val="-3"/>
        </w:rPr>
        <w:t> </w:t>
      </w:r>
      <w:r>
        <w:rPr/>
        <w:t>in</w:t>
      </w:r>
      <w:r>
        <w:rPr>
          <w:spacing w:val="-5"/>
        </w:rPr>
        <w:t> </w:t>
      </w:r>
      <w:r>
        <w:rPr/>
        <w:t>a</w:t>
      </w:r>
      <w:r>
        <w:rPr>
          <w:spacing w:val="-4"/>
        </w:rPr>
        <w:t> </w:t>
      </w:r>
      <w:r>
        <w:rPr/>
        <w:t>local shelter</w:t>
      </w:r>
      <w:r>
        <w:rPr>
          <w:spacing w:val="-4"/>
        </w:rPr>
        <w:t> </w:t>
      </w:r>
      <w:r>
        <w:rPr/>
        <w:t>should</w:t>
      </w:r>
      <w:r>
        <w:rPr>
          <w:spacing w:val="-5"/>
        </w:rPr>
        <w:t> </w:t>
      </w:r>
      <w:r>
        <w:rPr/>
        <w:t>be</w:t>
      </w:r>
      <w:r>
        <w:rPr>
          <w:spacing w:val="-4"/>
        </w:rPr>
        <w:t> </w:t>
      </w:r>
      <w:r>
        <w:rPr/>
        <w:t>prepared</w:t>
      </w:r>
      <w:r>
        <w:rPr>
          <w:spacing w:val="-5"/>
        </w:rPr>
        <w:t> </w:t>
      </w:r>
      <w:r>
        <w:rPr/>
        <w:t>to</w:t>
      </w:r>
      <w:r>
        <w:rPr>
          <w:spacing w:val="-1"/>
        </w:rPr>
        <w:t> </w:t>
      </w:r>
      <w:r>
        <w:rPr/>
        <w:t>sleep</w:t>
      </w:r>
      <w:r>
        <w:rPr>
          <w:spacing w:val="-5"/>
        </w:rPr>
        <w:t> </w:t>
      </w:r>
      <w:r>
        <w:rPr/>
        <w:t>on</w:t>
      </w:r>
      <w:r>
        <w:rPr>
          <w:spacing w:val="-5"/>
        </w:rPr>
        <w:t> </w:t>
      </w:r>
      <w:r>
        <w:rPr/>
        <w:t>the</w:t>
      </w:r>
      <w:r>
        <w:rPr>
          <w:spacing w:val="-4"/>
        </w:rPr>
        <w:t> </w:t>
      </w:r>
      <w:r>
        <w:rPr/>
        <w:t>floor of</w:t>
      </w:r>
      <w:r>
        <w:rPr>
          <w:spacing w:val="-1"/>
        </w:rPr>
        <w:t> </w:t>
      </w:r>
      <w:r>
        <w:rPr/>
        <w:t>a</w:t>
      </w:r>
      <w:r>
        <w:rPr>
          <w:spacing w:val="-1"/>
        </w:rPr>
        <w:t> </w:t>
      </w:r>
      <w:r>
        <w:rPr/>
        <w:t>common</w:t>
      </w:r>
      <w:r>
        <w:rPr>
          <w:spacing w:val="-1"/>
        </w:rPr>
        <w:t> </w:t>
      </w:r>
      <w:r>
        <w:rPr/>
        <w:t>area. Food and</w:t>
      </w:r>
      <w:r>
        <w:rPr>
          <w:spacing w:val="-1"/>
        </w:rPr>
        <w:t> </w:t>
      </w:r>
      <w:r>
        <w:rPr/>
        <w:t>water will be provided, but</w:t>
      </w:r>
      <w:r>
        <w:rPr>
          <w:spacing w:val="-2"/>
        </w:rPr>
        <w:t> </w:t>
      </w:r>
      <w:r>
        <w:rPr/>
        <w:t>we recommend</w:t>
      </w:r>
      <w:r>
        <w:rPr>
          <w:spacing w:val="-1"/>
        </w:rPr>
        <w:t> </w:t>
      </w:r>
      <w:r>
        <w:rPr/>
        <w:t>that students bring a sleeping bag, a pillow, snacks and all prescription medications.</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pPr>
      <w:r>
        <w:rPr/>
        <mc:AlternateContent>
          <mc:Choice Requires="wps">
            <w:drawing>
              <wp:anchor distT="0" distB="0" distL="0" distR="0" allowOverlap="1" layoutInCell="1" locked="0" behindDoc="1" simplePos="0" relativeHeight="484725248">
                <wp:simplePos x="0" y="0"/>
                <wp:positionH relativeFrom="page">
                  <wp:posOffset>304800</wp:posOffset>
                </wp:positionH>
                <wp:positionV relativeFrom="page">
                  <wp:posOffset>304799</wp:posOffset>
                </wp:positionV>
                <wp:extent cx="7162800" cy="9448800"/>
                <wp:effectExtent l="0" t="0" r="0" b="0"/>
                <wp:wrapNone/>
                <wp:docPr id="77" name="Graphic 77"/>
                <wp:cNvGraphicFramePr>
                  <a:graphicFrameLocks/>
                </wp:cNvGraphicFramePr>
                <a:graphic>
                  <a:graphicData uri="http://schemas.microsoft.com/office/word/2010/wordprocessingShape">
                    <wps:wsp>
                      <wps:cNvPr id="77" name="Graphic 77"/>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1232" id="docshape62"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BodyText"/>
        <w:spacing w:before="87"/>
      </w:pPr>
    </w:p>
    <w:p>
      <w:pPr>
        <w:pStyle w:val="Heading8"/>
        <w:spacing w:before="1"/>
      </w:pPr>
      <w:r>
        <w:rPr/>
        <w:t>Evacuation</w:t>
      </w:r>
      <w:r>
        <w:rPr>
          <w:spacing w:val="-8"/>
        </w:rPr>
        <w:t> </w:t>
      </w:r>
      <w:r>
        <w:rPr>
          <w:spacing w:val="-4"/>
        </w:rPr>
        <w:t>Order</w:t>
      </w:r>
    </w:p>
    <w:p>
      <w:pPr>
        <w:pStyle w:val="BodyText"/>
        <w:rPr>
          <w:b/>
        </w:rPr>
      </w:pPr>
    </w:p>
    <w:p>
      <w:pPr>
        <w:pStyle w:val="BodyText"/>
        <w:ind w:left="720" w:right="1091"/>
      </w:pPr>
      <w:r>
        <w:rPr/>
        <w:t>Students must develop a plan on where they will go if an evacuation is ordered. Farmingdale State College will seek to make a closure and evacuation decision for the approximately 72 hours before the anticipated arrival of tropical storm force winds. When an evacuation is ordered, students must immediately</w:t>
      </w:r>
      <w:r>
        <w:rPr>
          <w:spacing w:val="-2"/>
        </w:rPr>
        <w:t> </w:t>
      </w:r>
      <w:r>
        <w:rPr/>
        <w:t>act.</w:t>
      </w:r>
      <w:r>
        <w:rPr>
          <w:spacing w:val="40"/>
        </w:rPr>
        <w:t> </w:t>
      </w:r>
      <w:r>
        <w:rPr/>
        <w:t>All</w:t>
      </w:r>
      <w:r>
        <w:rPr>
          <w:spacing w:val="-1"/>
        </w:rPr>
        <w:t> </w:t>
      </w:r>
      <w:r>
        <w:rPr/>
        <w:t>classes/events</w:t>
      </w:r>
      <w:r>
        <w:rPr>
          <w:spacing w:val="-3"/>
        </w:rPr>
        <w:t> </w:t>
      </w:r>
      <w:r>
        <w:rPr/>
        <w:t>will</w:t>
      </w:r>
      <w:r>
        <w:rPr>
          <w:spacing w:val="-1"/>
        </w:rPr>
        <w:t> </w:t>
      </w:r>
      <w:r>
        <w:rPr/>
        <w:t>be</w:t>
      </w:r>
      <w:r>
        <w:rPr>
          <w:spacing w:val="-3"/>
        </w:rPr>
        <w:t> </w:t>
      </w:r>
      <w:r>
        <w:rPr/>
        <w:t>canceled</w:t>
      </w:r>
      <w:r>
        <w:rPr>
          <w:spacing w:val="-4"/>
        </w:rPr>
        <w:t> </w:t>
      </w:r>
      <w:r>
        <w:rPr/>
        <w:t>when</w:t>
      </w:r>
      <w:r>
        <w:rPr>
          <w:spacing w:val="-4"/>
        </w:rPr>
        <w:t> </w:t>
      </w:r>
      <w:r>
        <w:rPr/>
        <w:t>an</w:t>
      </w:r>
      <w:r>
        <w:rPr>
          <w:spacing w:val="-4"/>
        </w:rPr>
        <w:t> </w:t>
      </w:r>
      <w:r>
        <w:rPr/>
        <w:t>evacuation</w:t>
      </w:r>
      <w:r>
        <w:rPr>
          <w:spacing w:val="-4"/>
        </w:rPr>
        <w:t> </w:t>
      </w:r>
      <w:r>
        <w:rPr/>
        <w:t>order</w:t>
      </w:r>
      <w:r>
        <w:rPr>
          <w:spacing w:val="-3"/>
        </w:rPr>
        <w:t> </w:t>
      </w:r>
      <w:r>
        <w:rPr/>
        <w:t>is</w:t>
      </w:r>
      <w:r>
        <w:rPr>
          <w:spacing w:val="-3"/>
        </w:rPr>
        <w:t> </w:t>
      </w:r>
      <w:r>
        <w:rPr/>
        <w:t>issued</w:t>
      </w:r>
      <w:r>
        <w:rPr>
          <w:spacing w:val="-4"/>
        </w:rPr>
        <w:t> </w:t>
      </w:r>
      <w:r>
        <w:rPr/>
        <w:t>and The</w:t>
      </w:r>
      <w:r>
        <w:rPr>
          <w:spacing w:val="-3"/>
        </w:rPr>
        <w:t> </w:t>
      </w:r>
      <w:r>
        <w:rPr/>
        <w:t>College will provide as much notice as possible to allow students to implement their evacuation plans.</w:t>
      </w:r>
    </w:p>
    <w:p>
      <w:pPr>
        <w:pStyle w:val="BodyText"/>
        <w:spacing w:before="1"/>
      </w:pPr>
    </w:p>
    <w:p>
      <w:pPr>
        <w:pStyle w:val="Heading8"/>
      </w:pPr>
      <w:r>
        <w:rPr/>
        <w:t>Hurricane</w:t>
      </w:r>
      <w:r>
        <w:rPr>
          <w:spacing w:val="-9"/>
        </w:rPr>
        <w:t> </w:t>
      </w:r>
      <w:r>
        <w:rPr>
          <w:spacing w:val="-2"/>
        </w:rPr>
        <w:t>Shelter</w:t>
      </w:r>
    </w:p>
    <w:p>
      <w:pPr>
        <w:pStyle w:val="BodyText"/>
        <w:spacing w:before="265"/>
        <w:ind w:left="720" w:right="1229"/>
      </w:pPr>
      <w:r>
        <w:rPr/>
        <w:t>Farmingdale</w:t>
      </w:r>
      <w:r>
        <w:rPr>
          <w:spacing w:val="-4"/>
        </w:rPr>
        <w:t> </w:t>
      </w:r>
      <w:r>
        <w:rPr/>
        <w:t>State</w:t>
      </w:r>
      <w:r>
        <w:rPr>
          <w:spacing w:val="-4"/>
        </w:rPr>
        <w:t> </w:t>
      </w:r>
      <w:r>
        <w:rPr/>
        <w:t>College</w:t>
      </w:r>
      <w:r>
        <w:rPr>
          <w:spacing w:val="-4"/>
        </w:rPr>
        <w:t> </w:t>
      </w:r>
      <w:r>
        <w:rPr/>
        <w:t>is</w:t>
      </w:r>
      <w:r>
        <w:rPr>
          <w:spacing w:val="-4"/>
        </w:rPr>
        <w:t> </w:t>
      </w:r>
      <w:r>
        <w:rPr/>
        <w:t>a</w:t>
      </w:r>
      <w:r>
        <w:rPr>
          <w:spacing w:val="-4"/>
        </w:rPr>
        <w:t> </w:t>
      </w:r>
      <w:r>
        <w:rPr/>
        <w:t>designated</w:t>
      </w:r>
      <w:r>
        <w:rPr>
          <w:spacing w:val="-5"/>
        </w:rPr>
        <w:t> </w:t>
      </w:r>
      <w:r>
        <w:rPr/>
        <w:t>hurricane</w:t>
      </w:r>
      <w:r>
        <w:rPr>
          <w:spacing w:val="-4"/>
        </w:rPr>
        <w:t> </w:t>
      </w:r>
      <w:r>
        <w:rPr/>
        <w:t>shelter</w:t>
      </w:r>
      <w:r>
        <w:rPr>
          <w:spacing w:val="-4"/>
        </w:rPr>
        <w:t> </w:t>
      </w:r>
      <w:r>
        <w:rPr/>
        <w:t>location</w:t>
      </w:r>
      <w:r>
        <w:rPr>
          <w:spacing w:val="-5"/>
        </w:rPr>
        <w:t> </w:t>
      </w:r>
      <w:r>
        <w:rPr/>
        <w:t>for</w:t>
      </w:r>
      <w:r>
        <w:rPr>
          <w:spacing w:val="-4"/>
        </w:rPr>
        <w:t> </w:t>
      </w:r>
      <w:r>
        <w:rPr/>
        <w:t>both</w:t>
      </w:r>
      <w:r>
        <w:rPr>
          <w:spacing w:val="-1"/>
        </w:rPr>
        <w:t> </w:t>
      </w:r>
      <w:r>
        <w:rPr/>
        <w:t>the campus</w:t>
      </w:r>
      <w:r>
        <w:rPr>
          <w:spacing w:val="-4"/>
        </w:rPr>
        <w:t> </w:t>
      </w:r>
      <w:r>
        <w:rPr/>
        <w:t>community and for the general public.</w:t>
      </w:r>
      <w:r>
        <w:rPr>
          <w:spacing w:val="40"/>
        </w:rPr>
        <w:t> </w:t>
      </w:r>
      <w:r>
        <w:rPr/>
        <w:t>For more information on how Farmingdale State College will conduct sheltering operations, see Annex 15 – Shelter Operations.</w:t>
      </w:r>
    </w:p>
    <w:p>
      <w:pPr>
        <w:pStyle w:val="BodyText"/>
        <w:spacing w:before="1"/>
      </w:pPr>
    </w:p>
    <w:p>
      <w:pPr>
        <w:pStyle w:val="Heading8"/>
      </w:pPr>
      <w:r>
        <w:rPr>
          <w:spacing w:val="-2"/>
        </w:rPr>
        <w:t>Shelter-In-Place</w:t>
      </w:r>
    </w:p>
    <w:p>
      <w:pPr>
        <w:pStyle w:val="BodyText"/>
        <w:rPr>
          <w:b/>
        </w:rPr>
      </w:pPr>
    </w:p>
    <w:p>
      <w:pPr>
        <w:pStyle w:val="BodyText"/>
        <w:ind w:left="720" w:right="1409"/>
        <w:jc w:val="both"/>
      </w:pPr>
      <w:r>
        <w:rPr/>
        <w:t>See Annex 14</w:t>
      </w:r>
      <w:r>
        <w:rPr>
          <w:spacing w:val="-2"/>
        </w:rPr>
        <w:t> </w:t>
      </w:r>
      <w:r>
        <w:rPr/>
        <w:t>for full Shelter-in</w:t>
      </w:r>
      <w:r>
        <w:rPr>
          <w:spacing w:val="-1"/>
        </w:rPr>
        <w:t> </w:t>
      </w:r>
      <w:r>
        <w:rPr/>
        <w:t>Place operations.</w:t>
      </w:r>
      <w:r>
        <w:rPr>
          <w:spacing w:val="40"/>
        </w:rPr>
        <w:t> </w:t>
      </w:r>
      <w:r>
        <w:rPr/>
        <w:t>Shelter-in-place goes into</w:t>
      </w:r>
      <w:r>
        <w:rPr>
          <w:spacing w:val="-2"/>
        </w:rPr>
        <w:t> </w:t>
      </w:r>
      <w:r>
        <w:rPr/>
        <w:t>effect</w:t>
      </w:r>
      <w:r>
        <w:rPr>
          <w:spacing w:val="-2"/>
        </w:rPr>
        <w:t> </w:t>
      </w:r>
      <w:r>
        <w:rPr/>
        <w:t>during emergency situations</w:t>
      </w:r>
      <w:r>
        <w:rPr>
          <w:spacing w:val="-3"/>
        </w:rPr>
        <w:t> </w:t>
      </w:r>
      <w:r>
        <w:rPr/>
        <w:t>where</w:t>
      </w:r>
      <w:r>
        <w:rPr>
          <w:spacing w:val="-3"/>
        </w:rPr>
        <w:t> </w:t>
      </w:r>
      <w:r>
        <w:rPr/>
        <w:t>it</w:t>
      </w:r>
      <w:r>
        <w:rPr>
          <w:spacing w:val="-5"/>
        </w:rPr>
        <w:t> </w:t>
      </w:r>
      <w:r>
        <w:rPr/>
        <w:t>is</w:t>
      </w:r>
      <w:r>
        <w:rPr>
          <w:spacing w:val="-3"/>
        </w:rPr>
        <w:t> </w:t>
      </w:r>
      <w:r>
        <w:rPr/>
        <w:t>important</w:t>
      </w:r>
      <w:r>
        <w:rPr>
          <w:spacing w:val="-5"/>
        </w:rPr>
        <w:t> </w:t>
      </w:r>
      <w:r>
        <w:rPr/>
        <w:t>to</w:t>
      </w:r>
      <w:r>
        <w:rPr>
          <w:spacing w:val="-5"/>
        </w:rPr>
        <w:t> </w:t>
      </w:r>
      <w:r>
        <w:rPr/>
        <w:t>minimize</w:t>
      </w:r>
      <w:r>
        <w:rPr>
          <w:spacing w:val="-3"/>
        </w:rPr>
        <w:t> </w:t>
      </w:r>
      <w:r>
        <w:rPr/>
        <w:t>exposure</w:t>
      </w:r>
      <w:r>
        <w:rPr>
          <w:spacing w:val="-3"/>
        </w:rPr>
        <w:t> </w:t>
      </w:r>
      <w:r>
        <w:rPr/>
        <w:t>to</w:t>
      </w:r>
      <w:r>
        <w:rPr>
          <w:spacing w:val="-5"/>
        </w:rPr>
        <w:t> </w:t>
      </w:r>
      <w:r>
        <w:rPr/>
        <w:t>outdoor</w:t>
      </w:r>
      <w:r>
        <w:rPr>
          <w:spacing w:val="-3"/>
        </w:rPr>
        <w:t> </w:t>
      </w:r>
      <w:r>
        <w:rPr/>
        <w:t>hazards</w:t>
      </w:r>
      <w:r>
        <w:rPr>
          <w:spacing w:val="-2"/>
        </w:rPr>
        <w:t> </w:t>
      </w:r>
      <w:r>
        <w:rPr/>
        <w:t>or threats.</w:t>
      </w:r>
      <w:r>
        <w:rPr>
          <w:spacing w:val="-1"/>
        </w:rPr>
        <w:t> </w:t>
      </w:r>
      <w:r>
        <w:rPr/>
        <w:t>These</w:t>
      </w:r>
      <w:r>
        <w:rPr>
          <w:spacing w:val="-3"/>
        </w:rPr>
        <w:t> </w:t>
      </w:r>
      <w:r>
        <w:rPr/>
        <w:t>situations may include:</w:t>
      </w:r>
    </w:p>
    <w:p>
      <w:pPr>
        <w:pStyle w:val="ListParagraph"/>
        <w:numPr>
          <w:ilvl w:val="0"/>
          <w:numId w:val="18"/>
        </w:numPr>
        <w:tabs>
          <w:tab w:pos="1440" w:val="left" w:leader="none"/>
        </w:tabs>
        <w:spacing w:line="279" w:lineRule="exact" w:before="268" w:after="0"/>
        <w:ind w:left="1440" w:right="0" w:hanging="360"/>
        <w:jc w:val="left"/>
        <w:rPr>
          <w:rFonts w:ascii="Verdana" w:hAnsi="Verdana"/>
          <w:sz w:val="22"/>
        </w:rPr>
      </w:pPr>
      <w:r>
        <w:rPr>
          <w:sz w:val="22"/>
        </w:rPr>
        <w:t>Extreme</w:t>
      </w:r>
      <w:r>
        <w:rPr>
          <w:spacing w:val="-2"/>
          <w:sz w:val="22"/>
        </w:rPr>
        <w:t> weather</w:t>
      </w:r>
    </w:p>
    <w:p>
      <w:pPr>
        <w:pStyle w:val="ListParagraph"/>
        <w:numPr>
          <w:ilvl w:val="0"/>
          <w:numId w:val="18"/>
        </w:numPr>
        <w:tabs>
          <w:tab w:pos="1440" w:val="left" w:leader="none"/>
        </w:tabs>
        <w:spacing w:line="279" w:lineRule="exact" w:before="0" w:after="0"/>
        <w:ind w:left="1440" w:right="0" w:hanging="360"/>
        <w:jc w:val="left"/>
        <w:rPr>
          <w:rFonts w:ascii="Verdana" w:hAnsi="Verdana"/>
          <w:sz w:val="22"/>
        </w:rPr>
      </w:pPr>
      <w:r>
        <w:rPr>
          <w:sz w:val="22"/>
        </w:rPr>
        <w:t>Dangerous</w:t>
      </w:r>
      <w:r>
        <w:rPr>
          <w:spacing w:val="-7"/>
          <w:sz w:val="22"/>
        </w:rPr>
        <w:t> </w:t>
      </w:r>
      <w:r>
        <w:rPr>
          <w:sz w:val="22"/>
        </w:rPr>
        <w:t>air</w:t>
      </w:r>
      <w:r>
        <w:rPr>
          <w:spacing w:val="-5"/>
          <w:sz w:val="22"/>
        </w:rPr>
        <w:t> </w:t>
      </w:r>
      <w:r>
        <w:rPr>
          <w:sz w:val="22"/>
        </w:rPr>
        <w:t>quality</w:t>
      </w:r>
      <w:r>
        <w:rPr>
          <w:spacing w:val="-4"/>
          <w:sz w:val="22"/>
        </w:rPr>
        <w:t> </w:t>
      </w:r>
      <w:r>
        <w:rPr>
          <w:sz w:val="22"/>
        </w:rPr>
        <w:t>due</w:t>
      </w:r>
      <w:r>
        <w:rPr>
          <w:spacing w:val="-5"/>
          <w:sz w:val="22"/>
        </w:rPr>
        <w:t> </w:t>
      </w:r>
      <w:r>
        <w:rPr>
          <w:sz w:val="22"/>
        </w:rPr>
        <w:t>to</w:t>
      </w:r>
      <w:r>
        <w:rPr>
          <w:spacing w:val="-6"/>
          <w:sz w:val="22"/>
        </w:rPr>
        <w:t> </w:t>
      </w:r>
      <w:r>
        <w:rPr>
          <w:sz w:val="22"/>
        </w:rPr>
        <w:t>the</w:t>
      </w:r>
      <w:r>
        <w:rPr>
          <w:spacing w:val="-5"/>
          <w:sz w:val="22"/>
        </w:rPr>
        <w:t> </w:t>
      </w:r>
      <w:r>
        <w:rPr>
          <w:sz w:val="22"/>
        </w:rPr>
        <w:t>accidental</w:t>
      </w:r>
      <w:r>
        <w:rPr>
          <w:spacing w:val="-3"/>
          <w:sz w:val="22"/>
        </w:rPr>
        <w:t> </w:t>
      </w:r>
      <w:r>
        <w:rPr>
          <w:sz w:val="22"/>
        </w:rPr>
        <w:t>or</w:t>
      </w:r>
      <w:r>
        <w:rPr>
          <w:spacing w:val="-4"/>
          <w:sz w:val="22"/>
        </w:rPr>
        <w:t> </w:t>
      </w:r>
      <w:r>
        <w:rPr>
          <w:sz w:val="22"/>
        </w:rPr>
        <w:t>intentional</w:t>
      </w:r>
      <w:r>
        <w:rPr>
          <w:spacing w:val="-3"/>
          <w:sz w:val="22"/>
        </w:rPr>
        <w:t> </w:t>
      </w:r>
      <w:r>
        <w:rPr>
          <w:sz w:val="22"/>
        </w:rPr>
        <w:t>release</w:t>
      </w:r>
      <w:r>
        <w:rPr>
          <w:spacing w:val="-5"/>
          <w:sz w:val="22"/>
        </w:rPr>
        <w:t> </w:t>
      </w:r>
      <w:r>
        <w:rPr>
          <w:sz w:val="22"/>
        </w:rPr>
        <w:t>of</w:t>
      </w:r>
      <w:r>
        <w:rPr>
          <w:spacing w:val="-6"/>
          <w:sz w:val="22"/>
        </w:rPr>
        <w:t> </w:t>
      </w:r>
      <w:r>
        <w:rPr>
          <w:sz w:val="22"/>
        </w:rPr>
        <w:t>hazardous</w:t>
      </w:r>
      <w:r>
        <w:rPr>
          <w:spacing w:val="-4"/>
          <w:sz w:val="22"/>
        </w:rPr>
        <w:t> </w:t>
      </w:r>
      <w:r>
        <w:rPr>
          <w:spacing w:val="-2"/>
          <w:sz w:val="22"/>
        </w:rPr>
        <w:t>materials</w:t>
      </w:r>
    </w:p>
    <w:p>
      <w:pPr>
        <w:pStyle w:val="ListParagraph"/>
        <w:numPr>
          <w:ilvl w:val="0"/>
          <w:numId w:val="18"/>
        </w:numPr>
        <w:tabs>
          <w:tab w:pos="1440" w:val="left" w:leader="none"/>
        </w:tabs>
        <w:spacing w:line="240" w:lineRule="auto" w:before="3" w:after="0"/>
        <w:ind w:left="1440" w:right="0" w:hanging="360"/>
        <w:jc w:val="left"/>
        <w:rPr>
          <w:rFonts w:ascii="Verdana" w:hAnsi="Verdana"/>
          <w:sz w:val="22"/>
        </w:rPr>
      </w:pPr>
      <w:r>
        <w:rPr>
          <w:sz w:val="22"/>
        </w:rPr>
        <w:t>Reports</w:t>
      </w:r>
      <w:r>
        <w:rPr>
          <w:spacing w:val="-7"/>
          <w:sz w:val="22"/>
        </w:rPr>
        <w:t> </w:t>
      </w:r>
      <w:r>
        <w:rPr>
          <w:sz w:val="22"/>
        </w:rPr>
        <w:t>of</w:t>
      </w:r>
      <w:r>
        <w:rPr>
          <w:spacing w:val="-6"/>
          <w:sz w:val="22"/>
        </w:rPr>
        <w:t> </w:t>
      </w:r>
      <w:r>
        <w:rPr>
          <w:sz w:val="22"/>
        </w:rPr>
        <w:t>a</w:t>
      </w:r>
      <w:r>
        <w:rPr>
          <w:spacing w:val="-4"/>
          <w:sz w:val="22"/>
        </w:rPr>
        <w:t> </w:t>
      </w:r>
      <w:r>
        <w:rPr>
          <w:sz w:val="22"/>
        </w:rPr>
        <w:t>potentially</w:t>
      </w:r>
      <w:r>
        <w:rPr>
          <w:spacing w:val="-4"/>
          <w:sz w:val="22"/>
        </w:rPr>
        <w:t> </w:t>
      </w:r>
      <w:r>
        <w:rPr>
          <w:sz w:val="22"/>
        </w:rPr>
        <w:t>dangerous</w:t>
      </w:r>
      <w:r>
        <w:rPr>
          <w:spacing w:val="-4"/>
          <w:sz w:val="22"/>
        </w:rPr>
        <w:t> </w:t>
      </w:r>
      <w:r>
        <w:rPr>
          <w:sz w:val="22"/>
        </w:rPr>
        <w:t>individual</w:t>
      </w:r>
      <w:r>
        <w:rPr>
          <w:spacing w:val="-3"/>
          <w:sz w:val="22"/>
        </w:rPr>
        <w:t> </w:t>
      </w:r>
      <w:r>
        <w:rPr>
          <w:sz w:val="22"/>
        </w:rPr>
        <w:t>on</w:t>
      </w:r>
      <w:r>
        <w:rPr>
          <w:spacing w:val="-5"/>
          <w:sz w:val="22"/>
        </w:rPr>
        <w:t> </w:t>
      </w:r>
      <w:r>
        <w:rPr>
          <w:sz w:val="22"/>
        </w:rPr>
        <w:t>campus</w:t>
      </w:r>
      <w:r>
        <w:rPr>
          <w:spacing w:val="-5"/>
          <w:sz w:val="22"/>
        </w:rPr>
        <w:t> </w:t>
      </w:r>
      <w:r>
        <w:rPr>
          <w:sz w:val="22"/>
        </w:rPr>
        <w:t>(but</w:t>
      </w:r>
      <w:r>
        <w:rPr>
          <w:spacing w:val="-6"/>
          <w:sz w:val="22"/>
        </w:rPr>
        <w:t> </w:t>
      </w:r>
      <w:r>
        <w:rPr>
          <w:sz w:val="22"/>
        </w:rPr>
        <w:t>no</w:t>
      </w:r>
      <w:r>
        <w:rPr>
          <w:spacing w:val="-2"/>
          <w:sz w:val="22"/>
        </w:rPr>
        <w:t> </w:t>
      </w:r>
      <w:r>
        <w:rPr>
          <w:sz w:val="22"/>
        </w:rPr>
        <w:t>active</w:t>
      </w:r>
      <w:r>
        <w:rPr>
          <w:spacing w:val="-4"/>
          <w:sz w:val="22"/>
        </w:rPr>
        <w:t> </w:t>
      </w:r>
      <w:r>
        <w:rPr>
          <w:spacing w:val="-2"/>
          <w:sz w:val="22"/>
        </w:rPr>
        <w:t>threat)</w:t>
      </w:r>
    </w:p>
    <w:p>
      <w:pPr>
        <w:pStyle w:val="BodyText"/>
      </w:pPr>
    </w:p>
    <w:p>
      <w:pPr>
        <w:pStyle w:val="BodyText"/>
        <w:ind w:left="720"/>
      </w:pPr>
      <w:r>
        <w:rPr>
          <w:spacing w:val="-2"/>
        </w:rPr>
        <w:t>Notification</w:t>
      </w:r>
    </w:p>
    <w:p>
      <w:pPr>
        <w:pStyle w:val="BodyText"/>
        <w:ind w:left="720" w:right="1091"/>
      </w:pPr>
      <w:r>
        <w:rPr/>
        <w:t>A shelter-in-place order will be signaled by an activation of the Farmingdale State College emergency notification</w:t>
      </w:r>
      <w:r>
        <w:rPr>
          <w:spacing w:val="-5"/>
        </w:rPr>
        <w:t> </w:t>
      </w:r>
      <w:r>
        <w:rPr/>
        <w:t>system.</w:t>
      </w:r>
      <w:r>
        <w:rPr>
          <w:spacing w:val="-2"/>
        </w:rPr>
        <w:t> </w:t>
      </w:r>
      <w:r>
        <w:rPr/>
        <w:t>This</w:t>
      </w:r>
      <w:r>
        <w:rPr>
          <w:spacing w:val="-4"/>
        </w:rPr>
        <w:t> </w:t>
      </w:r>
      <w:r>
        <w:rPr/>
        <w:t>may</w:t>
      </w:r>
      <w:r>
        <w:rPr>
          <w:spacing w:val="-3"/>
        </w:rPr>
        <w:t> </w:t>
      </w:r>
      <w:r>
        <w:rPr/>
        <w:t>include</w:t>
      </w:r>
      <w:r>
        <w:rPr>
          <w:spacing w:val="-4"/>
        </w:rPr>
        <w:t> </w:t>
      </w:r>
      <w:r>
        <w:rPr/>
        <w:t>text</w:t>
      </w:r>
      <w:r>
        <w:rPr>
          <w:spacing w:val="-6"/>
        </w:rPr>
        <w:t> </w:t>
      </w:r>
      <w:r>
        <w:rPr/>
        <w:t>messages,</w:t>
      </w:r>
      <w:r>
        <w:rPr>
          <w:spacing w:val="-2"/>
        </w:rPr>
        <w:t> </w:t>
      </w:r>
      <w:r>
        <w:rPr/>
        <w:t>emails,</w:t>
      </w:r>
      <w:r>
        <w:rPr>
          <w:spacing w:val="-2"/>
        </w:rPr>
        <w:t> </w:t>
      </w:r>
      <w:r>
        <w:rPr/>
        <w:t>voicemail</w:t>
      </w:r>
      <w:r>
        <w:rPr>
          <w:spacing w:val="-2"/>
        </w:rPr>
        <w:t> </w:t>
      </w:r>
      <w:r>
        <w:rPr/>
        <w:t>messages,</w:t>
      </w:r>
      <w:r>
        <w:rPr>
          <w:spacing w:val="-2"/>
        </w:rPr>
        <w:t> </w:t>
      </w:r>
      <w:r>
        <w:rPr/>
        <w:t>web</w:t>
      </w:r>
      <w:r>
        <w:rPr>
          <w:spacing w:val="-5"/>
        </w:rPr>
        <w:t> </w:t>
      </w:r>
      <w:r>
        <w:rPr/>
        <w:t>page</w:t>
      </w:r>
      <w:r>
        <w:rPr>
          <w:spacing w:val="-4"/>
        </w:rPr>
        <w:t> </w:t>
      </w:r>
      <w:r>
        <w:rPr/>
        <w:t>banners</w:t>
      </w:r>
      <w:r>
        <w:rPr>
          <w:spacing w:val="-4"/>
        </w:rPr>
        <w:t> </w:t>
      </w:r>
      <w:r>
        <w:rPr/>
        <w:t>and any other means of communicating emergency information available to Farmingdale State College.</w:t>
      </w:r>
    </w:p>
    <w:p>
      <w:pPr>
        <w:pStyle w:val="BodyText"/>
        <w:spacing w:before="1"/>
      </w:pPr>
    </w:p>
    <w:p>
      <w:pPr>
        <w:pStyle w:val="BodyText"/>
        <w:ind w:left="720"/>
      </w:pPr>
      <w:r>
        <w:rPr>
          <w:spacing w:val="-2"/>
        </w:rPr>
        <w:t>Actions</w:t>
      </w:r>
    </w:p>
    <w:p>
      <w:pPr>
        <w:pStyle w:val="BodyText"/>
        <w:spacing w:before="1"/>
        <w:ind w:left="720" w:right="1091"/>
      </w:pPr>
      <w:r>
        <w:rPr/>
        <w:t>If</w:t>
      </w:r>
      <w:r>
        <w:rPr>
          <w:spacing w:val="-4"/>
        </w:rPr>
        <w:t> </w:t>
      </w:r>
      <w:r>
        <w:rPr/>
        <w:t>a</w:t>
      </w:r>
      <w:r>
        <w:rPr>
          <w:spacing w:val="-4"/>
        </w:rPr>
        <w:t> </w:t>
      </w:r>
      <w:r>
        <w:rPr/>
        <w:t>shelter-in-place</w:t>
      </w:r>
      <w:r>
        <w:rPr>
          <w:spacing w:val="-3"/>
        </w:rPr>
        <w:t> </w:t>
      </w:r>
      <w:r>
        <w:rPr/>
        <w:t>order</w:t>
      </w:r>
      <w:r>
        <w:rPr>
          <w:spacing w:val="-3"/>
        </w:rPr>
        <w:t> </w:t>
      </w:r>
      <w:r>
        <w:rPr/>
        <w:t>is</w:t>
      </w:r>
      <w:r>
        <w:rPr>
          <w:spacing w:val="-3"/>
        </w:rPr>
        <w:t> </w:t>
      </w:r>
      <w:r>
        <w:rPr/>
        <w:t>given,</w:t>
      </w:r>
      <w:r>
        <w:rPr>
          <w:spacing w:val="-1"/>
        </w:rPr>
        <w:t> </w:t>
      </w:r>
      <w:r>
        <w:rPr/>
        <w:t>enter</w:t>
      </w:r>
      <w:r>
        <w:rPr>
          <w:spacing w:val="-3"/>
        </w:rPr>
        <w:t> </w:t>
      </w:r>
      <w:r>
        <w:rPr/>
        <w:t>the</w:t>
      </w:r>
      <w:r>
        <w:rPr>
          <w:spacing w:val="-3"/>
        </w:rPr>
        <w:t> </w:t>
      </w:r>
      <w:r>
        <w:rPr/>
        <w:t>nearest</w:t>
      </w:r>
      <w:r>
        <w:rPr>
          <w:spacing w:val="-5"/>
        </w:rPr>
        <w:t> </w:t>
      </w:r>
      <w:r>
        <w:rPr/>
        <w:t>building</w:t>
      </w:r>
      <w:r>
        <w:rPr>
          <w:spacing w:val="-2"/>
        </w:rPr>
        <w:t> </w:t>
      </w:r>
      <w:r>
        <w:rPr/>
        <w:t>and</w:t>
      </w:r>
      <w:r>
        <w:rPr>
          <w:spacing w:val="-4"/>
        </w:rPr>
        <w:t> </w:t>
      </w:r>
      <w:r>
        <w:rPr/>
        <w:t>move</w:t>
      </w:r>
      <w:r>
        <w:rPr>
          <w:spacing w:val="-3"/>
        </w:rPr>
        <w:t> </w:t>
      </w:r>
      <w:r>
        <w:rPr/>
        <w:t>to</w:t>
      </w:r>
      <w:r>
        <w:rPr>
          <w:spacing w:val="-5"/>
        </w:rPr>
        <w:t> </w:t>
      </w:r>
      <w:r>
        <w:rPr/>
        <w:t>an</w:t>
      </w:r>
      <w:r>
        <w:rPr>
          <w:spacing w:val="-4"/>
        </w:rPr>
        <w:t> </w:t>
      </w:r>
      <w:r>
        <w:rPr/>
        <w:t>interior</w:t>
      </w:r>
      <w:r>
        <w:rPr>
          <w:spacing w:val="-3"/>
        </w:rPr>
        <w:t> </w:t>
      </w:r>
      <w:r>
        <w:rPr/>
        <w:t>room</w:t>
      </w:r>
      <w:r>
        <w:rPr>
          <w:spacing w:val="-2"/>
        </w:rPr>
        <w:t> </w:t>
      </w:r>
      <w:r>
        <w:rPr/>
        <w:t>away</w:t>
      </w:r>
      <w:r>
        <w:rPr>
          <w:spacing w:val="-2"/>
        </w:rPr>
        <w:t> </w:t>
      </w:r>
      <w:r>
        <w:rPr/>
        <w:t>from exterior windows. First and foremost, do not panic.</w:t>
      </w:r>
    </w:p>
    <w:p>
      <w:pPr>
        <w:pStyle w:val="BodyText"/>
      </w:pPr>
    </w:p>
    <w:p>
      <w:pPr>
        <w:pStyle w:val="BodyText"/>
        <w:spacing w:line="268" w:lineRule="exact"/>
        <w:ind w:left="720"/>
      </w:pPr>
      <w:r>
        <w:rPr/>
        <w:t>Weather-Related</w:t>
      </w:r>
      <w:r>
        <w:rPr>
          <w:spacing w:val="-10"/>
        </w:rPr>
        <w:t> </w:t>
      </w:r>
      <w:r>
        <w:rPr>
          <w:spacing w:val="-2"/>
        </w:rPr>
        <w:t>Emergency:</w:t>
      </w:r>
    </w:p>
    <w:p>
      <w:pPr>
        <w:pStyle w:val="ListParagraph"/>
        <w:numPr>
          <w:ilvl w:val="0"/>
          <w:numId w:val="18"/>
        </w:numPr>
        <w:tabs>
          <w:tab w:pos="1440" w:val="left" w:leader="none"/>
        </w:tabs>
        <w:spacing w:line="240" w:lineRule="auto" w:before="0" w:after="0"/>
        <w:ind w:left="1440" w:right="1469" w:hanging="360"/>
        <w:jc w:val="left"/>
        <w:rPr>
          <w:rFonts w:ascii="Verdana" w:hAnsi="Verdana"/>
          <w:sz w:val="22"/>
        </w:rPr>
      </w:pPr>
      <w:r>
        <w:rPr>
          <w:sz w:val="22"/>
        </w:rPr>
        <w:t>Avoid</w:t>
      </w:r>
      <w:r>
        <w:rPr>
          <w:spacing w:val="-4"/>
          <w:sz w:val="22"/>
        </w:rPr>
        <w:t> </w:t>
      </w:r>
      <w:r>
        <w:rPr>
          <w:sz w:val="22"/>
        </w:rPr>
        <w:t>windows.</w:t>
      </w:r>
      <w:r>
        <w:rPr>
          <w:spacing w:val="-1"/>
          <w:sz w:val="22"/>
        </w:rPr>
        <w:t> </w:t>
      </w:r>
      <w:r>
        <w:rPr>
          <w:sz w:val="22"/>
        </w:rPr>
        <w:t>If</w:t>
      </w:r>
      <w:r>
        <w:rPr>
          <w:spacing w:val="-4"/>
          <w:sz w:val="22"/>
        </w:rPr>
        <w:t> </w:t>
      </w:r>
      <w:r>
        <w:rPr>
          <w:sz w:val="22"/>
        </w:rPr>
        <w:t>you</w:t>
      </w:r>
      <w:r>
        <w:rPr>
          <w:spacing w:val="-4"/>
          <w:sz w:val="22"/>
        </w:rPr>
        <w:t> </w:t>
      </w:r>
      <w:r>
        <w:rPr>
          <w:sz w:val="22"/>
        </w:rPr>
        <w:t>are</w:t>
      </w:r>
      <w:r>
        <w:rPr>
          <w:spacing w:val="-3"/>
          <w:sz w:val="22"/>
        </w:rPr>
        <w:t> </w:t>
      </w:r>
      <w:r>
        <w:rPr>
          <w:sz w:val="22"/>
        </w:rPr>
        <w:t>in</w:t>
      </w:r>
      <w:r>
        <w:rPr>
          <w:spacing w:val="-4"/>
          <w:sz w:val="22"/>
        </w:rPr>
        <w:t> </w:t>
      </w:r>
      <w:r>
        <w:rPr>
          <w:sz w:val="22"/>
        </w:rPr>
        <w:t>the</w:t>
      </w:r>
      <w:r>
        <w:rPr>
          <w:spacing w:val="-3"/>
          <w:sz w:val="22"/>
        </w:rPr>
        <w:t> </w:t>
      </w:r>
      <w:r>
        <w:rPr>
          <w:sz w:val="22"/>
        </w:rPr>
        <w:t>path</w:t>
      </w:r>
      <w:r>
        <w:rPr>
          <w:spacing w:val="-4"/>
          <w:sz w:val="22"/>
        </w:rPr>
        <w:t> </w:t>
      </w:r>
      <w:r>
        <w:rPr>
          <w:sz w:val="22"/>
        </w:rPr>
        <w:t>of the</w:t>
      </w:r>
      <w:r>
        <w:rPr>
          <w:spacing w:val="-3"/>
          <w:sz w:val="22"/>
        </w:rPr>
        <w:t> </w:t>
      </w:r>
      <w:r>
        <w:rPr>
          <w:sz w:val="22"/>
        </w:rPr>
        <w:t>storm,</w:t>
      </w:r>
      <w:r>
        <w:rPr>
          <w:spacing w:val="-1"/>
          <w:sz w:val="22"/>
        </w:rPr>
        <w:t> </w:t>
      </w:r>
      <w:r>
        <w:rPr>
          <w:sz w:val="22"/>
        </w:rPr>
        <w:t>go</w:t>
      </w:r>
      <w:r>
        <w:rPr>
          <w:spacing w:val="-5"/>
          <w:sz w:val="22"/>
        </w:rPr>
        <w:t> </w:t>
      </w:r>
      <w:r>
        <w:rPr>
          <w:sz w:val="22"/>
        </w:rPr>
        <w:t>to</w:t>
      </w:r>
      <w:r>
        <w:rPr>
          <w:spacing w:val="-5"/>
          <w:sz w:val="22"/>
        </w:rPr>
        <w:t> </w:t>
      </w:r>
      <w:r>
        <w:rPr>
          <w:sz w:val="22"/>
        </w:rPr>
        <w:t>the</w:t>
      </w:r>
      <w:r>
        <w:rPr>
          <w:spacing w:val="-3"/>
          <w:sz w:val="22"/>
        </w:rPr>
        <w:t> </w:t>
      </w:r>
      <w:r>
        <w:rPr>
          <w:sz w:val="22"/>
        </w:rPr>
        <w:t>lowest</w:t>
      </w:r>
      <w:r>
        <w:rPr>
          <w:spacing w:val="-5"/>
          <w:sz w:val="22"/>
        </w:rPr>
        <w:t> </w:t>
      </w:r>
      <w:r>
        <w:rPr>
          <w:sz w:val="22"/>
        </w:rPr>
        <w:t>floor,</w:t>
      </w:r>
      <w:r>
        <w:rPr>
          <w:spacing w:val="-1"/>
          <w:sz w:val="22"/>
        </w:rPr>
        <w:t> </w:t>
      </w:r>
      <w:r>
        <w:rPr>
          <w:sz w:val="22"/>
        </w:rPr>
        <w:t>small</w:t>
      </w:r>
      <w:r>
        <w:rPr>
          <w:spacing w:val="-1"/>
          <w:sz w:val="22"/>
        </w:rPr>
        <w:t> </w:t>
      </w:r>
      <w:r>
        <w:rPr>
          <w:sz w:val="22"/>
        </w:rPr>
        <w:t>center</w:t>
      </w:r>
      <w:r>
        <w:rPr>
          <w:spacing w:val="-3"/>
          <w:sz w:val="22"/>
        </w:rPr>
        <w:t> </w:t>
      </w:r>
      <w:r>
        <w:rPr>
          <w:sz w:val="22"/>
        </w:rPr>
        <w:t>room (like a</w:t>
      </w:r>
      <w:r>
        <w:rPr>
          <w:spacing w:val="-1"/>
          <w:sz w:val="22"/>
        </w:rPr>
        <w:t> </w:t>
      </w:r>
      <w:r>
        <w:rPr>
          <w:sz w:val="22"/>
        </w:rPr>
        <w:t>bathroom or closet), under a</w:t>
      </w:r>
      <w:r>
        <w:rPr>
          <w:spacing w:val="-1"/>
          <w:sz w:val="22"/>
        </w:rPr>
        <w:t> </w:t>
      </w:r>
      <w:r>
        <w:rPr>
          <w:sz w:val="22"/>
        </w:rPr>
        <w:t>stairwell or an</w:t>
      </w:r>
      <w:r>
        <w:rPr>
          <w:spacing w:val="-1"/>
          <w:sz w:val="22"/>
        </w:rPr>
        <w:t> </w:t>
      </w:r>
      <w:r>
        <w:rPr>
          <w:sz w:val="22"/>
        </w:rPr>
        <w:t>interior hallway with</w:t>
      </w:r>
      <w:r>
        <w:rPr>
          <w:spacing w:val="-1"/>
          <w:sz w:val="22"/>
        </w:rPr>
        <w:t> </w:t>
      </w:r>
      <w:r>
        <w:rPr>
          <w:sz w:val="22"/>
        </w:rPr>
        <w:t>no</w:t>
      </w:r>
      <w:r>
        <w:rPr>
          <w:spacing w:val="-2"/>
          <w:sz w:val="22"/>
        </w:rPr>
        <w:t> </w:t>
      </w:r>
      <w:r>
        <w:rPr>
          <w:sz w:val="22"/>
        </w:rPr>
        <w:t>windows. If</w:t>
      </w:r>
      <w:r>
        <w:rPr>
          <w:spacing w:val="-1"/>
          <w:sz w:val="22"/>
        </w:rPr>
        <w:t> </w:t>
      </w:r>
      <w:r>
        <w:rPr>
          <w:sz w:val="22"/>
        </w:rPr>
        <w:t>your shelter is being impacted by dangerously high winds, crouch as low as possible to the floor, facing down; cover your head with your hands. Once the storm has passed, await further instructions from authorized personnel.</w:t>
      </w:r>
    </w:p>
    <w:p>
      <w:pPr>
        <w:pStyle w:val="ListParagraph"/>
        <w:spacing w:after="0" w:line="240" w:lineRule="auto"/>
        <w:jc w:val="left"/>
        <w:rPr>
          <w:rFonts w:ascii="Verdana" w:hAnsi="Verdana"/>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20"/>
      </w:pPr>
      <w:r>
        <w:rPr/>
        <mc:AlternateContent>
          <mc:Choice Requires="wps">
            <w:drawing>
              <wp:anchor distT="0" distB="0" distL="0" distR="0" allowOverlap="1" layoutInCell="1" locked="0" behindDoc="1" simplePos="0" relativeHeight="484725760">
                <wp:simplePos x="0" y="0"/>
                <wp:positionH relativeFrom="page">
                  <wp:posOffset>304800</wp:posOffset>
                </wp:positionH>
                <wp:positionV relativeFrom="page">
                  <wp:posOffset>304799</wp:posOffset>
                </wp:positionV>
                <wp:extent cx="7162800" cy="9448800"/>
                <wp:effectExtent l="0" t="0" r="0" b="0"/>
                <wp:wrapNone/>
                <wp:docPr id="78" name="Graphic 78"/>
                <wp:cNvGraphicFramePr>
                  <a:graphicFrameLocks/>
                </wp:cNvGraphicFramePr>
                <a:graphic>
                  <a:graphicData uri="http://schemas.microsoft.com/office/word/2010/wordprocessingShape">
                    <wps:wsp>
                      <wps:cNvPr id="78" name="Graphic 7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0720" id="docshape63"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Hazardous</w:t>
      </w:r>
      <w:r>
        <w:rPr>
          <w:spacing w:val="-4"/>
        </w:rPr>
        <w:t> </w:t>
      </w:r>
      <w:r>
        <w:rPr/>
        <w:t>Air</w:t>
      </w:r>
      <w:r>
        <w:rPr>
          <w:spacing w:val="-4"/>
        </w:rPr>
        <w:t> </w:t>
      </w:r>
      <w:r>
        <w:rPr>
          <w:spacing w:val="-2"/>
        </w:rPr>
        <w:t>Quality:</w:t>
      </w:r>
    </w:p>
    <w:p>
      <w:pPr>
        <w:pStyle w:val="BodyText"/>
        <w:ind w:left="720" w:right="1091"/>
      </w:pPr>
      <w:r>
        <w:rPr/>
        <w:t>Follow</w:t>
      </w:r>
      <w:r>
        <w:rPr>
          <w:spacing w:val="-4"/>
        </w:rPr>
        <w:t> </w:t>
      </w:r>
      <w:r>
        <w:rPr/>
        <w:t>instructions</w:t>
      </w:r>
      <w:r>
        <w:rPr>
          <w:spacing w:val="-4"/>
        </w:rPr>
        <w:t> </w:t>
      </w:r>
      <w:r>
        <w:rPr/>
        <w:t>from</w:t>
      </w:r>
      <w:r>
        <w:rPr>
          <w:spacing w:val="-3"/>
        </w:rPr>
        <w:t> </w:t>
      </w:r>
      <w:r>
        <w:rPr/>
        <w:t>Facilities</w:t>
      </w:r>
      <w:r>
        <w:rPr>
          <w:spacing w:val="-4"/>
        </w:rPr>
        <w:t> </w:t>
      </w:r>
      <w:r>
        <w:rPr/>
        <w:t>personnel</w:t>
      </w:r>
      <w:r>
        <w:rPr>
          <w:spacing w:val="-2"/>
        </w:rPr>
        <w:t> </w:t>
      </w:r>
      <w:r>
        <w:rPr/>
        <w:t>on</w:t>
      </w:r>
      <w:r>
        <w:rPr>
          <w:spacing w:val="-5"/>
        </w:rPr>
        <w:t> </w:t>
      </w:r>
      <w:r>
        <w:rPr/>
        <w:t>moving</w:t>
      </w:r>
      <w:r>
        <w:rPr>
          <w:spacing w:val="-3"/>
        </w:rPr>
        <w:t> </w:t>
      </w:r>
      <w:r>
        <w:rPr/>
        <w:t>to</w:t>
      </w:r>
      <w:r>
        <w:rPr>
          <w:spacing w:val="-6"/>
        </w:rPr>
        <w:t> </w:t>
      </w:r>
      <w:r>
        <w:rPr/>
        <w:t>an</w:t>
      </w:r>
      <w:r>
        <w:rPr>
          <w:spacing w:val="-5"/>
        </w:rPr>
        <w:t> </w:t>
      </w:r>
      <w:r>
        <w:rPr/>
        <w:t>upper or</w:t>
      </w:r>
      <w:r>
        <w:rPr>
          <w:spacing w:val="-4"/>
        </w:rPr>
        <w:t> </w:t>
      </w:r>
      <w:r>
        <w:rPr/>
        <w:t>lower</w:t>
      </w:r>
      <w:r>
        <w:rPr>
          <w:spacing w:val="-4"/>
        </w:rPr>
        <w:t> </w:t>
      </w:r>
      <w:r>
        <w:rPr/>
        <w:t>floor.</w:t>
      </w:r>
      <w:r>
        <w:rPr>
          <w:spacing w:val="-2"/>
        </w:rPr>
        <w:t> </w:t>
      </w:r>
      <w:r>
        <w:rPr/>
        <w:t>Move</w:t>
      </w:r>
      <w:r>
        <w:rPr>
          <w:spacing w:val="-4"/>
        </w:rPr>
        <w:t> </w:t>
      </w:r>
      <w:r>
        <w:rPr/>
        <w:t>to</w:t>
      </w:r>
      <w:r>
        <w:rPr>
          <w:spacing w:val="-6"/>
        </w:rPr>
        <w:t> </w:t>
      </w:r>
      <w:r>
        <w:rPr/>
        <w:t>an enclosed, windowless area in the center of the building with access to restrooms, if possible. If you are able, turn off all ventilation fans and close nearby windows. Await further instructions from authorized personnel.</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pPr>
      <w:r>
        <w:rPr/>
        <mc:AlternateContent>
          <mc:Choice Requires="wps">
            <w:drawing>
              <wp:anchor distT="0" distB="0" distL="0" distR="0" allowOverlap="1" layoutInCell="1" locked="0" behindDoc="1" simplePos="0" relativeHeight="484726272">
                <wp:simplePos x="0" y="0"/>
                <wp:positionH relativeFrom="page">
                  <wp:posOffset>304800</wp:posOffset>
                </wp:positionH>
                <wp:positionV relativeFrom="page">
                  <wp:posOffset>304799</wp:posOffset>
                </wp:positionV>
                <wp:extent cx="7162800" cy="9448800"/>
                <wp:effectExtent l="0" t="0" r="0" b="0"/>
                <wp:wrapNone/>
                <wp:docPr id="79" name="Graphic 79"/>
                <wp:cNvGraphicFramePr>
                  <a:graphicFrameLocks/>
                </wp:cNvGraphicFramePr>
                <a:graphic>
                  <a:graphicData uri="http://schemas.microsoft.com/office/word/2010/wordprocessingShape">
                    <wps:wsp>
                      <wps:cNvPr id="79" name="Graphic 79"/>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90208" id="docshape64"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8"/>
        <w:ind w:left="723" w:right="1087"/>
        <w:jc w:val="center"/>
      </w:pPr>
      <w:bookmarkStart w:name="_TOC_250012" w:id="18"/>
      <w:r>
        <w:rPr/>
        <w:t>ANNEX</w:t>
      </w:r>
      <w:r>
        <w:rPr>
          <w:spacing w:val="-7"/>
        </w:rPr>
        <w:t> </w:t>
      </w:r>
      <w:r>
        <w:rPr/>
        <w:t>4</w:t>
      </w:r>
      <w:r>
        <w:rPr>
          <w:spacing w:val="-1"/>
        </w:rPr>
        <w:t> </w:t>
      </w:r>
      <w:r>
        <w:rPr/>
        <w:t>–</w:t>
      </w:r>
      <w:r>
        <w:rPr>
          <w:spacing w:val="-4"/>
        </w:rPr>
        <w:t> </w:t>
      </w:r>
      <w:r>
        <w:rPr/>
        <w:t>DEATHS</w:t>
      </w:r>
      <w:r>
        <w:rPr>
          <w:spacing w:val="-3"/>
        </w:rPr>
        <w:t> </w:t>
      </w:r>
      <w:r>
        <w:rPr/>
        <w:t>ON</w:t>
      </w:r>
      <w:r>
        <w:rPr>
          <w:spacing w:val="-6"/>
        </w:rPr>
        <w:t> </w:t>
      </w:r>
      <w:bookmarkEnd w:id="18"/>
      <w:r>
        <w:rPr>
          <w:spacing w:val="-2"/>
        </w:rPr>
        <w:t>CAMPUS</w:t>
      </w:r>
    </w:p>
    <w:p>
      <w:pPr>
        <w:pStyle w:val="BodyText"/>
        <w:spacing w:before="1"/>
        <w:rPr>
          <w:b/>
        </w:rPr>
      </w:pPr>
    </w:p>
    <w:p>
      <w:pPr>
        <w:spacing w:before="0"/>
        <w:ind w:left="720" w:right="0" w:firstLine="0"/>
        <w:jc w:val="left"/>
        <w:rPr>
          <w:b/>
          <w:sz w:val="22"/>
        </w:rPr>
      </w:pPr>
      <w:r>
        <w:rPr>
          <w:b/>
          <w:spacing w:val="-2"/>
          <w:sz w:val="22"/>
        </w:rPr>
        <w:t>Overview</w:t>
      </w:r>
    </w:p>
    <w:p>
      <w:pPr>
        <w:pStyle w:val="BodyText"/>
        <w:rPr>
          <w:b/>
        </w:rPr>
      </w:pPr>
    </w:p>
    <w:p>
      <w:pPr>
        <w:pStyle w:val="BodyText"/>
        <w:ind w:left="720" w:right="1137"/>
      </w:pPr>
      <w:r>
        <w:rPr/>
        <w:t>Farmingdale State College recognizes its role in investigating and reporting deaths that occur on</w:t>
      </w:r>
      <w:r>
        <w:rPr/>
        <w:t> campus.</w:t>
      </w:r>
      <w:r>
        <w:rPr>
          <w:spacing w:val="40"/>
        </w:rPr>
        <w:t> </w:t>
      </w:r>
      <w:r>
        <w:rPr/>
        <w:t>As such, the numerous campus departments shall be involved with handling any death on campus.</w:t>
      </w:r>
      <w:r>
        <w:rPr>
          <w:spacing w:val="40"/>
        </w:rPr>
        <w:t> </w:t>
      </w:r>
      <w:r>
        <w:rPr/>
        <w:t>This</w:t>
      </w:r>
      <w:r>
        <w:rPr>
          <w:spacing w:val="-3"/>
        </w:rPr>
        <w:t> </w:t>
      </w:r>
      <w:r>
        <w:rPr/>
        <w:t>section</w:t>
      </w:r>
      <w:r>
        <w:rPr>
          <w:spacing w:val="-4"/>
        </w:rPr>
        <w:t> </w:t>
      </w:r>
      <w:r>
        <w:rPr/>
        <w:t>shall</w:t>
      </w:r>
      <w:r>
        <w:rPr>
          <w:spacing w:val="-1"/>
        </w:rPr>
        <w:t> </w:t>
      </w:r>
      <w:r>
        <w:rPr/>
        <w:t>generally</w:t>
      </w:r>
      <w:r>
        <w:rPr>
          <w:spacing w:val="-2"/>
        </w:rPr>
        <w:t> </w:t>
      </w:r>
      <w:r>
        <w:rPr/>
        <w:t>cover</w:t>
      </w:r>
      <w:r>
        <w:rPr>
          <w:spacing w:val="-3"/>
        </w:rPr>
        <w:t> </w:t>
      </w:r>
      <w:r>
        <w:rPr/>
        <w:t>accidental</w:t>
      </w:r>
      <w:r>
        <w:rPr>
          <w:spacing w:val="-1"/>
        </w:rPr>
        <w:t> </w:t>
      </w:r>
      <w:r>
        <w:rPr/>
        <w:t>deaths,</w:t>
      </w:r>
      <w:r>
        <w:rPr>
          <w:spacing w:val="-1"/>
        </w:rPr>
        <w:t> </w:t>
      </w:r>
      <w:r>
        <w:rPr/>
        <w:t>homicides</w:t>
      </w:r>
      <w:r>
        <w:rPr>
          <w:spacing w:val="-3"/>
        </w:rPr>
        <w:t> </w:t>
      </w:r>
      <w:r>
        <w:rPr/>
        <w:t>and</w:t>
      </w:r>
      <w:r>
        <w:rPr>
          <w:spacing w:val="-4"/>
        </w:rPr>
        <w:t> </w:t>
      </w:r>
      <w:r>
        <w:rPr/>
        <w:t>suicides</w:t>
      </w:r>
      <w:r>
        <w:rPr>
          <w:spacing w:val="-3"/>
        </w:rPr>
        <w:t> </w:t>
      </w:r>
      <w:r>
        <w:rPr/>
        <w:t>on</w:t>
      </w:r>
      <w:r>
        <w:rPr>
          <w:spacing w:val="-4"/>
        </w:rPr>
        <w:t> </w:t>
      </w:r>
      <w:r>
        <w:rPr/>
        <w:t>campus.</w:t>
      </w:r>
      <w:r>
        <w:rPr>
          <w:spacing w:val="40"/>
        </w:rPr>
        <w:t> </w:t>
      </w:r>
      <w:r>
        <w:rPr/>
        <w:t>Please refer to Annex 5 for Active Shooter Preparedness.</w:t>
      </w:r>
    </w:p>
    <w:p>
      <w:pPr>
        <w:pStyle w:val="BodyText"/>
        <w:spacing w:before="1"/>
      </w:pPr>
    </w:p>
    <w:p>
      <w:pPr>
        <w:pStyle w:val="Heading8"/>
      </w:pPr>
      <w:r>
        <w:rPr/>
        <w:t>Timely</w:t>
      </w:r>
      <w:r>
        <w:rPr>
          <w:spacing w:val="-7"/>
        </w:rPr>
        <w:t> </w:t>
      </w:r>
      <w:r>
        <w:rPr>
          <w:spacing w:val="-2"/>
        </w:rPr>
        <w:t>Response</w:t>
      </w:r>
    </w:p>
    <w:p>
      <w:pPr>
        <w:pStyle w:val="BodyText"/>
        <w:spacing w:before="265"/>
        <w:ind w:left="720" w:right="1229"/>
      </w:pPr>
      <w:r>
        <w:rPr/>
        <w:t>Response</w:t>
      </w:r>
      <w:r>
        <w:rPr>
          <w:spacing w:val="-3"/>
        </w:rPr>
        <w:t> </w:t>
      </w:r>
      <w:r>
        <w:rPr/>
        <w:t>to</w:t>
      </w:r>
      <w:r>
        <w:rPr>
          <w:spacing w:val="-5"/>
        </w:rPr>
        <w:t> </w:t>
      </w:r>
      <w:r>
        <w:rPr/>
        <w:t>deaths on</w:t>
      </w:r>
      <w:r>
        <w:rPr>
          <w:spacing w:val="-4"/>
        </w:rPr>
        <w:t> </w:t>
      </w:r>
      <w:r>
        <w:rPr/>
        <w:t>campus</w:t>
      </w:r>
      <w:r>
        <w:rPr>
          <w:spacing w:val="-3"/>
        </w:rPr>
        <w:t> </w:t>
      </w:r>
      <w:r>
        <w:rPr/>
        <w:t>shall</w:t>
      </w:r>
      <w:r>
        <w:rPr>
          <w:spacing w:val="-1"/>
        </w:rPr>
        <w:t> </w:t>
      </w:r>
      <w:r>
        <w:rPr/>
        <w:t>be</w:t>
      </w:r>
      <w:r>
        <w:rPr>
          <w:spacing w:val="-3"/>
        </w:rPr>
        <w:t> </w:t>
      </w:r>
      <w:r>
        <w:rPr/>
        <w:t>initiated</w:t>
      </w:r>
      <w:r>
        <w:rPr>
          <w:spacing w:val="-4"/>
        </w:rPr>
        <w:t> </w:t>
      </w:r>
      <w:r>
        <w:rPr/>
        <w:t>by</w:t>
      </w:r>
      <w:r>
        <w:rPr>
          <w:spacing w:val="-2"/>
        </w:rPr>
        <w:t> </w:t>
      </w:r>
      <w:r>
        <w:rPr/>
        <w:t>University</w:t>
      </w:r>
      <w:r>
        <w:rPr>
          <w:spacing w:val="-2"/>
        </w:rPr>
        <w:t> </w:t>
      </w:r>
      <w:r>
        <w:rPr/>
        <w:t>Police</w:t>
      </w:r>
      <w:r>
        <w:rPr>
          <w:spacing w:val="-3"/>
        </w:rPr>
        <w:t> </w:t>
      </w:r>
      <w:r>
        <w:rPr/>
        <w:t>in</w:t>
      </w:r>
      <w:r>
        <w:rPr>
          <w:spacing w:val="-4"/>
        </w:rPr>
        <w:t> </w:t>
      </w:r>
      <w:r>
        <w:rPr/>
        <w:t>a</w:t>
      </w:r>
      <w:r>
        <w:rPr>
          <w:spacing w:val="-3"/>
        </w:rPr>
        <w:t> </w:t>
      </w:r>
      <w:r>
        <w:rPr/>
        <w:t>timely</w:t>
      </w:r>
      <w:r>
        <w:rPr>
          <w:spacing w:val="-2"/>
        </w:rPr>
        <w:t> </w:t>
      </w:r>
      <w:r>
        <w:rPr/>
        <w:t>manner</w:t>
      </w:r>
      <w:r>
        <w:rPr>
          <w:spacing w:val="-3"/>
        </w:rPr>
        <w:t> </w:t>
      </w:r>
      <w:r>
        <w:rPr/>
        <w:t>according</w:t>
      </w:r>
      <w:r>
        <w:rPr>
          <w:spacing w:val="-2"/>
        </w:rPr>
        <w:t> </w:t>
      </w:r>
      <w:r>
        <w:rPr/>
        <w:t>to University Police internal policies.</w:t>
      </w:r>
      <w:r>
        <w:rPr>
          <w:spacing w:val="40"/>
        </w:rPr>
        <w:t> </w:t>
      </w:r>
      <w:r>
        <w:rPr/>
        <w:t>Once officers have secured the incident scene and called for additional medical and investigative resources, the Incident Commander shall determine what additional resources are necessary, including but not limited to mental health resources, academic resources and facility resources for the relocation of students or staff.</w:t>
      </w:r>
    </w:p>
    <w:p>
      <w:pPr>
        <w:pStyle w:val="BodyText"/>
        <w:spacing w:before="1"/>
      </w:pPr>
    </w:p>
    <w:p>
      <w:pPr>
        <w:pStyle w:val="Heading8"/>
      </w:pPr>
      <w:r>
        <w:rPr/>
        <w:t>Decision</w:t>
      </w:r>
      <w:r>
        <w:rPr>
          <w:spacing w:val="-9"/>
        </w:rPr>
        <w:t> </w:t>
      </w:r>
      <w:r>
        <w:rPr>
          <w:spacing w:val="-2"/>
        </w:rPr>
        <w:t>Making</w:t>
      </w:r>
    </w:p>
    <w:p>
      <w:pPr>
        <w:pStyle w:val="BodyText"/>
        <w:rPr>
          <w:b/>
        </w:rPr>
      </w:pPr>
    </w:p>
    <w:p>
      <w:pPr>
        <w:pStyle w:val="BodyText"/>
        <w:spacing w:before="1"/>
        <w:ind w:left="720" w:right="2026"/>
        <w:jc w:val="both"/>
      </w:pPr>
      <w:r>
        <w:rPr/>
        <w:t>All decisions</w:t>
      </w:r>
      <w:r>
        <w:rPr>
          <w:spacing w:val="-1"/>
        </w:rPr>
        <w:t> </w:t>
      </w:r>
      <w:r>
        <w:rPr/>
        <w:t>shall be</w:t>
      </w:r>
      <w:r>
        <w:rPr>
          <w:spacing w:val="-1"/>
        </w:rPr>
        <w:t> </w:t>
      </w:r>
      <w:r>
        <w:rPr/>
        <w:t>made</w:t>
      </w:r>
      <w:r>
        <w:rPr>
          <w:spacing w:val="-1"/>
        </w:rPr>
        <w:t> </w:t>
      </w:r>
      <w:r>
        <w:rPr/>
        <w:t>by the</w:t>
      </w:r>
      <w:r>
        <w:rPr>
          <w:spacing w:val="-1"/>
        </w:rPr>
        <w:t> </w:t>
      </w:r>
      <w:r>
        <w:rPr/>
        <w:t>Incident</w:t>
      </w:r>
      <w:r>
        <w:rPr>
          <w:spacing w:val="-3"/>
        </w:rPr>
        <w:t> </w:t>
      </w:r>
      <w:r>
        <w:rPr/>
        <w:t>Commander</w:t>
      </w:r>
      <w:r>
        <w:rPr>
          <w:spacing w:val="-1"/>
        </w:rPr>
        <w:t> </w:t>
      </w:r>
      <w:r>
        <w:rPr/>
        <w:t>or</w:t>
      </w:r>
      <w:r>
        <w:rPr>
          <w:spacing w:val="-1"/>
        </w:rPr>
        <w:t> </w:t>
      </w:r>
      <w:r>
        <w:rPr/>
        <w:t>his/her</w:t>
      </w:r>
      <w:r>
        <w:rPr>
          <w:spacing w:val="-1"/>
        </w:rPr>
        <w:t> </w:t>
      </w:r>
      <w:r>
        <w:rPr/>
        <w:t>designee.</w:t>
      </w:r>
      <w:r>
        <w:rPr>
          <w:spacing w:val="40"/>
        </w:rPr>
        <w:t> </w:t>
      </w:r>
      <w:r>
        <w:rPr/>
        <w:t>See</w:t>
      </w:r>
      <w:r>
        <w:rPr>
          <w:spacing w:val="-1"/>
        </w:rPr>
        <w:t> </w:t>
      </w:r>
      <w:r>
        <w:rPr/>
        <w:t>Section</w:t>
      </w:r>
      <w:r>
        <w:rPr>
          <w:spacing w:val="-2"/>
        </w:rPr>
        <w:t> </w:t>
      </w:r>
      <w:r>
        <w:rPr/>
        <w:t>1</w:t>
      </w:r>
      <w:r>
        <w:rPr>
          <w:spacing w:val="-3"/>
        </w:rPr>
        <w:t> </w:t>
      </w:r>
      <w:r>
        <w:rPr/>
        <w:t>for information</w:t>
      </w:r>
      <w:r>
        <w:rPr>
          <w:spacing w:val="-4"/>
        </w:rPr>
        <w:t> </w:t>
      </w:r>
      <w:r>
        <w:rPr/>
        <w:t>relating</w:t>
      </w:r>
      <w:r>
        <w:rPr>
          <w:spacing w:val="-2"/>
        </w:rPr>
        <w:t> </w:t>
      </w:r>
      <w:r>
        <w:rPr/>
        <w:t>to</w:t>
      </w:r>
      <w:r>
        <w:rPr>
          <w:spacing w:val="-5"/>
        </w:rPr>
        <w:t> </w:t>
      </w:r>
      <w:r>
        <w:rPr/>
        <w:t>the</w:t>
      </w:r>
      <w:r>
        <w:rPr>
          <w:spacing w:val="-3"/>
        </w:rPr>
        <w:t> </w:t>
      </w:r>
      <w:r>
        <w:rPr/>
        <w:t>Incident</w:t>
      </w:r>
      <w:r>
        <w:rPr>
          <w:spacing w:val="-5"/>
        </w:rPr>
        <w:t> </w:t>
      </w:r>
      <w:r>
        <w:rPr/>
        <w:t>Commander</w:t>
      </w:r>
      <w:r>
        <w:rPr>
          <w:spacing w:val="-3"/>
        </w:rPr>
        <w:t> </w:t>
      </w:r>
      <w:r>
        <w:rPr/>
        <w:t>and</w:t>
      </w:r>
      <w:r>
        <w:rPr>
          <w:spacing w:val="-4"/>
        </w:rPr>
        <w:t> </w:t>
      </w:r>
      <w:r>
        <w:rPr/>
        <w:t>on-scene</w:t>
      </w:r>
      <w:r>
        <w:rPr>
          <w:spacing w:val="-3"/>
        </w:rPr>
        <w:t> </w:t>
      </w:r>
      <w:r>
        <w:rPr/>
        <w:t>decision</w:t>
      </w:r>
      <w:r>
        <w:rPr>
          <w:spacing w:val="-4"/>
        </w:rPr>
        <w:t> </w:t>
      </w:r>
      <w:r>
        <w:rPr/>
        <w:t>making</w:t>
      </w:r>
      <w:r>
        <w:rPr>
          <w:spacing w:val="-2"/>
        </w:rPr>
        <w:t> </w:t>
      </w:r>
      <w:r>
        <w:rPr/>
        <w:t>at</w:t>
      </w:r>
      <w:r>
        <w:rPr>
          <w:spacing w:val="-5"/>
        </w:rPr>
        <w:t> </w:t>
      </w:r>
      <w:r>
        <w:rPr/>
        <w:t>the</w:t>
      </w:r>
      <w:r>
        <w:rPr>
          <w:spacing w:val="-3"/>
        </w:rPr>
        <w:t> </w:t>
      </w:r>
      <w:r>
        <w:rPr/>
        <w:t>Incident Command Post.</w:t>
      </w:r>
    </w:p>
    <w:p>
      <w:pPr>
        <w:pStyle w:val="BodyText"/>
      </w:pPr>
    </w:p>
    <w:p>
      <w:pPr>
        <w:pStyle w:val="Heading8"/>
        <w:spacing w:before="1"/>
      </w:pPr>
      <w:r>
        <w:rPr>
          <w:spacing w:val="-2"/>
        </w:rPr>
        <w:t>Communications</w:t>
      </w:r>
    </w:p>
    <w:p>
      <w:pPr>
        <w:pStyle w:val="BodyText"/>
        <w:rPr>
          <w:b/>
        </w:rPr>
      </w:pPr>
    </w:p>
    <w:p>
      <w:pPr>
        <w:pStyle w:val="BodyText"/>
        <w:ind w:left="720" w:right="1137"/>
      </w:pPr>
      <w:r>
        <w:rPr/>
        <w:t>In compliance with the Higher Education Act (Clery Act) and SUNY Policy 5608, Farmingdale State College shall issue a timely warning whenever there is a threat that a crime is ongoing or may be repeated.</w:t>
      </w:r>
      <w:r>
        <w:rPr>
          <w:spacing w:val="40"/>
        </w:rPr>
        <w:t> </w:t>
      </w:r>
      <w:r>
        <w:rPr/>
        <w:t>Farmingdale State College shall also issue an emergency notification upon confirmation of a significant emergency or dangerous situation involving an immediate threat to the health or safety of students</w:t>
      </w:r>
      <w:r>
        <w:rPr>
          <w:spacing w:val="-4"/>
        </w:rPr>
        <w:t> </w:t>
      </w:r>
      <w:r>
        <w:rPr/>
        <w:t>or</w:t>
      </w:r>
      <w:r>
        <w:rPr>
          <w:spacing w:val="-4"/>
        </w:rPr>
        <w:t> </w:t>
      </w:r>
      <w:r>
        <w:rPr/>
        <w:t>employees</w:t>
      </w:r>
      <w:r>
        <w:rPr>
          <w:spacing w:val="-4"/>
        </w:rPr>
        <w:t> </w:t>
      </w:r>
      <w:r>
        <w:rPr/>
        <w:t>occurring</w:t>
      </w:r>
      <w:r>
        <w:rPr>
          <w:spacing w:val="-3"/>
        </w:rPr>
        <w:t> </w:t>
      </w:r>
      <w:r>
        <w:rPr/>
        <w:t>on the</w:t>
      </w:r>
      <w:r>
        <w:rPr>
          <w:spacing w:val="-4"/>
        </w:rPr>
        <w:t> </w:t>
      </w:r>
      <w:r>
        <w:rPr/>
        <w:t>campus.</w:t>
      </w:r>
      <w:r>
        <w:rPr>
          <w:spacing w:val="-2"/>
        </w:rPr>
        <w:t> </w:t>
      </w:r>
      <w:r>
        <w:rPr/>
        <w:t>All</w:t>
      </w:r>
      <w:r>
        <w:rPr>
          <w:spacing w:val="-2"/>
        </w:rPr>
        <w:t> </w:t>
      </w:r>
      <w:r>
        <w:rPr/>
        <w:t>crisis</w:t>
      </w:r>
      <w:r>
        <w:rPr>
          <w:spacing w:val="-4"/>
        </w:rPr>
        <w:t> </w:t>
      </w:r>
      <w:r>
        <w:rPr/>
        <w:t>communications</w:t>
      </w:r>
      <w:r>
        <w:rPr>
          <w:spacing w:val="-4"/>
        </w:rPr>
        <w:t> </w:t>
      </w:r>
      <w:r>
        <w:rPr/>
        <w:t>shall</w:t>
      </w:r>
      <w:r>
        <w:rPr>
          <w:spacing w:val="-2"/>
        </w:rPr>
        <w:t> </w:t>
      </w:r>
      <w:r>
        <w:rPr/>
        <w:t>be</w:t>
      </w:r>
      <w:r>
        <w:rPr>
          <w:spacing w:val="-4"/>
        </w:rPr>
        <w:t> </w:t>
      </w:r>
      <w:r>
        <w:rPr/>
        <w:t>handled</w:t>
      </w:r>
      <w:r>
        <w:rPr>
          <w:spacing w:val="-5"/>
        </w:rPr>
        <w:t> </w:t>
      </w:r>
      <w:r>
        <w:rPr/>
        <w:t>by</w:t>
      </w:r>
      <w:r>
        <w:rPr>
          <w:spacing w:val="-3"/>
        </w:rPr>
        <w:t> </w:t>
      </w:r>
      <w:r>
        <w:rPr/>
        <w:t>the</w:t>
      </w:r>
      <w:r>
        <w:rPr>
          <w:spacing w:val="-4"/>
        </w:rPr>
        <w:t> </w:t>
      </w:r>
      <w:r>
        <w:rPr/>
        <w:t>Crisis Communication Team.</w:t>
      </w:r>
      <w:r>
        <w:rPr>
          <w:spacing w:val="40"/>
        </w:rPr>
        <w:t> </w:t>
      </w:r>
      <w:r>
        <w:rPr/>
        <w:t>For more information on crisis communications, see Annex 11.</w:t>
      </w:r>
    </w:p>
    <w:p>
      <w:pPr>
        <w:pStyle w:val="Heading8"/>
        <w:spacing w:before="266"/>
        <w:jc w:val="both"/>
      </w:pPr>
      <w:r>
        <w:rPr/>
        <w:t>Next</w:t>
      </w:r>
      <w:r>
        <w:rPr>
          <w:spacing w:val="-4"/>
        </w:rPr>
        <w:t> </w:t>
      </w:r>
      <w:r>
        <w:rPr/>
        <w:t>of</w:t>
      </w:r>
      <w:r>
        <w:rPr>
          <w:spacing w:val="-2"/>
        </w:rPr>
        <w:t> </w:t>
      </w:r>
      <w:r>
        <w:rPr/>
        <w:t>Kin</w:t>
      </w:r>
      <w:r>
        <w:rPr>
          <w:spacing w:val="-3"/>
        </w:rPr>
        <w:t> </w:t>
      </w:r>
      <w:r>
        <w:rPr>
          <w:spacing w:val="-2"/>
        </w:rPr>
        <w:t>Notifications</w:t>
      </w:r>
    </w:p>
    <w:p>
      <w:pPr>
        <w:pStyle w:val="BodyText"/>
        <w:spacing w:before="10"/>
        <w:rPr>
          <w:b/>
        </w:rPr>
      </w:pPr>
    </w:p>
    <w:p>
      <w:pPr>
        <w:pStyle w:val="BodyText"/>
        <w:spacing w:line="242" w:lineRule="auto"/>
        <w:ind w:left="720" w:right="1261"/>
      </w:pPr>
      <w:r>
        <w:rPr/>
        <w:t>When reasonably practicable, and if not handled by the Medical Examiner’s Office, notification to the next-of-kin of the deceased person shall be made, in person, by the police officer assigned to the incident.</w:t>
      </w:r>
      <w:r>
        <w:rPr>
          <w:spacing w:val="-1"/>
        </w:rPr>
        <w:t> </w:t>
      </w:r>
      <w:r>
        <w:rPr/>
        <w:t>If</w:t>
      </w:r>
      <w:r>
        <w:rPr>
          <w:spacing w:val="-3"/>
        </w:rPr>
        <w:t> </w:t>
      </w:r>
      <w:r>
        <w:rPr/>
        <w:t>the</w:t>
      </w:r>
      <w:r>
        <w:rPr>
          <w:spacing w:val="-3"/>
        </w:rPr>
        <w:t> </w:t>
      </w:r>
      <w:r>
        <w:rPr/>
        <w:t>next-of-kin</w:t>
      </w:r>
      <w:r>
        <w:rPr>
          <w:spacing w:val="-4"/>
        </w:rPr>
        <w:t> </w:t>
      </w:r>
      <w:r>
        <w:rPr/>
        <w:t>lives</w:t>
      </w:r>
      <w:r>
        <w:rPr>
          <w:spacing w:val="-3"/>
        </w:rPr>
        <w:t> </w:t>
      </w:r>
      <w:r>
        <w:rPr/>
        <w:t>in</w:t>
      </w:r>
      <w:r>
        <w:rPr>
          <w:spacing w:val="-4"/>
        </w:rPr>
        <w:t> </w:t>
      </w:r>
      <w:r>
        <w:rPr/>
        <w:t>another</w:t>
      </w:r>
      <w:r>
        <w:rPr>
          <w:spacing w:val="-3"/>
        </w:rPr>
        <w:t> </w:t>
      </w:r>
      <w:r>
        <w:rPr/>
        <w:t>jurisdiction,</w:t>
      </w:r>
      <w:r>
        <w:rPr>
          <w:spacing w:val="-6"/>
        </w:rPr>
        <w:t> </w:t>
      </w:r>
      <w:r>
        <w:rPr/>
        <w:t>a</w:t>
      </w:r>
      <w:r>
        <w:rPr>
          <w:spacing w:val="-4"/>
        </w:rPr>
        <w:t> </w:t>
      </w:r>
      <w:r>
        <w:rPr/>
        <w:t>law</w:t>
      </w:r>
      <w:r>
        <w:rPr>
          <w:spacing w:val="-3"/>
        </w:rPr>
        <w:t> </w:t>
      </w:r>
      <w:r>
        <w:rPr/>
        <w:t>enforcement</w:t>
      </w:r>
      <w:r>
        <w:rPr>
          <w:spacing w:val="-5"/>
        </w:rPr>
        <w:t> </w:t>
      </w:r>
      <w:r>
        <w:rPr/>
        <w:t>official</w:t>
      </w:r>
      <w:r>
        <w:rPr>
          <w:spacing w:val="-1"/>
        </w:rPr>
        <w:t> </w:t>
      </w:r>
      <w:r>
        <w:rPr/>
        <w:t>from</w:t>
      </w:r>
      <w:r>
        <w:rPr>
          <w:spacing w:val="-2"/>
        </w:rPr>
        <w:t> </w:t>
      </w:r>
      <w:r>
        <w:rPr/>
        <w:t>that</w:t>
      </w:r>
      <w:r>
        <w:rPr>
          <w:spacing w:val="-5"/>
        </w:rPr>
        <w:t> </w:t>
      </w:r>
      <w:r>
        <w:rPr/>
        <w:t>jurisdiction shall be requested to make the personal notification.</w:t>
      </w:r>
    </w:p>
    <w:p>
      <w:pPr>
        <w:pStyle w:val="BodyText"/>
        <w:spacing w:before="4"/>
      </w:pPr>
    </w:p>
    <w:p>
      <w:pPr>
        <w:pStyle w:val="BodyText"/>
        <w:spacing w:before="1"/>
        <w:ind w:left="720" w:right="1091"/>
      </w:pPr>
      <w:r>
        <w:rPr/>
        <w:t>If a deceased person has been identified as a missing person, the University Police Department shall attempt</w:t>
      </w:r>
      <w:r>
        <w:rPr>
          <w:spacing w:val="-5"/>
        </w:rPr>
        <w:t> </w:t>
      </w:r>
      <w:r>
        <w:rPr/>
        <w:t>to locate</w:t>
      </w:r>
      <w:r>
        <w:rPr>
          <w:spacing w:val="-3"/>
        </w:rPr>
        <w:t> </w:t>
      </w:r>
      <w:r>
        <w:rPr/>
        <w:t>family</w:t>
      </w:r>
      <w:r>
        <w:rPr>
          <w:spacing w:val="-2"/>
        </w:rPr>
        <w:t> </w:t>
      </w:r>
      <w:r>
        <w:rPr/>
        <w:t>members</w:t>
      </w:r>
      <w:r>
        <w:rPr>
          <w:spacing w:val="-3"/>
        </w:rPr>
        <w:t> </w:t>
      </w:r>
      <w:r>
        <w:rPr/>
        <w:t>and</w:t>
      </w:r>
      <w:r>
        <w:rPr>
          <w:spacing w:val="-4"/>
        </w:rPr>
        <w:t> </w:t>
      </w:r>
      <w:r>
        <w:rPr/>
        <w:t>inform</w:t>
      </w:r>
      <w:r>
        <w:rPr>
          <w:spacing w:val="-2"/>
        </w:rPr>
        <w:t> </w:t>
      </w:r>
      <w:r>
        <w:rPr/>
        <w:t>them</w:t>
      </w:r>
      <w:r>
        <w:rPr>
          <w:spacing w:val="-2"/>
        </w:rPr>
        <w:t> </w:t>
      </w:r>
      <w:r>
        <w:rPr/>
        <w:t>of</w:t>
      </w:r>
      <w:r>
        <w:rPr>
          <w:spacing w:val="-4"/>
        </w:rPr>
        <w:t> </w:t>
      </w:r>
      <w:r>
        <w:rPr/>
        <w:t>the</w:t>
      </w:r>
      <w:r>
        <w:rPr>
          <w:spacing w:val="-3"/>
        </w:rPr>
        <w:t> </w:t>
      </w:r>
      <w:r>
        <w:rPr/>
        <w:t>death</w:t>
      </w:r>
      <w:r>
        <w:rPr>
          <w:spacing w:val="-4"/>
        </w:rPr>
        <w:t> </w:t>
      </w:r>
      <w:r>
        <w:rPr/>
        <w:t>and location</w:t>
      </w:r>
      <w:r>
        <w:rPr>
          <w:spacing w:val="-4"/>
        </w:rPr>
        <w:t> </w:t>
      </w:r>
      <w:r>
        <w:rPr/>
        <w:t>of the</w:t>
      </w:r>
      <w:r>
        <w:rPr>
          <w:spacing w:val="-3"/>
        </w:rPr>
        <w:t> </w:t>
      </w:r>
      <w:r>
        <w:rPr/>
        <w:t>deceased</w:t>
      </w:r>
      <w:r>
        <w:rPr>
          <w:spacing w:val="-4"/>
        </w:rPr>
        <w:t> </w:t>
      </w:r>
      <w:r>
        <w:rPr/>
        <w:t>missing</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20" w:right="1091"/>
      </w:pPr>
      <w:r>
        <w:rPr/>
        <mc:AlternateContent>
          <mc:Choice Requires="wps">
            <w:drawing>
              <wp:anchor distT="0" distB="0" distL="0" distR="0" allowOverlap="1" layoutInCell="1" locked="0" behindDoc="1" simplePos="0" relativeHeight="484726784">
                <wp:simplePos x="0" y="0"/>
                <wp:positionH relativeFrom="page">
                  <wp:posOffset>304800</wp:posOffset>
                </wp:positionH>
                <wp:positionV relativeFrom="page">
                  <wp:posOffset>304799</wp:posOffset>
                </wp:positionV>
                <wp:extent cx="7162800" cy="9448800"/>
                <wp:effectExtent l="0" t="0" r="0" b="0"/>
                <wp:wrapNone/>
                <wp:docPr id="80" name="Graphic 80"/>
                <wp:cNvGraphicFramePr>
                  <a:graphicFrameLocks/>
                </wp:cNvGraphicFramePr>
                <a:graphic>
                  <a:graphicData uri="http://schemas.microsoft.com/office/word/2010/wordprocessingShape">
                    <wps:wsp>
                      <wps:cNvPr id="80" name="Graphic 80"/>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9696" id="docshape65"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person's</w:t>
      </w:r>
      <w:r>
        <w:rPr>
          <w:spacing w:val="-4"/>
        </w:rPr>
        <w:t> </w:t>
      </w:r>
      <w:r>
        <w:rPr/>
        <w:t>remains.</w:t>
      </w:r>
      <w:r>
        <w:rPr>
          <w:spacing w:val="-2"/>
        </w:rPr>
        <w:t> </w:t>
      </w:r>
      <w:r>
        <w:rPr/>
        <w:t>All</w:t>
      </w:r>
      <w:r>
        <w:rPr>
          <w:spacing w:val="-2"/>
        </w:rPr>
        <w:t> </w:t>
      </w:r>
      <w:r>
        <w:rPr/>
        <w:t>efforts</w:t>
      </w:r>
      <w:r>
        <w:rPr>
          <w:spacing w:val="-4"/>
        </w:rPr>
        <w:t> </w:t>
      </w:r>
      <w:r>
        <w:rPr/>
        <w:t>to</w:t>
      </w:r>
      <w:r>
        <w:rPr>
          <w:spacing w:val="-6"/>
        </w:rPr>
        <w:t> </w:t>
      </w:r>
      <w:r>
        <w:rPr/>
        <w:t>locate</w:t>
      </w:r>
      <w:r>
        <w:rPr>
          <w:spacing w:val="-4"/>
        </w:rPr>
        <w:t> </w:t>
      </w:r>
      <w:r>
        <w:rPr/>
        <w:t>and notify</w:t>
      </w:r>
      <w:r>
        <w:rPr>
          <w:spacing w:val="-3"/>
        </w:rPr>
        <w:t> </w:t>
      </w:r>
      <w:r>
        <w:rPr/>
        <w:t>family</w:t>
      </w:r>
      <w:r>
        <w:rPr>
          <w:spacing w:val="-8"/>
        </w:rPr>
        <w:t> </w:t>
      </w:r>
      <w:r>
        <w:rPr/>
        <w:t>members</w:t>
      </w:r>
      <w:r>
        <w:rPr>
          <w:spacing w:val="-4"/>
        </w:rPr>
        <w:t> </w:t>
      </w:r>
      <w:r>
        <w:rPr/>
        <w:t>shall</w:t>
      </w:r>
      <w:r>
        <w:rPr>
          <w:spacing w:val="-2"/>
        </w:rPr>
        <w:t> </w:t>
      </w:r>
      <w:r>
        <w:rPr/>
        <w:t>be</w:t>
      </w:r>
      <w:r>
        <w:rPr>
          <w:spacing w:val="-4"/>
        </w:rPr>
        <w:t> </w:t>
      </w:r>
      <w:r>
        <w:rPr/>
        <w:t>recorded</w:t>
      </w:r>
      <w:r>
        <w:rPr>
          <w:spacing w:val="-5"/>
        </w:rPr>
        <w:t> </w:t>
      </w:r>
      <w:r>
        <w:rPr/>
        <w:t>in</w:t>
      </w:r>
      <w:r>
        <w:rPr>
          <w:spacing w:val="-5"/>
        </w:rPr>
        <w:t> </w:t>
      </w:r>
      <w:r>
        <w:rPr/>
        <w:t>an</w:t>
      </w:r>
      <w:r>
        <w:rPr>
          <w:spacing w:val="-5"/>
        </w:rPr>
        <w:t> </w:t>
      </w:r>
      <w:r>
        <w:rPr/>
        <w:t>appropriate </w:t>
      </w:r>
      <w:r>
        <w:rPr>
          <w:spacing w:val="-2"/>
        </w:rPr>
        <w:t>report.</w:t>
      </w:r>
    </w:p>
    <w:p>
      <w:pPr>
        <w:pStyle w:val="BodyText"/>
        <w:spacing w:before="10"/>
      </w:pPr>
    </w:p>
    <w:p>
      <w:pPr>
        <w:pStyle w:val="Heading8"/>
      </w:pPr>
      <w:r>
        <w:rPr/>
        <w:t>Employee</w:t>
      </w:r>
      <w:r>
        <w:rPr>
          <w:spacing w:val="-9"/>
        </w:rPr>
        <w:t> </w:t>
      </w:r>
      <w:r>
        <w:rPr>
          <w:spacing w:val="-2"/>
        </w:rPr>
        <w:t>Deaths</w:t>
      </w:r>
    </w:p>
    <w:p>
      <w:pPr>
        <w:pStyle w:val="BodyText"/>
        <w:spacing w:before="17"/>
        <w:rPr>
          <w:b/>
        </w:rPr>
      </w:pPr>
    </w:p>
    <w:p>
      <w:pPr>
        <w:pStyle w:val="BodyText"/>
        <w:spacing w:line="237" w:lineRule="auto"/>
        <w:ind w:left="720" w:right="1091"/>
      </w:pPr>
      <w:r>
        <w:rPr/>
        <w:t>When</w:t>
      </w:r>
      <w:r>
        <w:rPr>
          <w:spacing w:val="-4"/>
        </w:rPr>
        <w:t> </w:t>
      </w:r>
      <w:r>
        <w:rPr/>
        <w:t>University</w:t>
      </w:r>
      <w:r>
        <w:rPr>
          <w:spacing w:val="-2"/>
        </w:rPr>
        <w:t> </w:t>
      </w:r>
      <w:r>
        <w:rPr/>
        <w:t>Police</w:t>
      </w:r>
      <w:r>
        <w:rPr>
          <w:spacing w:val="-3"/>
        </w:rPr>
        <w:t> </w:t>
      </w:r>
      <w:r>
        <w:rPr/>
        <w:t>determines</w:t>
      </w:r>
      <w:r>
        <w:rPr>
          <w:spacing w:val="-3"/>
        </w:rPr>
        <w:t> </w:t>
      </w:r>
      <w:r>
        <w:rPr/>
        <w:t>that</w:t>
      </w:r>
      <w:r>
        <w:rPr>
          <w:spacing w:val="-5"/>
        </w:rPr>
        <w:t> </w:t>
      </w:r>
      <w:r>
        <w:rPr/>
        <w:t>a</w:t>
      </w:r>
      <w:r>
        <w:rPr>
          <w:spacing w:val="-3"/>
        </w:rPr>
        <w:t> </w:t>
      </w:r>
      <w:r>
        <w:rPr/>
        <w:t>death,</w:t>
      </w:r>
      <w:r>
        <w:rPr>
          <w:spacing w:val="-1"/>
        </w:rPr>
        <w:t> </w:t>
      </w:r>
      <w:r>
        <w:rPr/>
        <w:t>serious</w:t>
      </w:r>
      <w:r>
        <w:rPr>
          <w:spacing w:val="-3"/>
        </w:rPr>
        <w:t> </w:t>
      </w:r>
      <w:r>
        <w:rPr/>
        <w:t>illness</w:t>
      </w:r>
      <w:r>
        <w:rPr>
          <w:spacing w:val="-3"/>
        </w:rPr>
        <w:t> </w:t>
      </w:r>
      <w:r>
        <w:rPr/>
        <w:t>or</w:t>
      </w:r>
      <w:r>
        <w:rPr>
          <w:spacing w:val="-3"/>
        </w:rPr>
        <w:t> </w:t>
      </w:r>
      <w:r>
        <w:rPr/>
        <w:t>serious</w:t>
      </w:r>
      <w:r>
        <w:rPr>
          <w:spacing w:val="-3"/>
        </w:rPr>
        <w:t> </w:t>
      </w:r>
      <w:r>
        <w:rPr/>
        <w:t>injury</w:t>
      </w:r>
      <w:r>
        <w:rPr>
          <w:spacing w:val="-2"/>
        </w:rPr>
        <w:t> </w:t>
      </w:r>
      <w:r>
        <w:rPr/>
        <w:t>has</w:t>
      </w:r>
      <w:r>
        <w:rPr>
          <w:spacing w:val="-3"/>
        </w:rPr>
        <w:t> </w:t>
      </w:r>
      <w:r>
        <w:rPr/>
        <w:t>occurred</w:t>
      </w:r>
      <w:r>
        <w:rPr>
          <w:spacing w:val="-4"/>
        </w:rPr>
        <w:t> </w:t>
      </w:r>
      <w:r>
        <w:rPr/>
        <w:t>as</w:t>
      </w:r>
      <w:r>
        <w:rPr>
          <w:spacing w:val="-3"/>
        </w:rPr>
        <w:t> </w:t>
      </w:r>
      <w:r>
        <w:rPr/>
        <w:t>a</w:t>
      </w:r>
      <w:r>
        <w:rPr>
          <w:spacing w:val="-3"/>
        </w:rPr>
        <w:t> </w:t>
      </w:r>
      <w:r>
        <w:rPr/>
        <w:t>result of an accident at or in connection with the victim's employment, they should ensure that the regional Occupational Safety and Health Administration (OSHA) office is promptly notified of all pertinent </w:t>
      </w:r>
      <w:r>
        <w:rPr>
          <w:spacing w:val="-2"/>
        </w:rPr>
        <w:t>information.</w:t>
      </w:r>
    </w:p>
    <w:p>
      <w:pPr>
        <w:pStyle w:val="BodyText"/>
        <w:spacing w:before="20"/>
      </w:pPr>
    </w:p>
    <w:p>
      <w:pPr>
        <w:pStyle w:val="Heading8"/>
      </w:pPr>
      <w:r>
        <w:rPr/>
        <w:t>Mutual</w:t>
      </w:r>
      <w:r>
        <w:rPr>
          <w:spacing w:val="-6"/>
        </w:rPr>
        <w:t> </w:t>
      </w:r>
      <w:r>
        <w:rPr/>
        <w:t>Assistance</w:t>
      </w:r>
      <w:r>
        <w:rPr>
          <w:spacing w:val="-5"/>
        </w:rPr>
        <w:t> </w:t>
      </w:r>
      <w:r>
        <w:rPr/>
        <w:t>and</w:t>
      </w:r>
      <w:r>
        <w:rPr>
          <w:spacing w:val="-3"/>
        </w:rPr>
        <w:t> </w:t>
      </w:r>
      <w:r>
        <w:rPr/>
        <w:t>Local</w:t>
      </w:r>
      <w:r>
        <w:rPr>
          <w:spacing w:val="-5"/>
        </w:rPr>
        <w:t> </w:t>
      </w:r>
      <w:r>
        <w:rPr>
          <w:spacing w:val="-2"/>
        </w:rPr>
        <w:t>Resources</w:t>
      </w:r>
    </w:p>
    <w:p>
      <w:pPr>
        <w:pStyle w:val="BodyText"/>
        <w:rPr>
          <w:b/>
        </w:rPr>
      </w:pPr>
    </w:p>
    <w:p>
      <w:pPr>
        <w:pStyle w:val="BodyText"/>
        <w:ind w:left="720" w:right="1091"/>
      </w:pPr>
      <w:r>
        <w:rPr/>
        <w:t>For</w:t>
      </w:r>
      <w:r>
        <w:rPr>
          <w:spacing w:val="-3"/>
        </w:rPr>
        <w:t> </w:t>
      </w:r>
      <w:r>
        <w:rPr/>
        <w:t>any</w:t>
      </w:r>
      <w:r>
        <w:rPr>
          <w:spacing w:val="-2"/>
        </w:rPr>
        <w:t> </w:t>
      </w:r>
      <w:r>
        <w:rPr/>
        <w:t>death</w:t>
      </w:r>
      <w:r>
        <w:rPr>
          <w:spacing w:val="-4"/>
        </w:rPr>
        <w:t> </w:t>
      </w:r>
      <w:r>
        <w:rPr/>
        <w:t>on</w:t>
      </w:r>
      <w:r>
        <w:rPr>
          <w:spacing w:val="-4"/>
        </w:rPr>
        <w:t> </w:t>
      </w:r>
      <w:r>
        <w:rPr/>
        <w:t>campus,</w:t>
      </w:r>
      <w:r>
        <w:rPr>
          <w:spacing w:val="-1"/>
        </w:rPr>
        <w:t> </w:t>
      </w:r>
      <w:r>
        <w:rPr/>
        <w:t>additional</w:t>
      </w:r>
      <w:r>
        <w:rPr>
          <w:spacing w:val="-1"/>
        </w:rPr>
        <w:t> </w:t>
      </w:r>
      <w:r>
        <w:rPr/>
        <w:t>resources</w:t>
      </w:r>
      <w:r>
        <w:rPr>
          <w:spacing w:val="-3"/>
        </w:rPr>
        <w:t> </w:t>
      </w:r>
      <w:r>
        <w:rPr/>
        <w:t>shall</w:t>
      </w:r>
      <w:r>
        <w:rPr>
          <w:spacing w:val="-1"/>
        </w:rPr>
        <w:t> </w:t>
      </w:r>
      <w:r>
        <w:rPr/>
        <w:t>be</w:t>
      </w:r>
      <w:r>
        <w:rPr>
          <w:spacing w:val="-3"/>
        </w:rPr>
        <w:t> </w:t>
      </w:r>
      <w:r>
        <w:rPr/>
        <w:t>called</w:t>
      </w:r>
      <w:r>
        <w:rPr>
          <w:spacing w:val="-4"/>
        </w:rPr>
        <w:t> </w:t>
      </w:r>
      <w:r>
        <w:rPr/>
        <w:t>in</w:t>
      </w:r>
      <w:r>
        <w:rPr>
          <w:spacing w:val="-4"/>
        </w:rPr>
        <w:t> </w:t>
      </w:r>
      <w:r>
        <w:rPr/>
        <w:t>as</w:t>
      </w:r>
      <w:r>
        <w:rPr>
          <w:spacing w:val="-3"/>
        </w:rPr>
        <w:t> </w:t>
      </w:r>
      <w:r>
        <w:rPr/>
        <w:t>necessary.</w:t>
      </w:r>
      <w:r>
        <w:rPr>
          <w:spacing w:val="40"/>
        </w:rPr>
        <w:t> </w:t>
      </w:r>
      <w:r>
        <w:rPr/>
        <w:t>Farmingdale</w:t>
      </w:r>
      <w:r>
        <w:rPr>
          <w:spacing w:val="-3"/>
        </w:rPr>
        <w:t> </w:t>
      </w:r>
      <w:r>
        <w:rPr/>
        <w:t>State</w:t>
      </w:r>
      <w:r>
        <w:rPr>
          <w:spacing w:val="-3"/>
        </w:rPr>
        <w:t> </w:t>
      </w:r>
      <w:r>
        <w:rPr/>
        <w:t>College maintains a Memorandum of Understanding with the Suffolk County Police Department (Appendix F), and is located within the fire districts of East Farmingdale Fire Department and the Melville Fire Department for additional assistance.</w:t>
      </w:r>
      <w:r>
        <w:rPr>
          <w:spacing w:val="40"/>
        </w:rPr>
        <w:t> </w:t>
      </w:r>
      <w:r>
        <w:rPr/>
        <w:t>Depending on the circumstances surrounding the death, Farmingdale State College may also utilize the services of the Suffolk County Medical Examiner’s Office, the</w:t>
      </w:r>
      <w:r>
        <w:rPr>
          <w:spacing w:val="-2"/>
        </w:rPr>
        <w:t> </w:t>
      </w:r>
      <w:r>
        <w:rPr/>
        <w:t>New</w:t>
      </w:r>
      <w:r>
        <w:rPr>
          <w:spacing w:val="-2"/>
        </w:rPr>
        <w:t> </w:t>
      </w:r>
      <w:r>
        <w:rPr/>
        <w:t>York</w:t>
      </w:r>
      <w:r>
        <w:rPr>
          <w:spacing w:val="-2"/>
        </w:rPr>
        <w:t> </w:t>
      </w:r>
      <w:r>
        <w:rPr/>
        <w:t>State Police, and</w:t>
      </w:r>
      <w:r>
        <w:rPr>
          <w:spacing w:val="-3"/>
        </w:rPr>
        <w:t> </w:t>
      </w:r>
      <w:r>
        <w:rPr/>
        <w:t>the</w:t>
      </w:r>
      <w:r>
        <w:rPr>
          <w:spacing w:val="-2"/>
        </w:rPr>
        <w:t> </w:t>
      </w:r>
      <w:r>
        <w:rPr/>
        <w:t>Suffolk</w:t>
      </w:r>
      <w:r>
        <w:rPr>
          <w:spacing w:val="-2"/>
        </w:rPr>
        <w:t> </w:t>
      </w:r>
      <w:r>
        <w:rPr/>
        <w:t>County</w:t>
      </w:r>
      <w:r>
        <w:rPr>
          <w:spacing w:val="-1"/>
        </w:rPr>
        <w:t> </w:t>
      </w:r>
      <w:r>
        <w:rPr/>
        <w:t>District</w:t>
      </w:r>
      <w:r>
        <w:rPr>
          <w:spacing w:val="-4"/>
        </w:rPr>
        <w:t> </w:t>
      </w:r>
      <w:r>
        <w:rPr/>
        <w:t>Attorney’s</w:t>
      </w:r>
      <w:r>
        <w:rPr>
          <w:spacing w:val="-2"/>
        </w:rPr>
        <w:t> </w:t>
      </w:r>
      <w:r>
        <w:rPr/>
        <w:t>Office</w:t>
      </w:r>
      <w:r>
        <w:rPr>
          <w:spacing w:val="-2"/>
        </w:rPr>
        <w:t> </w:t>
      </w:r>
      <w:r>
        <w:rPr/>
        <w:t>when</w:t>
      </w:r>
      <w:r>
        <w:rPr>
          <w:spacing w:val="-3"/>
        </w:rPr>
        <w:t> </w:t>
      </w:r>
      <w:r>
        <w:rPr/>
        <w:t>dealing</w:t>
      </w:r>
      <w:r>
        <w:rPr>
          <w:spacing w:val="-1"/>
        </w:rPr>
        <w:t> </w:t>
      </w:r>
      <w:r>
        <w:rPr/>
        <w:t>with</w:t>
      </w:r>
      <w:r>
        <w:rPr>
          <w:spacing w:val="-3"/>
        </w:rPr>
        <w:t> </w:t>
      </w:r>
      <w:r>
        <w:rPr/>
        <w:t>deaths</w:t>
      </w:r>
      <w:r>
        <w:rPr>
          <w:spacing w:val="-2"/>
        </w:rPr>
        <w:t> </w:t>
      </w:r>
      <w:r>
        <w:rPr/>
        <w:t>on </w:t>
      </w:r>
      <w:r>
        <w:rPr>
          <w:spacing w:val="-2"/>
        </w:rPr>
        <w:t>campus.</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63"/>
        <w:rPr>
          <w:sz w:val="24"/>
        </w:rPr>
      </w:pPr>
      <w:r>
        <w:rPr>
          <w:sz w:val="24"/>
        </w:rPr>
        <mc:AlternateContent>
          <mc:Choice Requires="wps">
            <w:drawing>
              <wp:anchor distT="0" distB="0" distL="0" distR="0" allowOverlap="1" layoutInCell="1" locked="0" behindDoc="1" simplePos="0" relativeHeight="484727296">
                <wp:simplePos x="0" y="0"/>
                <wp:positionH relativeFrom="page">
                  <wp:posOffset>304800</wp:posOffset>
                </wp:positionH>
                <wp:positionV relativeFrom="page">
                  <wp:posOffset>304799</wp:posOffset>
                </wp:positionV>
                <wp:extent cx="7162800" cy="9448800"/>
                <wp:effectExtent l="0" t="0" r="0" b="0"/>
                <wp:wrapNone/>
                <wp:docPr id="81" name="Graphic 81"/>
                <wp:cNvGraphicFramePr>
                  <a:graphicFrameLocks/>
                </wp:cNvGraphicFramePr>
                <a:graphic>
                  <a:graphicData uri="http://schemas.microsoft.com/office/word/2010/wordprocessingShape">
                    <wps:wsp>
                      <wps:cNvPr id="81" name="Graphic 81"/>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9184" id="docshape66"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5"/>
        <w:spacing w:before="0"/>
        <w:ind w:right="1082"/>
      </w:pPr>
      <w:r>
        <w:rPr/>
        <w:t>ANNEX</w:t>
      </w:r>
      <w:r>
        <w:rPr>
          <w:spacing w:val="-1"/>
        </w:rPr>
        <w:t> </w:t>
      </w:r>
      <w:r>
        <w:rPr/>
        <w:t>5</w:t>
      </w:r>
      <w:r>
        <w:rPr>
          <w:spacing w:val="-4"/>
        </w:rPr>
        <w:t> </w:t>
      </w:r>
      <w:r>
        <w:rPr/>
        <w:t>–</w:t>
      </w:r>
      <w:r>
        <w:rPr>
          <w:spacing w:val="3"/>
        </w:rPr>
        <w:t> </w:t>
      </w:r>
      <w:r>
        <w:rPr/>
        <w:t>ACTIVE</w:t>
      </w:r>
      <w:r>
        <w:rPr>
          <w:spacing w:val="-4"/>
        </w:rPr>
        <w:t> </w:t>
      </w:r>
      <w:r>
        <w:rPr/>
        <w:t>SHOOTER</w:t>
      </w:r>
      <w:r>
        <w:rPr>
          <w:spacing w:val="-3"/>
        </w:rPr>
        <w:t> </w:t>
      </w:r>
      <w:r>
        <w:rPr>
          <w:spacing w:val="-2"/>
        </w:rPr>
        <w:t>INCIDENT</w:t>
      </w:r>
    </w:p>
    <w:p>
      <w:pPr>
        <w:pStyle w:val="BodyText"/>
        <w:spacing w:before="24"/>
        <w:rPr>
          <w:b/>
        </w:rPr>
      </w:pPr>
    </w:p>
    <w:p>
      <w:pPr>
        <w:pStyle w:val="Heading8"/>
      </w:pPr>
      <w:r>
        <w:rPr/>
        <w:t>Overview</w:t>
      </w:r>
      <w:r>
        <w:rPr>
          <w:spacing w:val="-6"/>
        </w:rPr>
        <w:t> </w:t>
      </w:r>
      <w:r>
        <w:rPr/>
        <w:t>of</w:t>
      </w:r>
      <w:r>
        <w:rPr>
          <w:spacing w:val="-2"/>
        </w:rPr>
        <w:t> Situation</w:t>
      </w:r>
    </w:p>
    <w:p>
      <w:pPr>
        <w:pStyle w:val="BodyText"/>
        <w:rPr>
          <w:b/>
        </w:rPr>
      </w:pPr>
    </w:p>
    <w:p>
      <w:pPr>
        <w:pStyle w:val="BodyText"/>
        <w:ind w:left="720" w:right="1137"/>
      </w:pPr>
      <w:r>
        <w:rPr/>
        <w:t>It is conceivable that a threat may present itself at Farmingdale State College that requires students, staff,</w:t>
      </w:r>
      <w:r>
        <w:rPr>
          <w:spacing w:val="-1"/>
        </w:rPr>
        <w:t> </w:t>
      </w:r>
      <w:r>
        <w:rPr/>
        <w:t>faculty</w:t>
      </w:r>
      <w:r>
        <w:rPr>
          <w:spacing w:val="-2"/>
        </w:rPr>
        <w:t> </w:t>
      </w:r>
      <w:r>
        <w:rPr/>
        <w:t>and</w:t>
      </w:r>
      <w:r>
        <w:rPr>
          <w:spacing w:val="-4"/>
        </w:rPr>
        <w:t> </w:t>
      </w:r>
      <w:r>
        <w:rPr/>
        <w:t>guests</w:t>
      </w:r>
      <w:r>
        <w:rPr>
          <w:spacing w:val="-3"/>
        </w:rPr>
        <w:t> </w:t>
      </w:r>
      <w:r>
        <w:rPr/>
        <w:t>to take</w:t>
      </w:r>
      <w:r>
        <w:rPr>
          <w:spacing w:val="-3"/>
        </w:rPr>
        <w:t> </w:t>
      </w:r>
      <w:r>
        <w:rPr/>
        <w:t>protective</w:t>
      </w:r>
      <w:r>
        <w:rPr>
          <w:spacing w:val="-3"/>
        </w:rPr>
        <w:t> </w:t>
      </w:r>
      <w:r>
        <w:rPr/>
        <w:t>measures</w:t>
      </w:r>
      <w:r>
        <w:rPr>
          <w:spacing w:val="-3"/>
        </w:rPr>
        <w:t> </w:t>
      </w:r>
      <w:r>
        <w:rPr/>
        <w:t>to</w:t>
      </w:r>
      <w:r>
        <w:rPr>
          <w:spacing w:val="-5"/>
        </w:rPr>
        <w:t> </w:t>
      </w:r>
      <w:r>
        <w:rPr/>
        <w:t>avoid</w:t>
      </w:r>
      <w:r>
        <w:rPr>
          <w:spacing w:val="-4"/>
        </w:rPr>
        <w:t> </w:t>
      </w:r>
      <w:r>
        <w:rPr/>
        <w:t>harm</w:t>
      </w:r>
      <w:r>
        <w:rPr>
          <w:spacing w:val="-2"/>
        </w:rPr>
        <w:t> </w:t>
      </w:r>
      <w:r>
        <w:rPr/>
        <w:t>from</w:t>
      </w:r>
      <w:r>
        <w:rPr>
          <w:spacing w:val="-2"/>
        </w:rPr>
        <w:t> </w:t>
      </w:r>
      <w:r>
        <w:rPr/>
        <w:t>an</w:t>
      </w:r>
      <w:r>
        <w:rPr>
          <w:spacing w:val="-4"/>
        </w:rPr>
        <w:t> </w:t>
      </w:r>
      <w:r>
        <w:rPr/>
        <w:t>active</w:t>
      </w:r>
      <w:r>
        <w:rPr>
          <w:spacing w:val="-3"/>
        </w:rPr>
        <w:t> </w:t>
      </w:r>
      <w:r>
        <w:rPr/>
        <w:t>shooter or</w:t>
      </w:r>
      <w:r>
        <w:rPr>
          <w:spacing w:val="-3"/>
        </w:rPr>
        <w:t> </w:t>
      </w:r>
      <w:r>
        <w:rPr/>
        <w:t>otherwise deadly individual.</w:t>
      </w:r>
      <w:r>
        <w:rPr>
          <w:spacing w:val="40"/>
        </w:rPr>
        <w:t> </w:t>
      </w:r>
      <w:r>
        <w:rPr/>
        <w:t>These measures may involve members of the campus community isolating themselves from the threat.</w:t>
      </w:r>
      <w:r>
        <w:rPr>
          <w:spacing w:val="40"/>
        </w:rPr>
        <w:t> </w:t>
      </w:r>
      <w:r>
        <w:rPr/>
        <w:t>The nature of the threat will determine the actions that will have the highest likelihood of success (i.e. lockdown, evacuation, etc.).</w:t>
      </w:r>
    </w:p>
    <w:p>
      <w:pPr>
        <w:pStyle w:val="BodyText"/>
        <w:spacing w:before="2"/>
      </w:pPr>
    </w:p>
    <w:p>
      <w:pPr>
        <w:pStyle w:val="Heading8"/>
      </w:pPr>
      <w:r>
        <w:rPr/>
        <w:t>Active</w:t>
      </w:r>
      <w:r>
        <w:rPr>
          <w:spacing w:val="-6"/>
        </w:rPr>
        <w:t> </w:t>
      </w:r>
      <w:r>
        <w:rPr>
          <w:spacing w:val="-2"/>
        </w:rPr>
        <w:t>Shooter</w:t>
      </w:r>
    </w:p>
    <w:p>
      <w:pPr>
        <w:pStyle w:val="BodyText"/>
        <w:rPr>
          <w:b/>
        </w:rPr>
      </w:pPr>
    </w:p>
    <w:p>
      <w:pPr>
        <w:pStyle w:val="BodyText"/>
        <w:ind w:left="720" w:right="1229"/>
      </w:pPr>
      <w:r>
        <w:rPr/>
        <w:t>An active shooter is an individual actively engaged in killing or attempting to kill people in a populated area;</w:t>
      </w:r>
      <w:r>
        <w:rPr>
          <w:spacing w:val="-5"/>
        </w:rPr>
        <w:t> </w:t>
      </w:r>
      <w:r>
        <w:rPr/>
        <w:t>in</w:t>
      </w:r>
      <w:r>
        <w:rPr>
          <w:spacing w:val="-4"/>
        </w:rPr>
        <w:t> </w:t>
      </w:r>
      <w:r>
        <w:rPr/>
        <w:t>most</w:t>
      </w:r>
      <w:r>
        <w:rPr>
          <w:spacing w:val="-5"/>
        </w:rPr>
        <w:t> </w:t>
      </w:r>
      <w:r>
        <w:rPr/>
        <w:t>cases,</w:t>
      </w:r>
      <w:r>
        <w:rPr>
          <w:spacing w:val="-1"/>
        </w:rPr>
        <w:t> </w:t>
      </w:r>
      <w:r>
        <w:rPr/>
        <w:t>active</w:t>
      </w:r>
      <w:r>
        <w:rPr>
          <w:spacing w:val="-3"/>
        </w:rPr>
        <w:t> </w:t>
      </w:r>
      <w:r>
        <w:rPr/>
        <w:t>shooters</w:t>
      </w:r>
      <w:r>
        <w:rPr>
          <w:spacing w:val="-3"/>
        </w:rPr>
        <w:t> </w:t>
      </w:r>
      <w:r>
        <w:rPr/>
        <w:t>use</w:t>
      </w:r>
      <w:r>
        <w:rPr>
          <w:spacing w:val="-3"/>
        </w:rPr>
        <w:t> </w:t>
      </w:r>
      <w:r>
        <w:rPr/>
        <w:t>firearms(s)</w:t>
      </w:r>
      <w:r>
        <w:rPr>
          <w:spacing w:val="-3"/>
        </w:rPr>
        <w:t> </w:t>
      </w:r>
      <w:r>
        <w:rPr/>
        <w:t>and</w:t>
      </w:r>
      <w:r>
        <w:rPr>
          <w:spacing w:val="-4"/>
        </w:rPr>
        <w:t> </w:t>
      </w:r>
      <w:r>
        <w:rPr/>
        <w:t>there</w:t>
      </w:r>
      <w:r>
        <w:rPr>
          <w:spacing w:val="-3"/>
        </w:rPr>
        <w:t> </w:t>
      </w:r>
      <w:r>
        <w:rPr/>
        <w:t>is</w:t>
      </w:r>
      <w:r>
        <w:rPr>
          <w:spacing w:val="-3"/>
        </w:rPr>
        <w:t> </w:t>
      </w:r>
      <w:r>
        <w:rPr/>
        <w:t>no</w:t>
      </w:r>
      <w:r>
        <w:rPr>
          <w:spacing w:val="-5"/>
        </w:rPr>
        <w:t> </w:t>
      </w:r>
      <w:r>
        <w:rPr/>
        <w:t>pattern</w:t>
      </w:r>
      <w:r>
        <w:rPr>
          <w:spacing w:val="-4"/>
        </w:rPr>
        <w:t> </w:t>
      </w:r>
      <w:r>
        <w:rPr/>
        <w:t>or method</w:t>
      </w:r>
      <w:r>
        <w:rPr>
          <w:spacing w:val="-4"/>
        </w:rPr>
        <w:t> </w:t>
      </w:r>
      <w:r>
        <w:rPr/>
        <w:t>to</w:t>
      </w:r>
      <w:r>
        <w:rPr>
          <w:spacing w:val="-5"/>
        </w:rPr>
        <w:t> </w:t>
      </w:r>
      <w:r>
        <w:rPr/>
        <w:t>their</w:t>
      </w:r>
      <w:r>
        <w:rPr>
          <w:spacing w:val="-3"/>
        </w:rPr>
        <w:t> </w:t>
      </w:r>
      <w:r>
        <w:rPr/>
        <w:t>selection of victims.</w:t>
      </w:r>
      <w:r>
        <w:rPr>
          <w:spacing w:val="40"/>
        </w:rPr>
        <w:t> </w:t>
      </w:r>
      <w:r>
        <w:rPr/>
        <w:t>However, there have been cases where subjects have utilized weapons other than firearms (knives, axes, etc.), and situations that</w:t>
      </w:r>
      <w:r>
        <w:rPr>
          <w:spacing w:val="-1"/>
        </w:rPr>
        <w:t> </w:t>
      </w:r>
      <w:r>
        <w:rPr/>
        <w:t>have started as a targeted attack and escalated to</w:t>
      </w:r>
      <w:r>
        <w:rPr>
          <w:spacing w:val="-1"/>
        </w:rPr>
        <w:t> </w:t>
      </w:r>
      <w:r>
        <w:rPr/>
        <w:t>mass murder or</w:t>
      </w:r>
      <w:r>
        <w:rPr>
          <w:spacing w:val="-2"/>
        </w:rPr>
        <w:t> </w:t>
      </w:r>
      <w:r>
        <w:rPr/>
        <w:t>attempts</w:t>
      </w:r>
      <w:r>
        <w:rPr>
          <w:spacing w:val="-2"/>
        </w:rPr>
        <w:t> </w:t>
      </w:r>
      <w:r>
        <w:rPr/>
        <w:t>of mass</w:t>
      </w:r>
      <w:r>
        <w:rPr>
          <w:spacing w:val="-2"/>
        </w:rPr>
        <w:t> </w:t>
      </w:r>
      <w:r>
        <w:rPr/>
        <w:t>murder.</w:t>
      </w:r>
      <w:r>
        <w:rPr>
          <w:spacing w:val="40"/>
        </w:rPr>
        <w:t> </w:t>
      </w:r>
      <w:r>
        <w:rPr/>
        <w:t>For</w:t>
      </w:r>
      <w:r>
        <w:rPr>
          <w:spacing w:val="-2"/>
        </w:rPr>
        <w:t> </w:t>
      </w:r>
      <w:r>
        <w:rPr/>
        <w:t>the purposes</w:t>
      </w:r>
      <w:r>
        <w:rPr>
          <w:spacing w:val="-2"/>
        </w:rPr>
        <w:t> </w:t>
      </w:r>
      <w:r>
        <w:rPr/>
        <w:t>of this Annex, the</w:t>
      </w:r>
      <w:r>
        <w:rPr>
          <w:spacing w:val="-2"/>
        </w:rPr>
        <w:t> </w:t>
      </w:r>
      <w:r>
        <w:rPr/>
        <w:t>term</w:t>
      </w:r>
      <w:r>
        <w:rPr>
          <w:spacing w:val="-1"/>
        </w:rPr>
        <w:t> </w:t>
      </w:r>
      <w:r>
        <w:rPr/>
        <w:t>“Active</w:t>
      </w:r>
      <w:r>
        <w:rPr>
          <w:spacing w:val="-2"/>
        </w:rPr>
        <w:t> </w:t>
      </w:r>
      <w:r>
        <w:rPr/>
        <w:t>Shooter”</w:t>
      </w:r>
      <w:r>
        <w:rPr>
          <w:spacing w:val="-4"/>
        </w:rPr>
        <w:t> </w:t>
      </w:r>
      <w:r>
        <w:rPr/>
        <w:t>will be</w:t>
      </w:r>
      <w:r>
        <w:rPr>
          <w:spacing w:val="-2"/>
        </w:rPr>
        <w:t> </w:t>
      </w:r>
      <w:r>
        <w:rPr/>
        <w:t>used</w:t>
      </w:r>
      <w:r>
        <w:rPr>
          <w:spacing w:val="-3"/>
        </w:rPr>
        <w:t> </w:t>
      </w:r>
      <w:r>
        <w:rPr/>
        <w:t>to refer to any of the situations described above.</w:t>
      </w:r>
    </w:p>
    <w:p>
      <w:pPr>
        <w:pStyle w:val="BodyText"/>
        <w:spacing w:before="266"/>
        <w:ind w:left="720" w:right="1091"/>
      </w:pPr>
      <w:r>
        <w:rPr/>
        <w:t>Active</w:t>
      </w:r>
      <w:r>
        <w:rPr>
          <w:spacing w:val="-4"/>
        </w:rPr>
        <w:t> </w:t>
      </w:r>
      <w:r>
        <w:rPr/>
        <w:t>shooter</w:t>
      </w:r>
      <w:r>
        <w:rPr>
          <w:spacing w:val="-4"/>
        </w:rPr>
        <w:t> </w:t>
      </w:r>
      <w:r>
        <w:rPr/>
        <w:t>situations</w:t>
      </w:r>
      <w:r>
        <w:rPr>
          <w:spacing w:val="-4"/>
        </w:rPr>
        <w:t> </w:t>
      </w:r>
      <w:r>
        <w:rPr/>
        <w:t>are</w:t>
      </w:r>
      <w:r>
        <w:rPr>
          <w:spacing w:val="-4"/>
        </w:rPr>
        <w:t> </w:t>
      </w:r>
      <w:r>
        <w:rPr/>
        <w:t>unpredictable</w:t>
      </w:r>
      <w:r>
        <w:rPr>
          <w:spacing w:val="-4"/>
        </w:rPr>
        <w:t> </w:t>
      </w:r>
      <w:r>
        <w:rPr/>
        <w:t>and</w:t>
      </w:r>
      <w:r>
        <w:rPr>
          <w:spacing w:val="-5"/>
        </w:rPr>
        <w:t> </w:t>
      </w:r>
      <w:r>
        <w:rPr/>
        <w:t>evolve</w:t>
      </w:r>
      <w:r>
        <w:rPr>
          <w:spacing w:val="-4"/>
        </w:rPr>
        <w:t> </w:t>
      </w:r>
      <w:r>
        <w:rPr/>
        <w:t>quickly.</w:t>
      </w:r>
      <w:r>
        <w:rPr>
          <w:spacing w:val="-2"/>
        </w:rPr>
        <w:t> </w:t>
      </w:r>
      <w:r>
        <w:rPr/>
        <w:t>Typically,</w:t>
      </w:r>
      <w:r>
        <w:rPr>
          <w:spacing w:val="-2"/>
        </w:rPr>
        <w:t> </w:t>
      </w:r>
      <w:r>
        <w:rPr/>
        <w:t>the</w:t>
      </w:r>
      <w:r>
        <w:rPr>
          <w:spacing w:val="-4"/>
        </w:rPr>
        <w:t> </w:t>
      </w:r>
      <w:r>
        <w:rPr/>
        <w:t>immediate</w:t>
      </w:r>
      <w:r>
        <w:rPr>
          <w:spacing w:val="-4"/>
        </w:rPr>
        <w:t> </w:t>
      </w:r>
      <w:r>
        <w:rPr/>
        <w:t>deployment</w:t>
      </w:r>
      <w:r>
        <w:rPr>
          <w:spacing w:val="-6"/>
        </w:rPr>
        <w:t> </w:t>
      </w:r>
      <w:r>
        <w:rPr/>
        <w:t>of law enforcement is required to stop the shooting and mitigate harm to victims.</w:t>
      </w:r>
    </w:p>
    <w:p>
      <w:pPr>
        <w:pStyle w:val="BodyText"/>
      </w:pPr>
    </w:p>
    <w:p>
      <w:pPr>
        <w:pStyle w:val="BodyText"/>
        <w:spacing w:before="1"/>
        <w:ind w:left="720" w:right="1091"/>
      </w:pPr>
      <w:r>
        <w:rPr/>
        <w:t>Because</w:t>
      </w:r>
      <w:r>
        <w:rPr>
          <w:spacing w:val="-3"/>
        </w:rPr>
        <w:t> </w:t>
      </w:r>
      <w:r>
        <w:rPr/>
        <w:t>active</w:t>
      </w:r>
      <w:r>
        <w:rPr>
          <w:spacing w:val="-3"/>
        </w:rPr>
        <w:t> </w:t>
      </w:r>
      <w:r>
        <w:rPr/>
        <w:t>shooter</w:t>
      </w:r>
      <w:r>
        <w:rPr>
          <w:spacing w:val="-3"/>
        </w:rPr>
        <w:t> </w:t>
      </w:r>
      <w:r>
        <w:rPr/>
        <w:t>situations</w:t>
      </w:r>
      <w:r>
        <w:rPr>
          <w:spacing w:val="-3"/>
        </w:rPr>
        <w:t> </w:t>
      </w:r>
      <w:r>
        <w:rPr/>
        <w:t>are often</w:t>
      </w:r>
      <w:r>
        <w:rPr>
          <w:spacing w:val="-4"/>
        </w:rPr>
        <w:t> </w:t>
      </w:r>
      <w:r>
        <w:rPr/>
        <w:t>over</w:t>
      </w:r>
      <w:r>
        <w:rPr>
          <w:spacing w:val="-3"/>
        </w:rPr>
        <w:t> </w:t>
      </w:r>
      <w:r>
        <w:rPr/>
        <w:t>within</w:t>
      </w:r>
      <w:r>
        <w:rPr>
          <w:spacing w:val="-4"/>
        </w:rPr>
        <w:t> </w:t>
      </w:r>
      <w:r>
        <w:rPr/>
        <w:t>5</w:t>
      </w:r>
      <w:r>
        <w:rPr>
          <w:spacing w:val="-5"/>
        </w:rPr>
        <w:t> </w:t>
      </w:r>
      <w:r>
        <w:rPr/>
        <w:t>to</w:t>
      </w:r>
      <w:r>
        <w:rPr>
          <w:spacing w:val="-5"/>
        </w:rPr>
        <w:t> </w:t>
      </w:r>
      <w:r>
        <w:rPr/>
        <w:t>10 minutes,</w:t>
      </w:r>
      <w:r>
        <w:rPr>
          <w:spacing w:val="-1"/>
        </w:rPr>
        <w:t> </w:t>
      </w:r>
      <w:r>
        <w:rPr/>
        <w:t>before</w:t>
      </w:r>
      <w:r>
        <w:rPr>
          <w:spacing w:val="-3"/>
        </w:rPr>
        <w:t> </w:t>
      </w:r>
      <w:r>
        <w:rPr/>
        <w:t>law</w:t>
      </w:r>
      <w:r>
        <w:rPr>
          <w:spacing w:val="-3"/>
        </w:rPr>
        <w:t> </w:t>
      </w:r>
      <w:r>
        <w:rPr/>
        <w:t>enforcement</w:t>
      </w:r>
      <w:r>
        <w:rPr>
          <w:spacing w:val="-5"/>
        </w:rPr>
        <w:t> </w:t>
      </w:r>
      <w:r>
        <w:rPr/>
        <w:t>arrives on the scene, individuals must be prepared both mentally and physically to deal with an active shooter </w:t>
      </w:r>
      <w:r>
        <w:rPr>
          <w:spacing w:val="-2"/>
        </w:rPr>
        <w:t>situation.</w:t>
      </w:r>
    </w:p>
    <w:p>
      <w:pPr>
        <w:pStyle w:val="BodyText"/>
      </w:pPr>
    </w:p>
    <w:p>
      <w:pPr>
        <w:pStyle w:val="BodyText"/>
        <w:spacing w:before="1"/>
        <w:ind w:left="720"/>
      </w:pPr>
      <w:r>
        <w:rPr/>
        <w:t>Good</w:t>
      </w:r>
      <w:r>
        <w:rPr>
          <w:spacing w:val="-6"/>
        </w:rPr>
        <w:t> </w:t>
      </w:r>
      <w:r>
        <w:rPr/>
        <w:t>practices</w:t>
      </w:r>
      <w:r>
        <w:rPr>
          <w:spacing w:val="-5"/>
        </w:rPr>
        <w:t> </w:t>
      </w:r>
      <w:r>
        <w:rPr/>
        <w:t>for</w:t>
      </w:r>
      <w:r>
        <w:rPr>
          <w:spacing w:val="-5"/>
        </w:rPr>
        <w:t> </w:t>
      </w:r>
      <w:r>
        <w:rPr/>
        <w:t>coping</w:t>
      </w:r>
      <w:r>
        <w:rPr>
          <w:spacing w:val="-4"/>
        </w:rPr>
        <w:t> </w:t>
      </w:r>
      <w:r>
        <w:rPr/>
        <w:t>with</w:t>
      </w:r>
      <w:r>
        <w:rPr>
          <w:spacing w:val="-6"/>
        </w:rPr>
        <w:t> </w:t>
      </w:r>
      <w:r>
        <w:rPr/>
        <w:t>an</w:t>
      </w:r>
      <w:r>
        <w:rPr>
          <w:spacing w:val="-6"/>
        </w:rPr>
        <w:t> </w:t>
      </w:r>
      <w:r>
        <w:rPr/>
        <w:t>active</w:t>
      </w:r>
      <w:r>
        <w:rPr>
          <w:spacing w:val="-5"/>
        </w:rPr>
        <w:t> </w:t>
      </w:r>
      <w:r>
        <w:rPr/>
        <w:t>shooter</w:t>
      </w:r>
      <w:r>
        <w:rPr>
          <w:spacing w:val="-4"/>
        </w:rPr>
        <w:t> </w:t>
      </w:r>
      <w:r>
        <w:rPr>
          <w:spacing w:val="-2"/>
        </w:rPr>
        <w:t>situation:</w:t>
      </w:r>
    </w:p>
    <w:p>
      <w:pPr>
        <w:pStyle w:val="ListParagraph"/>
        <w:numPr>
          <w:ilvl w:val="0"/>
          <w:numId w:val="19"/>
        </w:numPr>
        <w:tabs>
          <w:tab w:pos="1440" w:val="left" w:leader="none"/>
        </w:tabs>
        <w:spacing w:line="279" w:lineRule="exact" w:before="267" w:after="0"/>
        <w:ind w:left="1440" w:right="0" w:hanging="360"/>
        <w:jc w:val="left"/>
        <w:rPr>
          <w:sz w:val="22"/>
        </w:rPr>
      </w:pPr>
      <w:r>
        <w:rPr>
          <w:sz w:val="22"/>
        </w:rPr>
        <w:t>Be</w:t>
      </w:r>
      <w:r>
        <w:rPr>
          <w:spacing w:val="-4"/>
          <w:sz w:val="22"/>
        </w:rPr>
        <w:t> </w:t>
      </w:r>
      <w:r>
        <w:rPr>
          <w:sz w:val="22"/>
        </w:rPr>
        <w:t>aware</w:t>
      </w:r>
      <w:r>
        <w:rPr>
          <w:spacing w:val="-4"/>
          <w:sz w:val="22"/>
        </w:rPr>
        <w:t> </w:t>
      </w:r>
      <w:r>
        <w:rPr>
          <w:sz w:val="22"/>
        </w:rPr>
        <w:t>of</w:t>
      </w:r>
      <w:r>
        <w:rPr>
          <w:spacing w:val="-4"/>
          <w:sz w:val="22"/>
        </w:rPr>
        <w:t> </w:t>
      </w:r>
      <w:r>
        <w:rPr>
          <w:sz w:val="22"/>
        </w:rPr>
        <w:t>your</w:t>
      </w:r>
      <w:r>
        <w:rPr>
          <w:spacing w:val="-4"/>
          <w:sz w:val="22"/>
        </w:rPr>
        <w:t> </w:t>
      </w:r>
      <w:r>
        <w:rPr>
          <w:sz w:val="22"/>
        </w:rPr>
        <w:t>environment</w:t>
      </w:r>
      <w:r>
        <w:rPr>
          <w:spacing w:val="-6"/>
          <w:sz w:val="22"/>
        </w:rPr>
        <w:t> </w:t>
      </w:r>
      <w:r>
        <w:rPr>
          <w:sz w:val="22"/>
        </w:rPr>
        <w:t>and</w:t>
      </w:r>
      <w:r>
        <w:rPr>
          <w:spacing w:val="-5"/>
          <w:sz w:val="22"/>
        </w:rPr>
        <w:t> </w:t>
      </w:r>
      <w:r>
        <w:rPr>
          <w:sz w:val="22"/>
        </w:rPr>
        <w:t>any</w:t>
      </w:r>
      <w:r>
        <w:rPr>
          <w:spacing w:val="-3"/>
          <w:sz w:val="22"/>
        </w:rPr>
        <w:t> </w:t>
      </w:r>
      <w:r>
        <w:rPr>
          <w:sz w:val="22"/>
        </w:rPr>
        <w:t>possible</w:t>
      </w:r>
      <w:r>
        <w:rPr>
          <w:spacing w:val="-3"/>
          <w:sz w:val="22"/>
        </w:rPr>
        <w:t> </w:t>
      </w:r>
      <w:r>
        <w:rPr>
          <w:spacing w:val="-2"/>
          <w:sz w:val="22"/>
        </w:rPr>
        <w:t>dangers</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Take</w:t>
      </w:r>
      <w:r>
        <w:rPr>
          <w:spacing w:val="-4"/>
          <w:sz w:val="22"/>
        </w:rPr>
        <w:t> </w:t>
      </w:r>
      <w:r>
        <w:rPr>
          <w:sz w:val="22"/>
        </w:rPr>
        <w:t>note</w:t>
      </w:r>
      <w:r>
        <w:rPr>
          <w:spacing w:val="-4"/>
          <w:sz w:val="22"/>
        </w:rPr>
        <w:t> </w:t>
      </w:r>
      <w:r>
        <w:rPr>
          <w:sz w:val="22"/>
        </w:rPr>
        <w:t>of the</w:t>
      </w:r>
      <w:r>
        <w:rPr>
          <w:spacing w:val="-4"/>
          <w:sz w:val="22"/>
        </w:rPr>
        <w:t> </w:t>
      </w:r>
      <w:r>
        <w:rPr>
          <w:sz w:val="22"/>
        </w:rPr>
        <w:t>two</w:t>
      </w:r>
      <w:r>
        <w:rPr>
          <w:spacing w:val="-1"/>
          <w:sz w:val="22"/>
        </w:rPr>
        <w:t> </w:t>
      </w:r>
      <w:r>
        <w:rPr>
          <w:sz w:val="22"/>
        </w:rPr>
        <w:t>nearest</w:t>
      </w:r>
      <w:r>
        <w:rPr>
          <w:spacing w:val="-6"/>
          <w:sz w:val="22"/>
        </w:rPr>
        <w:t> </w:t>
      </w:r>
      <w:r>
        <w:rPr>
          <w:sz w:val="22"/>
        </w:rPr>
        <w:t>exits</w:t>
      </w:r>
      <w:r>
        <w:rPr>
          <w:spacing w:val="-4"/>
          <w:sz w:val="22"/>
        </w:rPr>
        <w:t> </w:t>
      </w:r>
      <w:r>
        <w:rPr>
          <w:sz w:val="22"/>
        </w:rPr>
        <w:t>in</w:t>
      </w:r>
      <w:r>
        <w:rPr>
          <w:spacing w:val="-5"/>
          <w:sz w:val="22"/>
        </w:rPr>
        <w:t> </w:t>
      </w:r>
      <w:r>
        <w:rPr>
          <w:sz w:val="22"/>
        </w:rPr>
        <w:t>any</w:t>
      </w:r>
      <w:r>
        <w:rPr>
          <w:spacing w:val="-3"/>
          <w:sz w:val="22"/>
        </w:rPr>
        <w:t> </w:t>
      </w:r>
      <w:r>
        <w:rPr>
          <w:sz w:val="22"/>
        </w:rPr>
        <w:t>facility</w:t>
      </w:r>
      <w:r>
        <w:rPr>
          <w:spacing w:val="-3"/>
          <w:sz w:val="22"/>
        </w:rPr>
        <w:t> </w:t>
      </w:r>
      <w:r>
        <w:rPr>
          <w:sz w:val="22"/>
        </w:rPr>
        <w:t>you</w:t>
      </w:r>
      <w:r>
        <w:rPr>
          <w:spacing w:val="-4"/>
          <w:sz w:val="22"/>
        </w:rPr>
        <w:t> visit</w:t>
      </w:r>
    </w:p>
    <w:p>
      <w:pPr>
        <w:pStyle w:val="ListParagraph"/>
        <w:numPr>
          <w:ilvl w:val="0"/>
          <w:numId w:val="19"/>
        </w:numPr>
        <w:tabs>
          <w:tab w:pos="1440" w:val="left" w:leader="none"/>
        </w:tabs>
        <w:spacing w:line="279" w:lineRule="exact" w:before="2" w:after="0"/>
        <w:ind w:left="1440" w:right="0" w:hanging="360"/>
        <w:jc w:val="left"/>
        <w:rPr>
          <w:sz w:val="22"/>
        </w:rPr>
      </w:pPr>
      <w:r>
        <w:rPr>
          <w:sz w:val="22"/>
        </w:rPr>
        <w:t>Immediately</w:t>
      </w:r>
      <w:r>
        <w:rPr>
          <w:spacing w:val="-7"/>
          <w:sz w:val="22"/>
        </w:rPr>
        <w:t> </w:t>
      </w:r>
      <w:r>
        <w:rPr>
          <w:sz w:val="22"/>
        </w:rPr>
        <w:t>leave</w:t>
      </w:r>
      <w:r>
        <w:rPr>
          <w:spacing w:val="-2"/>
          <w:sz w:val="22"/>
        </w:rPr>
        <w:t> </w:t>
      </w:r>
      <w:r>
        <w:rPr>
          <w:sz w:val="22"/>
        </w:rPr>
        <w:t>the</w:t>
      </w:r>
      <w:r>
        <w:rPr>
          <w:spacing w:val="-3"/>
          <w:sz w:val="22"/>
        </w:rPr>
        <w:t> </w:t>
      </w:r>
      <w:r>
        <w:rPr>
          <w:sz w:val="22"/>
        </w:rPr>
        <w:t>area</w:t>
      </w:r>
      <w:r>
        <w:rPr>
          <w:spacing w:val="-3"/>
          <w:sz w:val="22"/>
        </w:rPr>
        <w:t> </w:t>
      </w:r>
      <w:r>
        <w:rPr>
          <w:sz w:val="22"/>
        </w:rPr>
        <w:t>if</w:t>
      </w:r>
      <w:r>
        <w:rPr>
          <w:spacing w:val="-3"/>
          <w:sz w:val="22"/>
        </w:rPr>
        <w:t> </w:t>
      </w:r>
      <w:r>
        <w:rPr>
          <w:sz w:val="22"/>
        </w:rPr>
        <w:t>it</w:t>
      </w:r>
      <w:r>
        <w:rPr>
          <w:spacing w:val="-5"/>
          <w:sz w:val="22"/>
        </w:rPr>
        <w:t> </w:t>
      </w:r>
      <w:r>
        <w:rPr>
          <w:sz w:val="22"/>
        </w:rPr>
        <w:t>is</w:t>
      </w:r>
      <w:r>
        <w:rPr>
          <w:spacing w:val="-2"/>
          <w:sz w:val="22"/>
        </w:rPr>
        <w:t> </w:t>
      </w:r>
      <w:r>
        <w:rPr>
          <w:sz w:val="22"/>
        </w:rPr>
        <w:t>safe</w:t>
      </w:r>
      <w:r>
        <w:rPr>
          <w:spacing w:val="-3"/>
          <w:sz w:val="22"/>
        </w:rPr>
        <w:t> </w:t>
      </w:r>
      <w:r>
        <w:rPr>
          <w:sz w:val="22"/>
        </w:rPr>
        <w:t>to</w:t>
      </w:r>
      <w:r>
        <w:rPr>
          <w:spacing w:val="-4"/>
          <w:sz w:val="22"/>
        </w:rPr>
        <w:t> </w:t>
      </w:r>
      <w:r>
        <w:rPr>
          <w:sz w:val="22"/>
        </w:rPr>
        <w:t>do</w:t>
      </w:r>
      <w:r>
        <w:rPr>
          <w:spacing w:val="-4"/>
          <w:sz w:val="22"/>
        </w:rPr>
        <w:t> </w:t>
      </w:r>
      <w:r>
        <w:rPr>
          <w:spacing w:val="-5"/>
          <w:sz w:val="22"/>
        </w:rPr>
        <w:t>so</w:t>
      </w:r>
    </w:p>
    <w:p>
      <w:pPr>
        <w:pStyle w:val="ListParagraph"/>
        <w:numPr>
          <w:ilvl w:val="0"/>
          <w:numId w:val="19"/>
        </w:numPr>
        <w:tabs>
          <w:tab w:pos="1440" w:val="left" w:leader="none"/>
        </w:tabs>
        <w:spacing w:line="278" w:lineRule="exact" w:before="0" w:after="0"/>
        <w:ind w:left="1440" w:right="0" w:hanging="360"/>
        <w:jc w:val="left"/>
        <w:rPr>
          <w:sz w:val="22"/>
        </w:rPr>
      </w:pPr>
      <w:r>
        <w:rPr>
          <w:sz w:val="22"/>
        </w:rPr>
        <w:t>If</w:t>
      </w:r>
      <w:r>
        <w:rPr>
          <w:spacing w:val="-7"/>
          <w:sz w:val="22"/>
        </w:rPr>
        <w:t> </w:t>
      </w:r>
      <w:r>
        <w:rPr>
          <w:sz w:val="22"/>
        </w:rPr>
        <w:t>you</w:t>
      </w:r>
      <w:r>
        <w:rPr>
          <w:spacing w:val="-5"/>
          <w:sz w:val="22"/>
        </w:rPr>
        <w:t> </w:t>
      </w:r>
      <w:r>
        <w:rPr>
          <w:sz w:val="22"/>
        </w:rPr>
        <w:t>cannot</w:t>
      </w:r>
      <w:r>
        <w:rPr>
          <w:spacing w:val="-2"/>
          <w:sz w:val="22"/>
        </w:rPr>
        <w:t> </w:t>
      </w:r>
      <w:r>
        <w:rPr>
          <w:sz w:val="22"/>
        </w:rPr>
        <w:t>leave,</w:t>
      </w:r>
      <w:r>
        <w:rPr>
          <w:spacing w:val="-2"/>
          <w:sz w:val="22"/>
        </w:rPr>
        <w:t> </w:t>
      </w:r>
      <w:r>
        <w:rPr>
          <w:sz w:val="22"/>
        </w:rPr>
        <w:t>and</w:t>
      </w:r>
      <w:r>
        <w:rPr>
          <w:spacing w:val="-5"/>
          <w:sz w:val="22"/>
        </w:rPr>
        <w:t> </w:t>
      </w:r>
      <w:r>
        <w:rPr>
          <w:sz w:val="22"/>
        </w:rPr>
        <w:t>you</w:t>
      </w:r>
      <w:r>
        <w:rPr>
          <w:spacing w:val="-5"/>
          <w:sz w:val="22"/>
        </w:rPr>
        <w:t> </w:t>
      </w:r>
      <w:r>
        <w:rPr>
          <w:sz w:val="22"/>
        </w:rPr>
        <w:t>are</w:t>
      </w:r>
      <w:r>
        <w:rPr>
          <w:spacing w:val="-4"/>
          <w:sz w:val="22"/>
        </w:rPr>
        <w:t> </w:t>
      </w:r>
      <w:r>
        <w:rPr>
          <w:sz w:val="22"/>
        </w:rPr>
        <w:t>in</w:t>
      </w:r>
      <w:r>
        <w:rPr>
          <w:spacing w:val="-4"/>
          <w:sz w:val="22"/>
        </w:rPr>
        <w:t> </w:t>
      </w:r>
      <w:r>
        <w:rPr>
          <w:sz w:val="22"/>
        </w:rPr>
        <w:t>an</w:t>
      </w:r>
      <w:r>
        <w:rPr>
          <w:spacing w:val="-5"/>
          <w:sz w:val="22"/>
        </w:rPr>
        <w:t> </w:t>
      </w:r>
      <w:r>
        <w:rPr>
          <w:sz w:val="22"/>
        </w:rPr>
        <w:t>office,</w:t>
      </w:r>
      <w:r>
        <w:rPr>
          <w:spacing w:val="-3"/>
          <w:sz w:val="22"/>
        </w:rPr>
        <w:t> </w:t>
      </w:r>
      <w:r>
        <w:rPr>
          <w:sz w:val="22"/>
        </w:rPr>
        <w:t>stay</w:t>
      </w:r>
      <w:r>
        <w:rPr>
          <w:spacing w:val="-3"/>
          <w:sz w:val="22"/>
        </w:rPr>
        <w:t> </w:t>
      </w:r>
      <w:r>
        <w:rPr>
          <w:sz w:val="22"/>
        </w:rPr>
        <w:t>there</w:t>
      </w:r>
      <w:r>
        <w:rPr>
          <w:spacing w:val="-4"/>
          <w:sz w:val="22"/>
        </w:rPr>
        <w:t> </w:t>
      </w:r>
      <w:r>
        <w:rPr>
          <w:sz w:val="22"/>
        </w:rPr>
        <w:t>and</w:t>
      </w:r>
      <w:r>
        <w:rPr>
          <w:spacing w:val="-4"/>
          <w:sz w:val="22"/>
        </w:rPr>
        <w:t> </w:t>
      </w:r>
      <w:r>
        <w:rPr>
          <w:sz w:val="22"/>
        </w:rPr>
        <w:t>secure</w:t>
      </w:r>
      <w:r>
        <w:rPr>
          <w:spacing w:val="-4"/>
          <w:sz w:val="22"/>
        </w:rPr>
        <w:t> </w:t>
      </w:r>
      <w:r>
        <w:rPr>
          <w:sz w:val="22"/>
        </w:rPr>
        <w:t>the</w:t>
      </w:r>
      <w:r>
        <w:rPr>
          <w:spacing w:val="-4"/>
          <w:sz w:val="22"/>
        </w:rPr>
        <w:t> door</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If</w:t>
      </w:r>
      <w:r>
        <w:rPr>
          <w:spacing w:val="-5"/>
          <w:sz w:val="22"/>
        </w:rPr>
        <w:t> </w:t>
      </w:r>
      <w:r>
        <w:rPr>
          <w:sz w:val="22"/>
        </w:rPr>
        <w:t>you</w:t>
      </w:r>
      <w:r>
        <w:rPr>
          <w:spacing w:val="-4"/>
          <w:sz w:val="22"/>
        </w:rPr>
        <w:t> </w:t>
      </w:r>
      <w:r>
        <w:rPr>
          <w:sz w:val="22"/>
        </w:rPr>
        <w:t>are</w:t>
      </w:r>
      <w:r>
        <w:rPr>
          <w:spacing w:val="-3"/>
          <w:sz w:val="22"/>
        </w:rPr>
        <w:t> </w:t>
      </w:r>
      <w:r>
        <w:rPr>
          <w:sz w:val="22"/>
        </w:rPr>
        <w:t>in</w:t>
      </w:r>
      <w:r>
        <w:rPr>
          <w:spacing w:val="-4"/>
          <w:sz w:val="22"/>
        </w:rPr>
        <w:t> </w:t>
      </w:r>
      <w:r>
        <w:rPr>
          <w:sz w:val="22"/>
        </w:rPr>
        <w:t>a</w:t>
      </w:r>
      <w:r>
        <w:rPr>
          <w:spacing w:val="-4"/>
          <w:sz w:val="22"/>
        </w:rPr>
        <w:t> </w:t>
      </w:r>
      <w:r>
        <w:rPr>
          <w:sz w:val="22"/>
        </w:rPr>
        <w:t>hallway,</w:t>
      </w:r>
      <w:r>
        <w:rPr>
          <w:spacing w:val="-6"/>
          <w:sz w:val="22"/>
        </w:rPr>
        <w:t> </w:t>
      </w:r>
      <w:r>
        <w:rPr>
          <w:sz w:val="22"/>
        </w:rPr>
        <w:t>get</w:t>
      </w:r>
      <w:r>
        <w:rPr>
          <w:spacing w:val="-5"/>
          <w:sz w:val="22"/>
        </w:rPr>
        <w:t> </w:t>
      </w:r>
      <w:r>
        <w:rPr>
          <w:sz w:val="22"/>
        </w:rPr>
        <w:t>into</w:t>
      </w:r>
      <w:r>
        <w:rPr>
          <w:spacing w:val="-5"/>
          <w:sz w:val="22"/>
        </w:rPr>
        <w:t> </w:t>
      </w:r>
      <w:r>
        <w:rPr>
          <w:sz w:val="22"/>
        </w:rPr>
        <w:t>a</w:t>
      </w:r>
      <w:r>
        <w:rPr>
          <w:spacing w:val="-5"/>
          <w:sz w:val="22"/>
        </w:rPr>
        <w:t> </w:t>
      </w:r>
      <w:r>
        <w:rPr>
          <w:sz w:val="22"/>
        </w:rPr>
        <w:t>room</w:t>
      </w:r>
      <w:r>
        <w:rPr>
          <w:spacing w:val="-2"/>
          <w:sz w:val="22"/>
        </w:rPr>
        <w:t> </w:t>
      </w:r>
      <w:r>
        <w:rPr>
          <w:sz w:val="22"/>
        </w:rPr>
        <w:t>and</w:t>
      </w:r>
      <w:r>
        <w:rPr>
          <w:spacing w:val="1"/>
          <w:sz w:val="22"/>
        </w:rPr>
        <w:t> </w:t>
      </w:r>
      <w:r>
        <w:rPr>
          <w:sz w:val="22"/>
        </w:rPr>
        <w:t>secure</w:t>
      </w:r>
      <w:r>
        <w:rPr>
          <w:spacing w:val="-3"/>
          <w:sz w:val="22"/>
        </w:rPr>
        <w:t> </w:t>
      </w:r>
      <w:r>
        <w:rPr>
          <w:sz w:val="22"/>
        </w:rPr>
        <w:t>the</w:t>
      </w:r>
      <w:r>
        <w:rPr>
          <w:spacing w:val="2"/>
          <w:sz w:val="22"/>
        </w:rPr>
        <w:t> </w:t>
      </w:r>
      <w:r>
        <w:rPr>
          <w:spacing w:val="-4"/>
          <w:sz w:val="22"/>
        </w:rPr>
        <w:t>door</w:t>
      </w:r>
    </w:p>
    <w:p>
      <w:pPr>
        <w:pStyle w:val="ListParagraph"/>
        <w:numPr>
          <w:ilvl w:val="0"/>
          <w:numId w:val="19"/>
        </w:numPr>
        <w:tabs>
          <w:tab w:pos="1440" w:val="left" w:leader="none"/>
        </w:tabs>
        <w:spacing w:line="240" w:lineRule="auto" w:before="3" w:after="0"/>
        <w:ind w:left="1440" w:right="1287" w:hanging="360"/>
        <w:jc w:val="left"/>
        <w:rPr>
          <w:sz w:val="22"/>
        </w:rPr>
      </w:pPr>
      <w:r>
        <w:rPr>
          <w:sz w:val="22"/>
        </w:rPr>
        <w:t>As a last resort, attempt to take the active shooter down. When the shooter is at close range and</w:t>
      </w:r>
      <w:r>
        <w:rPr>
          <w:spacing w:val="-5"/>
          <w:sz w:val="22"/>
        </w:rPr>
        <w:t> </w:t>
      </w:r>
      <w:r>
        <w:rPr>
          <w:sz w:val="22"/>
        </w:rPr>
        <w:t>you</w:t>
      </w:r>
      <w:r>
        <w:rPr>
          <w:spacing w:val="-5"/>
          <w:sz w:val="22"/>
        </w:rPr>
        <w:t> </w:t>
      </w:r>
      <w:r>
        <w:rPr>
          <w:sz w:val="22"/>
        </w:rPr>
        <w:t>cannot</w:t>
      </w:r>
      <w:r>
        <w:rPr>
          <w:spacing w:val="-6"/>
          <w:sz w:val="22"/>
        </w:rPr>
        <w:t> </w:t>
      </w:r>
      <w:r>
        <w:rPr>
          <w:sz w:val="22"/>
        </w:rPr>
        <w:t>flee,</w:t>
      </w:r>
      <w:r>
        <w:rPr>
          <w:spacing w:val="-2"/>
          <w:sz w:val="22"/>
        </w:rPr>
        <w:t> </w:t>
      </w:r>
      <w:r>
        <w:rPr>
          <w:sz w:val="22"/>
        </w:rPr>
        <w:t>your</w:t>
      </w:r>
      <w:r>
        <w:rPr>
          <w:spacing w:val="-4"/>
          <w:sz w:val="22"/>
        </w:rPr>
        <w:t> </w:t>
      </w:r>
      <w:r>
        <w:rPr>
          <w:sz w:val="22"/>
        </w:rPr>
        <w:t>chance of</w:t>
      </w:r>
      <w:r>
        <w:rPr>
          <w:spacing w:val="-5"/>
          <w:sz w:val="22"/>
        </w:rPr>
        <w:t> </w:t>
      </w:r>
      <w:r>
        <w:rPr>
          <w:sz w:val="22"/>
        </w:rPr>
        <w:t>survival</w:t>
      </w:r>
      <w:r>
        <w:rPr>
          <w:spacing w:val="-2"/>
          <w:sz w:val="22"/>
        </w:rPr>
        <w:t> </w:t>
      </w:r>
      <w:r>
        <w:rPr>
          <w:sz w:val="22"/>
        </w:rPr>
        <w:t>is</w:t>
      </w:r>
      <w:r>
        <w:rPr>
          <w:spacing w:val="-4"/>
          <w:sz w:val="22"/>
        </w:rPr>
        <w:t> </w:t>
      </w:r>
      <w:r>
        <w:rPr>
          <w:sz w:val="22"/>
        </w:rPr>
        <w:t>much</w:t>
      </w:r>
      <w:r>
        <w:rPr>
          <w:spacing w:val="-5"/>
          <w:sz w:val="22"/>
        </w:rPr>
        <w:t> </w:t>
      </w:r>
      <w:r>
        <w:rPr>
          <w:sz w:val="22"/>
        </w:rPr>
        <w:t>greater</w:t>
      </w:r>
      <w:r>
        <w:rPr>
          <w:spacing w:val="-4"/>
          <w:sz w:val="22"/>
        </w:rPr>
        <w:t> </w:t>
      </w:r>
      <w:r>
        <w:rPr>
          <w:sz w:val="22"/>
        </w:rPr>
        <w:t>if</w:t>
      </w:r>
      <w:r>
        <w:rPr>
          <w:spacing w:val="-4"/>
          <w:sz w:val="22"/>
        </w:rPr>
        <w:t> </w:t>
      </w:r>
      <w:r>
        <w:rPr>
          <w:sz w:val="22"/>
        </w:rPr>
        <w:t>you</w:t>
      </w:r>
      <w:r>
        <w:rPr>
          <w:spacing w:val="-5"/>
          <w:sz w:val="22"/>
        </w:rPr>
        <w:t> </w:t>
      </w:r>
      <w:r>
        <w:rPr>
          <w:sz w:val="22"/>
        </w:rPr>
        <w:t>try</w:t>
      </w:r>
      <w:r>
        <w:rPr>
          <w:spacing w:val="-3"/>
          <w:sz w:val="22"/>
        </w:rPr>
        <w:t> </w:t>
      </w:r>
      <w:r>
        <w:rPr>
          <w:sz w:val="22"/>
        </w:rPr>
        <w:t>to</w:t>
      </w:r>
      <w:r>
        <w:rPr>
          <w:spacing w:val="-1"/>
          <w:sz w:val="22"/>
        </w:rPr>
        <w:t> </w:t>
      </w:r>
      <w:r>
        <w:rPr>
          <w:sz w:val="22"/>
        </w:rPr>
        <w:t>incapacitate</w:t>
      </w:r>
      <w:r>
        <w:rPr>
          <w:spacing w:val="-4"/>
          <w:sz w:val="22"/>
        </w:rPr>
        <w:t> </w:t>
      </w:r>
      <w:r>
        <w:rPr>
          <w:sz w:val="22"/>
        </w:rPr>
        <w:t>him/her.</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Call</w:t>
      </w:r>
      <w:r>
        <w:rPr>
          <w:spacing w:val="-2"/>
          <w:sz w:val="22"/>
        </w:rPr>
        <w:t> </w:t>
      </w:r>
      <w:r>
        <w:rPr>
          <w:sz w:val="22"/>
        </w:rPr>
        <w:t>911</w:t>
      </w:r>
      <w:r>
        <w:rPr>
          <w:spacing w:val="-5"/>
          <w:sz w:val="22"/>
        </w:rPr>
        <w:t> </w:t>
      </w:r>
      <w:r>
        <w:rPr>
          <w:sz w:val="22"/>
        </w:rPr>
        <w:t>when</w:t>
      </w:r>
      <w:r>
        <w:rPr>
          <w:spacing w:val="-3"/>
          <w:sz w:val="22"/>
        </w:rPr>
        <w:t> </w:t>
      </w:r>
      <w:r>
        <w:rPr>
          <w:sz w:val="22"/>
        </w:rPr>
        <w:t>it</w:t>
      </w:r>
      <w:r>
        <w:rPr>
          <w:spacing w:val="-5"/>
          <w:sz w:val="22"/>
        </w:rPr>
        <w:t> </w:t>
      </w:r>
      <w:r>
        <w:rPr>
          <w:sz w:val="22"/>
        </w:rPr>
        <w:t>is</w:t>
      </w:r>
      <w:r>
        <w:rPr>
          <w:spacing w:val="-3"/>
          <w:sz w:val="22"/>
        </w:rPr>
        <w:t> </w:t>
      </w:r>
      <w:r>
        <w:rPr>
          <w:sz w:val="22"/>
        </w:rPr>
        <w:t>safe</w:t>
      </w:r>
      <w:r>
        <w:rPr>
          <w:spacing w:val="-3"/>
          <w:sz w:val="22"/>
        </w:rPr>
        <w:t> </w:t>
      </w:r>
      <w:r>
        <w:rPr>
          <w:sz w:val="22"/>
        </w:rPr>
        <w:t>to</w:t>
      </w:r>
      <w:r>
        <w:rPr>
          <w:spacing w:val="-1"/>
          <w:sz w:val="22"/>
        </w:rPr>
        <w:t> </w:t>
      </w:r>
      <w:r>
        <w:rPr>
          <w:sz w:val="22"/>
        </w:rPr>
        <w:t>do</w:t>
      </w:r>
      <w:r>
        <w:rPr>
          <w:spacing w:val="-4"/>
          <w:sz w:val="22"/>
        </w:rPr>
        <w:t> </w:t>
      </w:r>
      <w:r>
        <w:rPr>
          <w:spacing w:val="-5"/>
          <w:sz w:val="22"/>
        </w:rPr>
        <w:t>so</w:t>
      </w:r>
    </w:p>
    <w:p>
      <w:pPr>
        <w:pStyle w:val="BodyText"/>
        <w:spacing w:before="1"/>
      </w:pPr>
    </w:p>
    <w:p>
      <w:pPr>
        <w:pStyle w:val="BodyText"/>
        <w:ind w:left="720" w:right="1142"/>
      </w:pPr>
      <w:r>
        <w:rPr/>
        <w:t>An</w:t>
      </w:r>
      <w:r>
        <w:rPr>
          <w:spacing w:val="-4"/>
        </w:rPr>
        <w:t> </w:t>
      </w:r>
      <w:r>
        <w:rPr/>
        <w:t>active</w:t>
      </w:r>
      <w:r>
        <w:rPr>
          <w:spacing w:val="-3"/>
        </w:rPr>
        <w:t> </w:t>
      </w:r>
      <w:r>
        <w:rPr/>
        <w:t>shooter</w:t>
      </w:r>
      <w:r>
        <w:rPr>
          <w:spacing w:val="-3"/>
        </w:rPr>
        <w:t> </w:t>
      </w:r>
      <w:r>
        <w:rPr/>
        <w:t>training</w:t>
      </w:r>
      <w:r>
        <w:rPr>
          <w:spacing w:val="-2"/>
        </w:rPr>
        <w:t> </w:t>
      </w:r>
      <w:r>
        <w:rPr/>
        <w:t>video</w:t>
      </w:r>
      <w:r>
        <w:rPr>
          <w:spacing w:val="-5"/>
        </w:rPr>
        <w:t> </w:t>
      </w:r>
      <w:r>
        <w:rPr/>
        <w:t>is</w:t>
      </w:r>
      <w:r>
        <w:rPr>
          <w:spacing w:val="-3"/>
        </w:rPr>
        <w:t> </w:t>
      </w:r>
      <w:r>
        <w:rPr/>
        <w:t>available</w:t>
      </w:r>
      <w:r>
        <w:rPr>
          <w:spacing w:val="-3"/>
        </w:rPr>
        <w:t> </w:t>
      </w:r>
      <w:r>
        <w:rPr/>
        <w:t>to</w:t>
      </w:r>
      <w:r>
        <w:rPr>
          <w:spacing w:val="-5"/>
        </w:rPr>
        <w:t> </w:t>
      </w:r>
      <w:r>
        <w:rPr/>
        <w:t>the</w:t>
      </w:r>
      <w:r>
        <w:rPr>
          <w:spacing w:val="-3"/>
        </w:rPr>
        <w:t> </w:t>
      </w:r>
      <w:r>
        <w:rPr/>
        <w:t>campus</w:t>
      </w:r>
      <w:r>
        <w:rPr>
          <w:spacing w:val="-3"/>
        </w:rPr>
        <w:t> </w:t>
      </w:r>
      <w:r>
        <w:rPr/>
        <w:t>community</w:t>
      </w:r>
      <w:r>
        <w:rPr>
          <w:spacing w:val="-2"/>
        </w:rPr>
        <w:t> </w:t>
      </w:r>
      <w:r>
        <w:rPr/>
        <w:t>via</w:t>
      </w:r>
      <w:r>
        <w:rPr>
          <w:spacing w:val="-3"/>
        </w:rPr>
        <w:t> </w:t>
      </w:r>
      <w:r>
        <w:rPr/>
        <w:t>the</w:t>
      </w:r>
      <w:r>
        <w:rPr>
          <w:spacing w:val="-3"/>
        </w:rPr>
        <w:t> </w:t>
      </w:r>
      <w:r>
        <w:rPr/>
        <w:t>New</w:t>
      </w:r>
      <w:r>
        <w:rPr>
          <w:spacing w:val="-3"/>
        </w:rPr>
        <w:t> </w:t>
      </w:r>
      <w:r>
        <w:rPr/>
        <w:t>York</w:t>
      </w:r>
      <w:r>
        <w:rPr>
          <w:spacing w:val="-3"/>
        </w:rPr>
        <w:t> </w:t>
      </w:r>
      <w:r>
        <w:rPr/>
        <w:t>State</w:t>
      </w:r>
      <w:r>
        <w:rPr>
          <w:spacing w:val="-3"/>
        </w:rPr>
        <w:t> </w:t>
      </w:r>
      <w:r>
        <w:rPr/>
        <w:t>University Police at Farmingdale State College’s website.</w:t>
      </w:r>
      <w:r>
        <w:rPr>
          <w:spacing w:val="40"/>
        </w:rPr>
        <w:t> </w:t>
      </w:r>
      <w:r>
        <w:rPr/>
        <w:t>The direct link is</w:t>
      </w:r>
      <w:r>
        <w:rPr>
          <w:spacing w:val="40"/>
        </w:rPr>
        <w:t> </w:t>
      </w:r>
      <w:hyperlink r:id="rId30">
        <w:r>
          <w:rPr>
            <w:color w:val="0562C1"/>
            <w:spacing w:val="-2"/>
            <w:u w:val="single" w:color="0562C1"/>
          </w:rPr>
          <w:t>https://www.farmingdale.edu/university-police/active-shooter-preparedness.shtml</w:t>
        </w:r>
      </w:hyperlink>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pPr>
      <w:r>
        <w:rPr/>
        <mc:AlternateContent>
          <mc:Choice Requires="wps">
            <w:drawing>
              <wp:anchor distT="0" distB="0" distL="0" distR="0" allowOverlap="1" layoutInCell="1" locked="0" behindDoc="1" simplePos="0" relativeHeight="484727808">
                <wp:simplePos x="0" y="0"/>
                <wp:positionH relativeFrom="page">
                  <wp:posOffset>304800</wp:posOffset>
                </wp:positionH>
                <wp:positionV relativeFrom="page">
                  <wp:posOffset>304799</wp:posOffset>
                </wp:positionV>
                <wp:extent cx="7162800" cy="9448800"/>
                <wp:effectExtent l="0" t="0" r="0" b="0"/>
                <wp:wrapNone/>
                <wp:docPr id="82" name="Graphic 82"/>
                <wp:cNvGraphicFramePr>
                  <a:graphicFrameLocks/>
                </wp:cNvGraphicFramePr>
                <a:graphic>
                  <a:graphicData uri="http://schemas.microsoft.com/office/word/2010/wordprocessingShape">
                    <wps:wsp>
                      <wps:cNvPr id="82" name="Graphic 82"/>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8672" id="docshape67"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8"/>
      </w:pPr>
      <w:r>
        <w:rPr>
          <w:spacing w:val="-2"/>
        </w:rPr>
        <w:t>Lockdown</w:t>
      </w:r>
    </w:p>
    <w:p>
      <w:pPr>
        <w:pStyle w:val="BodyText"/>
        <w:spacing w:before="1"/>
        <w:rPr>
          <w:b/>
        </w:rPr>
      </w:pPr>
    </w:p>
    <w:p>
      <w:pPr>
        <w:pStyle w:val="BodyText"/>
        <w:ind w:left="720" w:right="1091"/>
      </w:pPr>
      <w:r>
        <w:rPr/>
        <w:t>A</w:t>
      </w:r>
      <w:r>
        <w:rPr>
          <w:spacing w:val="-2"/>
        </w:rPr>
        <w:t> </w:t>
      </w:r>
      <w:r>
        <w:rPr/>
        <w:t>total</w:t>
      </w:r>
      <w:r>
        <w:rPr>
          <w:spacing w:val="-2"/>
        </w:rPr>
        <w:t> </w:t>
      </w:r>
      <w:r>
        <w:rPr/>
        <w:t>physical</w:t>
      </w:r>
      <w:r>
        <w:rPr>
          <w:spacing w:val="-2"/>
        </w:rPr>
        <w:t> </w:t>
      </w:r>
      <w:r>
        <w:rPr/>
        <w:t>“lockdown”</w:t>
      </w:r>
      <w:r>
        <w:rPr>
          <w:spacing w:val="-5"/>
        </w:rPr>
        <w:t> </w:t>
      </w:r>
      <w:r>
        <w:rPr/>
        <w:t>of the</w:t>
      </w:r>
      <w:r>
        <w:rPr>
          <w:spacing w:val="-4"/>
        </w:rPr>
        <w:t> </w:t>
      </w:r>
      <w:r>
        <w:rPr/>
        <w:t>Farmingdale</w:t>
      </w:r>
      <w:r>
        <w:rPr>
          <w:spacing w:val="-4"/>
        </w:rPr>
        <w:t> </w:t>
      </w:r>
      <w:r>
        <w:rPr/>
        <w:t>State</w:t>
      </w:r>
      <w:r>
        <w:rPr>
          <w:spacing w:val="-4"/>
        </w:rPr>
        <w:t> </w:t>
      </w:r>
      <w:r>
        <w:rPr/>
        <w:t>College</w:t>
      </w:r>
      <w:r>
        <w:rPr>
          <w:spacing w:val="-4"/>
        </w:rPr>
        <w:t> </w:t>
      </w:r>
      <w:r>
        <w:rPr/>
        <w:t>campus</w:t>
      </w:r>
      <w:r>
        <w:rPr>
          <w:spacing w:val="-4"/>
        </w:rPr>
        <w:t> </w:t>
      </w:r>
      <w:r>
        <w:rPr/>
        <w:t>is</w:t>
      </w:r>
      <w:r>
        <w:rPr>
          <w:spacing w:val="-4"/>
        </w:rPr>
        <w:t> </w:t>
      </w:r>
      <w:r>
        <w:rPr/>
        <w:t>not</w:t>
      </w:r>
      <w:r>
        <w:rPr>
          <w:spacing w:val="-5"/>
        </w:rPr>
        <w:t> </w:t>
      </w:r>
      <w:r>
        <w:rPr/>
        <w:t>a</w:t>
      </w:r>
      <w:r>
        <w:rPr>
          <w:spacing w:val="-4"/>
        </w:rPr>
        <w:t> </w:t>
      </w:r>
      <w:r>
        <w:rPr/>
        <w:t>reasonable</w:t>
      </w:r>
      <w:r>
        <w:rPr>
          <w:spacing w:val="-4"/>
        </w:rPr>
        <w:t> </w:t>
      </w:r>
      <w:r>
        <w:rPr/>
        <w:t>expectation</w:t>
      </w:r>
      <w:r>
        <w:rPr>
          <w:spacing w:val="-5"/>
        </w:rPr>
        <w:t> </w:t>
      </w:r>
      <w:r>
        <w:rPr/>
        <w:t>for students, staff, faculty or emergency responders. The campus contains thousands of occupants, many buildings and includes hundreds of exterior doors.</w:t>
      </w:r>
      <w:r>
        <w:rPr>
          <w:spacing w:val="40"/>
        </w:rPr>
        <w:t> </w:t>
      </w:r>
      <w:r>
        <w:rPr/>
        <w:t>There is no quick or effective method of locking all doors and/or moving the entire campus community to a secure location.</w:t>
      </w:r>
    </w:p>
    <w:p>
      <w:pPr>
        <w:pStyle w:val="BodyText"/>
        <w:spacing w:before="3"/>
      </w:pPr>
    </w:p>
    <w:p>
      <w:pPr>
        <w:pStyle w:val="BodyText"/>
        <w:spacing w:line="237" w:lineRule="auto"/>
        <w:ind w:left="720" w:right="1229"/>
      </w:pPr>
      <w:r>
        <w:rPr/>
        <w:t>Any time there is a significant security concern, New York State University Police will make every reasonable attempt to immediately increase security on campus.</w:t>
      </w:r>
      <w:r>
        <w:rPr>
          <w:spacing w:val="40"/>
        </w:rPr>
        <w:t> </w:t>
      </w:r>
      <w:r>
        <w:rPr/>
        <w:t>At the same time emergency personnel</w:t>
      </w:r>
      <w:r>
        <w:rPr>
          <w:spacing w:val="-2"/>
        </w:rPr>
        <w:t> </w:t>
      </w:r>
      <w:r>
        <w:rPr/>
        <w:t>are</w:t>
      </w:r>
      <w:r>
        <w:rPr>
          <w:spacing w:val="-4"/>
        </w:rPr>
        <w:t> </w:t>
      </w:r>
      <w:r>
        <w:rPr/>
        <w:t>responding</w:t>
      </w:r>
      <w:r>
        <w:rPr>
          <w:spacing w:val="-3"/>
        </w:rPr>
        <w:t> </w:t>
      </w:r>
      <w:r>
        <w:rPr/>
        <w:t>to</w:t>
      </w:r>
      <w:r>
        <w:rPr>
          <w:spacing w:val="-6"/>
        </w:rPr>
        <w:t> </w:t>
      </w:r>
      <w:r>
        <w:rPr/>
        <w:t>the</w:t>
      </w:r>
      <w:r>
        <w:rPr>
          <w:spacing w:val="-4"/>
        </w:rPr>
        <w:t> </w:t>
      </w:r>
      <w:r>
        <w:rPr/>
        <w:t>emergency</w:t>
      </w:r>
      <w:r>
        <w:rPr>
          <w:spacing w:val="-3"/>
        </w:rPr>
        <w:t> </w:t>
      </w:r>
      <w:r>
        <w:rPr/>
        <w:t>situation,</w:t>
      </w:r>
      <w:r>
        <w:rPr>
          <w:spacing w:val="-2"/>
        </w:rPr>
        <w:t> </w:t>
      </w:r>
      <w:r>
        <w:rPr/>
        <w:t>public</w:t>
      </w:r>
      <w:r>
        <w:rPr>
          <w:spacing w:val="-6"/>
        </w:rPr>
        <w:t> </w:t>
      </w:r>
      <w:r>
        <w:rPr/>
        <w:t>safety</w:t>
      </w:r>
      <w:r>
        <w:rPr>
          <w:spacing w:val="-3"/>
        </w:rPr>
        <w:t> </w:t>
      </w:r>
      <w:r>
        <w:rPr/>
        <w:t>officials</w:t>
      </w:r>
      <w:r>
        <w:rPr>
          <w:spacing w:val="-4"/>
        </w:rPr>
        <w:t> </w:t>
      </w:r>
      <w:r>
        <w:rPr/>
        <w:t>will</w:t>
      </w:r>
      <w:r>
        <w:rPr>
          <w:spacing w:val="-2"/>
        </w:rPr>
        <w:t> </w:t>
      </w:r>
      <w:r>
        <w:rPr/>
        <w:t>communicate</w:t>
      </w:r>
      <w:r>
        <w:rPr>
          <w:spacing w:val="-4"/>
        </w:rPr>
        <w:t> </w:t>
      </w:r>
      <w:r>
        <w:rPr/>
        <w:t>the hazard to the Farmingdale State College community via all available and appropriate means.</w:t>
      </w:r>
    </w:p>
    <w:p>
      <w:pPr>
        <w:pStyle w:val="BodyText"/>
        <w:spacing w:before="5"/>
      </w:pPr>
    </w:p>
    <w:p>
      <w:pPr>
        <w:pStyle w:val="BodyText"/>
        <w:ind w:left="720" w:right="1091"/>
      </w:pPr>
      <w:r>
        <w:rPr/>
        <w:t>If you receive an official emergency communication notifying you of a hazardous situation where you must take immediate action to protect yourself, stay as calm as possible and follow the procedures outlined</w:t>
      </w:r>
      <w:r>
        <w:rPr>
          <w:spacing w:val="-4"/>
        </w:rPr>
        <w:t> </w:t>
      </w:r>
      <w:r>
        <w:rPr/>
        <w:t>in</w:t>
      </w:r>
      <w:r>
        <w:rPr>
          <w:spacing w:val="-4"/>
        </w:rPr>
        <w:t> </w:t>
      </w:r>
      <w:r>
        <w:rPr/>
        <w:t>the</w:t>
      </w:r>
      <w:r>
        <w:rPr>
          <w:spacing w:val="-3"/>
        </w:rPr>
        <w:t> </w:t>
      </w:r>
      <w:r>
        <w:rPr/>
        <w:t>communication,</w:t>
      </w:r>
      <w:r>
        <w:rPr>
          <w:spacing w:val="-1"/>
        </w:rPr>
        <w:t> </w:t>
      </w:r>
      <w:r>
        <w:rPr/>
        <w:t>as</w:t>
      </w:r>
      <w:r>
        <w:rPr>
          <w:spacing w:val="-3"/>
        </w:rPr>
        <w:t> </w:t>
      </w:r>
      <w:r>
        <w:rPr/>
        <w:t>well</w:t>
      </w:r>
      <w:r>
        <w:rPr>
          <w:spacing w:val="-1"/>
        </w:rPr>
        <w:t> </w:t>
      </w:r>
      <w:r>
        <w:rPr/>
        <w:t>as</w:t>
      </w:r>
      <w:r>
        <w:rPr>
          <w:spacing w:val="-3"/>
        </w:rPr>
        <w:t> </w:t>
      </w:r>
      <w:r>
        <w:rPr/>
        <w:t>the</w:t>
      </w:r>
      <w:r>
        <w:rPr>
          <w:spacing w:val="-3"/>
        </w:rPr>
        <w:t> </w:t>
      </w:r>
      <w:r>
        <w:rPr/>
        <w:t>good</w:t>
      </w:r>
      <w:r>
        <w:rPr>
          <w:spacing w:val="-4"/>
        </w:rPr>
        <w:t> </w:t>
      </w:r>
      <w:r>
        <w:rPr/>
        <w:t>practices</w:t>
      </w:r>
      <w:r>
        <w:rPr>
          <w:spacing w:val="-3"/>
        </w:rPr>
        <w:t> </w:t>
      </w:r>
      <w:r>
        <w:rPr/>
        <w:t>for coping</w:t>
      </w:r>
      <w:r>
        <w:rPr>
          <w:spacing w:val="-2"/>
        </w:rPr>
        <w:t> </w:t>
      </w:r>
      <w:r>
        <w:rPr/>
        <w:t>with</w:t>
      </w:r>
      <w:r>
        <w:rPr>
          <w:spacing w:val="-4"/>
        </w:rPr>
        <w:t> </w:t>
      </w:r>
      <w:r>
        <w:rPr/>
        <w:t>an</w:t>
      </w:r>
      <w:r>
        <w:rPr>
          <w:spacing w:val="-4"/>
        </w:rPr>
        <w:t> </w:t>
      </w:r>
      <w:r>
        <w:rPr/>
        <w:t>active</w:t>
      </w:r>
      <w:r>
        <w:rPr>
          <w:spacing w:val="-3"/>
        </w:rPr>
        <w:t> </w:t>
      </w:r>
      <w:r>
        <w:rPr/>
        <w:t>shooter</w:t>
      </w:r>
      <w:r>
        <w:rPr>
          <w:spacing w:val="-3"/>
        </w:rPr>
        <w:t> </w:t>
      </w:r>
      <w:r>
        <w:rPr/>
        <w:t>detailed on page 51. Only you will be able to determine the safest course of action that should be taken.</w:t>
      </w:r>
    </w:p>
    <w:p>
      <w:pPr>
        <w:pStyle w:val="BodyText"/>
        <w:spacing w:before="1"/>
      </w:pPr>
    </w:p>
    <w:p>
      <w:pPr>
        <w:pStyle w:val="BodyText"/>
        <w:ind w:left="720" w:right="1093"/>
      </w:pPr>
      <w:r>
        <w:rPr/>
        <w:t>If</w:t>
      </w:r>
      <w:r>
        <w:rPr>
          <w:spacing w:val="-4"/>
        </w:rPr>
        <w:t> </w:t>
      </w:r>
      <w:r>
        <w:rPr/>
        <w:t>a</w:t>
      </w:r>
      <w:r>
        <w:rPr>
          <w:spacing w:val="-4"/>
        </w:rPr>
        <w:t> </w:t>
      </w:r>
      <w:r>
        <w:rPr/>
        <w:t>security</w:t>
      </w:r>
      <w:r>
        <w:rPr>
          <w:spacing w:val="-2"/>
        </w:rPr>
        <w:t> </w:t>
      </w:r>
      <w:r>
        <w:rPr/>
        <w:t>threat</w:t>
      </w:r>
      <w:r>
        <w:rPr>
          <w:spacing w:val="-5"/>
        </w:rPr>
        <w:t> </w:t>
      </w:r>
      <w:r>
        <w:rPr/>
        <w:t>is</w:t>
      </w:r>
      <w:r>
        <w:rPr>
          <w:spacing w:val="-3"/>
        </w:rPr>
        <w:t> </w:t>
      </w:r>
      <w:r>
        <w:rPr/>
        <w:t>imminent</w:t>
      </w:r>
      <w:r>
        <w:rPr>
          <w:spacing w:val="-5"/>
        </w:rPr>
        <w:t> </w:t>
      </w:r>
      <w:r>
        <w:rPr/>
        <w:t>or</w:t>
      </w:r>
      <w:r>
        <w:rPr>
          <w:spacing w:val="-3"/>
        </w:rPr>
        <w:t> </w:t>
      </w:r>
      <w:r>
        <w:rPr/>
        <w:t>occurring,</w:t>
      </w:r>
      <w:r>
        <w:rPr>
          <w:spacing w:val="-1"/>
        </w:rPr>
        <w:t> </w:t>
      </w:r>
      <w:r>
        <w:rPr/>
        <w:t>Farmingdale</w:t>
      </w:r>
      <w:r>
        <w:rPr>
          <w:spacing w:val="-3"/>
        </w:rPr>
        <w:t> </w:t>
      </w:r>
      <w:r>
        <w:rPr/>
        <w:t>State</w:t>
      </w:r>
      <w:r>
        <w:rPr>
          <w:spacing w:val="-3"/>
        </w:rPr>
        <w:t> </w:t>
      </w:r>
      <w:r>
        <w:rPr/>
        <w:t>College</w:t>
      </w:r>
      <w:r>
        <w:rPr>
          <w:spacing w:val="-2"/>
        </w:rPr>
        <w:t> </w:t>
      </w:r>
      <w:r>
        <w:rPr/>
        <w:t>personnel</w:t>
      </w:r>
      <w:r>
        <w:rPr>
          <w:spacing w:val="-1"/>
        </w:rPr>
        <w:t> </w:t>
      </w:r>
      <w:r>
        <w:rPr/>
        <w:t>will</w:t>
      </w:r>
      <w:r>
        <w:rPr>
          <w:spacing w:val="-1"/>
        </w:rPr>
        <w:t> </w:t>
      </w:r>
      <w:r>
        <w:rPr/>
        <w:t>take</w:t>
      </w:r>
      <w:r>
        <w:rPr>
          <w:spacing w:val="-3"/>
        </w:rPr>
        <w:t> </w:t>
      </w:r>
      <w:r>
        <w:rPr/>
        <w:t>all</w:t>
      </w:r>
      <w:r>
        <w:rPr>
          <w:spacing w:val="-1"/>
        </w:rPr>
        <w:t> </w:t>
      </w:r>
      <w:r>
        <w:rPr/>
        <w:t>reasonable and appropriate actions to minimize the hazard to the campus community. If the perpetrator(s) is known, University Police Access Control will immediately deactivate the campus ID card(s) to prevent</w:t>
      </w:r>
      <w:r>
        <w:rPr/>
        <w:t> the individual(s) from entering a building/room equipped with card access.</w:t>
      </w:r>
      <w:r>
        <w:rPr>
          <w:spacing w:val="40"/>
        </w:rPr>
        <w:t> </w:t>
      </w:r>
      <w:r>
        <w:rPr/>
        <w:t>For locations without electronic access control, College officials will make reasonable attempts to secure these doors as quickly as possible. The nature of the threat may make it unsafe for College personnel to move from door-to-door, thus preventing these locations from being quickly secured.</w:t>
      </w:r>
    </w:p>
    <w:p>
      <w:pPr>
        <w:pStyle w:val="BodyText"/>
        <w:spacing w:before="2"/>
      </w:pPr>
    </w:p>
    <w:p>
      <w:pPr>
        <w:pStyle w:val="BodyText"/>
        <w:ind w:left="720" w:right="1457"/>
      </w:pPr>
      <w:r>
        <w:rPr/>
        <w:t>If</w:t>
      </w:r>
      <w:r>
        <w:rPr>
          <w:spacing w:val="-4"/>
        </w:rPr>
        <w:t> </w:t>
      </w:r>
      <w:r>
        <w:rPr/>
        <w:t>you</w:t>
      </w:r>
      <w:r>
        <w:rPr>
          <w:spacing w:val="-4"/>
        </w:rPr>
        <w:t> </w:t>
      </w:r>
      <w:r>
        <w:rPr/>
        <w:t>become</w:t>
      </w:r>
      <w:r>
        <w:rPr>
          <w:spacing w:val="-3"/>
        </w:rPr>
        <w:t> </w:t>
      </w:r>
      <w:r>
        <w:rPr/>
        <w:t>aware</w:t>
      </w:r>
      <w:r>
        <w:rPr>
          <w:spacing w:val="-3"/>
        </w:rPr>
        <w:t> </w:t>
      </w:r>
      <w:r>
        <w:rPr/>
        <w:t>of</w:t>
      </w:r>
      <w:r>
        <w:rPr>
          <w:spacing w:val="-4"/>
        </w:rPr>
        <w:t> </w:t>
      </w:r>
      <w:r>
        <w:rPr/>
        <w:t>an</w:t>
      </w:r>
      <w:r>
        <w:rPr>
          <w:spacing w:val="-4"/>
        </w:rPr>
        <w:t> </w:t>
      </w:r>
      <w:r>
        <w:rPr/>
        <w:t>active</w:t>
      </w:r>
      <w:r>
        <w:rPr>
          <w:spacing w:val="-3"/>
        </w:rPr>
        <w:t> </w:t>
      </w:r>
      <w:r>
        <w:rPr/>
        <w:t>shooter</w:t>
      </w:r>
      <w:r>
        <w:rPr>
          <w:spacing w:val="-3"/>
        </w:rPr>
        <w:t> </w:t>
      </w:r>
      <w:r>
        <w:rPr/>
        <w:t>situation,</w:t>
      </w:r>
      <w:r>
        <w:rPr>
          <w:spacing w:val="-1"/>
        </w:rPr>
        <w:t> </w:t>
      </w:r>
      <w:r>
        <w:rPr/>
        <w:t>immediately</w:t>
      </w:r>
      <w:r>
        <w:rPr>
          <w:spacing w:val="-2"/>
        </w:rPr>
        <w:t> </w:t>
      </w:r>
      <w:r>
        <w:rPr/>
        <w:t>notify</w:t>
      </w:r>
      <w:r>
        <w:rPr>
          <w:spacing w:val="-2"/>
        </w:rPr>
        <w:t> </w:t>
      </w:r>
      <w:r>
        <w:rPr/>
        <w:t>University</w:t>
      </w:r>
      <w:r>
        <w:rPr>
          <w:spacing w:val="-2"/>
        </w:rPr>
        <w:t> </w:t>
      </w:r>
      <w:r>
        <w:rPr/>
        <w:t>Police</w:t>
      </w:r>
      <w:r>
        <w:rPr>
          <w:spacing w:val="-3"/>
        </w:rPr>
        <w:t> </w:t>
      </w:r>
      <w:r>
        <w:rPr/>
        <w:t>at</w:t>
      </w:r>
      <w:r>
        <w:rPr>
          <w:spacing w:val="-5"/>
        </w:rPr>
        <w:t> </w:t>
      </w:r>
      <w:r>
        <w:rPr/>
        <w:t>911 or (934) 420-2111, or the RAVE Guardian phone application.</w:t>
      </w:r>
    </w:p>
    <w:p>
      <w:pPr>
        <w:pStyle w:val="BodyText"/>
        <w:spacing w:before="1"/>
      </w:pPr>
    </w:p>
    <w:p>
      <w:pPr>
        <w:pStyle w:val="BodyText"/>
        <w:ind w:left="720"/>
      </w:pPr>
      <w:r>
        <w:rPr/>
        <w:t>Information</w:t>
      </w:r>
      <w:r>
        <w:rPr>
          <w:spacing w:val="-7"/>
        </w:rPr>
        <w:t> </w:t>
      </w:r>
      <w:r>
        <w:rPr/>
        <w:t>to</w:t>
      </w:r>
      <w:r>
        <w:rPr>
          <w:spacing w:val="-7"/>
        </w:rPr>
        <w:t> </w:t>
      </w:r>
      <w:r>
        <w:rPr/>
        <w:t>provide</w:t>
      </w:r>
      <w:r>
        <w:rPr>
          <w:spacing w:val="-5"/>
        </w:rPr>
        <w:t> </w:t>
      </w:r>
      <w:r>
        <w:rPr/>
        <w:t>to</w:t>
      </w:r>
      <w:r>
        <w:rPr>
          <w:spacing w:val="-7"/>
        </w:rPr>
        <w:t> </w:t>
      </w:r>
      <w:r>
        <w:rPr/>
        <w:t>law</w:t>
      </w:r>
      <w:r>
        <w:rPr>
          <w:spacing w:val="-5"/>
        </w:rPr>
        <w:t> </w:t>
      </w:r>
      <w:r>
        <w:rPr/>
        <w:t>enforcement</w:t>
      </w:r>
      <w:r>
        <w:rPr>
          <w:spacing w:val="-7"/>
        </w:rPr>
        <w:t> </w:t>
      </w:r>
      <w:r>
        <w:rPr/>
        <w:t>or</w:t>
      </w:r>
      <w:r>
        <w:rPr>
          <w:spacing w:val="-1"/>
        </w:rPr>
        <w:t> </w:t>
      </w:r>
      <w:r>
        <w:rPr/>
        <w:t>911</w:t>
      </w:r>
      <w:r>
        <w:rPr>
          <w:spacing w:val="-2"/>
        </w:rPr>
        <w:t> operators:</w:t>
      </w:r>
    </w:p>
    <w:p>
      <w:pPr>
        <w:pStyle w:val="ListParagraph"/>
        <w:numPr>
          <w:ilvl w:val="0"/>
          <w:numId w:val="19"/>
        </w:numPr>
        <w:tabs>
          <w:tab w:pos="1440" w:val="left" w:leader="none"/>
        </w:tabs>
        <w:spacing w:line="240" w:lineRule="auto" w:before="262" w:after="0"/>
        <w:ind w:left="1440" w:right="0" w:hanging="360"/>
        <w:jc w:val="left"/>
        <w:rPr>
          <w:sz w:val="22"/>
        </w:rPr>
      </w:pPr>
      <w:r>
        <w:rPr>
          <w:sz w:val="22"/>
        </w:rPr>
        <w:t>Location</w:t>
      </w:r>
      <w:r>
        <w:rPr>
          <w:spacing w:val="-7"/>
          <w:sz w:val="22"/>
        </w:rPr>
        <w:t> </w:t>
      </w:r>
      <w:r>
        <w:rPr>
          <w:sz w:val="22"/>
        </w:rPr>
        <w:t>of</w:t>
      </w:r>
      <w:r>
        <w:rPr>
          <w:spacing w:val="-1"/>
          <w:sz w:val="22"/>
        </w:rPr>
        <w:t> </w:t>
      </w:r>
      <w:r>
        <w:rPr>
          <w:sz w:val="22"/>
        </w:rPr>
        <w:t>the</w:t>
      </w:r>
      <w:r>
        <w:rPr>
          <w:spacing w:val="-5"/>
          <w:sz w:val="22"/>
        </w:rPr>
        <w:t> </w:t>
      </w:r>
      <w:r>
        <w:rPr>
          <w:sz w:val="22"/>
        </w:rPr>
        <w:t>active</w:t>
      </w:r>
      <w:r>
        <w:rPr>
          <w:spacing w:val="-5"/>
          <w:sz w:val="22"/>
        </w:rPr>
        <w:t> </w:t>
      </w:r>
      <w:r>
        <w:rPr>
          <w:spacing w:val="-2"/>
          <w:sz w:val="22"/>
        </w:rPr>
        <w:t>shooter</w:t>
      </w:r>
    </w:p>
    <w:p>
      <w:pPr>
        <w:pStyle w:val="ListParagraph"/>
        <w:numPr>
          <w:ilvl w:val="0"/>
          <w:numId w:val="19"/>
        </w:numPr>
        <w:tabs>
          <w:tab w:pos="1440" w:val="left" w:leader="none"/>
        </w:tabs>
        <w:spacing w:line="279" w:lineRule="exact" w:before="3" w:after="0"/>
        <w:ind w:left="1440" w:right="0" w:hanging="360"/>
        <w:jc w:val="left"/>
        <w:rPr>
          <w:sz w:val="22"/>
        </w:rPr>
      </w:pPr>
      <w:r>
        <w:rPr>
          <w:sz w:val="22"/>
        </w:rPr>
        <w:t>Number</w:t>
      </w:r>
      <w:r>
        <w:rPr>
          <w:spacing w:val="-4"/>
          <w:sz w:val="22"/>
        </w:rPr>
        <w:t> </w:t>
      </w:r>
      <w:r>
        <w:rPr>
          <w:sz w:val="22"/>
        </w:rPr>
        <w:t>of</w:t>
      </w:r>
      <w:r>
        <w:rPr>
          <w:spacing w:val="-3"/>
          <w:sz w:val="22"/>
        </w:rPr>
        <w:t> </w:t>
      </w:r>
      <w:r>
        <w:rPr>
          <w:spacing w:val="-2"/>
          <w:sz w:val="22"/>
        </w:rPr>
        <w:t>shooters</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Identity</w:t>
      </w:r>
      <w:r>
        <w:rPr>
          <w:spacing w:val="-3"/>
          <w:sz w:val="22"/>
        </w:rPr>
        <w:t> </w:t>
      </w:r>
      <w:r>
        <w:rPr>
          <w:sz w:val="22"/>
        </w:rPr>
        <w:t>of</w:t>
      </w:r>
      <w:r>
        <w:rPr>
          <w:spacing w:val="-5"/>
          <w:sz w:val="22"/>
        </w:rPr>
        <w:t> </w:t>
      </w:r>
      <w:r>
        <w:rPr>
          <w:sz w:val="22"/>
        </w:rPr>
        <w:t>the</w:t>
      </w:r>
      <w:r>
        <w:rPr>
          <w:spacing w:val="-4"/>
          <w:sz w:val="22"/>
        </w:rPr>
        <w:t> </w:t>
      </w:r>
      <w:r>
        <w:rPr>
          <w:sz w:val="22"/>
        </w:rPr>
        <w:t>shooter(s),</w:t>
      </w:r>
      <w:r>
        <w:rPr>
          <w:spacing w:val="-2"/>
          <w:sz w:val="22"/>
        </w:rPr>
        <w:t> </w:t>
      </w:r>
      <w:r>
        <w:rPr>
          <w:sz w:val="22"/>
        </w:rPr>
        <w:t>if</w:t>
      </w:r>
      <w:r>
        <w:rPr>
          <w:spacing w:val="-4"/>
          <w:sz w:val="22"/>
        </w:rPr>
        <w:t> </w:t>
      </w:r>
      <w:r>
        <w:rPr>
          <w:spacing w:val="-2"/>
          <w:sz w:val="22"/>
        </w:rPr>
        <w:t>known</w:t>
      </w:r>
    </w:p>
    <w:p>
      <w:pPr>
        <w:pStyle w:val="ListParagraph"/>
        <w:numPr>
          <w:ilvl w:val="0"/>
          <w:numId w:val="19"/>
        </w:numPr>
        <w:tabs>
          <w:tab w:pos="1440" w:val="left" w:leader="none"/>
        </w:tabs>
        <w:spacing w:line="279" w:lineRule="exact" w:before="3" w:after="0"/>
        <w:ind w:left="1440" w:right="0" w:hanging="360"/>
        <w:jc w:val="left"/>
        <w:rPr>
          <w:sz w:val="22"/>
        </w:rPr>
      </w:pPr>
      <w:r>
        <w:rPr>
          <w:sz w:val="22"/>
        </w:rPr>
        <w:t>Physical</w:t>
      </w:r>
      <w:r>
        <w:rPr>
          <w:spacing w:val="-4"/>
          <w:sz w:val="22"/>
        </w:rPr>
        <w:t> </w:t>
      </w:r>
      <w:r>
        <w:rPr>
          <w:sz w:val="22"/>
        </w:rPr>
        <w:t>description</w:t>
      </w:r>
      <w:r>
        <w:rPr>
          <w:spacing w:val="-6"/>
          <w:sz w:val="22"/>
        </w:rPr>
        <w:t> </w:t>
      </w:r>
      <w:r>
        <w:rPr>
          <w:sz w:val="22"/>
        </w:rPr>
        <w:t>of</w:t>
      </w:r>
      <w:r>
        <w:rPr>
          <w:spacing w:val="-5"/>
          <w:sz w:val="22"/>
        </w:rPr>
        <w:t> </w:t>
      </w:r>
      <w:r>
        <w:rPr>
          <w:spacing w:val="-2"/>
          <w:sz w:val="22"/>
        </w:rPr>
        <w:t>shooter(s)</w:t>
      </w:r>
    </w:p>
    <w:p>
      <w:pPr>
        <w:pStyle w:val="ListParagraph"/>
        <w:numPr>
          <w:ilvl w:val="0"/>
          <w:numId w:val="19"/>
        </w:numPr>
        <w:tabs>
          <w:tab w:pos="1440" w:val="left" w:leader="none"/>
        </w:tabs>
        <w:spacing w:line="278" w:lineRule="exact" w:before="0" w:after="0"/>
        <w:ind w:left="1440" w:right="0" w:hanging="360"/>
        <w:jc w:val="left"/>
        <w:rPr>
          <w:sz w:val="22"/>
        </w:rPr>
      </w:pPr>
      <w:r>
        <w:rPr>
          <w:sz w:val="22"/>
        </w:rPr>
        <w:t>Number</w:t>
      </w:r>
      <w:r>
        <w:rPr>
          <w:spacing w:val="-4"/>
          <w:sz w:val="22"/>
        </w:rPr>
        <w:t> </w:t>
      </w:r>
      <w:r>
        <w:rPr>
          <w:sz w:val="22"/>
        </w:rPr>
        <w:t>and</w:t>
      </w:r>
      <w:r>
        <w:rPr>
          <w:spacing w:val="-5"/>
          <w:sz w:val="22"/>
        </w:rPr>
        <w:t> </w:t>
      </w:r>
      <w:r>
        <w:rPr>
          <w:sz w:val="22"/>
        </w:rPr>
        <w:t>type</w:t>
      </w:r>
      <w:r>
        <w:rPr>
          <w:spacing w:val="-4"/>
          <w:sz w:val="22"/>
        </w:rPr>
        <w:t> </w:t>
      </w:r>
      <w:r>
        <w:rPr>
          <w:sz w:val="22"/>
        </w:rPr>
        <w:t>of</w:t>
      </w:r>
      <w:r>
        <w:rPr>
          <w:spacing w:val="-4"/>
          <w:sz w:val="22"/>
        </w:rPr>
        <w:t> </w:t>
      </w:r>
      <w:r>
        <w:rPr>
          <w:sz w:val="22"/>
        </w:rPr>
        <w:t>weapons</w:t>
      </w:r>
      <w:r>
        <w:rPr>
          <w:spacing w:val="-4"/>
          <w:sz w:val="22"/>
        </w:rPr>
        <w:t> </w:t>
      </w:r>
      <w:r>
        <w:rPr>
          <w:sz w:val="22"/>
        </w:rPr>
        <w:t>held</w:t>
      </w:r>
      <w:r>
        <w:rPr>
          <w:spacing w:val="-5"/>
          <w:sz w:val="22"/>
        </w:rPr>
        <w:t> </w:t>
      </w:r>
      <w:r>
        <w:rPr>
          <w:sz w:val="22"/>
        </w:rPr>
        <w:t>by</w:t>
      </w:r>
      <w:r>
        <w:rPr>
          <w:spacing w:val="-3"/>
          <w:sz w:val="22"/>
        </w:rPr>
        <w:t> </w:t>
      </w:r>
      <w:r>
        <w:rPr>
          <w:sz w:val="22"/>
        </w:rPr>
        <w:t>the</w:t>
      </w:r>
      <w:r>
        <w:rPr>
          <w:spacing w:val="-3"/>
          <w:sz w:val="22"/>
        </w:rPr>
        <w:t> </w:t>
      </w:r>
      <w:r>
        <w:rPr>
          <w:spacing w:val="-2"/>
          <w:sz w:val="22"/>
        </w:rPr>
        <w:t>shooter(s)</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Number</w:t>
      </w:r>
      <w:r>
        <w:rPr>
          <w:spacing w:val="-5"/>
          <w:sz w:val="22"/>
        </w:rPr>
        <w:t> </w:t>
      </w:r>
      <w:r>
        <w:rPr>
          <w:sz w:val="22"/>
        </w:rPr>
        <w:t>of</w:t>
      </w:r>
      <w:r>
        <w:rPr>
          <w:spacing w:val="-5"/>
          <w:sz w:val="22"/>
        </w:rPr>
        <w:t> </w:t>
      </w:r>
      <w:r>
        <w:rPr>
          <w:sz w:val="22"/>
        </w:rPr>
        <w:t>potential</w:t>
      </w:r>
      <w:r>
        <w:rPr>
          <w:spacing w:val="-3"/>
          <w:sz w:val="22"/>
        </w:rPr>
        <w:t> </w:t>
      </w:r>
      <w:r>
        <w:rPr>
          <w:sz w:val="22"/>
        </w:rPr>
        <w:t>victims</w:t>
      </w:r>
      <w:r>
        <w:rPr>
          <w:spacing w:val="-5"/>
          <w:sz w:val="22"/>
        </w:rPr>
        <w:t> </w:t>
      </w:r>
      <w:r>
        <w:rPr>
          <w:sz w:val="22"/>
        </w:rPr>
        <w:t>at</w:t>
      </w:r>
      <w:r>
        <w:rPr>
          <w:spacing w:val="-6"/>
          <w:sz w:val="22"/>
        </w:rPr>
        <w:t> </w:t>
      </w:r>
      <w:r>
        <w:rPr>
          <w:sz w:val="22"/>
        </w:rPr>
        <w:t>the</w:t>
      </w:r>
      <w:r>
        <w:rPr>
          <w:spacing w:val="-4"/>
          <w:sz w:val="22"/>
        </w:rPr>
        <w:t> </w:t>
      </w:r>
      <w:r>
        <w:rPr>
          <w:spacing w:val="-2"/>
          <w:sz w:val="22"/>
        </w:rPr>
        <w:t>location</w:t>
      </w:r>
    </w:p>
    <w:p>
      <w:pPr>
        <w:pStyle w:val="BodyText"/>
        <w:spacing w:before="5"/>
      </w:pPr>
    </w:p>
    <w:p>
      <w:pPr>
        <w:pStyle w:val="Heading8"/>
      </w:pPr>
      <w:r>
        <w:rPr/>
        <w:t>Response</w:t>
      </w:r>
      <w:r>
        <w:rPr>
          <w:spacing w:val="-6"/>
        </w:rPr>
        <w:t> </w:t>
      </w:r>
      <w:r>
        <w:rPr/>
        <w:t>to</w:t>
      </w:r>
      <w:r>
        <w:rPr>
          <w:spacing w:val="-3"/>
        </w:rPr>
        <w:t> </w:t>
      </w:r>
      <w:r>
        <w:rPr/>
        <w:t>an</w:t>
      </w:r>
      <w:r>
        <w:rPr>
          <w:spacing w:val="-3"/>
        </w:rPr>
        <w:t> </w:t>
      </w:r>
      <w:r>
        <w:rPr/>
        <w:t>Active</w:t>
      </w:r>
      <w:r>
        <w:rPr>
          <w:spacing w:val="-5"/>
        </w:rPr>
        <w:t> </w:t>
      </w:r>
      <w:r>
        <w:rPr/>
        <w:t>Shooter</w:t>
      </w:r>
      <w:r>
        <w:rPr>
          <w:spacing w:val="-6"/>
        </w:rPr>
        <w:t> </w:t>
      </w:r>
      <w:r>
        <w:rPr/>
        <w:t>by</w:t>
      </w:r>
      <w:r>
        <w:rPr>
          <w:spacing w:val="-4"/>
        </w:rPr>
        <w:t> </w:t>
      </w:r>
      <w:r>
        <w:rPr/>
        <w:t>Students,</w:t>
      </w:r>
      <w:r>
        <w:rPr>
          <w:spacing w:val="-4"/>
        </w:rPr>
        <w:t> </w:t>
      </w:r>
      <w:r>
        <w:rPr/>
        <w:t>Faculty</w:t>
      </w:r>
      <w:r>
        <w:rPr>
          <w:spacing w:val="-3"/>
        </w:rPr>
        <w:t> </w:t>
      </w:r>
      <w:r>
        <w:rPr/>
        <w:t>and</w:t>
      </w:r>
      <w:r>
        <w:rPr>
          <w:spacing w:val="-3"/>
        </w:rPr>
        <w:t> </w:t>
      </w:r>
      <w:r>
        <w:rPr>
          <w:spacing w:val="-2"/>
        </w:rPr>
        <w:t>Staff</w:t>
      </w:r>
    </w:p>
    <w:p>
      <w:pPr>
        <w:pStyle w:val="BodyText"/>
        <w:spacing w:before="1"/>
        <w:rPr>
          <w:b/>
        </w:rPr>
      </w:pPr>
    </w:p>
    <w:p>
      <w:pPr>
        <w:pStyle w:val="BodyText"/>
        <w:ind w:left="720" w:right="1229"/>
      </w:pPr>
      <w:r>
        <w:rPr/>
        <w:t>If</w:t>
      </w:r>
      <w:r>
        <w:rPr>
          <w:spacing w:val="-3"/>
        </w:rPr>
        <w:t> </w:t>
      </w:r>
      <w:r>
        <w:rPr/>
        <w:t>you</w:t>
      </w:r>
      <w:r>
        <w:rPr>
          <w:spacing w:val="-3"/>
        </w:rPr>
        <w:t> </w:t>
      </w:r>
      <w:r>
        <w:rPr/>
        <w:t>are</w:t>
      </w:r>
      <w:r>
        <w:rPr>
          <w:spacing w:val="-2"/>
        </w:rPr>
        <w:t> </w:t>
      </w:r>
      <w:r>
        <w:rPr/>
        <w:t>in</w:t>
      </w:r>
      <w:r>
        <w:rPr>
          <w:spacing w:val="-3"/>
        </w:rPr>
        <w:t> </w:t>
      </w:r>
      <w:r>
        <w:rPr/>
        <w:t>a</w:t>
      </w:r>
      <w:r>
        <w:rPr>
          <w:spacing w:val="-3"/>
        </w:rPr>
        <w:t> </w:t>
      </w:r>
      <w:r>
        <w:rPr/>
        <w:t>situation</w:t>
      </w:r>
      <w:r>
        <w:rPr>
          <w:spacing w:val="-3"/>
        </w:rPr>
        <w:t> </w:t>
      </w:r>
      <w:r>
        <w:rPr/>
        <w:t>where</w:t>
      </w:r>
      <w:r>
        <w:rPr>
          <w:spacing w:val="-2"/>
        </w:rPr>
        <w:t> </w:t>
      </w:r>
      <w:r>
        <w:rPr/>
        <w:t>your</w:t>
      </w:r>
      <w:r>
        <w:rPr>
          <w:spacing w:val="-2"/>
        </w:rPr>
        <w:t> </w:t>
      </w:r>
      <w:r>
        <w:rPr/>
        <w:t>safety</w:t>
      </w:r>
      <w:r>
        <w:rPr>
          <w:spacing w:val="-1"/>
        </w:rPr>
        <w:t> </w:t>
      </w:r>
      <w:r>
        <w:rPr/>
        <w:t>is</w:t>
      </w:r>
      <w:r>
        <w:rPr>
          <w:spacing w:val="-2"/>
        </w:rPr>
        <w:t> </w:t>
      </w:r>
      <w:r>
        <w:rPr/>
        <w:t>in</w:t>
      </w:r>
      <w:r>
        <w:rPr>
          <w:spacing w:val="-3"/>
        </w:rPr>
        <w:t> </w:t>
      </w:r>
      <w:r>
        <w:rPr/>
        <w:t>question</w:t>
      </w:r>
      <w:r>
        <w:rPr>
          <w:spacing w:val="-3"/>
        </w:rPr>
        <w:t> </w:t>
      </w:r>
      <w:r>
        <w:rPr/>
        <w:t>and</w:t>
      </w:r>
      <w:r>
        <w:rPr>
          <w:spacing w:val="-3"/>
        </w:rPr>
        <w:t> </w:t>
      </w:r>
      <w:r>
        <w:rPr/>
        <w:t>you</w:t>
      </w:r>
      <w:r>
        <w:rPr>
          <w:spacing w:val="-3"/>
        </w:rPr>
        <w:t> </w:t>
      </w:r>
      <w:r>
        <w:rPr/>
        <w:t>are</w:t>
      </w:r>
      <w:r>
        <w:rPr>
          <w:spacing w:val="-2"/>
        </w:rPr>
        <w:t> </w:t>
      </w:r>
      <w:r>
        <w:rPr/>
        <w:t>at</w:t>
      </w:r>
      <w:r>
        <w:rPr>
          <w:spacing w:val="-4"/>
        </w:rPr>
        <w:t> </w:t>
      </w:r>
      <w:r>
        <w:rPr/>
        <w:t>risk</w:t>
      </w:r>
      <w:r>
        <w:rPr>
          <w:spacing w:val="-2"/>
        </w:rPr>
        <w:t> </w:t>
      </w:r>
      <w:r>
        <w:rPr/>
        <w:t>by</w:t>
      </w:r>
      <w:r>
        <w:rPr>
          <w:spacing w:val="-1"/>
        </w:rPr>
        <w:t> </w:t>
      </w:r>
      <w:r>
        <w:rPr/>
        <w:t>harm</w:t>
      </w:r>
      <w:r>
        <w:rPr>
          <w:spacing w:val="-1"/>
        </w:rPr>
        <w:t> </w:t>
      </w:r>
      <w:r>
        <w:rPr/>
        <w:t>from</w:t>
      </w:r>
      <w:r>
        <w:rPr>
          <w:spacing w:val="-1"/>
        </w:rPr>
        <w:t> </w:t>
      </w:r>
      <w:r>
        <w:rPr/>
        <w:t>another person, you must quickly determine the most reasonable way to protect your own life.</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pPr>
      <w:r>
        <w:rPr/>
        <mc:AlternateContent>
          <mc:Choice Requires="wps">
            <w:drawing>
              <wp:anchor distT="0" distB="0" distL="0" distR="0" allowOverlap="1" layoutInCell="1" locked="0" behindDoc="1" simplePos="0" relativeHeight="484728320">
                <wp:simplePos x="0" y="0"/>
                <wp:positionH relativeFrom="page">
                  <wp:posOffset>304800</wp:posOffset>
                </wp:positionH>
                <wp:positionV relativeFrom="page">
                  <wp:posOffset>304799</wp:posOffset>
                </wp:positionV>
                <wp:extent cx="7162800" cy="9448800"/>
                <wp:effectExtent l="0" t="0" r="0" b="0"/>
                <wp:wrapNone/>
                <wp:docPr id="83" name="Graphic 83"/>
                <wp:cNvGraphicFramePr>
                  <a:graphicFrameLocks/>
                </wp:cNvGraphicFramePr>
                <a:graphic>
                  <a:graphicData uri="http://schemas.microsoft.com/office/word/2010/wordprocessingShape">
                    <wps:wsp>
                      <wps:cNvPr id="83" name="Graphic 83"/>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8160" id="docshape68"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BodyText"/>
        <w:spacing w:before="87"/>
      </w:pPr>
    </w:p>
    <w:p>
      <w:pPr>
        <w:pStyle w:val="Heading8"/>
        <w:spacing w:before="1"/>
      </w:pPr>
      <w:r>
        <w:rPr/>
        <w:t>Run </w:t>
      </w:r>
      <w:r>
        <w:rPr>
          <w:spacing w:val="-2"/>
        </w:rPr>
        <w:t>(Evacuate)</w:t>
      </w:r>
    </w:p>
    <w:p>
      <w:pPr>
        <w:pStyle w:val="BodyText"/>
        <w:rPr>
          <w:b/>
        </w:rPr>
      </w:pPr>
    </w:p>
    <w:p>
      <w:pPr>
        <w:pStyle w:val="BodyText"/>
        <w:spacing w:line="268" w:lineRule="exact"/>
        <w:ind w:left="720"/>
      </w:pPr>
      <w:r>
        <w:rPr/>
        <w:t>If</w:t>
      </w:r>
      <w:r>
        <w:rPr>
          <w:spacing w:val="-8"/>
        </w:rPr>
        <w:t> </w:t>
      </w:r>
      <w:r>
        <w:rPr/>
        <w:t>there</w:t>
      </w:r>
      <w:r>
        <w:rPr>
          <w:spacing w:val="-4"/>
        </w:rPr>
        <w:t> </w:t>
      </w:r>
      <w:r>
        <w:rPr/>
        <w:t>is</w:t>
      </w:r>
      <w:r>
        <w:rPr>
          <w:spacing w:val="-5"/>
        </w:rPr>
        <w:t> </w:t>
      </w:r>
      <w:r>
        <w:rPr/>
        <w:t>an</w:t>
      </w:r>
      <w:r>
        <w:rPr>
          <w:spacing w:val="-5"/>
        </w:rPr>
        <w:t> </w:t>
      </w:r>
      <w:r>
        <w:rPr/>
        <w:t>accessible</w:t>
      </w:r>
      <w:r>
        <w:rPr>
          <w:spacing w:val="-4"/>
        </w:rPr>
        <w:t> </w:t>
      </w:r>
      <w:r>
        <w:rPr/>
        <w:t>escape</w:t>
      </w:r>
      <w:r>
        <w:rPr>
          <w:spacing w:val="-5"/>
        </w:rPr>
        <w:t> </w:t>
      </w:r>
      <w:r>
        <w:rPr/>
        <w:t>path,</w:t>
      </w:r>
      <w:r>
        <w:rPr>
          <w:spacing w:val="-2"/>
        </w:rPr>
        <w:t> </w:t>
      </w:r>
      <w:r>
        <w:rPr/>
        <w:t>attempt</w:t>
      </w:r>
      <w:r>
        <w:rPr>
          <w:spacing w:val="-2"/>
        </w:rPr>
        <w:t> </w:t>
      </w:r>
      <w:r>
        <w:rPr/>
        <w:t>to</w:t>
      </w:r>
      <w:r>
        <w:rPr>
          <w:spacing w:val="-6"/>
        </w:rPr>
        <w:t> </w:t>
      </w:r>
      <w:r>
        <w:rPr/>
        <w:t>evacuate</w:t>
      </w:r>
      <w:r>
        <w:rPr>
          <w:spacing w:val="-5"/>
        </w:rPr>
        <w:t> </w:t>
      </w:r>
      <w:r>
        <w:rPr/>
        <w:t>the</w:t>
      </w:r>
      <w:r>
        <w:rPr>
          <w:spacing w:val="-4"/>
        </w:rPr>
        <w:t> </w:t>
      </w:r>
      <w:r>
        <w:rPr/>
        <w:t>building/area.</w:t>
      </w:r>
      <w:r>
        <w:rPr>
          <w:spacing w:val="-3"/>
        </w:rPr>
        <w:t> </w:t>
      </w:r>
      <w:r>
        <w:rPr/>
        <w:t>Be</w:t>
      </w:r>
      <w:r>
        <w:rPr>
          <w:spacing w:val="-4"/>
        </w:rPr>
        <w:t> </w:t>
      </w:r>
      <w:r>
        <w:rPr/>
        <w:t>sure</w:t>
      </w:r>
      <w:r>
        <w:rPr>
          <w:spacing w:val="-4"/>
        </w:rPr>
        <w:t> </w:t>
      </w:r>
      <w:r>
        <w:rPr>
          <w:spacing w:val="-5"/>
        </w:rPr>
        <w:t>to:</w:t>
      </w:r>
    </w:p>
    <w:p>
      <w:pPr>
        <w:pStyle w:val="ListParagraph"/>
        <w:numPr>
          <w:ilvl w:val="0"/>
          <w:numId w:val="19"/>
        </w:numPr>
        <w:tabs>
          <w:tab w:pos="1440" w:val="left" w:leader="none"/>
        </w:tabs>
        <w:spacing w:line="278" w:lineRule="exact" w:before="0" w:after="0"/>
        <w:ind w:left="1440" w:right="0" w:hanging="360"/>
        <w:jc w:val="left"/>
        <w:rPr>
          <w:sz w:val="22"/>
        </w:rPr>
      </w:pPr>
      <w:r>
        <w:rPr>
          <w:sz w:val="22"/>
        </w:rPr>
        <w:t>Have</w:t>
      </w:r>
      <w:r>
        <w:rPr>
          <w:spacing w:val="-4"/>
          <w:sz w:val="22"/>
        </w:rPr>
        <w:t> </w:t>
      </w:r>
      <w:r>
        <w:rPr>
          <w:sz w:val="22"/>
        </w:rPr>
        <w:t>an</w:t>
      </w:r>
      <w:r>
        <w:rPr>
          <w:spacing w:val="-5"/>
          <w:sz w:val="22"/>
        </w:rPr>
        <w:t> </w:t>
      </w:r>
      <w:r>
        <w:rPr>
          <w:sz w:val="22"/>
        </w:rPr>
        <w:t>escape</w:t>
      </w:r>
      <w:r>
        <w:rPr>
          <w:spacing w:val="-3"/>
          <w:sz w:val="22"/>
        </w:rPr>
        <w:t> </w:t>
      </w:r>
      <w:r>
        <w:rPr>
          <w:sz w:val="22"/>
        </w:rPr>
        <w:t>route</w:t>
      </w:r>
      <w:r>
        <w:rPr>
          <w:spacing w:val="-4"/>
          <w:sz w:val="22"/>
        </w:rPr>
        <w:t> </w:t>
      </w:r>
      <w:r>
        <w:rPr>
          <w:sz w:val="22"/>
        </w:rPr>
        <w:t>and</w:t>
      </w:r>
      <w:r>
        <w:rPr>
          <w:spacing w:val="-4"/>
          <w:sz w:val="22"/>
        </w:rPr>
        <w:t> </w:t>
      </w:r>
      <w:r>
        <w:rPr>
          <w:sz w:val="22"/>
        </w:rPr>
        <w:t>plan</w:t>
      </w:r>
      <w:r>
        <w:rPr>
          <w:spacing w:val="-5"/>
          <w:sz w:val="22"/>
        </w:rPr>
        <w:t> </w:t>
      </w:r>
      <w:r>
        <w:rPr>
          <w:sz w:val="22"/>
        </w:rPr>
        <w:t>in</w:t>
      </w:r>
      <w:r>
        <w:rPr>
          <w:spacing w:val="-4"/>
          <w:sz w:val="22"/>
        </w:rPr>
        <w:t> mind</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Evacuate</w:t>
      </w:r>
      <w:r>
        <w:rPr>
          <w:spacing w:val="-6"/>
          <w:sz w:val="22"/>
        </w:rPr>
        <w:t> </w:t>
      </w:r>
      <w:r>
        <w:rPr>
          <w:sz w:val="22"/>
        </w:rPr>
        <w:t>regardless</w:t>
      </w:r>
      <w:r>
        <w:rPr>
          <w:spacing w:val="-6"/>
          <w:sz w:val="22"/>
        </w:rPr>
        <w:t> </w:t>
      </w:r>
      <w:r>
        <w:rPr>
          <w:sz w:val="22"/>
        </w:rPr>
        <w:t>of</w:t>
      </w:r>
      <w:r>
        <w:rPr>
          <w:spacing w:val="-6"/>
          <w:sz w:val="22"/>
        </w:rPr>
        <w:t> </w:t>
      </w:r>
      <w:r>
        <w:rPr>
          <w:sz w:val="22"/>
        </w:rPr>
        <w:t>whether</w:t>
      </w:r>
      <w:r>
        <w:rPr>
          <w:spacing w:val="-6"/>
          <w:sz w:val="22"/>
        </w:rPr>
        <w:t> </w:t>
      </w:r>
      <w:r>
        <w:rPr>
          <w:sz w:val="22"/>
        </w:rPr>
        <w:t>others</w:t>
      </w:r>
      <w:r>
        <w:rPr>
          <w:spacing w:val="-6"/>
          <w:sz w:val="22"/>
        </w:rPr>
        <w:t> </w:t>
      </w:r>
      <w:r>
        <w:rPr>
          <w:sz w:val="22"/>
        </w:rPr>
        <w:t>agree</w:t>
      </w:r>
      <w:r>
        <w:rPr>
          <w:spacing w:val="-6"/>
          <w:sz w:val="22"/>
        </w:rPr>
        <w:t> </w:t>
      </w:r>
      <w:r>
        <w:rPr>
          <w:sz w:val="22"/>
        </w:rPr>
        <w:t>to</w:t>
      </w:r>
      <w:r>
        <w:rPr>
          <w:spacing w:val="-2"/>
          <w:sz w:val="22"/>
        </w:rPr>
        <w:t> follow</w:t>
      </w:r>
    </w:p>
    <w:p>
      <w:pPr>
        <w:pStyle w:val="ListParagraph"/>
        <w:numPr>
          <w:ilvl w:val="0"/>
          <w:numId w:val="19"/>
        </w:numPr>
        <w:tabs>
          <w:tab w:pos="1440" w:val="left" w:leader="none"/>
        </w:tabs>
        <w:spacing w:line="279" w:lineRule="exact" w:before="3" w:after="0"/>
        <w:ind w:left="1440" w:right="0" w:hanging="360"/>
        <w:jc w:val="left"/>
        <w:rPr>
          <w:sz w:val="22"/>
        </w:rPr>
      </w:pPr>
      <w:r>
        <w:rPr>
          <w:sz w:val="22"/>
        </w:rPr>
        <w:t>Leave</w:t>
      </w:r>
      <w:r>
        <w:rPr>
          <w:spacing w:val="-5"/>
          <w:sz w:val="22"/>
        </w:rPr>
        <w:t> </w:t>
      </w:r>
      <w:r>
        <w:rPr>
          <w:sz w:val="22"/>
        </w:rPr>
        <w:t>your</w:t>
      </w:r>
      <w:r>
        <w:rPr>
          <w:spacing w:val="-5"/>
          <w:sz w:val="22"/>
        </w:rPr>
        <w:t> </w:t>
      </w:r>
      <w:r>
        <w:rPr>
          <w:sz w:val="22"/>
        </w:rPr>
        <w:t>belongings</w:t>
      </w:r>
      <w:r>
        <w:rPr>
          <w:spacing w:val="-5"/>
          <w:sz w:val="22"/>
        </w:rPr>
        <w:t> </w:t>
      </w:r>
      <w:r>
        <w:rPr>
          <w:spacing w:val="-2"/>
          <w:sz w:val="22"/>
        </w:rPr>
        <w:t>behind</w:t>
      </w:r>
    </w:p>
    <w:p>
      <w:pPr>
        <w:pStyle w:val="ListParagraph"/>
        <w:numPr>
          <w:ilvl w:val="0"/>
          <w:numId w:val="19"/>
        </w:numPr>
        <w:tabs>
          <w:tab w:pos="1440" w:val="left" w:leader="none"/>
        </w:tabs>
        <w:spacing w:line="278" w:lineRule="exact" w:before="0" w:after="0"/>
        <w:ind w:left="1440" w:right="0" w:hanging="360"/>
        <w:jc w:val="left"/>
        <w:rPr>
          <w:sz w:val="22"/>
        </w:rPr>
      </w:pPr>
      <w:r>
        <w:rPr>
          <w:sz w:val="22"/>
        </w:rPr>
        <w:t>Help</w:t>
      </w:r>
      <w:r>
        <w:rPr>
          <w:spacing w:val="-5"/>
          <w:sz w:val="22"/>
        </w:rPr>
        <w:t> </w:t>
      </w:r>
      <w:r>
        <w:rPr>
          <w:sz w:val="22"/>
        </w:rPr>
        <w:t>others</w:t>
      </w:r>
      <w:r>
        <w:rPr>
          <w:spacing w:val="-3"/>
          <w:sz w:val="22"/>
        </w:rPr>
        <w:t> </w:t>
      </w:r>
      <w:r>
        <w:rPr>
          <w:sz w:val="22"/>
        </w:rPr>
        <w:t>escape,</w:t>
      </w:r>
      <w:r>
        <w:rPr>
          <w:spacing w:val="-2"/>
          <w:sz w:val="22"/>
        </w:rPr>
        <w:t> </w:t>
      </w:r>
      <w:r>
        <w:rPr>
          <w:sz w:val="22"/>
        </w:rPr>
        <w:t>if</w:t>
      </w:r>
      <w:r>
        <w:rPr>
          <w:spacing w:val="-4"/>
          <w:sz w:val="22"/>
        </w:rPr>
        <w:t> </w:t>
      </w:r>
      <w:r>
        <w:rPr>
          <w:spacing w:val="-2"/>
          <w:sz w:val="22"/>
        </w:rPr>
        <w:t>possible</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Prevent</w:t>
      </w:r>
      <w:r>
        <w:rPr>
          <w:spacing w:val="-9"/>
          <w:sz w:val="22"/>
        </w:rPr>
        <w:t> </w:t>
      </w:r>
      <w:r>
        <w:rPr>
          <w:sz w:val="22"/>
        </w:rPr>
        <w:t>individuals</w:t>
      </w:r>
      <w:r>
        <w:rPr>
          <w:spacing w:val="-5"/>
          <w:sz w:val="22"/>
        </w:rPr>
        <w:t> </w:t>
      </w:r>
      <w:r>
        <w:rPr>
          <w:sz w:val="22"/>
        </w:rPr>
        <w:t>from</w:t>
      </w:r>
      <w:r>
        <w:rPr>
          <w:spacing w:val="-4"/>
          <w:sz w:val="22"/>
        </w:rPr>
        <w:t> </w:t>
      </w:r>
      <w:r>
        <w:rPr>
          <w:sz w:val="22"/>
        </w:rPr>
        <w:t>entering</w:t>
      </w:r>
      <w:r>
        <w:rPr>
          <w:spacing w:val="-4"/>
          <w:sz w:val="22"/>
        </w:rPr>
        <w:t> </w:t>
      </w:r>
      <w:r>
        <w:rPr>
          <w:sz w:val="22"/>
        </w:rPr>
        <w:t>an</w:t>
      </w:r>
      <w:r>
        <w:rPr>
          <w:spacing w:val="-6"/>
          <w:sz w:val="22"/>
        </w:rPr>
        <w:t> </w:t>
      </w:r>
      <w:r>
        <w:rPr>
          <w:sz w:val="22"/>
        </w:rPr>
        <w:t>area</w:t>
      </w:r>
      <w:r>
        <w:rPr>
          <w:spacing w:val="-5"/>
          <w:sz w:val="22"/>
        </w:rPr>
        <w:t> </w:t>
      </w:r>
      <w:r>
        <w:rPr>
          <w:sz w:val="22"/>
        </w:rPr>
        <w:t>where</w:t>
      </w:r>
      <w:r>
        <w:rPr>
          <w:spacing w:val="-5"/>
          <w:sz w:val="22"/>
        </w:rPr>
        <w:t> </w:t>
      </w:r>
      <w:r>
        <w:rPr>
          <w:sz w:val="22"/>
        </w:rPr>
        <w:t>the</w:t>
      </w:r>
      <w:r>
        <w:rPr>
          <w:spacing w:val="-5"/>
          <w:sz w:val="22"/>
        </w:rPr>
        <w:t> </w:t>
      </w:r>
      <w:r>
        <w:rPr>
          <w:sz w:val="22"/>
        </w:rPr>
        <w:t>active</w:t>
      </w:r>
      <w:r>
        <w:rPr>
          <w:spacing w:val="-5"/>
          <w:sz w:val="22"/>
        </w:rPr>
        <w:t> </w:t>
      </w:r>
      <w:r>
        <w:rPr>
          <w:sz w:val="22"/>
        </w:rPr>
        <w:t>shooter</w:t>
      </w:r>
      <w:r>
        <w:rPr>
          <w:spacing w:val="-5"/>
          <w:sz w:val="22"/>
        </w:rPr>
        <w:t> </w:t>
      </w:r>
      <w:r>
        <w:rPr>
          <w:sz w:val="22"/>
        </w:rPr>
        <w:t>may</w:t>
      </w:r>
      <w:r>
        <w:rPr>
          <w:spacing w:val="-3"/>
          <w:sz w:val="22"/>
        </w:rPr>
        <w:t> </w:t>
      </w:r>
      <w:r>
        <w:rPr>
          <w:spacing w:val="-5"/>
          <w:sz w:val="22"/>
        </w:rPr>
        <w:t>be</w:t>
      </w:r>
    </w:p>
    <w:p>
      <w:pPr>
        <w:pStyle w:val="ListParagraph"/>
        <w:numPr>
          <w:ilvl w:val="0"/>
          <w:numId w:val="19"/>
        </w:numPr>
        <w:tabs>
          <w:tab w:pos="1440" w:val="left" w:leader="none"/>
        </w:tabs>
        <w:spacing w:line="279" w:lineRule="exact" w:before="3" w:after="0"/>
        <w:ind w:left="1440" w:right="0" w:hanging="360"/>
        <w:jc w:val="left"/>
        <w:rPr>
          <w:sz w:val="22"/>
        </w:rPr>
      </w:pPr>
      <w:r>
        <w:rPr>
          <w:sz w:val="22"/>
        </w:rPr>
        <w:t>Keep</w:t>
      </w:r>
      <w:r>
        <w:rPr>
          <w:spacing w:val="-8"/>
          <w:sz w:val="22"/>
        </w:rPr>
        <w:t> </w:t>
      </w:r>
      <w:r>
        <w:rPr>
          <w:sz w:val="22"/>
        </w:rPr>
        <w:t>your</w:t>
      </w:r>
      <w:r>
        <w:rPr>
          <w:spacing w:val="-4"/>
          <w:sz w:val="22"/>
        </w:rPr>
        <w:t> </w:t>
      </w:r>
      <w:r>
        <w:rPr>
          <w:sz w:val="22"/>
        </w:rPr>
        <w:t>hands</w:t>
      </w:r>
      <w:r>
        <w:rPr>
          <w:spacing w:val="-4"/>
          <w:sz w:val="22"/>
        </w:rPr>
        <w:t> </w:t>
      </w:r>
      <w:r>
        <w:rPr>
          <w:sz w:val="22"/>
        </w:rPr>
        <w:t>visible,</w:t>
      </w:r>
      <w:r>
        <w:rPr>
          <w:spacing w:val="-2"/>
          <w:sz w:val="22"/>
        </w:rPr>
        <w:t> </w:t>
      </w:r>
      <w:r>
        <w:rPr>
          <w:sz w:val="22"/>
        </w:rPr>
        <w:t>to</w:t>
      </w:r>
      <w:r>
        <w:rPr>
          <w:spacing w:val="-6"/>
          <w:sz w:val="22"/>
        </w:rPr>
        <w:t> </w:t>
      </w:r>
      <w:r>
        <w:rPr>
          <w:sz w:val="22"/>
        </w:rPr>
        <w:t>prevent</w:t>
      </w:r>
      <w:r>
        <w:rPr>
          <w:spacing w:val="-6"/>
          <w:sz w:val="22"/>
        </w:rPr>
        <w:t> </w:t>
      </w:r>
      <w:r>
        <w:rPr>
          <w:sz w:val="22"/>
        </w:rPr>
        <w:t>confusion to</w:t>
      </w:r>
      <w:r>
        <w:rPr>
          <w:spacing w:val="-6"/>
          <w:sz w:val="22"/>
        </w:rPr>
        <w:t> </w:t>
      </w:r>
      <w:r>
        <w:rPr>
          <w:sz w:val="22"/>
        </w:rPr>
        <w:t>law</w:t>
      </w:r>
      <w:r>
        <w:rPr>
          <w:spacing w:val="-4"/>
          <w:sz w:val="22"/>
        </w:rPr>
        <w:t> </w:t>
      </w:r>
      <w:r>
        <w:rPr>
          <w:spacing w:val="-2"/>
          <w:sz w:val="22"/>
        </w:rPr>
        <w:t>enforcement</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Follow</w:t>
      </w:r>
      <w:r>
        <w:rPr>
          <w:spacing w:val="-6"/>
          <w:sz w:val="22"/>
        </w:rPr>
        <w:t> </w:t>
      </w:r>
      <w:r>
        <w:rPr>
          <w:sz w:val="22"/>
        </w:rPr>
        <w:t>the</w:t>
      </w:r>
      <w:r>
        <w:rPr>
          <w:spacing w:val="-6"/>
          <w:sz w:val="22"/>
        </w:rPr>
        <w:t> </w:t>
      </w:r>
      <w:r>
        <w:rPr>
          <w:sz w:val="22"/>
        </w:rPr>
        <w:t>instructions</w:t>
      </w:r>
      <w:r>
        <w:rPr>
          <w:spacing w:val="-6"/>
          <w:sz w:val="22"/>
        </w:rPr>
        <w:t> </w:t>
      </w:r>
      <w:r>
        <w:rPr>
          <w:sz w:val="22"/>
        </w:rPr>
        <w:t>of</w:t>
      </w:r>
      <w:r>
        <w:rPr>
          <w:spacing w:val="-5"/>
          <w:sz w:val="22"/>
        </w:rPr>
        <w:t> </w:t>
      </w:r>
      <w:r>
        <w:rPr>
          <w:sz w:val="22"/>
        </w:rPr>
        <w:t>law</w:t>
      </w:r>
      <w:r>
        <w:rPr>
          <w:spacing w:val="-6"/>
          <w:sz w:val="22"/>
        </w:rPr>
        <w:t> </w:t>
      </w:r>
      <w:r>
        <w:rPr>
          <w:sz w:val="22"/>
        </w:rPr>
        <w:t>enforcement</w:t>
      </w:r>
      <w:r>
        <w:rPr>
          <w:spacing w:val="-7"/>
          <w:sz w:val="22"/>
        </w:rPr>
        <w:t> </w:t>
      </w:r>
      <w:r>
        <w:rPr>
          <w:spacing w:val="-2"/>
          <w:sz w:val="22"/>
        </w:rPr>
        <w:t>personnel</w:t>
      </w:r>
    </w:p>
    <w:p>
      <w:pPr>
        <w:pStyle w:val="ListParagraph"/>
        <w:numPr>
          <w:ilvl w:val="0"/>
          <w:numId w:val="19"/>
        </w:numPr>
        <w:tabs>
          <w:tab w:pos="1440" w:val="left" w:leader="none"/>
        </w:tabs>
        <w:spacing w:line="279" w:lineRule="exact" w:before="3" w:after="0"/>
        <w:ind w:left="1440" w:right="0" w:hanging="360"/>
        <w:jc w:val="left"/>
        <w:rPr>
          <w:sz w:val="22"/>
        </w:rPr>
      </w:pPr>
      <w:r>
        <w:rPr>
          <w:sz w:val="22"/>
        </w:rPr>
        <w:t>Do</w:t>
      </w:r>
      <w:r>
        <w:rPr>
          <w:spacing w:val="-7"/>
          <w:sz w:val="22"/>
        </w:rPr>
        <w:t> </w:t>
      </w:r>
      <w:r>
        <w:rPr>
          <w:sz w:val="22"/>
        </w:rPr>
        <w:t>not</w:t>
      </w:r>
      <w:r>
        <w:rPr>
          <w:spacing w:val="-2"/>
          <w:sz w:val="22"/>
        </w:rPr>
        <w:t> </w:t>
      </w:r>
      <w:r>
        <w:rPr>
          <w:sz w:val="22"/>
        </w:rPr>
        <w:t>attempt</w:t>
      </w:r>
      <w:r>
        <w:rPr>
          <w:spacing w:val="-2"/>
          <w:sz w:val="22"/>
        </w:rPr>
        <w:t> </w:t>
      </w:r>
      <w:r>
        <w:rPr>
          <w:sz w:val="22"/>
        </w:rPr>
        <w:t>to</w:t>
      </w:r>
      <w:r>
        <w:rPr>
          <w:spacing w:val="-7"/>
          <w:sz w:val="22"/>
        </w:rPr>
        <w:t> </w:t>
      </w:r>
      <w:r>
        <w:rPr>
          <w:sz w:val="22"/>
        </w:rPr>
        <w:t>move</w:t>
      </w:r>
      <w:r>
        <w:rPr>
          <w:spacing w:val="-5"/>
          <w:sz w:val="22"/>
        </w:rPr>
        <w:t> </w:t>
      </w:r>
      <w:r>
        <w:rPr>
          <w:sz w:val="22"/>
        </w:rPr>
        <w:t>wounded</w:t>
      </w:r>
      <w:r>
        <w:rPr>
          <w:spacing w:val="-5"/>
          <w:sz w:val="22"/>
        </w:rPr>
        <w:t> </w:t>
      </w:r>
      <w:r>
        <w:rPr>
          <w:spacing w:val="-2"/>
          <w:sz w:val="22"/>
        </w:rPr>
        <w:t>people</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Notify</w:t>
      </w:r>
      <w:r>
        <w:rPr>
          <w:spacing w:val="-4"/>
          <w:sz w:val="22"/>
        </w:rPr>
        <w:t> </w:t>
      </w:r>
      <w:r>
        <w:rPr>
          <w:sz w:val="22"/>
        </w:rPr>
        <w:t>University</w:t>
      </w:r>
      <w:r>
        <w:rPr>
          <w:spacing w:val="-3"/>
          <w:sz w:val="22"/>
        </w:rPr>
        <w:t> </w:t>
      </w:r>
      <w:r>
        <w:rPr>
          <w:sz w:val="22"/>
        </w:rPr>
        <w:t>Police</w:t>
      </w:r>
      <w:r>
        <w:rPr>
          <w:spacing w:val="-5"/>
          <w:sz w:val="22"/>
        </w:rPr>
        <w:t> </w:t>
      </w:r>
      <w:r>
        <w:rPr>
          <w:sz w:val="22"/>
        </w:rPr>
        <w:t>when</w:t>
      </w:r>
      <w:r>
        <w:rPr>
          <w:spacing w:val="-5"/>
          <w:sz w:val="22"/>
        </w:rPr>
        <w:t> </w:t>
      </w:r>
      <w:r>
        <w:rPr>
          <w:sz w:val="22"/>
        </w:rPr>
        <w:t>you</w:t>
      </w:r>
      <w:r>
        <w:rPr>
          <w:spacing w:val="-5"/>
          <w:sz w:val="22"/>
        </w:rPr>
        <w:t> </w:t>
      </w:r>
      <w:r>
        <w:rPr>
          <w:sz w:val="22"/>
        </w:rPr>
        <w:t>are</w:t>
      </w:r>
      <w:r>
        <w:rPr>
          <w:spacing w:val="-4"/>
          <w:sz w:val="22"/>
        </w:rPr>
        <w:t> safe</w:t>
      </w:r>
    </w:p>
    <w:p>
      <w:pPr>
        <w:pStyle w:val="BodyText"/>
      </w:pPr>
    </w:p>
    <w:p>
      <w:pPr>
        <w:pStyle w:val="Heading8"/>
      </w:pPr>
      <w:r>
        <w:rPr/>
        <w:t>Hide</w:t>
      </w:r>
      <w:r>
        <w:rPr>
          <w:spacing w:val="-7"/>
        </w:rPr>
        <w:t> </w:t>
      </w:r>
      <w:r>
        <w:rPr/>
        <w:t>(Shelter-In-Place</w:t>
      </w:r>
      <w:r>
        <w:rPr>
          <w:spacing w:val="-7"/>
        </w:rPr>
        <w:t> </w:t>
      </w:r>
      <w:r>
        <w:rPr/>
        <w:t>or</w:t>
      </w:r>
      <w:r>
        <w:rPr>
          <w:spacing w:val="-7"/>
        </w:rPr>
        <w:t> </w:t>
      </w:r>
      <w:r>
        <w:rPr>
          <w:spacing w:val="-2"/>
        </w:rPr>
        <w:t>Lockdown)</w:t>
      </w:r>
    </w:p>
    <w:p>
      <w:pPr>
        <w:pStyle w:val="BodyText"/>
        <w:spacing w:before="1"/>
        <w:rPr>
          <w:b/>
        </w:rPr>
      </w:pPr>
    </w:p>
    <w:p>
      <w:pPr>
        <w:pStyle w:val="BodyText"/>
        <w:ind w:left="720" w:right="1091"/>
      </w:pPr>
      <w:r>
        <w:rPr/>
        <w:t>If</w:t>
      </w:r>
      <w:r>
        <w:rPr>
          <w:spacing w:val="-4"/>
        </w:rPr>
        <w:t> </w:t>
      </w:r>
      <w:r>
        <w:rPr/>
        <w:t>evacuation</w:t>
      </w:r>
      <w:r>
        <w:rPr>
          <w:spacing w:val="-4"/>
        </w:rPr>
        <w:t> </w:t>
      </w:r>
      <w:r>
        <w:rPr/>
        <w:t>is</w:t>
      </w:r>
      <w:r>
        <w:rPr>
          <w:spacing w:val="-3"/>
        </w:rPr>
        <w:t> </w:t>
      </w:r>
      <w:r>
        <w:rPr/>
        <w:t>not</w:t>
      </w:r>
      <w:r>
        <w:rPr>
          <w:spacing w:val="-5"/>
        </w:rPr>
        <w:t> </w:t>
      </w:r>
      <w:r>
        <w:rPr/>
        <w:t>possible,</w:t>
      </w:r>
      <w:r>
        <w:rPr>
          <w:spacing w:val="-1"/>
        </w:rPr>
        <w:t> </w:t>
      </w:r>
      <w:r>
        <w:rPr/>
        <w:t>find</w:t>
      </w:r>
      <w:r>
        <w:rPr>
          <w:spacing w:val="-4"/>
        </w:rPr>
        <w:t> </w:t>
      </w:r>
      <w:r>
        <w:rPr/>
        <w:t>a</w:t>
      </w:r>
      <w:r>
        <w:rPr>
          <w:spacing w:val="-3"/>
        </w:rPr>
        <w:t> </w:t>
      </w:r>
      <w:r>
        <w:rPr/>
        <w:t>place</w:t>
      </w:r>
      <w:r>
        <w:rPr>
          <w:spacing w:val="-3"/>
        </w:rPr>
        <w:t> </w:t>
      </w:r>
      <w:r>
        <w:rPr/>
        <w:t>to</w:t>
      </w:r>
      <w:r>
        <w:rPr>
          <w:spacing w:val="-5"/>
        </w:rPr>
        <w:t> </w:t>
      </w:r>
      <w:r>
        <w:rPr/>
        <w:t>hide</w:t>
      </w:r>
      <w:r>
        <w:rPr>
          <w:spacing w:val="-3"/>
        </w:rPr>
        <w:t> </w:t>
      </w:r>
      <w:r>
        <w:rPr/>
        <w:t>where</w:t>
      </w:r>
      <w:r>
        <w:rPr>
          <w:spacing w:val="-3"/>
        </w:rPr>
        <w:t> </w:t>
      </w:r>
      <w:r>
        <w:rPr/>
        <w:t>the</w:t>
      </w:r>
      <w:r>
        <w:rPr>
          <w:spacing w:val="-3"/>
        </w:rPr>
        <w:t> </w:t>
      </w:r>
      <w:r>
        <w:rPr/>
        <w:t>active</w:t>
      </w:r>
      <w:r>
        <w:rPr>
          <w:spacing w:val="-3"/>
        </w:rPr>
        <w:t> </w:t>
      </w:r>
      <w:r>
        <w:rPr/>
        <w:t>shooter</w:t>
      </w:r>
      <w:r>
        <w:rPr>
          <w:spacing w:val="-3"/>
        </w:rPr>
        <w:t> </w:t>
      </w:r>
      <w:r>
        <w:rPr/>
        <w:t>is</w:t>
      </w:r>
      <w:r>
        <w:rPr>
          <w:spacing w:val="-3"/>
        </w:rPr>
        <w:t> </w:t>
      </w:r>
      <w:r>
        <w:rPr/>
        <w:t>less</w:t>
      </w:r>
      <w:r>
        <w:rPr>
          <w:spacing w:val="-3"/>
        </w:rPr>
        <w:t> </w:t>
      </w:r>
      <w:r>
        <w:rPr/>
        <w:t>likely</w:t>
      </w:r>
      <w:r>
        <w:rPr>
          <w:spacing w:val="-2"/>
        </w:rPr>
        <w:t> </w:t>
      </w:r>
      <w:r>
        <w:rPr/>
        <w:t>to</w:t>
      </w:r>
      <w:r>
        <w:rPr>
          <w:spacing w:val="-5"/>
        </w:rPr>
        <w:t> </w:t>
      </w:r>
      <w:r>
        <w:rPr/>
        <w:t>find</w:t>
      </w:r>
      <w:r>
        <w:rPr>
          <w:spacing w:val="-4"/>
        </w:rPr>
        <w:t> </w:t>
      </w:r>
      <w:r>
        <w:rPr/>
        <w:t>you.</w:t>
      </w:r>
      <w:r>
        <w:rPr>
          <w:spacing w:val="-1"/>
        </w:rPr>
        <w:t> </w:t>
      </w:r>
      <w:r>
        <w:rPr/>
        <w:t>Your hiding place should:</w:t>
      </w:r>
    </w:p>
    <w:p>
      <w:pPr>
        <w:pStyle w:val="ListParagraph"/>
        <w:numPr>
          <w:ilvl w:val="0"/>
          <w:numId w:val="19"/>
        </w:numPr>
        <w:tabs>
          <w:tab w:pos="1440" w:val="left" w:leader="none"/>
        </w:tabs>
        <w:spacing w:line="279" w:lineRule="exact" w:before="267" w:after="0"/>
        <w:ind w:left="1440" w:right="0" w:hanging="360"/>
        <w:jc w:val="left"/>
        <w:rPr>
          <w:sz w:val="22"/>
        </w:rPr>
      </w:pPr>
      <w:r>
        <w:rPr>
          <w:sz w:val="22"/>
        </w:rPr>
        <w:t>Be</w:t>
      </w:r>
      <w:r>
        <w:rPr>
          <w:spacing w:val="-5"/>
          <w:sz w:val="22"/>
        </w:rPr>
        <w:t> </w:t>
      </w:r>
      <w:r>
        <w:rPr>
          <w:sz w:val="22"/>
        </w:rPr>
        <w:t>out</w:t>
      </w:r>
      <w:r>
        <w:rPr>
          <w:spacing w:val="-6"/>
          <w:sz w:val="22"/>
        </w:rPr>
        <w:t> </w:t>
      </w:r>
      <w:r>
        <w:rPr>
          <w:sz w:val="22"/>
        </w:rPr>
        <w:t>of the</w:t>
      </w:r>
      <w:r>
        <w:rPr>
          <w:spacing w:val="-4"/>
          <w:sz w:val="22"/>
        </w:rPr>
        <w:t> </w:t>
      </w:r>
      <w:r>
        <w:rPr>
          <w:sz w:val="22"/>
        </w:rPr>
        <w:t>active</w:t>
      </w:r>
      <w:r>
        <w:rPr>
          <w:spacing w:val="-4"/>
          <w:sz w:val="22"/>
        </w:rPr>
        <w:t> </w:t>
      </w:r>
      <w:r>
        <w:rPr>
          <w:sz w:val="22"/>
        </w:rPr>
        <w:t>shooter’s</w:t>
      </w:r>
      <w:r>
        <w:rPr>
          <w:spacing w:val="-4"/>
          <w:sz w:val="22"/>
        </w:rPr>
        <w:t> view</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Provide</w:t>
      </w:r>
      <w:r>
        <w:rPr>
          <w:spacing w:val="-5"/>
          <w:sz w:val="22"/>
        </w:rPr>
        <w:t> </w:t>
      </w:r>
      <w:r>
        <w:rPr>
          <w:sz w:val="22"/>
        </w:rPr>
        <w:t>cover</w:t>
      </w:r>
      <w:r>
        <w:rPr>
          <w:spacing w:val="-5"/>
          <w:sz w:val="22"/>
        </w:rPr>
        <w:t> </w:t>
      </w:r>
      <w:r>
        <w:rPr>
          <w:sz w:val="22"/>
        </w:rPr>
        <w:t>from</w:t>
      </w:r>
      <w:r>
        <w:rPr>
          <w:spacing w:val="-3"/>
          <w:sz w:val="22"/>
        </w:rPr>
        <w:t> </w:t>
      </w:r>
      <w:r>
        <w:rPr>
          <w:spacing w:val="-2"/>
          <w:sz w:val="22"/>
        </w:rPr>
        <w:t>gunfire</w:t>
      </w:r>
    </w:p>
    <w:p>
      <w:pPr>
        <w:pStyle w:val="ListParagraph"/>
        <w:numPr>
          <w:ilvl w:val="0"/>
          <w:numId w:val="19"/>
        </w:numPr>
        <w:tabs>
          <w:tab w:pos="1440" w:val="left" w:leader="none"/>
        </w:tabs>
        <w:spacing w:line="470" w:lineRule="auto" w:before="3" w:after="0"/>
        <w:ind w:left="720" w:right="4170" w:firstLine="360"/>
        <w:jc w:val="left"/>
        <w:rPr>
          <w:sz w:val="22"/>
        </w:rPr>
      </w:pPr>
      <w:r>
        <w:rPr>
          <w:sz w:val="22"/>
        </w:rPr>
        <w:t>Not</w:t>
      </w:r>
      <w:r>
        <w:rPr>
          <w:spacing w:val="-6"/>
          <w:sz w:val="22"/>
        </w:rPr>
        <w:t> </w:t>
      </w:r>
      <w:r>
        <w:rPr>
          <w:sz w:val="22"/>
        </w:rPr>
        <w:t>trap</w:t>
      </w:r>
      <w:r>
        <w:rPr>
          <w:spacing w:val="-5"/>
          <w:sz w:val="22"/>
        </w:rPr>
        <w:t> </w:t>
      </w:r>
      <w:r>
        <w:rPr>
          <w:sz w:val="22"/>
        </w:rPr>
        <w:t>you</w:t>
      </w:r>
      <w:r>
        <w:rPr>
          <w:spacing w:val="-1"/>
          <w:sz w:val="22"/>
        </w:rPr>
        <w:t> </w:t>
      </w:r>
      <w:r>
        <w:rPr>
          <w:sz w:val="22"/>
        </w:rPr>
        <w:t>or</w:t>
      </w:r>
      <w:r>
        <w:rPr>
          <w:spacing w:val="-4"/>
          <w:sz w:val="22"/>
        </w:rPr>
        <w:t> </w:t>
      </w:r>
      <w:r>
        <w:rPr>
          <w:sz w:val="22"/>
        </w:rPr>
        <w:t>restrict</w:t>
      </w:r>
      <w:r>
        <w:rPr>
          <w:spacing w:val="-1"/>
          <w:sz w:val="22"/>
        </w:rPr>
        <w:t> </w:t>
      </w:r>
      <w:r>
        <w:rPr>
          <w:sz w:val="22"/>
        </w:rPr>
        <w:t>your</w:t>
      </w:r>
      <w:r>
        <w:rPr>
          <w:spacing w:val="-4"/>
          <w:sz w:val="22"/>
        </w:rPr>
        <w:t> </w:t>
      </w:r>
      <w:r>
        <w:rPr>
          <w:sz w:val="22"/>
        </w:rPr>
        <w:t>options</w:t>
      </w:r>
      <w:r>
        <w:rPr>
          <w:spacing w:val="-4"/>
          <w:sz w:val="22"/>
        </w:rPr>
        <w:t> </w:t>
      </w:r>
      <w:r>
        <w:rPr>
          <w:sz w:val="22"/>
        </w:rPr>
        <w:t>for</w:t>
      </w:r>
      <w:r>
        <w:rPr>
          <w:spacing w:val="-4"/>
          <w:sz w:val="22"/>
        </w:rPr>
        <w:t> </w:t>
      </w:r>
      <w:r>
        <w:rPr>
          <w:sz w:val="22"/>
        </w:rPr>
        <w:t>movement</w:t>
      </w:r>
      <w:r>
        <w:rPr>
          <w:spacing w:val="-6"/>
          <w:sz w:val="22"/>
        </w:rPr>
        <w:t> </w:t>
      </w:r>
      <w:r>
        <w:rPr>
          <w:sz w:val="22"/>
        </w:rPr>
        <w:t>is</w:t>
      </w:r>
      <w:r>
        <w:rPr>
          <w:spacing w:val="-4"/>
          <w:sz w:val="22"/>
        </w:rPr>
        <w:t> </w:t>
      </w:r>
      <w:r>
        <w:rPr>
          <w:sz w:val="22"/>
        </w:rPr>
        <w:t>possible To prevent an active shooter from entering your hiding place:</w:t>
      </w:r>
    </w:p>
    <w:p>
      <w:pPr>
        <w:pStyle w:val="ListParagraph"/>
        <w:numPr>
          <w:ilvl w:val="0"/>
          <w:numId w:val="19"/>
        </w:numPr>
        <w:tabs>
          <w:tab w:pos="1440" w:val="left" w:leader="none"/>
        </w:tabs>
        <w:spacing w:line="279" w:lineRule="exact" w:before="20" w:after="0"/>
        <w:ind w:left="1440" w:right="0" w:hanging="360"/>
        <w:jc w:val="left"/>
        <w:rPr>
          <w:sz w:val="22"/>
        </w:rPr>
      </w:pPr>
      <w:r>
        <w:rPr>
          <w:sz w:val="22"/>
        </w:rPr>
        <w:t>Lock</w:t>
      </w:r>
      <w:r>
        <w:rPr>
          <w:spacing w:val="-6"/>
          <w:sz w:val="22"/>
        </w:rPr>
        <w:t> </w:t>
      </w:r>
      <w:r>
        <w:rPr>
          <w:sz w:val="22"/>
        </w:rPr>
        <w:t>the</w:t>
      </w:r>
      <w:r>
        <w:rPr>
          <w:spacing w:val="-1"/>
          <w:sz w:val="22"/>
        </w:rPr>
        <w:t> </w:t>
      </w:r>
      <w:r>
        <w:rPr>
          <w:sz w:val="22"/>
        </w:rPr>
        <w:t>door,</w:t>
      </w:r>
      <w:r>
        <w:rPr>
          <w:spacing w:val="-3"/>
          <w:sz w:val="22"/>
        </w:rPr>
        <w:t> </w:t>
      </w:r>
      <w:r>
        <w:rPr>
          <w:sz w:val="22"/>
        </w:rPr>
        <w:t>if</w:t>
      </w:r>
      <w:r>
        <w:rPr>
          <w:spacing w:val="-6"/>
          <w:sz w:val="22"/>
        </w:rPr>
        <w:t> </w:t>
      </w:r>
      <w:r>
        <w:rPr>
          <w:spacing w:val="-2"/>
          <w:sz w:val="22"/>
        </w:rPr>
        <w:t>possible</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Blockade</w:t>
      </w:r>
      <w:r>
        <w:rPr>
          <w:spacing w:val="-5"/>
          <w:sz w:val="22"/>
        </w:rPr>
        <w:t> </w:t>
      </w:r>
      <w:r>
        <w:rPr>
          <w:sz w:val="22"/>
        </w:rPr>
        <w:t>the</w:t>
      </w:r>
      <w:r>
        <w:rPr>
          <w:spacing w:val="-5"/>
          <w:sz w:val="22"/>
        </w:rPr>
        <w:t> </w:t>
      </w:r>
      <w:r>
        <w:rPr>
          <w:sz w:val="22"/>
        </w:rPr>
        <w:t>door</w:t>
      </w:r>
      <w:r>
        <w:rPr>
          <w:spacing w:val="-4"/>
          <w:sz w:val="22"/>
        </w:rPr>
        <w:t> </w:t>
      </w:r>
      <w:r>
        <w:rPr>
          <w:sz w:val="22"/>
        </w:rPr>
        <w:t>with</w:t>
      </w:r>
      <w:r>
        <w:rPr>
          <w:spacing w:val="-6"/>
          <w:sz w:val="22"/>
        </w:rPr>
        <w:t> </w:t>
      </w:r>
      <w:r>
        <w:rPr>
          <w:sz w:val="22"/>
        </w:rPr>
        <w:t>whatever</w:t>
      </w:r>
      <w:r>
        <w:rPr>
          <w:spacing w:val="-4"/>
          <w:sz w:val="22"/>
        </w:rPr>
        <w:t> </w:t>
      </w:r>
      <w:r>
        <w:rPr>
          <w:sz w:val="22"/>
        </w:rPr>
        <w:t>is</w:t>
      </w:r>
      <w:r>
        <w:rPr>
          <w:spacing w:val="-5"/>
          <w:sz w:val="22"/>
        </w:rPr>
        <w:t> </w:t>
      </w:r>
      <w:r>
        <w:rPr>
          <w:sz w:val="22"/>
        </w:rPr>
        <w:t>available</w:t>
      </w:r>
      <w:r>
        <w:rPr>
          <w:spacing w:val="-4"/>
          <w:sz w:val="22"/>
        </w:rPr>
        <w:t> </w:t>
      </w:r>
      <w:r>
        <w:rPr>
          <w:sz w:val="22"/>
        </w:rPr>
        <w:t>–</w:t>
      </w:r>
      <w:r>
        <w:rPr>
          <w:spacing w:val="-4"/>
          <w:sz w:val="22"/>
        </w:rPr>
        <w:t> </w:t>
      </w:r>
      <w:r>
        <w:rPr>
          <w:sz w:val="22"/>
        </w:rPr>
        <w:t>heavy</w:t>
      </w:r>
      <w:r>
        <w:rPr>
          <w:spacing w:val="-3"/>
          <w:sz w:val="22"/>
        </w:rPr>
        <w:t> </w:t>
      </w:r>
      <w:r>
        <w:rPr>
          <w:sz w:val="22"/>
        </w:rPr>
        <w:t>furniture,</w:t>
      </w:r>
      <w:r>
        <w:rPr>
          <w:spacing w:val="-3"/>
          <w:sz w:val="22"/>
        </w:rPr>
        <w:t> </w:t>
      </w:r>
      <w:r>
        <w:rPr>
          <w:sz w:val="22"/>
        </w:rPr>
        <w:t>door</w:t>
      </w:r>
      <w:r>
        <w:rPr>
          <w:spacing w:val="-5"/>
          <w:sz w:val="22"/>
        </w:rPr>
        <w:t> </w:t>
      </w:r>
      <w:r>
        <w:rPr>
          <w:sz w:val="22"/>
        </w:rPr>
        <w:t>wedges,</w:t>
      </w:r>
      <w:r>
        <w:rPr>
          <w:spacing w:val="-2"/>
          <w:sz w:val="22"/>
        </w:rPr>
        <w:t> </w:t>
      </w:r>
      <w:r>
        <w:rPr>
          <w:sz w:val="22"/>
        </w:rPr>
        <w:t>file</w:t>
      </w:r>
      <w:r>
        <w:rPr>
          <w:spacing w:val="-5"/>
          <w:sz w:val="22"/>
        </w:rPr>
        <w:t> </w:t>
      </w:r>
      <w:r>
        <w:rPr>
          <w:sz w:val="22"/>
        </w:rPr>
        <w:t>cabinets,</w:t>
      </w:r>
      <w:r>
        <w:rPr>
          <w:spacing w:val="-2"/>
          <w:sz w:val="22"/>
        </w:rPr>
        <w:t> </w:t>
      </w:r>
      <w:r>
        <w:rPr>
          <w:spacing w:val="-4"/>
          <w:sz w:val="22"/>
        </w:rPr>
        <w:t>etc.</w:t>
      </w:r>
    </w:p>
    <w:p>
      <w:pPr>
        <w:pStyle w:val="ListParagraph"/>
        <w:numPr>
          <w:ilvl w:val="0"/>
          <w:numId w:val="19"/>
        </w:numPr>
        <w:tabs>
          <w:tab w:pos="1440" w:val="left" w:leader="none"/>
        </w:tabs>
        <w:spacing w:line="279" w:lineRule="exact" w:before="3" w:after="0"/>
        <w:ind w:left="1440" w:right="0" w:hanging="360"/>
        <w:jc w:val="left"/>
        <w:rPr>
          <w:sz w:val="22"/>
        </w:rPr>
      </w:pPr>
      <w:r>
        <w:rPr>
          <w:sz w:val="22"/>
        </w:rPr>
        <w:t>Cover</w:t>
      </w:r>
      <w:r>
        <w:rPr>
          <w:spacing w:val="-4"/>
          <w:sz w:val="22"/>
        </w:rPr>
        <w:t> </w:t>
      </w:r>
      <w:r>
        <w:rPr>
          <w:sz w:val="22"/>
        </w:rPr>
        <w:t>any</w:t>
      </w:r>
      <w:r>
        <w:rPr>
          <w:spacing w:val="-2"/>
          <w:sz w:val="22"/>
        </w:rPr>
        <w:t> </w:t>
      </w:r>
      <w:r>
        <w:rPr>
          <w:sz w:val="22"/>
        </w:rPr>
        <w:t>windows</w:t>
      </w:r>
      <w:r>
        <w:rPr>
          <w:spacing w:val="-3"/>
          <w:sz w:val="22"/>
        </w:rPr>
        <w:t> </w:t>
      </w:r>
      <w:r>
        <w:rPr>
          <w:sz w:val="22"/>
        </w:rPr>
        <w:t>or</w:t>
      </w:r>
      <w:r>
        <w:rPr>
          <w:spacing w:val="-3"/>
          <w:sz w:val="22"/>
        </w:rPr>
        <w:t> </w:t>
      </w:r>
      <w:r>
        <w:rPr>
          <w:sz w:val="22"/>
        </w:rPr>
        <w:t>openings</w:t>
      </w:r>
      <w:r>
        <w:rPr>
          <w:spacing w:val="-3"/>
          <w:sz w:val="22"/>
        </w:rPr>
        <w:t> </w:t>
      </w:r>
      <w:r>
        <w:rPr>
          <w:sz w:val="22"/>
        </w:rPr>
        <w:t>that</w:t>
      </w:r>
      <w:r>
        <w:rPr>
          <w:spacing w:val="-5"/>
          <w:sz w:val="22"/>
        </w:rPr>
        <w:t> </w:t>
      </w:r>
      <w:r>
        <w:rPr>
          <w:sz w:val="22"/>
        </w:rPr>
        <w:t>have</w:t>
      </w:r>
      <w:r>
        <w:rPr>
          <w:spacing w:val="-4"/>
          <w:sz w:val="22"/>
        </w:rPr>
        <w:t> </w:t>
      </w:r>
      <w:r>
        <w:rPr>
          <w:sz w:val="22"/>
        </w:rPr>
        <w:t>a</w:t>
      </w:r>
      <w:r>
        <w:rPr>
          <w:spacing w:val="-3"/>
          <w:sz w:val="22"/>
        </w:rPr>
        <w:t> </w:t>
      </w:r>
      <w:r>
        <w:rPr>
          <w:sz w:val="22"/>
        </w:rPr>
        <w:t>direct</w:t>
      </w:r>
      <w:r>
        <w:rPr>
          <w:spacing w:val="-5"/>
          <w:sz w:val="22"/>
        </w:rPr>
        <w:t> </w:t>
      </w:r>
      <w:r>
        <w:rPr>
          <w:sz w:val="22"/>
        </w:rPr>
        <w:t>line</w:t>
      </w:r>
      <w:r>
        <w:rPr>
          <w:spacing w:val="-3"/>
          <w:sz w:val="22"/>
        </w:rPr>
        <w:t> </w:t>
      </w:r>
      <w:r>
        <w:rPr>
          <w:sz w:val="22"/>
        </w:rPr>
        <w:t>of</w:t>
      </w:r>
      <w:r>
        <w:rPr>
          <w:spacing w:val="-3"/>
          <w:sz w:val="22"/>
        </w:rPr>
        <w:t> </w:t>
      </w:r>
      <w:r>
        <w:rPr>
          <w:sz w:val="22"/>
        </w:rPr>
        <w:t>sight</w:t>
      </w:r>
      <w:r>
        <w:rPr>
          <w:spacing w:val="-5"/>
          <w:sz w:val="22"/>
        </w:rPr>
        <w:t> </w:t>
      </w:r>
      <w:r>
        <w:rPr>
          <w:sz w:val="22"/>
        </w:rPr>
        <w:t>into</w:t>
      </w:r>
      <w:r>
        <w:rPr>
          <w:spacing w:val="-5"/>
          <w:sz w:val="22"/>
        </w:rPr>
        <w:t> </w:t>
      </w:r>
      <w:r>
        <w:rPr>
          <w:sz w:val="22"/>
        </w:rPr>
        <w:t>the</w:t>
      </w:r>
      <w:r>
        <w:rPr>
          <w:spacing w:val="-3"/>
          <w:sz w:val="22"/>
        </w:rPr>
        <w:t> </w:t>
      </w:r>
      <w:r>
        <w:rPr>
          <w:spacing w:val="-2"/>
          <w:sz w:val="22"/>
        </w:rPr>
        <w:t>hallway.</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Shut</w:t>
      </w:r>
      <w:r>
        <w:rPr>
          <w:spacing w:val="-9"/>
          <w:sz w:val="22"/>
        </w:rPr>
        <w:t> </w:t>
      </w:r>
      <w:r>
        <w:rPr>
          <w:sz w:val="22"/>
        </w:rPr>
        <w:t>the </w:t>
      </w:r>
      <w:r>
        <w:rPr>
          <w:spacing w:val="-2"/>
          <w:sz w:val="22"/>
        </w:rPr>
        <w:t>lights</w:t>
      </w:r>
    </w:p>
    <w:p>
      <w:pPr>
        <w:pStyle w:val="ListParagraph"/>
        <w:numPr>
          <w:ilvl w:val="0"/>
          <w:numId w:val="19"/>
        </w:numPr>
        <w:tabs>
          <w:tab w:pos="1440" w:val="left" w:leader="none"/>
        </w:tabs>
        <w:spacing w:line="279" w:lineRule="exact" w:before="3" w:after="0"/>
        <w:ind w:left="1440" w:right="0" w:hanging="360"/>
        <w:jc w:val="left"/>
        <w:rPr>
          <w:sz w:val="22"/>
        </w:rPr>
      </w:pPr>
      <w:r>
        <w:rPr>
          <w:sz w:val="22"/>
        </w:rPr>
        <w:t>Turn</w:t>
      </w:r>
      <w:r>
        <w:rPr>
          <w:spacing w:val="-6"/>
          <w:sz w:val="22"/>
        </w:rPr>
        <w:t> </w:t>
      </w:r>
      <w:r>
        <w:rPr>
          <w:sz w:val="22"/>
        </w:rPr>
        <w:t>your cell</w:t>
      </w:r>
      <w:r>
        <w:rPr>
          <w:spacing w:val="-2"/>
          <w:sz w:val="22"/>
        </w:rPr>
        <w:t> </w:t>
      </w:r>
      <w:r>
        <w:rPr>
          <w:sz w:val="22"/>
        </w:rPr>
        <w:t>phone</w:t>
      </w:r>
      <w:r>
        <w:rPr>
          <w:spacing w:val="-4"/>
          <w:sz w:val="22"/>
        </w:rPr>
        <w:t> </w:t>
      </w:r>
      <w:r>
        <w:rPr>
          <w:sz w:val="22"/>
        </w:rPr>
        <w:t>to</w:t>
      </w:r>
      <w:r>
        <w:rPr>
          <w:spacing w:val="-6"/>
          <w:sz w:val="22"/>
        </w:rPr>
        <w:t> </w:t>
      </w:r>
      <w:r>
        <w:rPr>
          <w:sz w:val="22"/>
        </w:rPr>
        <w:t>silent</w:t>
      </w:r>
      <w:r>
        <w:rPr>
          <w:spacing w:val="-6"/>
          <w:sz w:val="22"/>
        </w:rPr>
        <w:t> </w:t>
      </w:r>
      <w:r>
        <w:rPr>
          <w:sz w:val="22"/>
        </w:rPr>
        <w:t>(not</w:t>
      </w:r>
      <w:r>
        <w:rPr>
          <w:spacing w:val="-1"/>
          <w:sz w:val="22"/>
        </w:rPr>
        <w:t> </w:t>
      </w:r>
      <w:r>
        <w:rPr>
          <w:spacing w:val="-4"/>
          <w:sz w:val="22"/>
        </w:rPr>
        <w:t>off)</w:t>
      </w:r>
    </w:p>
    <w:p>
      <w:pPr>
        <w:pStyle w:val="ListParagraph"/>
        <w:numPr>
          <w:ilvl w:val="0"/>
          <w:numId w:val="19"/>
        </w:numPr>
        <w:tabs>
          <w:tab w:pos="1440" w:val="left" w:leader="none"/>
        </w:tabs>
        <w:spacing w:line="278" w:lineRule="exact" w:before="0" w:after="0"/>
        <w:ind w:left="1440" w:right="0" w:hanging="360"/>
        <w:jc w:val="left"/>
        <w:rPr>
          <w:sz w:val="22"/>
        </w:rPr>
      </w:pPr>
      <w:r>
        <w:rPr>
          <w:sz w:val="22"/>
        </w:rPr>
        <w:t>Remain</w:t>
      </w:r>
      <w:r>
        <w:rPr>
          <w:spacing w:val="-6"/>
          <w:sz w:val="22"/>
        </w:rPr>
        <w:t> </w:t>
      </w:r>
      <w:r>
        <w:rPr>
          <w:sz w:val="22"/>
        </w:rPr>
        <w:t>silent</w:t>
      </w:r>
      <w:r>
        <w:rPr>
          <w:spacing w:val="-6"/>
          <w:sz w:val="22"/>
        </w:rPr>
        <w:t> </w:t>
      </w:r>
      <w:r>
        <w:rPr>
          <w:sz w:val="22"/>
        </w:rPr>
        <w:t>and</w:t>
      </w:r>
      <w:r>
        <w:rPr>
          <w:spacing w:val="-5"/>
          <w:sz w:val="22"/>
        </w:rPr>
        <w:t> </w:t>
      </w:r>
      <w:r>
        <w:rPr>
          <w:sz w:val="22"/>
        </w:rPr>
        <w:t>keep</w:t>
      </w:r>
      <w:r>
        <w:rPr>
          <w:spacing w:val="-5"/>
          <w:sz w:val="22"/>
        </w:rPr>
        <w:t> </w:t>
      </w:r>
      <w:r>
        <w:rPr>
          <w:sz w:val="22"/>
        </w:rPr>
        <w:t>those</w:t>
      </w:r>
      <w:r>
        <w:rPr>
          <w:spacing w:val="-4"/>
          <w:sz w:val="22"/>
        </w:rPr>
        <w:t> </w:t>
      </w:r>
      <w:r>
        <w:rPr>
          <w:sz w:val="22"/>
        </w:rPr>
        <w:t>around</w:t>
      </w:r>
      <w:r>
        <w:rPr>
          <w:spacing w:val="-5"/>
          <w:sz w:val="22"/>
        </w:rPr>
        <w:t> </w:t>
      </w:r>
      <w:r>
        <w:rPr>
          <w:sz w:val="22"/>
        </w:rPr>
        <w:t>you </w:t>
      </w:r>
      <w:r>
        <w:rPr>
          <w:spacing w:val="-2"/>
          <w:sz w:val="22"/>
        </w:rPr>
        <w:t>silent</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Notify</w:t>
      </w:r>
      <w:r>
        <w:rPr>
          <w:spacing w:val="-4"/>
          <w:sz w:val="22"/>
        </w:rPr>
        <w:t> </w:t>
      </w:r>
      <w:r>
        <w:rPr>
          <w:sz w:val="22"/>
        </w:rPr>
        <w:t>University</w:t>
      </w:r>
      <w:r>
        <w:rPr>
          <w:spacing w:val="-4"/>
          <w:sz w:val="22"/>
        </w:rPr>
        <w:t> </w:t>
      </w:r>
      <w:r>
        <w:rPr>
          <w:sz w:val="22"/>
        </w:rPr>
        <w:t>Police</w:t>
      </w:r>
      <w:r>
        <w:rPr>
          <w:spacing w:val="-5"/>
          <w:sz w:val="22"/>
        </w:rPr>
        <w:t> </w:t>
      </w:r>
      <w:r>
        <w:rPr>
          <w:sz w:val="22"/>
        </w:rPr>
        <w:t>of</w:t>
      </w:r>
      <w:r>
        <w:rPr>
          <w:spacing w:val="-6"/>
          <w:sz w:val="22"/>
        </w:rPr>
        <w:t> </w:t>
      </w:r>
      <w:r>
        <w:rPr>
          <w:sz w:val="22"/>
        </w:rPr>
        <w:t>the</w:t>
      </w:r>
      <w:r>
        <w:rPr>
          <w:spacing w:val="-4"/>
          <w:sz w:val="22"/>
        </w:rPr>
        <w:t> </w:t>
      </w:r>
      <w:r>
        <w:rPr>
          <w:spacing w:val="-2"/>
          <w:sz w:val="22"/>
        </w:rPr>
        <w:t>situation</w:t>
      </w:r>
    </w:p>
    <w:p>
      <w:pPr>
        <w:pStyle w:val="ListParagraph"/>
        <w:numPr>
          <w:ilvl w:val="0"/>
          <w:numId w:val="19"/>
        </w:numPr>
        <w:tabs>
          <w:tab w:pos="1440" w:val="left" w:leader="none"/>
        </w:tabs>
        <w:spacing w:line="470" w:lineRule="auto" w:before="3" w:after="0"/>
        <w:ind w:left="720" w:right="4424" w:firstLine="360"/>
        <w:jc w:val="left"/>
        <w:rPr>
          <w:sz w:val="22"/>
        </w:rPr>
      </w:pPr>
      <w:r>
        <w:rPr>
          <w:sz w:val="22"/>
        </w:rPr>
        <w:t>Monitor</w:t>
      </w:r>
      <w:r>
        <w:rPr>
          <w:spacing w:val="-6"/>
          <w:sz w:val="22"/>
        </w:rPr>
        <w:t> </w:t>
      </w:r>
      <w:r>
        <w:rPr>
          <w:sz w:val="22"/>
        </w:rPr>
        <w:t>the</w:t>
      </w:r>
      <w:r>
        <w:rPr>
          <w:spacing w:val="-6"/>
          <w:sz w:val="22"/>
        </w:rPr>
        <w:t> </w:t>
      </w:r>
      <w:r>
        <w:rPr>
          <w:sz w:val="22"/>
        </w:rPr>
        <w:t>Farmingdale</w:t>
      </w:r>
      <w:r>
        <w:rPr>
          <w:spacing w:val="-6"/>
          <w:sz w:val="22"/>
        </w:rPr>
        <w:t> </w:t>
      </w:r>
      <w:r>
        <w:rPr>
          <w:sz w:val="22"/>
        </w:rPr>
        <w:t>State</w:t>
      </w:r>
      <w:r>
        <w:rPr>
          <w:spacing w:val="-6"/>
          <w:sz w:val="22"/>
        </w:rPr>
        <w:t> </w:t>
      </w:r>
      <w:r>
        <w:rPr>
          <w:sz w:val="22"/>
        </w:rPr>
        <w:t>College</w:t>
      </w:r>
      <w:r>
        <w:rPr>
          <w:spacing w:val="-6"/>
          <w:sz w:val="22"/>
        </w:rPr>
        <w:t> </w:t>
      </w:r>
      <w:r>
        <w:rPr>
          <w:sz w:val="22"/>
        </w:rPr>
        <w:t>website</w:t>
      </w:r>
      <w:r>
        <w:rPr>
          <w:spacing w:val="-6"/>
          <w:sz w:val="22"/>
        </w:rPr>
        <w:t> </w:t>
      </w:r>
      <w:r>
        <w:rPr>
          <w:sz w:val="22"/>
        </w:rPr>
        <w:t>for</w:t>
      </w:r>
      <w:r>
        <w:rPr>
          <w:spacing w:val="-6"/>
          <w:sz w:val="22"/>
        </w:rPr>
        <w:t> </w:t>
      </w:r>
      <w:r>
        <w:rPr>
          <w:sz w:val="22"/>
        </w:rPr>
        <w:t>updates If the active shooter is nearby:</w:t>
      </w:r>
    </w:p>
    <w:p>
      <w:pPr>
        <w:pStyle w:val="ListParagraph"/>
        <w:numPr>
          <w:ilvl w:val="0"/>
          <w:numId w:val="19"/>
        </w:numPr>
        <w:tabs>
          <w:tab w:pos="1440" w:val="left" w:leader="none"/>
        </w:tabs>
        <w:spacing w:line="279" w:lineRule="exact" w:before="20" w:after="0"/>
        <w:ind w:left="1440" w:right="0" w:hanging="360"/>
        <w:jc w:val="left"/>
        <w:rPr>
          <w:sz w:val="22"/>
        </w:rPr>
      </w:pPr>
      <w:r>
        <w:rPr>
          <w:sz w:val="22"/>
        </w:rPr>
        <w:t>Lock</w:t>
      </w:r>
      <w:r>
        <w:rPr>
          <w:spacing w:val="-6"/>
          <w:sz w:val="22"/>
        </w:rPr>
        <w:t> </w:t>
      </w:r>
      <w:r>
        <w:rPr>
          <w:sz w:val="22"/>
        </w:rPr>
        <w:t>the</w:t>
      </w:r>
      <w:r>
        <w:rPr>
          <w:spacing w:val="-1"/>
          <w:sz w:val="22"/>
        </w:rPr>
        <w:t> </w:t>
      </w:r>
      <w:r>
        <w:rPr>
          <w:sz w:val="22"/>
        </w:rPr>
        <w:t>door,</w:t>
      </w:r>
      <w:r>
        <w:rPr>
          <w:spacing w:val="-3"/>
          <w:sz w:val="22"/>
        </w:rPr>
        <w:t> </w:t>
      </w:r>
      <w:r>
        <w:rPr>
          <w:sz w:val="22"/>
        </w:rPr>
        <w:t>if</w:t>
      </w:r>
      <w:r>
        <w:rPr>
          <w:spacing w:val="-6"/>
          <w:sz w:val="22"/>
        </w:rPr>
        <w:t> </w:t>
      </w:r>
      <w:r>
        <w:rPr>
          <w:spacing w:val="-2"/>
          <w:sz w:val="22"/>
        </w:rPr>
        <w:t>possible</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Line</w:t>
      </w:r>
      <w:r>
        <w:rPr>
          <w:spacing w:val="-6"/>
          <w:sz w:val="22"/>
        </w:rPr>
        <w:t> </w:t>
      </w:r>
      <w:r>
        <w:rPr>
          <w:sz w:val="22"/>
        </w:rPr>
        <w:t>everyone</w:t>
      </w:r>
      <w:r>
        <w:rPr>
          <w:spacing w:val="-4"/>
          <w:sz w:val="22"/>
        </w:rPr>
        <w:t> </w:t>
      </w:r>
      <w:r>
        <w:rPr>
          <w:sz w:val="22"/>
        </w:rPr>
        <w:t>up</w:t>
      </w:r>
      <w:r>
        <w:rPr>
          <w:spacing w:val="-5"/>
          <w:sz w:val="22"/>
        </w:rPr>
        <w:t> </w:t>
      </w:r>
      <w:r>
        <w:rPr>
          <w:sz w:val="22"/>
        </w:rPr>
        <w:t>away</w:t>
      </w:r>
      <w:r>
        <w:rPr>
          <w:spacing w:val="-3"/>
          <w:sz w:val="22"/>
        </w:rPr>
        <w:t> </w:t>
      </w:r>
      <w:r>
        <w:rPr>
          <w:sz w:val="22"/>
        </w:rPr>
        <w:t>from</w:t>
      </w:r>
      <w:r>
        <w:rPr>
          <w:spacing w:val="-3"/>
          <w:sz w:val="22"/>
        </w:rPr>
        <w:t> </w:t>
      </w:r>
      <w:r>
        <w:rPr>
          <w:sz w:val="22"/>
        </w:rPr>
        <w:t>doors</w:t>
      </w:r>
      <w:r>
        <w:rPr>
          <w:spacing w:val="-3"/>
          <w:sz w:val="22"/>
        </w:rPr>
        <w:t> </w:t>
      </w:r>
      <w:r>
        <w:rPr>
          <w:sz w:val="22"/>
        </w:rPr>
        <w:t>and</w:t>
      </w:r>
      <w:r>
        <w:rPr>
          <w:spacing w:val="-5"/>
          <w:sz w:val="22"/>
        </w:rPr>
        <w:t> </w:t>
      </w:r>
      <w:r>
        <w:rPr>
          <w:sz w:val="22"/>
        </w:rPr>
        <w:t>windows.</w:t>
      </w:r>
      <w:r>
        <w:rPr>
          <w:spacing w:val="-2"/>
          <w:sz w:val="22"/>
        </w:rPr>
        <w:t> </w:t>
      </w:r>
      <w:r>
        <w:rPr>
          <w:sz w:val="22"/>
        </w:rPr>
        <w:t>Use</w:t>
      </w:r>
      <w:r>
        <w:rPr>
          <w:spacing w:val="-4"/>
          <w:sz w:val="22"/>
        </w:rPr>
        <w:t> </w:t>
      </w:r>
      <w:r>
        <w:rPr>
          <w:sz w:val="22"/>
        </w:rPr>
        <w:t>the</w:t>
      </w:r>
      <w:r>
        <w:rPr>
          <w:spacing w:val="-4"/>
          <w:sz w:val="22"/>
        </w:rPr>
        <w:t> </w:t>
      </w:r>
      <w:r>
        <w:rPr>
          <w:sz w:val="22"/>
        </w:rPr>
        <w:t>same</w:t>
      </w:r>
      <w:r>
        <w:rPr>
          <w:spacing w:val="-3"/>
          <w:sz w:val="22"/>
        </w:rPr>
        <w:t> </w:t>
      </w:r>
      <w:r>
        <w:rPr>
          <w:sz w:val="22"/>
        </w:rPr>
        <w:t>wall</w:t>
      </w:r>
      <w:r>
        <w:rPr>
          <w:spacing w:val="-2"/>
          <w:sz w:val="22"/>
        </w:rPr>
        <w:t> </w:t>
      </w:r>
      <w:r>
        <w:rPr>
          <w:sz w:val="22"/>
        </w:rPr>
        <w:t>as</w:t>
      </w:r>
      <w:r>
        <w:rPr>
          <w:spacing w:val="-4"/>
          <w:sz w:val="22"/>
        </w:rPr>
        <w:t> </w:t>
      </w:r>
      <w:r>
        <w:rPr>
          <w:sz w:val="22"/>
        </w:rPr>
        <w:t>the</w:t>
      </w:r>
      <w:r>
        <w:rPr>
          <w:spacing w:val="-4"/>
          <w:sz w:val="22"/>
        </w:rPr>
        <w:t> </w:t>
      </w:r>
      <w:r>
        <w:rPr>
          <w:sz w:val="22"/>
        </w:rPr>
        <w:t>doors</w:t>
      </w:r>
      <w:r>
        <w:rPr>
          <w:spacing w:val="-4"/>
          <w:sz w:val="22"/>
        </w:rPr>
        <w:t> </w:t>
      </w:r>
      <w:r>
        <w:rPr>
          <w:sz w:val="22"/>
        </w:rPr>
        <w:t>if</w:t>
      </w:r>
      <w:r>
        <w:rPr>
          <w:spacing w:val="-4"/>
          <w:sz w:val="22"/>
        </w:rPr>
        <w:t> </w:t>
      </w:r>
      <w:r>
        <w:rPr>
          <w:spacing w:val="-2"/>
          <w:sz w:val="22"/>
        </w:rPr>
        <w:t>possible.</w:t>
      </w:r>
    </w:p>
    <w:p>
      <w:pPr>
        <w:pStyle w:val="ListParagraph"/>
        <w:numPr>
          <w:ilvl w:val="0"/>
          <w:numId w:val="19"/>
        </w:numPr>
        <w:tabs>
          <w:tab w:pos="1440" w:val="left" w:leader="none"/>
        </w:tabs>
        <w:spacing w:line="279" w:lineRule="exact" w:before="3" w:after="0"/>
        <w:ind w:left="1440" w:right="0" w:hanging="360"/>
        <w:jc w:val="left"/>
        <w:rPr>
          <w:sz w:val="22"/>
        </w:rPr>
      </w:pPr>
      <w:r>
        <w:rPr>
          <w:sz w:val="22"/>
        </w:rPr>
        <w:t>Close</w:t>
      </w:r>
      <w:r>
        <w:rPr>
          <w:spacing w:val="-5"/>
          <w:sz w:val="22"/>
        </w:rPr>
        <w:t> </w:t>
      </w:r>
      <w:r>
        <w:rPr>
          <w:sz w:val="22"/>
        </w:rPr>
        <w:t>windows,</w:t>
      </w:r>
      <w:r>
        <w:rPr>
          <w:spacing w:val="-3"/>
          <w:sz w:val="22"/>
        </w:rPr>
        <w:t> </w:t>
      </w:r>
      <w:r>
        <w:rPr>
          <w:sz w:val="22"/>
        </w:rPr>
        <w:t>shades</w:t>
      </w:r>
      <w:r>
        <w:rPr>
          <w:spacing w:val="-4"/>
          <w:sz w:val="22"/>
        </w:rPr>
        <w:t> </w:t>
      </w:r>
      <w:r>
        <w:rPr>
          <w:sz w:val="22"/>
        </w:rPr>
        <w:t>and</w:t>
      </w:r>
      <w:r>
        <w:rPr>
          <w:spacing w:val="-5"/>
          <w:sz w:val="22"/>
        </w:rPr>
        <w:t> </w:t>
      </w:r>
      <w:r>
        <w:rPr>
          <w:spacing w:val="-2"/>
          <w:sz w:val="22"/>
        </w:rPr>
        <w:t>curtains</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Silence</w:t>
      </w:r>
      <w:r>
        <w:rPr>
          <w:spacing w:val="-6"/>
          <w:sz w:val="22"/>
        </w:rPr>
        <w:t> </w:t>
      </w:r>
      <w:r>
        <w:rPr>
          <w:sz w:val="22"/>
        </w:rPr>
        <w:t>all</w:t>
      </w:r>
      <w:r>
        <w:rPr>
          <w:spacing w:val="-3"/>
          <w:sz w:val="22"/>
        </w:rPr>
        <w:t> </w:t>
      </w:r>
      <w:r>
        <w:rPr>
          <w:sz w:val="22"/>
        </w:rPr>
        <w:t>cell</w:t>
      </w:r>
      <w:r>
        <w:rPr>
          <w:spacing w:val="-3"/>
          <w:sz w:val="22"/>
        </w:rPr>
        <w:t> </w:t>
      </w:r>
      <w:r>
        <w:rPr>
          <w:sz w:val="22"/>
        </w:rPr>
        <w:t>phone</w:t>
      </w:r>
      <w:r>
        <w:rPr>
          <w:spacing w:val="-6"/>
          <w:sz w:val="22"/>
        </w:rPr>
        <w:t> </w:t>
      </w:r>
      <w:r>
        <w:rPr>
          <w:sz w:val="22"/>
        </w:rPr>
        <w:t>and</w:t>
      </w:r>
      <w:r>
        <w:rPr>
          <w:spacing w:val="-6"/>
          <w:sz w:val="22"/>
        </w:rPr>
        <w:t> </w:t>
      </w:r>
      <w:r>
        <w:rPr>
          <w:sz w:val="22"/>
        </w:rPr>
        <w:t>other</w:t>
      </w:r>
      <w:r>
        <w:rPr>
          <w:spacing w:val="-5"/>
          <w:sz w:val="22"/>
        </w:rPr>
        <w:t> </w:t>
      </w:r>
      <w:r>
        <w:rPr>
          <w:sz w:val="22"/>
        </w:rPr>
        <w:t>electronic</w:t>
      </w:r>
      <w:r>
        <w:rPr>
          <w:spacing w:val="-3"/>
          <w:sz w:val="22"/>
        </w:rPr>
        <w:t> </w:t>
      </w:r>
      <w:r>
        <w:rPr>
          <w:spacing w:val="-2"/>
          <w:sz w:val="22"/>
        </w:rPr>
        <w:t>devices</w:t>
      </w:r>
    </w:p>
    <w:p>
      <w:pPr>
        <w:pStyle w:val="ListParagraph"/>
        <w:spacing w:after="0" w:line="279" w:lineRule="exact"/>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0"/>
          <w:numId w:val="19"/>
        </w:numPr>
        <w:tabs>
          <w:tab w:pos="1440" w:val="left" w:leader="none"/>
        </w:tabs>
        <w:spacing w:line="279" w:lineRule="exact" w:before="85" w:after="0"/>
        <w:ind w:left="1440" w:right="0" w:hanging="360"/>
        <w:jc w:val="left"/>
        <w:rPr>
          <w:sz w:val="22"/>
        </w:rPr>
      </w:pPr>
      <w:r>
        <w:rPr>
          <w:sz w:val="22"/>
        </w:rPr>
        <mc:AlternateContent>
          <mc:Choice Requires="wps">
            <w:drawing>
              <wp:anchor distT="0" distB="0" distL="0" distR="0" allowOverlap="1" layoutInCell="1" locked="0" behindDoc="1" simplePos="0" relativeHeight="484728832">
                <wp:simplePos x="0" y="0"/>
                <wp:positionH relativeFrom="page">
                  <wp:posOffset>304800</wp:posOffset>
                </wp:positionH>
                <wp:positionV relativeFrom="page">
                  <wp:posOffset>304799</wp:posOffset>
                </wp:positionV>
                <wp:extent cx="7162800" cy="9448800"/>
                <wp:effectExtent l="0" t="0" r="0" b="0"/>
                <wp:wrapNone/>
                <wp:docPr id="84" name="Graphic 84"/>
                <wp:cNvGraphicFramePr>
                  <a:graphicFrameLocks/>
                </wp:cNvGraphicFramePr>
                <a:graphic>
                  <a:graphicData uri="http://schemas.microsoft.com/office/word/2010/wordprocessingShape">
                    <wps:wsp>
                      <wps:cNvPr id="84" name="Graphic 84"/>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7648" id="docshape69"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z w:val="22"/>
        </w:rPr>
        <w:t>Turn</w:t>
      </w:r>
      <w:r>
        <w:rPr>
          <w:spacing w:val="-6"/>
          <w:sz w:val="22"/>
        </w:rPr>
        <w:t> </w:t>
      </w:r>
      <w:r>
        <w:rPr>
          <w:sz w:val="22"/>
        </w:rPr>
        <w:t>off</w:t>
      </w:r>
      <w:r>
        <w:rPr>
          <w:spacing w:val="-6"/>
          <w:sz w:val="22"/>
        </w:rPr>
        <w:t> </w:t>
      </w:r>
      <w:r>
        <w:rPr>
          <w:sz w:val="22"/>
        </w:rPr>
        <w:t>any</w:t>
      </w:r>
      <w:r>
        <w:rPr>
          <w:spacing w:val="-4"/>
          <w:sz w:val="22"/>
        </w:rPr>
        <w:t> </w:t>
      </w:r>
      <w:r>
        <w:rPr>
          <w:sz w:val="22"/>
        </w:rPr>
        <w:t>source</w:t>
      </w:r>
      <w:r>
        <w:rPr>
          <w:spacing w:val="-5"/>
          <w:sz w:val="22"/>
        </w:rPr>
        <w:t> </w:t>
      </w:r>
      <w:r>
        <w:rPr>
          <w:sz w:val="22"/>
        </w:rPr>
        <w:t>of</w:t>
      </w:r>
      <w:r>
        <w:rPr>
          <w:spacing w:val="-1"/>
          <w:sz w:val="22"/>
        </w:rPr>
        <w:t> </w:t>
      </w:r>
      <w:r>
        <w:rPr>
          <w:sz w:val="22"/>
        </w:rPr>
        <w:t>noise</w:t>
      </w:r>
      <w:r>
        <w:rPr>
          <w:spacing w:val="-5"/>
          <w:sz w:val="22"/>
        </w:rPr>
        <w:t> </w:t>
      </w:r>
      <w:r>
        <w:rPr>
          <w:sz w:val="22"/>
        </w:rPr>
        <w:t>(i.e.</w:t>
      </w:r>
      <w:r>
        <w:rPr>
          <w:spacing w:val="-3"/>
          <w:sz w:val="22"/>
        </w:rPr>
        <w:t> </w:t>
      </w:r>
      <w:r>
        <w:rPr>
          <w:sz w:val="22"/>
        </w:rPr>
        <w:t>radios,</w:t>
      </w:r>
      <w:r>
        <w:rPr>
          <w:spacing w:val="-3"/>
          <w:sz w:val="22"/>
        </w:rPr>
        <w:t> </w:t>
      </w:r>
      <w:r>
        <w:rPr>
          <w:sz w:val="22"/>
        </w:rPr>
        <w:t>televisions,</w:t>
      </w:r>
      <w:r>
        <w:rPr>
          <w:spacing w:val="-3"/>
          <w:sz w:val="22"/>
        </w:rPr>
        <w:t> </w:t>
      </w:r>
      <w:r>
        <w:rPr>
          <w:spacing w:val="-2"/>
          <w:sz w:val="22"/>
        </w:rPr>
        <w:t>etc.)</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Hide</w:t>
      </w:r>
      <w:r>
        <w:rPr>
          <w:spacing w:val="-7"/>
          <w:sz w:val="22"/>
        </w:rPr>
        <w:t> </w:t>
      </w:r>
      <w:r>
        <w:rPr>
          <w:sz w:val="22"/>
        </w:rPr>
        <w:t>behind</w:t>
      </w:r>
      <w:r>
        <w:rPr>
          <w:spacing w:val="-5"/>
          <w:sz w:val="22"/>
        </w:rPr>
        <w:t> </w:t>
      </w:r>
      <w:r>
        <w:rPr>
          <w:sz w:val="22"/>
        </w:rPr>
        <w:t>large</w:t>
      </w:r>
      <w:r>
        <w:rPr>
          <w:spacing w:val="-4"/>
          <w:sz w:val="22"/>
        </w:rPr>
        <w:t> </w:t>
      </w:r>
      <w:r>
        <w:rPr>
          <w:sz w:val="22"/>
        </w:rPr>
        <w:t>items</w:t>
      </w:r>
      <w:r>
        <w:rPr>
          <w:spacing w:val="-4"/>
          <w:sz w:val="22"/>
        </w:rPr>
        <w:t> </w:t>
      </w:r>
      <w:r>
        <w:rPr>
          <w:sz w:val="22"/>
        </w:rPr>
        <w:t>(i.e.,</w:t>
      </w:r>
      <w:r>
        <w:rPr>
          <w:spacing w:val="-2"/>
          <w:sz w:val="22"/>
        </w:rPr>
        <w:t> </w:t>
      </w:r>
      <w:r>
        <w:rPr>
          <w:sz w:val="22"/>
        </w:rPr>
        <w:t>cabinets,</w:t>
      </w:r>
      <w:r>
        <w:rPr>
          <w:spacing w:val="-2"/>
          <w:sz w:val="22"/>
        </w:rPr>
        <w:t> desks)</w:t>
      </w:r>
    </w:p>
    <w:p>
      <w:pPr>
        <w:pStyle w:val="ListParagraph"/>
        <w:numPr>
          <w:ilvl w:val="0"/>
          <w:numId w:val="19"/>
        </w:numPr>
        <w:tabs>
          <w:tab w:pos="1440" w:val="left" w:leader="none"/>
        </w:tabs>
        <w:spacing w:line="279" w:lineRule="exact" w:before="3" w:after="0"/>
        <w:ind w:left="1440" w:right="0" w:hanging="360"/>
        <w:jc w:val="left"/>
        <w:rPr>
          <w:sz w:val="22"/>
        </w:rPr>
      </w:pPr>
      <w:r>
        <w:rPr>
          <w:sz w:val="22"/>
        </w:rPr>
        <w:t>Remain</w:t>
      </w:r>
      <w:r>
        <w:rPr>
          <w:spacing w:val="-3"/>
          <w:sz w:val="22"/>
        </w:rPr>
        <w:t> </w:t>
      </w:r>
      <w:r>
        <w:rPr>
          <w:spacing w:val="-2"/>
          <w:sz w:val="22"/>
        </w:rPr>
        <w:t>silent</w:t>
      </w:r>
    </w:p>
    <w:p>
      <w:pPr>
        <w:pStyle w:val="ListParagraph"/>
        <w:numPr>
          <w:ilvl w:val="0"/>
          <w:numId w:val="19"/>
        </w:numPr>
        <w:tabs>
          <w:tab w:pos="1440" w:val="left" w:leader="none"/>
        </w:tabs>
        <w:spacing w:line="244" w:lineRule="auto" w:before="0" w:after="0"/>
        <w:ind w:left="1440" w:right="1402" w:hanging="360"/>
        <w:jc w:val="left"/>
        <w:rPr>
          <w:sz w:val="22"/>
        </w:rPr>
      </w:pPr>
      <w:r>
        <w:rPr>
          <w:sz w:val="22"/>
        </w:rPr>
        <w:t>Do</w:t>
      </w:r>
      <w:r>
        <w:rPr>
          <w:spacing w:val="-6"/>
          <w:sz w:val="22"/>
        </w:rPr>
        <w:t> </w:t>
      </w:r>
      <w:r>
        <w:rPr>
          <w:sz w:val="22"/>
        </w:rPr>
        <w:t>not</w:t>
      </w:r>
      <w:r>
        <w:rPr>
          <w:spacing w:val="-1"/>
          <w:sz w:val="22"/>
        </w:rPr>
        <w:t> </w:t>
      </w:r>
      <w:r>
        <w:rPr>
          <w:sz w:val="22"/>
        </w:rPr>
        <w:t>sound the</w:t>
      </w:r>
      <w:r>
        <w:rPr>
          <w:spacing w:val="-4"/>
          <w:sz w:val="22"/>
        </w:rPr>
        <w:t> </w:t>
      </w:r>
      <w:r>
        <w:rPr>
          <w:sz w:val="22"/>
        </w:rPr>
        <w:t>fire</w:t>
      </w:r>
      <w:r>
        <w:rPr>
          <w:spacing w:val="-4"/>
          <w:sz w:val="22"/>
        </w:rPr>
        <w:t> </w:t>
      </w:r>
      <w:r>
        <w:rPr>
          <w:sz w:val="22"/>
        </w:rPr>
        <w:t>alarm.</w:t>
      </w:r>
      <w:r>
        <w:rPr>
          <w:spacing w:val="-2"/>
          <w:sz w:val="22"/>
        </w:rPr>
        <w:t> </w:t>
      </w:r>
      <w:r>
        <w:rPr>
          <w:sz w:val="22"/>
        </w:rPr>
        <w:t>A</w:t>
      </w:r>
      <w:r>
        <w:rPr>
          <w:spacing w:val="-2"/>
          <w:sz w:val="22"/>
        </w:rPr>
        <w:t> </w:t>
      </w:r>
      <w:r>
        <w:rPr>
          <w:sz w:val="22"/>
        </w:rPr>
        <w:t>fire</w:t>
      </w:r>
      <w:r>
        <w:rPr>
          <w:spacing w:val="-4"/>
          <w:sz w:val="22"/>
        </w:rPr>
        <w:t> </w:t>
      </w:r>
      <w:r>
        <w:rPr>
          <w:sz w:val="22"/>
        </w:rPr>
        <w:t>alarm</w:t>
      </w:r>
      <w:r>
        <w:rPr>
          <w:spacing w:val="-3"/>
          <w:sz w:val="22"/>
        </w:rPr>
        <w:t> </w:t>
      </w:r>
      <w:r>
        <w:rPr>
          <w:sz w:val="22"/>
        </w:rPr>
        <w:t>would</w:t>
      </w:r>
      <w:r>
        <w:rPr>
          <w:spacing w:val="-5"/>
          <w:sz w:val="22"/>
        </w:rPr>
        <w:t> </w:t>
      </w:r>
      <w:r>
        <w:rPr>
          <w:sz w:val="22"/>
        </w:rPr>
        <w:t>signal</w:t>
      </w:r>
      <w:r>
        <w:rPr>
          <w:spacing w:val="-2"/>
          <w:sz w:val="22"/>
        </w:rPr>
        <w:t> </w:t>
      </w:r>
      <w:r>
        <w:rPr>
          <w:sz w:val="22"/>
        </w:rPr>
        <w:t>the</w:t>
      </w:r>
      <w:r>
        <w:rPr>
          <w:spacing w:val="-4"/>
          <w:sz w:val="22"/>
        </w:rPr>
        <w:t> </w:t>
      </w:r>
      <w:r>
        <w:rPr>
          <w:sz w:val="22"/>
        </w:rPr>
        <w:t>occupants</w:t>
      </w:r>
      <w:r>
        <w:rPr>
          <w:spacing w:val="-4"/>
          <w:sz w:val="22"/>
        </w:rPr>
        <w:t> </w:t>
      </w:r>
      <w:r>
        <w:rPr>
          <w:sz w:val="22"/>
        </w:rPr>
        <w:t>to</w:t>
      </w:r>
      <w:r>
        <w:rPr>
          <w:spacing w:val="-1"/>
          <w:sz w:val="22"/>
        </w:rPr>
        <w:t> </w:t>
      </w:r>
      <w:r>
        <w:rPr>
          <w:sz w:val="22"/>
        </w:rPr>
        <w:t>evacuate the</w:t>
      </w:r>
      <w:r>
        <w:rPr>
          <w:spacing w:val="-4"/>
          <w:sz w:val="22"/>
        </w:rPr>
        <w:t> </w:t>
      </w:r>
      <w:r>
        <w:rPr>
          <w:sz w:val="22"/>
        </w:rPr>
        <w:t>building and thus place them in potential harm as they attempted to exit.</w:t>
      </w:r>
    </w:p>
    <w:p>
      <w:pPr>
        <w:pStyle w:val="ListParagraph"/>
        <w:numPr>
          <w:ilvl w:val="0"/>
          <w:numId w:val="19"/>
        </w:numPr>
        <w:tabs>
          <w:tab w:pos="1440" w:val="left" w:leader="none"/>
        </w:tabs>
        <w:spacing w:line="273" w:lineRule="exact" w:before="0" w:after="0"/>
        <w:ind w:left="1440" w:right="0" w:hanging="360"/>
        <w:jc w:val="left"/>
        <w:rPr>
          <w:sz w:val="22"/>
        </w:rPr>
      </w:pPr>
      <w:r>
        <w:rPr>
          <w:sz w:val="22"/>
        </w:rPr>
        <w:t>Notify</w:t>
      </w:r>
      <w:r>
        <w:rPr>
          <w:spacing w:val="-3"/>
          <w:sz w:val="22"/>
        </w:rPr>
        <w:t> </w:t>
      </w:r>
      <w:r>
        <w:rPr>
          <w:sz w:val="22"/>
        </w:rPr>
        <w:t>University</w:t>
      </w:r>
      <w:r>
        <w:rPr>
          <w:spacing w:val="-2"/>
          <w:sz w:val="22"/>
        </w:rPr>
        <w:t> </w:t>
      </w:r>
      <w:r>
        <w:rPr>
          <w:sz w:val="22"/>
        </w:rPr>
        <w:t>Police</w:t>
      </w:r>
      <w:r>
        <w:rPr>
          <w:spacing w:val="-3"/>
          <w:sz w:val="22"/>
        </w:rPr>
        <w:t> </w:t>
      </w:r>
      <w:r>
        <w:rPr>
          <w:sz w:val="22"/>
        </w:rPr>
        <w:t>when</w:t>
      </w:r>
      <w:r>
        <w:rPr>
          <w:spacing w:val="-4"/>
          <w:sz w:val="22"/>
        </w:rPr>
        <w:t> </w:t>
      </w:r>
      <w:r>
        <w:rPr>
          <w:sz w:val="22"/>
        </w:rPr>
        <w:t>it</w:t>
      </w:r>
      <w:r>
        <w:rPr>
          <w:spacing w:val="-6"/>
          <w:sz w:val="22"/>
        </w:rPr>
        <w:t> </w:t>
      </w:r>
      <w:r>
        <w:rPr>
          <w:sz w:val="22"/>
        </w:rPr>
        <w:t>is</w:t>
      </w:r>
      <w:r>
        <w:rPr>
          <w:spacing w:val="-3"/>
          <w:sz w:val="22"/>
        </w:rPr>
        <w:t> </w:t>
      </w:r>
      <w:r>
        <w:rPr>
          <w:sz w:val="22"/>
        </w:rPr>
        <w:t>safe</w:t>
      </w:r>
      <w:r>
        <w:rPr>
          <w:spacing w:val="-3"/>
          <w:sz w:val="22"/>
        </w:rPr>
        <w:t> </w:t>
      </w:r>
      <w:r>
        <w:rPr>
          <w:sz w:val="22"/>
        </w:rPr>
        <w:t>to</w:t>
      </w:r>
      <w:r>
        <w:rPr>
          <w:spacing w:val="-5"/>
          <w:sz w:val="22"/>
        </w:rPr>
        <w:t> </w:t>
      </w:r>
      <w:r>
        <w:rPr>
          <w:sz w:val="22"/>
        </w:rPr>
        <w:t>do</w:t>
      </w:r>
      <w:r>
        <w:rPr>
          <w:spacing w:val="-5"/>
          <w:sz w:val="22"/>
        </w:rPr>
        <w:t> so</w:t>
      </w:r>
    </w:p>
    <w:p>
      <w:pPr>
        <w:pStyle w:val="Heading8"/>
        <w:spacing w:before="268"/>
      </w:pPr>
      <w:r>
        <w:rPr>
          <w:spacing w:val="-2"/>
        </w:rPr>
        <w:t>Fight</w:t>
      </w:r>
    </w:p>
    <w:p>
      <w:pPr>
        <w:pStyle w:val="BodyText"/>
        <w:rPr>
          <w:b/>
        </w:rPr>
      </w:pPr>
    </w:p>
    <w:p>
      <w:pPr>
        <w:pStyle w:val="BodyText"/>
        <w:spacing w:line="268" w:lineRule="exact"/>
        <w:ind w:left="720"/>
      </w:pPr>
      <w:r>
        <w:rPr/>
        <w:t>If</w:t>
      </w:r>
      <w:r>
        <w:rPr>
          <w:spacing w:val="-5"/>
        </w:rPr>
        <w:t> </w:t>
      </w:r>
      <w:r>
        <w:rPr/>
        <w:t>running</w:t>
      </w:r>
      <w:r>
        <w:rPr>
          <w:spacing w:val="-2"/>
        </w:rPr>
        <w:t> </w:t>
      </w:r>
      <w:r>
        <w:rPr/>
        <w:t>and</w:t>
      </w:r>
      <w:r>
        <w:rPr>
          <w:spacing w:val="-4"/>
        </w:rPr>
        <w:t> </w:t>
      </w:r>
      <w:r>
        <w:rPr/>
        <w:t>hiding</w:t>
      </w:r>
      <w:r>
        <w:rPr>
          <w:spacing w:val="-3"/>
        </w:rPr>
        <w:t> </w:t>
      </w:r>
      <w:r>
        <w:rPr/>
        <w:t>are</w:t>
      </w:r>
      <w:r>
        <w:rPr>
          <w:spacing w:val="-3"/>
        </w:rPr>
        <w:t> </w:t>
      </w:r>
      <w:r>
        <w:rPr/>
        <w:t>not</w:t>
      </w:r>
      <w:r>
        <w:rPr>
          <w:spacing w:val="-5"/>
        </w:rPr>
        <w:t> </w:t>
      </w:r>
      <w:r>
        <w:rPr>
          <w:spacing w:val="-2"/>
        </w:rPr>
        <w:t>possible:</w:t>
      </w:r>
    </w:p>
    <w:p>
      <w:pPr>
        <w:pStyle w:val="ListParagraph"/>
        <w:numPr>
          <w:ilvl w:val="0"/>
          <w:numId w:val="19"/>
        </w:numPr>
        <w:tabs>
          <w:tab w:pos="1440" w:val="left" w:leader="none"/>
        </w:tabs>
        <w:spacing w:line="278" w:lineRule="exact" w:before="0" w:after="0"/>
        <w:ind w:left="1440" w:right="0" w:hanging="360"/>
        <w:jc w:val="left"/>
        <w:rPr>
          <w:sz w:val="22"/>
        </w:rPr>
      </w:pPr>
      <w:r>
        <w:rPr>
          <w:sz w:val="22"/>
        </w:rPr>
        <w:t>Remain</w:t>
      </w:r>
      <w:r>
        <w:rPr>
          <w:spacing w:val="-6"/>
          <w:sz w:val="22"/>
        </w:rPr>
        <w:t> </w:t>
      </w:r>
      <w:r>
        <w:rPr>
          <w:sz w:val="22"/>
        </w:rPr>
        <w:t>calm</w:t>
      </w:r>
      <w:r>
        <w:rPr>
          <w:spacing w:val="-3"/>
          <w:sz w:val="22"/>
        </w:rPr>
        <w:t> </w:t>
      </w:r>
      <w:r>
        <w:rPr>
          <w:sz w:val="22"/>
        </w:rPr>
        <w:t>and</w:t>
      </w:r>
      <w:r>
        <w:rPr>
          <w:spacing w:val="-6"/>
          <w:sz w:val="22"/>
        </w:rPr>
        <w:t> </w:t>
      </w:r>
      <w:r>
        <w:rPr>
          <w:sz w:val="22"/>
        </w:rPr>
        <w:t>focused</w:t>
      </w:r>
      <w:r>
        <w:rPr>
          <w:spacing w:val="-5"/>
          <w:sz w:val="22"/>
        </w:rPr>
        <w:t> </w:t>
      </w:r>
      <w:r>
        <w:rPr>
          <w:sz w:val="22"/>
        </w:rPr>
        <w:t>on</w:t>
      </w:r>
      <w:r>
        <w:rPr>
          <w:spacing w:val="-5"/>
          <w:sz w:val="22"/>
        </w:rPr>
        <w:t> </w:t>
      </w:r>
      <w:r>
        <w:rPr>
          <w:sz w:val="22"/>
        </w:rPr>
        <w:t>your</w:t>
      </w:r>
      <w:r>
        <w:rPr>
          <w:spacing w:val="-4"/>
          <w:sz w:val="22"/>
        </w:rPr>
        <w:t> </w:t>
      </w:r>
      <w:r>
        <w:rPr>
          <w:spacing w:val="-2"/>
          <w:sz w:val="22"/>
        </w:rPr>
        <w:t>actions</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Notify</w:t>
      </w:r>
      <w:r>
        <w:rPr>
          <w:spacing w:val="-5"/>
          <w:sz w:val="22"/>
        </w:rPr>
        <w:t> </w:t>
      </w:r>
      <w:r>
        <w:rPr>
          <w:sz w:val="22"/>
        </w:rPr>
        <w:t>University</w:t>
      </w:r>
      <w:r>
        <w:rPr>
          <w:spacing w:val="-3"/>
          <w:sz w:val="22"/>
        </w:rPr>
        <w:t> </w:t>
      </w:r>
      <w:r>
        <w:rPr>
          <w:sz w:val="22"/>
        </w:rPr>
        <w:t>Police,</w:t>
      </w:r>
      <w:r>
        <w:rPr>
          <w:spacing w:val="-7"/>
          <w:sz w:val="22"/>
        </w:rPr>
        <w:t> </w:t>
      </w:r>
      <w:r>
        <w:rPr>
          <w:sz w:val="22"/>
        </w:rPr>
        <w:t>if</w:t>
      </w:r>
      <w:r>
        <w:rPr>
          <w:spacing w:val="-4"/>
          <w:sz w:val="22"/>
        </w:rPr>
        <w:t> </w:t>
      </w:r>
      <w:r>
        <w:rPr>
          <w:sz w:val="22"/>
        </w:rPr>
        <w:t>possible,</w:t>
      </w:r>
      <w:r>
        <w:rPr>
          <w:spacing w:val="-2"/>
          <w:sz w:val="22"/>
        </w:rPr>
        <w:t> </w:t>
      </w:r>
      <w:r>
        <w:rPr>
          <w:sz w:val="22"/>
        </w:rPr>
        <w:t>to</w:t>
      </w:r>
      <w:r>
        <w:rPr>
          <w:spacing w:val="-5"/>
          <w:sz w:val="22"/>
        </w:rPr>
        <w:t> </w:t>
      </w:r>
      <w:r>
        <w:rPr>
          <w:sz w:val="22"/>
        </w:rPr>
        <w:t>alert</w:t>
      </w:r>
      <w:r>
        <w:rPr>
          <w:spacing w:val="-6"/>
          <w:sz w:val="22"/>
        </w:rPr>
        <w:t> </w:t>
      </w:r>
      <w:r>
        <w:rPr>
          <w:sz w:val="22"/>
        </w:rPr>
        <w:t>them</w:t>
      </w:r>
      <w:r>
        <w:rPr>
          <w:spacing w:val="-3"/>
          <w:sz w:val="22"/>
        </w:rPr>
        <w:t> </w:t>
      </w:r>
      <w:r>
        <w:rPr>
          <w:sz w:val="22"/>
        </w:rPr>
        <w:t>of</w:t>
      </w:r>
      <w:r>
        <w:rPr>
          <w:spacing w:val="-4"/>
          <w:sz w:val="22"/>
        </w:rPr>
        <w:t> </w:t>
      </w:r>
      <w:r>
        <w:rPr>
          <w:sz w:val="22"/>
        </w:rPr>
        <w:t>the</w:t>
      </w:r>
      <w:r>
        <w:rPr>
          <w:spacing w:val="-4"/>
          <w:sz w:val="22"/>
        </w:rPr>
        <w:t> </w:t>
      </w:r>
      <w:r>
        <w:rPr>
          <w:sz w:val="22"/>
        </w:rPr>
        <w:t>active</w:t>
      </w:r>
      <w:r>
        <w:rPr>
          <w:spacing w:val="-4"/>
          <w:sz w:val="22"/>
        </w:rPr>
        <w:t> </w:t>
      </w:r>
      <w:r>
        <w:rPr>
          <w:sz w:val="22"/>
        </w:rPr>
        <w:t>shooter’s</w:t>
      </w:r>
      <w:r>
        <w:rPr>
          <w:spacing w:val="-3"/>
          <w:sz w:val="22"/>
        </w:rPr>
        <w:t> </w:t>
      </w:r>
      <w:r>
        <w:rPr>
          <w:spacing w:val="-2"/>
          <w:sz w:val="22"/>
        </w:rPr>
        <w:t>location</w:t>
      </w:r>
    </w:p>
    <w:p>
      <w:pPr>
        <w:pStyle w:val="ListParagraph"/>
        <w:numPr>
          <w:ilvl w:val="0"/>
          <w:numId w:val="19"/>
        </w:numPr>
        <w:tabs>
          <w:tab w:pos="1440" w:val="left" w:leader="none"/>
        </w:tabs>
        <w:spacing w:line="240" w:lineRule="auto" w:before="3" w:after="0"/>
        <w:ind w:left="1440" w:right="0" w:hanging="360"/>
        <w:jc w:val="left"/>
        <w:rPr>
          <w:sz w:val="22"/>
        </w:rPr>
      </w:pPr>
      <w:r>
        <w:rPr>
          <w:sz w:val="22"/>
        </w:rPr>
        <w:t>If</w:t>
      </w:r>
      <w:r>
        <w:rPr>
          <w:spacing w:val="-7"/>
          <w:sz w:val="22"/>
        </w:rPr>
        <w:t> </w:t>
      </w:r>
      <w:r>
        <w:rPr>
          <w:sz w:val="22"/>
        </w:rPr>
        <w:t>you</w:t>
      </w:r>
      <w:r>
        <w:rPr>
          <w:spacing w:val="-5"/>
          <w:sz w:val="22"/>
        </w:rPr>
        <w:t> </w:t>
      </w:r>
      <w:r>
        <w:rPr>
          <w:sz w:val="22"/>
        </w:rPr>
        <w:t>cannot</w:t>
      </w:r>
      <w:r>
        <w:rPr>
          <w:spacing w:val="-1"/>
          <w:sz w:val="22"/>
        </w:rPr>
        <w:t> </w:t>
      </w:r>
      <w:r>
        <w:rPr>
          <w:sz w:val="22"/>
        </w:rPr>
        <w:t>speak,</w:t>
      </w:r>
      <w:r>
        <w:rPr>
          <w:spacing w:val="-2"/>
          <w:sz w:val="22"/>
        </w:rPr>
        <w:t> </w:t>
      </w:r>
      <w:r>
        <w:rPr>
          <w:sz w:val="22"/>
        </w:rPr>
        <w:t>leave</w:t>
      </w:r>
      <w:r>
        <w:rPr>
          <w:spacing w:val="-4"/>
          <w:sz w:val="22"/>
        </w:rPr>
        <w:t> </w:t>
      </w:r>
      <w:r>
        <w:rPr>
          <w:sz w:val="22"/>
        </w:rPr>
        <w:t>the</w:t>
      </w:r>
      <w:r>
        <w:rPr>
          <w:spacing w:val="-4"/>
          <w:sz w:val="22"/>
        </w:rPr>
        <w:t> </w:t>
      </w:r>
      <w:r>
        <w:rPr>
          <w:sz w:val="22"/>
        </w:rPr>
        <w:t>line</w:t>
      </w:r>
      <w:r>
        <w:rPr>
          <w:spacing w:val="-4"/>
          <w:sz w:val="22"/>
        </w:rPr>
        <w:t> </w:t>
      </w:r>
      <w:r>
        <w:rPr>
          <w:sz w:val="22"/>
        </w:rPr>
        <w:t>open</w:t>
      </w:r>
      <w:r>
        <w:rPr>
          <w:spacing w:val="-5"/>
          <w:sz w:val="22"/>
        </w:rPr>
        <w:t> </w:t>
      </w:r>
      <w:r>
        <w:rPr>
          <w:sz w:val="22"/>
        </w:rPr>
        <w:t>and</w:t>
      </w:r>
      <w:r>
        <w:rPr>
          <w:spacing w:val="-5"/>
          <w:sz w:val="22"/>
        </w:rPr>
        <w:t> </w:t>
      </w:r>
      <w:r>
        <w:rPr>
          <w:sz w:val="22"/>
        </w:rPr>
        <w:t>allow</w:t>
      </w:r>
      <w:r>
        <w:rPr>
          <w:spacing w:val="-4"/>
          <w:sz w:val="22"/>
        </w:rPr>
        <w:t> </w:t>
      </w:r>
      <w:r>
        <w:rPr>
          <w:sz w:val="22"/>
        </w:rPr>
        <w:t>the</w:t>
      </w:r>
      <w:r>
        <w:rPr>
          <w:spacing w:val="-4"/>
          <w:sz w:val="22"/>
        </w:rPr>
        <w:t> </w:t>
      </w:r>
      <w:r>
        <w:rPr>
          <w:sz w:val="22"/>
        </w:rPr>
        <w:t>dispatcher</w:t>
      </w:r>
      <w:r>
        <w:rPr>
          <w:spacing w:val="-4"/>
          <w:sz w:val="22"/>
        </w:rPr>
        <w:t> </w:t>
      </w:r>
      <w:r>
        <w:rPr>
          <w:sz w:val="22"/>
        </w:rPr>
        <w:t>to</w:t>
      </w:r>
      <w:r>
        <w:rPr>
          <w:spacing w:val="-5"/>
          <w:sz w:val="22"/>
        </w:rPr>
        <w:t> </w:t>
      </w:r>
      <w:r>
        <w:rPr>
          <w:spacing w:val="-2"/>
          <w:sz w:val="22"/>
        </w:rPr>
        <w:t>listen</w:t>
      </w:r>
    </w:p>
    <w:p>
      <w:pPr>
        <w:pStyle w:val="BodyText"/>
        <w:spacing w:before="1"/>
      </w:pPr>
    </w:p>
    <w:p>
      <w:pPr>
        <w:pStyle w:val="BodyText"/>
        <w:ind w:left="720" w:right="1229"/>
      </w:pPr>
      <w:r>
        <w:rPr/>
        <w:t>As</w:t>
      </w:r>
      <w:r>
        <w:rPr>
          <w:spacing w:val="-3"/>
        </w:rPr>
        <w:t> </w:t>
      </w:r>
      <w:r>
        <w:rPr/>
        <w:t>a</w:t>
      </w:r>
      <w:r>
        <w:rPr>
          <w:spacing w:val="-3"/>
        </w:rPr>
        <w:t> </w:t>
      </w:r>
      <w:r>
        <w:rPr/>
        <w:t>last</w:t>
      </w:r>
      <w:r>
        <w:rPr>
          <w:spacing w:val="-5"/>
        </w:rPr>
        <w:t> </w:t>
      </w:r>
      <w:r>
        <w:rPr/>
        <w:t>resort,</w:t>
      </w:r>
      <w:r>
        <w:rPr>
          <w:spacing w:val="-1"/>
        </w:rPr>
        <w:t> </w:t>
      </w:r>
      <w:r>
        <w:rPr/>
        <w:t>and</w:t>
      </w:r>
      <w:r>
        <w:rPr>
          <w:spacing w:val="-4"/>
        </w:rPr>
        <w:t> </w:t>
      </w:r>
      <w:r>
        <w:rPr/>
        <w:t>only</w:t>
      </w:r>
      <w:r>
        <w:rPr>
          <w:spacing w:val="-2"/>
        </w:rPr>
        <w:t> </w:t>
      </w:r>
      <w:r>
        <w:rPr/>
        <w:t>when</w:t>
      </w:r>
      <w:r>
        <w:rPr>
          <w:spacing w:val="-4"/>
        </w:rPr>
        <w:t> </w:t>
      </w:r>
      <w:r>
        <w:rPr/>
        <w:t>your</w:t>
      </w:r>
      <w:r>
        <w:rPr>
          <w:spacing w:val="-3"/>
        </w:rPr>
        <w:t> </w:t>
      </w:r>
      <w:r>
        <w:rPr/>
        <w:t>life</w:t>
      </w:r>
      <w:r>
        <w:rPr>
          <w:spacing w:val="-3"/>
        </w:rPr>
        <w:t> </w:t>
      </w:r>
      <w:r>
        <w:rPr/>
        <w:t>is</w:t>
      </w:r>
      <w:r>
        <w:rPr>
          <w:spacing w:val="-3"/>
        </w:rPr>
        <w:t> </w:t>
      </w:r>
      <w:r>
        <w:rPr/>
        <w:t>in</w:t>
      </w:r>
      <w:r>
        <w:rPr>
          <w:spacing w:val="-4"/>
        </w:rPr>
        <w:t> </w:t>
      </w:r>
      <w:r>
        <w:rPr/>
        <w:t>imminent</w:t>
      </w:r>
      <w:r>
        <w:rPr>
          <w:spacing w:val="-5"/>
        </w:rPr>
        <w:t> </w:t>
      </w:r>
      <w:r>
        <w:rPr/>
        <w:t>danger,</w:t>
      </w:r>
      <w:r>
        <w:rPr>
          <w:spacing w:val="-1"/>
        </w:rPr>
        <w:t> </w:t>
      </w:r>
      <w:r>
        <w:rPr/>
        <w:t>attempt</w:t>
      </w:r>
      <w:r>
        <w:rPr>
          <w:spacing w:val="-5"/>
        </w:rPr>
        <w:t> </w:t>
      </w:r>
      <w:r>
        <w:rPr/>
        <w:t>to</w:t>
      </w:r>
      <w:r>
        <w:rPr>
          <w:spacing w:val="-5"/>
        </w:rPr>
        <w:t> </w:t>
      </w:r>
      <w:r>
        <w:rPr/>
        <w:t>disrupt</w:t>
      </w:r>
      <w:r>
        <w:rPr>
          <w:spacing w:val="-5"/>
        </w:rPr>
        <w:t> </w:t>
      </w:r>
      <w:r>
        <w:rPr/>
        <w:t>and/or incapacitate the active shooter by:</w:t>
      </w:r>
    </w:p>
    <w:p>
      <w:pPr>
        <w:pStyle w:val="ListParagraph"/>
        <w:numPr>
          <w:ilvl w:val="0"/>
          <w:numId w:val="19"/>
        </w:numPr>
        <w:tabs>
          <w:tab w:pos="1440" w:val="left" w:leader="none"/>
        </w:tabs>
        <w:spacing w:line="278" w:lineRule="exact" w:before="0" w:after="0"/>
        <w:ind w:left="1440" w:right="0" w:hanging="360"/>
        <w:jc w:val="left"/>
        <w:rPr>
          <w:sz w:val="22"/>
        </w:rPr>
      </w:pPr>
      <w:r>
        <w:rPr>
          <w:sz w:val="22"/>
        </w:rPr>
        <w:t>Acting</w:t>
      </w:r>
      <w:r>
        <w:rPr>
          <w:spacing w:val="-6"/>
          <w:sz w:val="22"/>
        </w:rPr>
        <w:t> </w:t>
      </w:r>
      <w:r>
        <w:rPr>
          <w:sz w:val="22"/>
        </w:rPr>
        <w:t>as</w:t>
      </w:r>
      <w:r>
        <w:rPr>
          <w:spacing w:val="-5"/>
          <w:sz w:val="22"/>
        </w:rPr>
        <w:t> </w:t>
      </w:r>
      <w:r>
        <w:rPr>
          <w:sz w:val="22"/>
        </w:rPr>
        <w:t>aggressively</w:t>
      </w:r>
      <w:r>
        <w:rPr>
          <w:spacing w:val="-4"/>
          <w:sz w:val="22"/>
        </w:rPr>
        <w:t> </w:t>
      </w:r>
      <w:r>
        <w:rPr>
          <w:sz w:val="22"/>
        </w:rPr>
        <w:t>as</w:t>
      </w:r>
      <w:r>
        <w:rPr>
          <w:spacing w:val="-4"/>
          <w:sz w:val="22"/>
        </w:rPr>
        <w:t> </w:t>
      </w:r>
      <w:r>
        <w:rPr>
          <w:sz w:val="22"/>
        </w:rPr>
        <w:t>possible</w:t>
      </w:r>
      <w:r>
        <w:rPr>
          <w:spacing w:val="-5"/>
          <w:sz w:val="22"/>
        </w:rPr>
        <w:t> </w:t>
      </w:r>
      <w:r>
        <w:rPr>
          <w:sz w:val="22"/>
        </w:rPr>
        <w:t>against</w:t>
      </w:r>
      <w:r>
        <w:rPr>
          <w:spacing w:val="-7"/>
          <w:sz w:val="22"/>
        </w:rPr>
        <w:t> </w:t>
      </w:r>
      <w:r>
        <w:rPr>
          <w:sz w:val="22"/>
        </w:rPr>
        <w:t>him/her</w:t>
      </w:r>
      <w:r>
        <w:rPr>
          <w:spacing w:val="-5"/>
          <w:sz w:val="22"/>
        </w:rPr>
        <w:t> </w:t>
      </w:r>
      <w:r>
        <w:rPr>
          <w:sz w:val="22"/>
        </w:rPr>
        <w:t>(fight</w:t>
      </w:r>
      <w:r>
        <w:rPr>
          <w:spacing w:val="-7"/>
          <w:sz w:val="22"/>
        </w:rPr>
        <w:t> </w:t>
      </w:r>
      <w:r>
        <w:rPr>
          <w:sz w:val="22"/>
        </w:rPr>
        <w:t>for</w:t>
      </w:r>
      <w:r>
        <w:rPr>
          <w:spacing w:val="-5"/>
          <w:sz w:val="22"/>
        </w:rPr>
        <w:t> </w:t>
      </w:r>
      <w:r>
        <w:rPr>
          <w:sz w:val="22"/>
        </w:rPr>
        <w:t>your </w:t>
      </w:r>
      <w:r>
        <w:rPr>
          <w:spacing w:val="-2"/>
          <w:sz w:val="22"/>
        </w:rPr>
        <w:t>life)</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Throwing</w:t>
      </w:r>
      <w:r>
        <w:rPr>
          <w:spacing w:val="-4"/>
          <w:sz w:val="22"/>
        </w:rPr>
        <w:t> </w:t>
      </w:r>
      <w:r>
        <w:rPr>
          <w:sz w:val="22"/>
        </w:rPr>
        <w:t>items</w:t>
      </w:r>
      <w:r>
        <w:rPr>
          <w:spacing w:val="-4"/>
          <w:sz w:val="22"/>
        </w:rPr>
        <w:t> </w:t>
      </w:r>
      <w:r>
        <w:rPr>
          <w:sz w:val="22"/>
        </w:rPr>
        <w:t>and</w:t>
      </w:r>
      <w:r>
        <w:rPr>
          <w:spacing w:val="-4"/>
          <w:sz w:val="22"/>
        </w:rPr>
        <w:t> </w:t>
      </w:r>
      <w:r>
        <w:rPr>
          <w:sz w:val="22"/>
        </w:rPr>
        <w:t>improvising</w:t>
      </w:r>
      <w:r>
        <w:rPr>
          <w:spacing w:val="-3"/>
          <w:sz w:val="22"/>
        </w:rPr>
        <w:t> </w:t>
      </w:r>
      <w:r>
        <w:rPr>
          <w:spacing w:val="-2"/>
          <w:sz w:val="22"/>
        </w:rPr>
        <w:t>weapons</w:t>
      </w:r>
    </w:p>
    <w:p>
      <w:pPr>
        <w:pStyle w:val="ListParagraph"/>
        <w:numPr>
          <w:ilvl w:val="0"/>
          <w:numId w:val="19"/>
        </w:numPr>
        <w:tabs>
          <w:tab w:pos="1440" w:val="left" w:leader="none"/>
        </w:tabs>
        <w:spacing w:line="279" w:lineRule="exact" w:before="3" w:after="0"/>
        <w:ind w:left="1440" w:right="0" w:hanging="360"/>
        <w:jc w:val="left"/>
        <w:rPr>
          <w:sz w:val="22"/>
        </w:rPr>
      </w:pPr>
      <w:r>
        <w:rPr>
          <w:spacing w:val="-2"/>
          <w:sz w:val="22"/>
        </w:rPr>
        <w:t>Yelling</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Committing</w:t>
      </w:r>
      <w:r>
        <w:rPr>
          <w:spacing w:val="-6"/>
          <w:sz w:val="22"/>
        </w:rPr>
        <w:t> </w:t>
      </w:r>
      <w:r>
        <w:rPr>
          <w:sz w:val="22"/>
        </w:rPr>
        <w:t>to</w:t>
      </w:r>
      <w:r>
        <w:rPr>
          <w:spacing w:val="-7"/>
          <w:sz w:val="22"/>
        </w:rPr>
        <w:t> </w:t>
      </w:r>
      <w:r>
        <w:rPr>
          <w:sz w:val="22"/>
        </w:rPr>
        <w:t>your</w:t>
      </w:r>
      <w:r>
        <w:rPr>
          <w:spacing w:val="-6"/>
          <w:sz w:val="22"/>
        </w:rPr>
        <w:t> </w:t>
      </w:r>
      <w:r>
        <w:rPr>
          <w:spacing w:val="-2"/>
          <w:sz w:val="22"/>
        </w:rPr>
        <w:t>actions</w:t>
      </w:r>
    </w:p>
    <w:p>
      <w:pPr>
        <w:pStyle w:val="BodyText"/>
      </w:pPr>
    </w:p>
    <w:p>
      <w:pPr>
        <w:pStyle w:val="Heading8"/>
      </w:pPr>
      <w:r>
        <w:rPr/>
        <w:t>When</w:t>
      </w:r>
      <w:r>
        <w:rPr>
          <w:spacing w:val="-4"/>
        </w:rPr>
        <w:t> </w:t>
      </w:r>
      <w:r>
        <w:rPr/>
        <w:t>Law</w:t>
      </w:r>
      <w:r>
        <w:rPr>
          <w:spacing w:val="-7"/>
        </w:rPr>
        <w:t> </w:t>
      </w:r>
      <w:r>
        <w:rPr/>
        <w:t>Enforcement</w:t>
      </w:r>
      <w:r>
        <w:rPr>
          <w:spacing w:val="-4"/>
        </w:rPr>
        <w:t> </w:t>
      </w:r>
      <w:r>
        <w:rPr>
          <w:spacing w:val="-2"/>
        </w:rPr>
        <w:t>Arrives</w:t>
      </w:r>
    </w:p>
    <w:p>
      <w:pPr>
        <w:pStyle w:val="BodyText"/>
        <w:spacing w:before="1"/>
        <w:rPr>
          <w:b/>
        </w:rPr>
      </w:pPr>
    </w:p>
    <w:p>
      <w:pPr>
        <w:pStyle w:val="BodyText"/>
        <w:ind w:left="720" w:right="1229"/>
      </w:pPr>
      <w:r>
        <w:rPr/>
        <w:t>Law</w:t>
      </w:r>
      <w:r>
        <w:rPr>
          <w:spacing w:val="-3"/>
        </w:rPr>
        <w:t> </w:t>
      </w:r>
      <w:r>
        <w:rPr/>
        <w:t>enforcement’s</w:t>
      </w:r>
      <w:r>
        <w:rPr>
          <w:spacing w:val="-3"/>
        </w:rPr>
        <w:t> </w:t>
      </w:r>
      <w:r>
        <w:rPr/>
        <w:t>purpose</w:t>
      </w:r>
      <w:r>
        <w:rPr>
          <w:spacing w:val="-3"/>
        </w:rPr>
        <w:t> </w:t>
      </w:r>
      <w:r>
        <w:rPr/>
        <w:t>is</w:t>
      </w:r>
      <w:r>
        <w:rPr>
          <w:spacing w:val="-3"/>
        </w:rPr>
        <w:t> </w:t>
      </w:r>
      <w:r>
        <w:rPr/>
        <w:t>to</w:t>
      </w:r>
      <w:r>
        <w:rPr>
          <w:spacing w:val="-5"/>
        </w:rPr>
        <w:t> </w:t>
      </w:r>
      <w:r>
        <w:rPr/>
        <w:t>stop</w:t>
      </w:r>
      <w:r>
        <w:rPr>
          <w:spacing w:val="-4"/>
        </w:rPr>
        <w:t> </w:t>
      </w:r>
      <w:r>
        <w:rPr/>
        <w:t>the</w:t>
      </w:r>
      <w:r>
        <w:rPr>
          <w:spacing w:val="-3"/>
        </w:rPr>
        <w:t> </w:t>
      </w:r>
      <w:r>
        <w:rPr/>
        <w:t>active</w:t>
      </w:r>
      <w:r>
        <w:rPr>
          <w:spacing w:val="-3"/>
        </w:rPr>
        <w:t> </w:t>
      </w:r>
      <w:r>
        <w:rPr/>
        <w:t>shooter</w:t>
      </w:r>
      <w:r>
        <w:rPr>
          <w:spacing w:val="-3"/>
        </w:rPr>
        <w:t> </w:t>
      </w:r>
      <w:r>
        <w:rPr/>
        <w:t>as</w:t>
      </w:r>
      <w:r>
        <w:rPr>
          <w:spacing w:val="-3"/>
        </w:rPr>
        <w:t> </w:t>
      </w:r>
      <w:r>
        <w:rPr/>
        <w:t>soon</w:t>
      </w:r>
      <w:r>
        <w:rPr>
          <w:spacing w:val="-4"/>
        </w:rPr>
        <w:t> </w:t>
      </w:r>
      <w:r>
        <w:rPr/>
        <w:t>as</w:t>
      </w:r>
      <w:r>
        <w:rPr>
          <w:spacing w:val="-3"/>
        </w:rPr>
        <w:t> </w:t>
      </w:r>
      <w:r>
        <w:rPr/>
        <w:t>possible.</w:t>
      </w:r>
      <w:r>
        <w:rPr>
          <w:spacing w:val="-1"/>
        </w:rPr>
        <w:t> </w:t>
      </w:r>
      <w:r>
        <w:rPr/>
        <w:t>Officers</w:t>
      </w:r>
      <w:r>
        <w:rPr>
          <w:spacing w:val="-3"/>
        </w:rPr>
        <w:t> </w:t>
      </w:r>
      <w:r>
        <w:rPr/>
        <w:t>will</w:t>
      </w:r>
      <w:r>
        <w:rPr>
          <w:spacing w:val="-1"/>
        </w:rPr>
        <w:t> </w:t>
      </w:r>
      <w:r>
        <w:rPr/>
        <w:t>proceed directly to the area in which the last shots were heard.</w:t>
      </w:r>
    </w:p>
    <w:p>
      <w:pPr>
        <w:pStyle w:val="ListParagraph"/>
        <w:numPr>
          <w:ilvl w:val="0"/>
          <w:numId w:val="19"/>
        </w:numPr>
        <w:tabs>
          <w:tab w:pos="1440" w:val="left" w:leader="none"/>
        </w:tabs>
        <w:spacing w:line="279" w:lineRule="exact" w:before="267" w:after="0"/>
        <w:ind w:left="1440" w:right="0" w:hanging="360"/>
        <w:jc w:val="left"/>
        <w:rPr>
          <w:sz w:val="22"/>
        </w:rPr>
      </w:pPr>
      <w:r>
        <w:rPr>
          <w:sz w:val="22"/>
        </w:rPr>
        <w:t>Officers</w:t>
      </w:r>
      <w:r>
        <w:rPr>
          <w:spacing w:val="-5"/>
          <w:sz w:val="22"/>
        </w:rPr>
        <w:t> </w:t>
      </w:r>
      <w:r>
        <w:rPr>
          <w:sz w:val="22"/>
        </w:rPr>
        <w:t>may</w:t>
      </w:r>
      <w:r>
        <w:rPr>
          <w:spacing w:val="-3"/>
          <w:sz w:val="22"/>
        </w:rPr>
        <w:t> </w:t>
      </w:r>
      <w:r>
        <w:rPr>
          <w:sz w:val="22"/>
        </w:rPr>
        <w:t>arrive</w:t>
      </w:r>
      <w:r>
        <w:rPr>
          <w:spacing w:val="-5"/>
          <w:sz w:val="22"/>
        </w:rPr>
        <w:t> </w:t>
      </w:r>
      <w:r>
        <w:rPr>
          <w:sz w:val="22"/>
        </w:rPr>
        <w:t>alone,</w:t>
      </w:r>
      <w:r>
        <w:rPr>
          <w:spacing w:val="-2"/>
          <w:sz w:val="22"/>
        </w:rPr>
        <w:t> </w:t>
      </w:r>
      <w:r>
        <w:rPr>
          <w:sz w:val="22"/>
        </w:rPr>
        <w:t>or</w:t>
      </w:r>
      <w:r>
        <w:rPr>
          <w:spacing w:val="-5"/>
          <w:sz w:val="22"/>
        </w:rPr>
        <w:t> </w:t>
      </w:r>
      <w:r>
        <w:rPr>
          <w:sz w:val="22"/>
        </w:rPr>
        <w:t>in</w:t>
      </w:r>
      <w:r>
        <w:rPr>
          <w:spacing w:val="-5"/>
          <w:sz w:val="22"/>
        </w:rPr>
        <w:t> </w:t>
      </w:r>
      <w:r>
        <w:rPr>
          <w:sz w:val="22"/>
        </w:rPr>
        <w:t>small</w:t>
      </w:r>
      <w:r>
        <w:rPr>
          <w:spacing w:val="-2"/>
          <w:sz w:val="22"/>
        </w:rPr>
        <w:t> </w:t>
      </w:r>
      <w:r>
        <w:rPr>
          <w:spacing w:val="-4"/>
          <w:sz w:val="22"/>
        </w:rPr>
        <w:t>teams</w:t>
      </w:r>
    </w:p>
    <w:p>
      <w:pPr>
        <w:pStyle w:val="ListParagraph"/>
        <w:numPr>
          <w:ilvl w:val="0"/>
          <w:numId w:val="19"/>
        </w:numPr>
        <w:tabs>
          <w:tab w:pos="1440" w:val="left" w:leader="none"/>
        </w:tabs>
        <w:spacing w:line="244" w:lineRule="auto" w:before="0" w:after="0"/>
        <w:ind w:left="1440" w:right="1563" w:hanging="360"/>
        <w:jc w:val="left"/>
        <w:rPr>
          <w:sz w:val="22"/>
        </w:rPr>
      </w:pPr>
      <w:r>
        <w:rPr>
          <w:sz w:val="22"/>
        </w:rPr>
        <w:t>Officers</w:t>
      </w:r>
      <w:r>
        <w:rPr>
          <w:spacing w:val="-4"/>
          <w:sz w:val="22"/>
        </w:rPr>
        <w:t> </w:t>
      </w:r>
      <w:r>
        <w:rPr>
          <w:sz w:val="22"/>
        </w:rPr>
        <w:t>may</w:t>
      </w:r>
      <w:r>
        <w:rPr>
          <w:spacing w:val="-3"/>
          <w:sz w:val="22"/>
        </w:rPr>
        <w:t> </w:t>
      </w:r>
      <w:r>
        <w:rPr>
          <w:sz w:val="22"/>
        </w:rPr>
        <w:t>wear</w:t>
      </w:r>
      <w:r>
        <w:rPr>
          <w:spacing w:val="-4"/>
          <w:sz w:val="22"/>
        </w:rPr>
        <w:t> </w:t>
      </w:r>
      <w:r>
        <w:rPr>
          <w:sz w:val="22"/>
        </w:rPr>
        <w:t>regular</w:t>
      </w:r>
      <w:r>
        <w:rPr>
          <w:spacing w:val="-4"/>
          <w:sz w:val="22"/>
        </w:rPr>
        <w:t> </w:t>
      </w:r>
      <w:r>
        <w:rPr>
          <w:sz w:val="22"/>
        </w:rPr>
        <w:t>patrol</w:t>
      </w:r>
      <w:r>
        <w:rPr>
          <w:spacing w:val="-2"/>
          <w:sz w:val="22"/>
        </w:rPr>
        <w:t> </w:t>
      </w:r>
      <w:r>
        <w:rPr>
          <w:sz w:val="22"/>
        </w:rPr>
        <w:t>uniforms</w:t>
      </w:r>
      <w:r>
        <w:rPr>
          <w:spacing w:val="-4"/>
          <w:sz w:val="22"/>
        </w:rPr>
        <w:t> </w:t>
      </w:r>
      <w:r>
        <w:rPr>
          <w:sz w:val="22"/>
        </w:rPr>
        <w:t>or</w:t>
      </w:r>
      <w:r>
        <w:rPr>
          <w:spacing w:val="-4"/>
          <w:sz w:val="22"/>
        </w:rPr>
        <w:t> </w:t>
      </w:r>
      <w:r>
        <w:rPr>
          <w:sz w:val="22"/>
        </w:rPr>
        <w:t>external</w:t>
      </w:r>
      <w:r>
        <w:rPr>
          <w:spacing w:val="-7"/>
          <w:sz w:val="22"/>
        </w:rPr>
        <w:t> </w:t>
      </w:r>
      <w:r>
        <w:rPr>
          <w:sz w:val="22"/>
        </w:rPr>
        <w:t>bulletproof</w:t>
      </w:r>
      <w:r>
        <w:rPr>
          <w:spacing w:val="-5"/>
          <w:sz w:val="22"/>
        </w:rPr>
        <w:t> </w:t>
      </w:r>
      <w:r>
        <w:rPr>
          <w:sz w:val="22"/>
        </w:rPr>
        <w:t>vests,</w:t>
      </w:r>
      <w:r>
        <w:rPr>
          <w:spacing w:val="-2"/>
          <w:sz w:val="22"/>
        </w:rPr>
        <w:t> </w:t>
      </w:r>
      <w:r>
        <w:rPr>
          <w:sz w:val="22"/>
        </w:rPr>
        <w:t>Kevlar</w:t>
      </w:r>
      <w:r>
        <w:rPr>
          <w:spacing w:val="-4"/>
          <w:sz w:val="22"/>
        </w:rPr>
        <w:t> </w:t>
      </w:r>
      <w:r>
        <w:rPr>
          <w:sz w:val="22"/>
        </w:rPr>
        <w:t>helmets</w:t>
      </w:r>
      <w:r>
        <w:rPr>
          <w:spacing w:val="-4"/>
          <w:sz w:val="22"/>
        </w:rPr>
        <w:t> </w:t>
      </w:r>
      <w:r>
        <w:rPr>
          <w:sz w:val="22"/>
        </w:rPr>
        <w:t>and other tactical equipment</w:t>
      </w:r>
    </w:p>
    <w:p>
      <w:pPr>
        <w:pStyle w:val="ListParagraph"/>
        <w:numPr>
          <w:ilvl w:val="0"/>
          <w:numId w:val="19"/>
        </w:numPr>
        <w:tabs>
          <w:tab w:pos="1440" w:val="left" w:leader="none"/>
        </w:tabs>
        <w:spacing w:line="272" w:lineRule="exact" w:before="0" w:after="0"/>
        <w:ind w:left="1440" w:right="0" w:hanging="360"/>
        <w:jc w:val="left"/>
        <w:rPr>
          <w:sz w:val="22"/>
        </w:rPr>
      </w:pPr>
      <w:r>
        <w:rPr>
          <w:sz w:val="22"/>
        </w:rPr>
        <w:t>Officers</w:t>
      </w:r>
      <w:r>
        <w:rPr>
          <w:spacing w:val="-5"/>
          <w:sz w:val="22"/>
        </w:rPr>
        <w:t> </w:t>
      </w:r>
      <w:r>
        <w:rPr>
          <w:sz w:val="22"/>
        </w:rPr>
        <w:t>may</w:t>
      </w:r>
      <w:r>
        <w:rPr>
          <w:spacing w:val="-4"/>
          <w:sz w:val="22"/>
        </w:rPr>
        <w:t> </w:t>
      </w:r>
      <w:r>
        <w:rPr>
          <w:sz w:val="22"/>
        </w:rPr>
        <w:t>be</w:t>
      </w:r>
      <w:r>
        <w:rPr>
          <w:spacing w:val="-4"/>
          <w:sz w:val="22"/>
        </w:rPr>
        <w:t> </w:t>
      </w:r>
      <w:r>
        <w:rPr>
          <w:sz w:val="22"/>
        </w:rPr>
        <w:t>armed</w:t>
      </w:r>
      <w:r>
        <w:rPr>
          <w:spacing w:val="-6"/>
          <w:sz w:val="22"/>
        </w:rPr>
        <w:t> </w:t>
      </w:r>
      <w:r>
        <w:rPr>
          <w:sz w:val="22"/>
        </w:rPr>
        <w:t>with</w:t>
      </w:r>
      <w:r>
        <w:rPr>
          <w:spacing w:val="-5"/>
          <w:sz w:val="22"/>
        </w:rPr>
        <w:t> </w:t>
      </w:r>
      <w:r>
        <w:rPr>
          <w:sz w:val="22"/>
        </w:rPr>
        <w:t>rifles,</w:t>
      </w:r>
      <w:r>
        <w:rPr>
          <w:spacing w:val="-3"/>
          <w:sz w:val="22"/>
        </w:rPr>
        <w:t> </w:t>
      </w:r>
      <w:r>
        <w:rPr>
          <w:sz w:val="22"/>
        </w:rPr>
        <w:t>shotguns,</w:t>
      </w:r>
      <w:r>
        <w:rPr>
          <w:spacing w:val="-2"/>
          <w:sz w:val="22"/>
        </w:rPr>
        <w:t> handguns</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Officers</w:t>
      </w:r>
      <w:r>
        <w:rPr>
          <w:spacing w:val="-4"/>
          <w:sz w:val="22"/>
        </w:rPr>
        <w:t> </w:t>
      </w:r>
      <w:r>
        <w:rPr>
          <w:sz w:val="22"/>
        </w:rPr>
        <w:t>may</w:t>
      </w:r>
      <w:r>
        <w:rPr>
          <w:spacing w:val="-4"/>
          <w:sz w:val="22"/>
        </w:rPr>
        <w:t> </w:t>
      </w:r>
      <w:r>
        <w:rPr>
          <w:sz w:val="22"/>
        </w:rPr>
        <w:t>use</w:t>
      </w:r>
      <w:r>
        <w:rPr>
          <w:spacing w:val="-4"/>
          <w:sz w:val="22"/>
        </w:rPr>
        <w:t> </w:t>
      </w:r>
      <w:r>
        <w:rPr>
          <w:sz w:val="22"/>
        </w:rPr>
        <w:t>pepper</w:t>
      </w:r>
      <w:r>
        <w:rPr>
          <w:spacing w:val="-4"/>
          <w:sz w:val="22"/>
        </w:rPr>
        <w:t> </w:t>
      </w:r>
      <w:r>
        <w:rPr>
          <w:sz w:val="22"/>
        </w:rPr>
        <w:t>spray</w:t>
      </w:r>
      <w:r>
        <w:rPr>
          <w:spacing w:val="-3"/>
          <w:sz w:val="22"/>
        </w:rPr>
        <w:t> </w:t>
      </w:r>
      <w:r>
        <w:rPr>
          <w:sz w:val="22"/>
        </w:rPr>
        <w:t>or</w:t>
      </w:r>
      <w:r>
        <w:rPr>
          <w:spacing w:val="-4"/>
          <w:sz w:val="22"/>
        </w:rPr>
        <w:t> </w:t>
      </w:r>
      <w:r>
        <w:rPr>
          <w:sz w:val="22"/>
        </w:rPr>
        <w:t>tear</w:t>
      </w:r>
      <w:r>
        <w:rPr>
          <w:spacing w:val="-4"/>
          <w:sz w:val="22"/>
        </w:rPr>
        <w:t> </w:t>
      </w:r>
      <w:r>
        <w:rPr>
          <w:sz w:val="22"/>
        </w:rPr>
        <w:t>gas</w:t>
      </w:r>
      <w:r>
        <w:rPr>
          <w:spacing w:val="-4"/>
          <w:sz w:val="22"/>
        </w:rPr>
        <w:t> </w:t>
      </w:r>
      <w:r>
        <w:rPr>
          <w:sz w:val="22"/>
        </w:rPr>
        <w:t>to</w:t>
      </w:r>
      <w:r>
        <w:rPr>
          <w:spacing w:val="-5"/>
          <w:sz w:val="22"/>
        </w:rPr>
        <w:t> </w:t>
      </w:r>
      <w:r>
        <w:rPr>
          <w:sz w:val="22"/>
        </w:rPr>
        <w:t>control</w:t>
      </w:r>
      <w:r>
        <w:rPr>
          <w:spacing w:val="-2"/>
          <w:sz w:val="22"/>
        </w:rPr>
        <w:t> </w:t>
      </w:r>
      <w:r>
        <w:rPr>
          <w:sz w:val="22"/>
        </w:rPr>
        <w:t>the</w:t>
      </w:r>
      <w:r>
        <w:rPr>
          <w:spacing w:val="-4"/>
          <w:sz w:val="22"/>
        </w:rPr>
        <w:t> </w:t>
      </w:r>
      <w:r>
        <w:rPr>
          <w:spacing w:val="-2"/>
          <w:sz w:val="22"/>
        </w:rPr>
        <w:t>situation</w:t>
      </w:r>
    </w:p>
    <w:p>
      <w:pPr>
        <w:pStyle w:val="ListParagraph"/>
        <w:numPr>
          <w:ilvl w:val="0"/>
          <w:numId w:val="19"/>
        </w:numPr>
        <w:tabs>
          <w:tab w:pos="1440" w:val="left" w:leader="none"/>
        </w:tabs>
        <w:spacing w:line="240" w:lineRule="auto" w:before="2" w:after="0"/>
        <w:ind w:left="1440" w:right="0" w:hanging="360"/>
        <w:jc w:val="left"/>
        <w:rPr>
          <w:sz w:val="22"/>
        </w:rPr>
      </w:pPr>
      <w:r>
        <w:rPr>
          <w:sz w:val="22"/>
        </w:rPr>
        <w:t>Officers</w:t>
      </w:r>
      <w:r>
        <w:rPr>
          <w:spacing w:val="-7"/>
          <w:sz w:val="22"/>
        </w:rPr>
        <w:t> </w:t>
      </w:r>
      <w:r>
        <w:rPr>
          <w:sz w:val="22"/>
        </w:rPr>
        <w:t>may</w:t>
      </w:r>
      <w:r>
        <w:rPr>
          <w:spacing w:val="-4"/>
          <w:sz w:val="22"/>
        </w:rPr>
        <w:t> </w:t>
      </w:r>
      <w:r>
        <w:rPr>
          <w:sz w:val="22"/>
        </w:rPr>
        <w:t>shout</w:t>
      </w:r>
      <w:r>
        <w:rPr>
          <w:spacing w:val="-6"/>
          <w:sz w:val="22"/>
        </w:rPr>
        <w:t> </w:t>
      </w:r>
      <w:r>
        <w:rPr>
          <w:sz w:val="22"/>
        </w:rPr>
        <w:t>commands</w:t>
      </w:r>
      <w:r>
        <w:rPr>
          <w:spacing w:val="-5"/>
          <w:sz w:val="22"/>
        </w:rPr>
        <w:t> </w:t>
      </w:r>
      <w:r>
        <w:rPr>
          <w:sz w:val="22"/>
        </w:rPr>
        <w:t>and</w:t>
      </w:r>
      <w:r>
        <w:rPr>
          <w:spacing w:val="-5"/>
          <w:sz w:val="22"/>
        </w:rPr>
        <w:t> </w:t>
      </w:r>
      <w:r>
        <w:rPr>
          <w:sz w:val="22"/>
        </w:rPr>
        <w:t>may</w:t>
      </w:r>
      <w:r>
        <w:rPr>
          <w:spacing w:val="-4"/>
          <w:sz w:val="22"/>
        </w:rPr>
        <w:t> </w:t>
      </w:r>
      <w:r>
        <w:rPr>
          <w:sz w:val="22"/>
        </w:rPr>
        <w:t>push</w:t>
      </w:r>
      <w:r>
        <w:rPr>
          <w:spacing w:val="-1"/>
          <w:sz w:val="22"/>
        </w:rPr>
        <w:t> </w:t>
      </w:r>
      <w:r>
        <w:rPr>
          <w:sz w:val="22"/>
        </w:rPr>
        <w:t>individuals</w:t>
      </w:r>
      <w:r>
        <w:rPr>
          <w:spacing w:val="-4"/>
          <w:sz w:val="22"/>
        </w:rPr>
        <w:t> </w:t>
      </w:r>
      <w:r>
        <w:rPr>
          <w:sz w:val="22"/>
        </w:rPr>
        <w:t>to</w:t>
      </w:r>
      <w:r>
        <w:rPr>
          <w:spacing w:val="-7"/>
          <w:sz w:val="22"/>
        </w:rPr>
        <w:t> </w:t>
      </w:r>
      <w:r>
        <w:rPr>
          <w:sz w:val="22"/>
        </w:rPr>
        <w:t>the</w:t>
      </w:r>
      <w:r>
        <w:rPr>
          <w:spacing w:val="-4"/>
          <w:sz w:val="22"/>
        </w:rPr>
        <w:t> </w:t>
      </w:r>
      <w:r>
        <w:rPr>
          <w:sz w:val="22"/>
        </w:rPr>
        <w:t>ground</w:t>
      </w:r>
      <w:r>
        <w:rPr>
          <w:spacing w:val="-1"/>
          <w:sz w:val="22"/>
        </w:rPr>
        <w:t> </w:t>
      </w:r>
      <w:r>
        <w:rPr>
          <w:sz w:val="22"/>
        </w:rPr>
        <w:t>for</w:t>
      </w:r>
      <w:r>
        <w:rPr>
          <w:spacing w:val="-5"/>
          <w:sz w:val="22"/>
        </w:rPr>
        <w:t> </w:t>
      </w:r>
      <w:r>
        <w:rPr>
          <w:sz w:val="22"/>
        </w:rPr>
        <w:t>their</w:t>
      </w:r>
      <w:r>
        <w:rPr>
          <w:spacing w:val="-4"/>
          <w:sz w:val="22"/>
        </w:rPr>
        <w:t> </w:t>
      </w:r>
      <w:r>
        <w:rPr>
          <w:spacing w:val="-2"/>
          <w:sz w:val="22"/>
        </w:rPr>
        <w:t>safety</w:t>
      </w:r>
    </w:p>
    <w:p>
      <w:pPr>
        <w:pStyle w:val="BodyText"/>
      </w:pPr>
    </w:p>
    <w:p>
      <w:pPr>
        <w:pStyle w:val="BodyText"/>
        <w:ind w:left="720" w:right="1091"/>
      </w:pPr>
      <w:r>
        <w:rPr/>
        <w:t>The first officers to arrive to the scene will not stop to help injured persons.</w:t>
      </w:r>
      <w:r>
        <w:rPr>
          <w:spacing w:val="40"/>
        </w:rPr>
        <w:t> </w:t>
      </w:r>
      <w:r>
        <w:rPr/>
        <w:t>Expect rescue teams comprised of additional officers and emergency medical personnel to follow the initial officers.</w:t>
      </w:r>
      <w:r>
        <w:rPr>
          <w:spacing w:val="40"/>
        </w:rPr>
        <w:t> </w:t>
      </w:r>
      <w:r>
        <w:rPr/>
        <w:t>These rescue</w:t>
      </w:r>
      <w:r>
        <w:rPr>
          <w:spacing w:val="-3"/>
        </w:rPr>
        <w:t> </w:t>
      </w:r>
      <w:r>
        <w:rPr/>
        <w:t>teams</w:t>
      </w:r>
      <w:r>
        <w:rPr>
          <w:spacing w:val="-3"/>
        </w:rPr>
        <w:t> </w:t>
      </w:r>
      <w:r>
        <w:rPr/>
        <w:t>will</w:t>
      </w:r>
      <w:r>
        <w:rPr>
          <w:spacing w:val="-1"/>
        </w:rPr>
        <w:t> </w:t>
      </w:r>
      <w:r>
        <w:rPr/>
        <w:t>treat</w:t>
      </w:r>
      <w:r>
        <w:rPr>
          <w:spacing w:val="-5"/>
        </w:rPr>
        <w:t> </w:t>
      </w:r>
      <w:r>
        <w:rPr/>
        <w:t>and</w:t>
      </w:r>
      <w:r>
        <w:rPr>
          <w:spacing w:val="-4"/>
        </w:rPr>
        <w:t> </w:t>
      </w:r>
      <w:r>
        <w:rPr/>
        <w:t>remove</w:t>
      </w:r>
      <w:r>
        <w:rPr>
          <w:spacing w:val="-3"/>
        </w:rPr>
        <w:t> </w:t>
      </w:r>
      <w:r>
        <w:rPr/>
        <w:t>any</w:t>
      </w:r>
      <w:r>
        <w:rPr>
          <w:spacing w:val="-2"/>
        </w:rPr>
        <w:t> </w:t>
      </w:r>
      <w:r>
        <w:rPr/>
        <w:t>injured</w:t>
      </w:r>
      <w:r>
        <w:rPr>
          <w:spacing w:val="-4"/>
        </w:rPr>
        <w:t> </w:t>
      </w:r>
      <w:r>
        <w:rPr/>
        <w:t>persons.</w:t>
      </w:r>
      <w:r>
        <w:rPr>
          <w:spacing w:val="-1"/>
        </w:rPr>
        <w:t> </w:t>
      </w:r>
      <w:r>
        <w:rPr/>
        <w:t>They</w:t>
      </w:r>
      <w:r>
        <w:rPr>
          <w:spacing w:val="-2"/>
        </w:rPr>
        <w:t> </w:t>
      </w:r>
      <w:r>
        <w:rPr/>
        <w:t>may</w:t>
      </w:r>
      <w:r>
        <w:rPr>
          <w:spacing w:val="-2"/>
        </w:rPr>
        <w:t> </w:t>
      </w:r>
      <w:r>
        <w:rPr/>
        <w:t>also</w:t>
      </w:r>
      <w:r>
        <w:rPr>
          <w:spacing w:val="-5"/>
        </w:rPr>
        <w:t> </w:t>
      </w:r>
      <w:r>
        <w:rPr/>
        <w:t>call</w:t>
      </w:r>
      <w:r>
        <w:rPr>
          <w:spacing w:val="-1"/>
        </w:rPr>
        <w:t> </w:t>
      </w:r>
      <w:r>
        <w:rPr/>
        <w:t>upon</w:t>
      </w:r>
      <w:r>
        <w:rPr>
          <w:spacing w:val="-4"/>
        </w:rPr>
        <w:t> </w:t>
      </w:r>
      <w:r>
        <w:rPr/>
        <w:t>able-bodied</w:t>
      </w:r>
      <w:r>
        <w:rPr>
          <w:spacing w:val="-4"/>
        </w:rPr>
        <w:t> </w:t>
      </w:r>
      <w:r>
        <w:rPr/>
        <w:t>individuals to assist in removing the wounded from the premises.</w:t>
      </w:r>
    </w:p>
    <w:p>
      <w:pPr>
        <w:pStyle w:val="BodyText"/>
        <w:spacing w:before="4"/>
      </w:pPr>
    </w:p>
    <w:p>
      <w:pPr>
        <w:pStyle w:val="BodyText"/>
        <w:spacing w:line="237" w:lineRule="auto"/>
        <w:ind w:left="720" w:right="1091"/>
      </w:pPr>
      <w:r>
        <w:rPr/>
        <w:t>While</w:t>
      </w:r>
      <w:r>
        <w:rPr>
          <w:spacing w:val="-3"/>
        </w:rPr>
        <w:t> </w:t>
      </w:r>
      <w:r>
        <w:rPr/>
        <w:t>law</w:t>
      </w:r>
      <w:r>
        <w:rPr>
          <w:spacing w:val="-3"/>
        </w:rPr>
        <w:t> </w:t>
      </w:r>
      <w:r>
        <w:rPr/>
        <w:t>enforcement</w:t>
      </w:r>
      <w:r>
        <w:rPr>
          <w:spacing w:val="-5"/>
        </w:rPr>
        <w:t> </w:t>
      </w:r>
      <w:r>
        <w:rPr/>
        <w:t>personnel</w:t>
      </w:r>
      <w:r>
        <w:rPr>
          <w:spacing w:val="-1"/>
        </w:rPr>
        <w:t> </w:t>
      </w:r>
      <w:r>
        <w:rPr/>
        <w:t>are</w:t>
      </w:r>
      <w:r>
        <w:rPr>
          <w:spacing w:val="-3"/>
        </w:rPr>
        <w:t> </w:t>
      </w:r>
      <w:r>
        <w:rPr/>
        <w:t>still</w:t>
      </w:r>
      <w:r>
        <w:rPr>
          <w:spacing w:val="-1"/>
        </w:rPr>
        <w:t> </w:t>
      </w:r>
      <w:r>
        <w:rPr/>
        <w:t>assessing</w:t>
      </w:r>
      <w:r>
        <w:rPr>
          <w:spacing w:val="-2"/>
        </w:rPr>
        <w:t> </w:t>
      </w:r>
      <w:r>
        <w:rPr/>
        <w:t>the</w:t>
      </w:r>
      <w:r>
        <w:rPr>
          <w:spacing w:val="-3"/>
        </w:rPr>
        <w:t> </w:t>
      </w:r>
      <w:r>
        <w:rPr/>
        <w:t>situation,</w:t>
      </w:r>
      <w:r>
        <w:rPr>
          <w:spacing w:val="-1"/>
        </w:rPr>
        <w:t> </w:t>
      </w:r>
      <w:r>
        <w:rPr/>
        <w:t>separate</w:t>
      </w:r>
      <w:r>
        <w:rPr>
          <w:spacing w:val="-3"/>
        </w:rPr>
        <w:t> </w:t>
      </w:r>
      <w:r>
        <w:rPr/>
        <w:t>teams</w:t>
      </w:r>
      <w:r>
        <w:rPr>
          <w:spacing w:val="-3"/>
        </w:rPr>
        <w:t> </w:t>
      </w:r>
      <w:r>
        <w:rPr/>
        <w:t>of</w:t>
      </w:r>
      <w:r>
        <w:rPr>
          <w:spacing w:val="-4"/>
        </w:rPr>
        <w:t> </w:t>
      </w:r>
      <w:r>
        <w:rPr/>
        <w:t>police</w:t>
      </w:r>
      <w:r>
        <w:rPr>
          <w:spacing w:val="-3"/>
        </w:rPr>
        <w:t> </w:t>
      </w:r>
      <w:r>
        <w:rPr/>
        <w:t>officers</w:t>
      </w:r>
      <w:r>
        <w:rPr>
          <w:spacing w:val="-3"/>
        </w:rPr>
        <w:t> </w:t>
      </w:r>
      <w:r>
        <w:rPr/>
        <w:t>will move through the entire area to ensure the threat is over.</w:t>
      </w:r>
      <w:r>
        <w:rPr>
          <w:spacing w:val="40"/>
        </w:rPr>
        <w:t> </w:t>
      </w:r>
      <w:r>
        <w:rPr/>
        <w:t>For the safety of you and the officers, you may be handcuffed until the incident details are fully known.</w:t>
      </w:r>
    </w:p>
    <w:p>
      <w:pPr>
        <w:pStyle w:val="BodyText"/>
        <w:spacing w:after="0" w:line="237" w:lineRule="auto"/>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pPr>
      <w:r>
        <w:rPr/>
        <mc:AlternateContent>
          <mc:Choice Requires="wps">
            <w:drawing>
              <wp:anchor distT="0" distB="0" distL="0" distR="0" allowOverlap="1" layoutInCell="1" locked="0" behindDoc="1" simplePos="0" relativeHeight="484729344">
                <wp:simplePos x="0" y="0"/>
                <wp:positionH relativeFrom="page">
                  <wp:posOffset>304800</wp:posOffset>
                </wp:positionH>
                <wp:positionV relativeFrom="page">
                  <wp:posOffset>304799</wp:posOffset>
                </wp:positionV>
                <wp:extent cx="7162800" cy="9448800"/>
                <wp:effectExtent l="0" t="0" r="0" b="0"/>
                <wp:wrapNone/>
                <wp:docPr id="85" name="Graphic 85"/>
                <wp:cNvGraphicFramePr>
                  <a:graphicFrameLocks/>
                </wp:cNvGraphicFramePr>
                <a:graphic>
                  <a:graphicData uri="http://schemas.microsoft.com/office/word/2010/wordprocessingShape">
                    <wps:wsp>
                      <wps:cNvPr id="85" name="Graphic 85"/>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7136" id="docshape70"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BodyText"/>
        <w:spacing w:before="87"/>
      </w:pPr>
    </w:p>
    <w:p>
      <w:pPr>
        <w:pStyle w:val="BodyText"/>
        <w:spacing w:before="1"/>
        <w:ind w:left="720"/>
      </w:pPr>
      <w:r>
        <w:rPr/>
        <w:t>How</w:t>
      </w:r>
      <w:r>
        <w:rPr>
          <w:spacing w:val="-5"/>
        </w:rPr>
        <w:t> </w:t>
      </w:r>
      <w:r>
        <w:rPr/>
        <w:t>to</w:t>
      </w:r>
      <w:r>
        <w:rPr>
          <w:spacing w:val="-7"/>
        </w:rPr>
        <w:t> </w:t>
      </w:r>
      <w:r>
        <w:rPr/>
        <w:t>react</w:t>
      </w:r>
      <w:r>
        <w:rPr>
          <w:spacing w:val="-2"/>
        </w:rPr>
        <w:t> </w:t>
      </w:r>
      <w:r>
        <w:rPr/>
        <w:t>when</w:t>
      </w:r>
      <w:r>
        <w:rPr>
          <w:spacing w:val="-5"/>
        </w:rPr>
        <w:t> </w:t>
      </w:r>
      <w:r>
        <w:rPr/>
        <w:t>law</w:t>
      </w:r>
      <w:r>
        <w:rPr>
          <w:spacing w:val="-5"/>
        </w:rPr>
        <w:t> </w:t>
      </w:r>
      <w:r>
        <w:rPr/>
        <w:t>enforcement</w:t>
      </w:r>
      <w:r>
        <w:rPr>
          <w:spacing w:val="-6"/>
        </w:rPr>
        <w:t> </w:t>
      </w:r>
      <w:r>
        <w:rPr>
          <w:spacing w:val="-2"/>
        </w:rPr>
        <w:t>arrives:</w:t>
      </w:r>
    </w:p>
    <w:p>
      <w:pPr>
        <w:pStyle w:val="ListParagraph"/>
        <w:numPr>
          <w:ilvl w:val="0"/>
          <w:numId w:val="19"/>
        </w:numPr>
        <w:tabs>
          <w:tab w:pos="1440" w:val="left" w:leader="none"/>
        </w:tabs>
        <w:spacing w:line="279" w:lineRule="exact" w:before="266" w:after="0"/>
        <w:ind w:left="1440" w:right="0" w:hanging="360"/>
        <w:jc w:val="left"/>
        <w:rPr>
          <w:sz w:val="22"/>
        </w:rPr>
      </w:pPr>
      <w:r>
        <w:rPr>
          <w:sz w:val="22"/>
        </w:rPr>
        <w:t>Remain</w:t>
      </w:r>
      <w:r>
        <w:rPr>
          <w:spacing w:val="-6"/>
          <w:sz w:val="22"/>
        </w:rPr>
        <w:t> </w:t>
      </w:r>
      <w:r>
        <w:rPr>
          <w:sz w:val="22"/>
        </w:rPr>
        <w:t>calm</w:t>
      </w:r>
      <w:r>
        <w:rPr>
          <w:spacing w:val="-4"/>
          <w:sz w:val="22"/>
        </w:rPr>
        <w:t> </w:t>
      </w:r>
      <w:r>
        <w:rPr>
          <w:sz w:val="22"/>
        </w:rPr>
        <w:t>and</w:t>
      </w:r>
      <w:r>
        <w:rPr>
          <w:spacing w:val="-6"/>
          <w:sz w:val="22"/>
        </w:rPr>
        <w:t> </w:t>
      </w:r>
      <w:r>
        <w:rPr>
          <w:sz w:val="22"/>
        </w:rPr>
        <w:t>follow</w:t>
      </w:r>
      <w:r>
        <w:rPr>
          <w:spacing w:val="-5"/>
          <w:sz w:val="22"/>
        </w:rPr>
        <w:t> </w:t>
      </w:r>
      <w:r>
        <w:rPr>
          <w:sz w:val="22"/>
        </w:rPr>
        <w:t>officers’</w:t>
      </w:r>
      <w:r>
        <w:rPr>
          <w:spacing w:val="-2"/>
          <w:sz w:val="22"/>
        </w:rPr>
        <w:t> instructions</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Put</w:t>
      </w:r>
      <w:r>
        <w:rPr>
          <w:spacing w:val="-6"/>
          <w:sz w:val="22"/>
        </w:rPr>
        <w:t> </w:t>
      </w:r>
      <w:r>
        <w:rPr>
          <w:sz w:val="22"/>
        </w:rPr>
        <w:t>down</w:t>
      </w:r>
      <w:r>
        <w:rPr>
          <w:spacing w:val="-4"/>
          <w:sz w:val="22"/>
        </w:rPr>
        <w:t> </w:t>
      </w:r>
      <w:r>
        <w:rPr>
          <w:sz w:val="22"/>
        </w:rPr>
        <w:t>any</w:t>
      </w:r>
      <w:r>
        <w:rPr>
          <w:spacing w:val="-3"/>
          <w:sz w:val="22"/>
        </w:rPr>
        <w:t> </w:t>
      </w:r>
      <w:r>
        <w:rPr>
          <w:sz w:val="22"/>
        </w:rPr>
        <w:t>items</w:t>
      </w:r>
      <w:r>
        <w:rPr>
          <w:spacing w:val="-3"/>
          <w:sz w:val="22"/>
        </w:rPr>
        <w:t> </w:t>
      </w:r>
      <w:r>
        <w:rPr>
          <w:sz w:val="22"/>
        </w:rPr>
        <w:t>in</w:t>
      </w:r>
      <w:r>
        <w:rPr>
          <w:spacing w:val="-5"/>
          <w:sz w:val="22"/>
        </w:rPr>
        <w:t> </w:t>
      </w:r>
      <w:r>
        <w:rPr>
          <w:sz w:val="22"/>
        </w:rPr>
        <w:t>your</w:t>
      </w:r>
      <w:r>
        <w:rPr>
          <w:spacing w:val="-3"/>
          <w:sz w:val="22"/>
        </w:rPr>
        <w:t> </w:t>
      </w:r>
      <w:r>
        <w:rPr>
          <w:sz w:val="22"/>
        </w:rPr>
        <w:t>hands</w:t>
      </w:r>
      <w:r>
        <w:rPr>
          <w:spacing w:val="-3"/>
          <w:sz w:val="22"/>
        </w:rPr>
        <w:t> </w:t>
      </w:r>
      <w:r>
        <w:rPr>
          <w:sz w:val="22"/>
        </w:rPr>
        <w:t>(i.e.,</w:t>
      </w:r>
      <w:r>
        <w:rPr>
          <w:spacing w:val="-2"/>
          <w:sz w:val="22"/>
        </w:rPr>
        <w:t> </w:t>
      </w:r>
      <w:r>
        <w:rPr>
          <w:sz w:val="22"/>
        </w:rPr>
        <w:t>cell</w:t>
      </w:r>
      <w:r>
        <w:rPr>
          <w:spacing w:val="-1"/>
          <w:sz w:val="22"/>
        </w:rPr>
        <w:t> </w:t>
      </w:r>
      <w:r>
        <w:rPr>
          <w:sz w:val="22"/>
        </w:rPr>
        <w:t>phones,</w:t>
      </w:r>
      <w:r>
        <w:rPr>
          <w:spacing w:val="-2"/>
          <w:sz w:val="22"/>
        </w:rPr>
        <w:t> </w:t>
      </w:r>
      <w:r>
        <w:rPr>
          <w:sz w:val="22"/>
        </w:rPr>
        <w:t>bags,</w:t>
      </w:r>
      <w:r>
        <w:rPr>
          <w:spacing w:val="-1"/>
          <w:sz w:val="22"/>
        </w:rPr>
        <w:t> </w:t>
      </w:r>
      <w:r>
        <w:rPr>
          <w:spacing w:val="-2"/>
          <w:sz w:val="22"/>
        </w:rPr>
        <w:t>jackets)</w:t>
      </w:r>
    </w:p>
    <w:p>
      <w:pPr>
        <w:pStyle w:val="ListParagraph"/>
        <w:numPr>
          <w:ilvl w:val="0"/>
          <w:numId w:val="19"/>
        </w:numPr>
        <w:tabs>
          <w:tab w:pos="1440" w:val="left" w:leader="none"/>
        </w:tabs>
        <w:spacing w:line="279" w:lineRule="exact" w:before="3" w:after="0"/>
        <w:ind w:left="1440" w:right="0" w:hanging="360"/>
        <w:jc w:val="left"/>
        <w:rPr>
          <w:sz w:val="22"/>
        </w:rPr>
      </w:pPr>
      <w:r>
        <w:rPr>
          <w:sz w:val="22"/>
        </w:rPr>
        <w:t>Immediately</w:t>
      </w:r>
      <w:r>
        <w:rPr>
          <w:spacing w:val="-5"/>
          <w:sz w:val="22"/>
        </w:rPr>
        <w:t> </w:t>
      </w:r>
      <w:r>
        <w:rPr>
          <w:sz w:val="22"/>
        </w:rPr>
        <w:t>raise</w:t>
      </w:r>
      <w:r>
        <w:rPr>
          <w:spacing w:val="-5"/>
          <w:sz w:val="22"/>
        </w:rPr>
        <w:t> </w:t>
      </w:r>
      <w:r>
        <w:rPr>
          <w:sz w:val="22"/>
        </w:rPr>
        <w:t>hands</w:t>
      </w:r>
      <w:r>
        <w:rPr>
          <w:spacing w:val="-5"/>
          <w:sz w:val="22"/>
        </w:rPr>
        <w:t> </w:t>
      </w:r>
      <w:r>
        <w:rPr>
          <w:sz w:val="22"/>
        </w:rPr>
        <w:t>and</w:t>
      </w:r>
      <w:r>
        <w:rPr>
          <w:spacing w:val="-6"/>
          <w:sz w:val="22"/>
        </w:rPr>
        <w:t> </w:t>
      </w:r>
      <w:r>
        <w:rPr>
          <w:sz w:val="22"/>
        </w:rPr>
        <w:t>spread</w:t>
      </w:r>
      <w:r>
        <w:rPr>
          <w:spacing w:val="-5"/>
          <w:sz w:val="22"/>
        </w:rPr>
        <w:t> </w:t>
      </w:r>
      <w:r>
        <w:rPr>
          <w:spacing w:val="-2"/>
          <w:sz w:val="22"/>
        </w:rPr>
        <w:t>fingers</w:t>
      </w:r>
    </w:p>
    <w:p>
      <w:pPr>
        <w:pStyle w:val="ListParagraph"/>
        <w:numPr>
          <w:ilvl w:val="0"/>
          <w:numId w:val="19"/>
        </w:numPr>
        <w:tabs>
          <w:tab w:pos="1440" w:val="left" w:leader="none"/>
        </w:tabs>
        <w:spacing w:line="278" w:lineRule="exact" w:before="0" w:after="0"/>
        <w:ind w:left="1440" w:right="0" w:hanging="360"/>
        <w:jc w:val="left"/>
        <w:rPr>
          <w:sz w:val="22"/>
        </w:rPr>
      </w:pPr>
      <w:r>
        <w:rPr>
          <w:sz w:val="22"/>
        </w:rPr>
        <w:t>Keep</w:t>
      </w:r>
      <w:r>
        <w:rPr>
          <w:spacing w:val="-4"/>
          <w:sz w:val="22"/>
        </w:rPr>
        <w:t> </w:t>
      </w:r>
      <w:r>
        <w:rPr>
          <w:sz w:val="22"/>
        </w:rPr>
        <w:t>hands</w:t>
      </w:r>
      <w:r>
        <w:rPr>
          <w:spacing w:val="-3"/>
          <w:sz w:val="22"/>
        </w:rPr>
        <w:t> </w:t>
      </w:r>
      <w:r>
        <w:rPr>
          <w:sz w:val="22"/>
        </w:rPr>
        <w:t>visible</w:t>
      </w:r>
      <w:r>
        <w:rPr>
          <w:spacing w:val="-2"/>
          <w:sz w:val="22"/>
        </w:rPr>
        <w:t> </w:t>
      </w:r>
      <w:r>
        <w:rPr>
          <w:sz w:val="22"/>
        </w:rPr>
        <w:t>at</w:t>
      </w:r>
      <w:r>
        <w:rPr>
          <w:spacing w:val="-5"/>
          <w:sz w:val="22"/>
        </w:rPr>
        <w:t> </w:t>
      </w:r>
      <w:r>
        <w:rPr>
          <w:sz w:val="22"/>
        </w:rPr>
        <w:t>all </w:t>
      </w:r>
      <w:r>
        <w:rPr>
          <w:spacing w:val="-4"/>
          <w:sz w:val="22"/>
        </w:rPr>
        <w:t>times</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Avoid</w:t>
      </w:r>
      <w:r>
        <w:rPr>
          <w:spacing w:val="-8"/>
          <w:sz w:val="22"/>
        </w:rPr>
        <w:t> </w:t>
      </w:r>
      <w:r>
        <w:rPr>
          <w:sz w:val="22"/>
        </w:rPr>
        <w:t>making</w:t>
      </w:r>
      <w:r>
        <w:rPr>
          <w:spacing w:val="-3"/>
          <w:sz w:val="22"/>
        </w:rPr>
        <w:t> </w:t>
      </w:r>
      <w:r>
        <w:rPr>
          <w:sz w:val="22"/>
        </w:rPr>
        <w:t>quick</w:t>
      </w:r>
      <w:r>
        <w:rPr>
          <w:spacing w:val="-5"/>
          <w:sz w:val="22"/>
        </w:rPr>
        <w:t> </w:t>
      </w:r>
      <w:r>
        <w:rPr>
          <w:sz w:val="22"/>
        </w:rPr>
        <w:t>movements</w:t>
      </w:r>
      <w:r>
        <w:rPr>
          <w:spacing w:val="-4"/>
          <w:sz w:val="22"/>
        </w:rPr>
        <w:t> </w:t>
      </w:r>
      <w:r>
        <w:rPr>
          <w:sz w:val="22"/>
        </w:rPr>
        <w:t>toward</w:t>
      </w:r>
      <w:r>
        <w:rPr>
          <w:spacing w:val="-5"/>
          <w:sz w:val="22"/>
        </w:rPr>
        <w:t> </w:t>
      </w:r>
      <w:r>
        <w:rPr>
          <w:sz w:val="22"/>
        </w:rPr>
        <w:t>officers</w:t>
      </w:r>
      <w:r>
        <w:rPr>
          <w:spacing w:val="-5"/>
          <w:sz w:val="22"/>
        </w:rPr>
        <w:t> </w:t>
      </w:r>
      <w:r>
        <w:rPr>
          <w:sz w:val="22"/>
        </w:rPr>
        <w:t>such</w:t>
      </w:r>
      <w:r>
        <w:rPr>
          <w:spacing w:val="-5"/>
          <w:sz w:val="22"/>
        </w:rPr>
        <w:t> </w:t>
      </w:r>
      <w:r>
        <w:rPr>
          <w:sz w:val="22"/>
        </w:rPr>
        <w:t>as</w:t>
      </w:r>
      <w:r>
        <w:rPr>
          <w:spacing w:val="-5"/>
          <w:sz w:val="22"/>
        </w:rPr>
        <w:t> </w:t>
      </w:r>
      <w:r>
        <w:rPr>
          <w:sz w:val="22"/>
        </w:rPr>
        <w:t>holding</w:t>
      </w:r>
      <w:r>
        <w:rPr>
          <w:spacing w:val="-3"/>
          <w:sz w:val="22"/>
        </w:rPr>
        <w:t> </w:t>
      </w:r>
      <w:r>
        <w:rPr>
          <w:sz w:val="22"/>
        </w:rPr>
        <w:t>on</w:t>
      </w:r>
      <w:r>
        <w:rPr>
          <w:spacing w:val="-5"/>
          <w:sz w:val="22"/>
        </w:rPr>
        <w:t> </w:t>
      </w:r>
      <w:r>
        <w:rPr>
          <w:sz w:val="22"/>
        </w:rPr>
        <w:t>to</w:t>
      </w:r>
      <w:r>
        <w:rPr>
          <w:spacing w:val="-7"/>
          <w:sz w:val="22"/>
        </w:rPr>
        <w:t> </w:t>
      </w:r>
      <w:r>
        <w:rPr>
          <w:sz w:val="22"/>
        </w:rPr>
        <w:t>them</w:t>
      </w:r>
      <w:r>
        <w:rPr>
          <w:spacing w:val="-3"/>
          <w:sz w:val="22"/>
        </w:rPr>
        <w:t> </w:t>
      </w:r>
      <w:r>
        <w:rPr>
          <w:sz w:val="22"/>
        </w:rPr>
        <w:t>for</w:t>
      </w:r>
      <w:r>
        <w:rPr>
          <w:spacing w:val="-4"/>
          <w:sz w:val="22"/>
        </w:rPr>
        <w:t> </w:t>
      </w:r>
      <w:r>
        <w:rPr>
          <w:spacing w:val="-2"/>
          <w:sz w:val="22"/>
        </w:rPr>
        <w:t>safety</w:t>
      </w:r>
    </w:p>
    <w:p>
      <w:pPr>
        <w:pStyle w:val="ListParagraph"/>
        <w:numPr>
          <w:ilvl w:val="0"/>
          <w:numId w:val="19"/>
        </w:numPr>
        <w:tabs>
          <w:tab w:pos="1440" w:val="left" w:leader="none"/>
        </w:tabs>
        <w:spacing w:line="279" w:lineRule="exact" w:before="3" w:after="0"/>
        <w:ind w:left="1440" w:right="0" w:hanging="360"/>
        <w:jc w:val="left"/>
        <w:rPr>
          <w:sz w:val="22"/>
        </w:rPr>
      </w:pPr>
      <w:r>
        <w:rPr>
          <w:sz w:val="22"/>
        </w:rPr>
        <w:t>Avoid</w:t>
      </w:r>
      <w:r>
        <w:rPr>
          <w:spacing w:val="-8"/>
          <w:sz w:val="22"/>
        </w:rPr>
        <w:t> </w:t>
      </w:r>
      <w:r>
        <w:rPr>
          <w:sz w:val="22"/>
        </w:rPr>
        <w:t>pointing,</w:t>
      </w:r>
      <w:r>
        <w:rPr>
          <w:spacing w:val="-4"/>
          <w:sz w:val="22"/>
        </w:rPr>
        <w:t> </w:t>
      </w:r>
      <w:r>
        <w:rPr>
          <w:sz w:val="22"/>
        </w:rPr>
        <w:t>screaming</w:t>
      </w:r>
      <w:r>
        <w:rPr>
          <w:spacing w:val="-5"/>
          <w:sz w:val="22"/>
        </w:rPr>
        <w:t> </w:t>
      </w:r>
      <w:r>
        <w:rPr>
          <w:sz w:val="22"/>
        </w:rPr>
        <w:t>and/or</w:t>
      </w:r>
      <w:r>
        <w:rPr>
          <w:spacing w:val="-6"/>
          <w:sz w:val="22"/>
        </w:rPr>
        <w:t> </w:t>
      </w:r>
      <w:r>
        <w:rPr>
          <w:spacing w:val="-2"/>
          <w:sz w:val="22"/>
        </w:rPr>
        <w:t>yelling</w:t>
      </w:r>
    </w:p>
    <w:p>
      <w:pPr>
        <w:pStyle w:val="ListParagraph"/>
        <w:numPr>
          <w:ilvl w:val="0"/>
          <w:numId w:val="19"/>
        </w:numPr>
        <w:tabs>
          <w:tab w:pos="1440" w:val="left" w:leader="none"/>
        </w:tabs>
        <w:spacing w:line="244" w:lineRule="auto" w:before="0" w:after="0"/>
        <w:ind w:left="1440" w:right="1337" w:hanging="360"/>
        <w:jc w:val="left"/>
        <w:rPr>
          <w:sz w:val="22"/>
        </w:rPr>
      </w:pPr>
      <w:r>
        <w:rPr>
          <w:sz w:val="22"/>
        </w:rPr>
        <w:t>Do</w:t>
      </w:r>
      <w:r>
        <w:rPr>
          <w:spacing w:val="-6"/>
          <w:sz w:val="22"/>
        </w:rPr>
        <w:t> </w:t>
      </w:r>
      <w:r>
        <w:rPr>
          <w:sz w:val="22"/>
        </w:rPr>
        <w:t>not</w:t>
      </w:r>
      <w:r>
        <w:rPr>
          <w:spacing w:val="-1"/>
          <w:sz w:val="22"/>
        </w:rPr>
        <w:t> </w:t>
      </w:r>
      <w:r>
        <w:rPr>
          <w:sz w:val="22"/>
        </w:rPr>
        <w:t>stop to</w:t>
      </w:r>
      <w:r>
        <w:rPr>
          <w:spacing w:val="-6"/>
          <w:sz w:val="22"/>
        </w:rPr>
        <w:t> </w:t>
      </w:r>
      <w:r>
        <w:rPr>
          <w:sz w:val="22"/>
        </w:rPr>
        <w:t>ask officers</w:t>
      </w:r>
      <w:r>
        <w:rPr>
          <w:spacing w:val="-4"/>
          <w:sz w:val="22"/>
        </w:rPr>
        <w:t> </w:t>
      </w:r>
      <w:r>
        <w:rPr>
          <w:sz w:val="22"/>
        </w:rPr>
        <w:t>for</w:t>
      </w:r>
      <w:r>
        <w:rPr>
          <w:spacing w:val="-4"/>
          <w:sz w:val="22"/>
        </w:rPr>
        <w:t> </w:t>
      </w:r>
      <w:r>
        <w:rPr>
          <w:sz w:val="22"/>
        </w:rPr>
        <w:t>help</w:t>
      </w:r>
      <w:r>
        <w:rPr>
          <w:spacing w:val="-5"/>
          <w:sz w:val="22"/>
        </w:rPr>
        <w:t> </w:t>
      </w:r>
      <w:r>
        <w:rPr>
          <w:sz w:val="22"/>
        </w:rPr>
        <w:t>or</w:t>
      </w:r>
      <w:r>
        <w:rPr>
          <w:spacing w:val="-4"/>
          <w:sz w:val="22"/>
        </w:rPr>
        <w:t> </w:t>
      </w:r>
      <w:r>
        <w:rPr>
          <w:sz w:val="22"/>
        </w:rPr>
        <w:t>direction</w:t>
      </w:r>
      <w:r>
        <w:rPr>
          <w:spacing w:val="-5"/>
          <w:sz w:val="22"/>
        </w:rPr>
        <w:t> </w:t>
      </w:r>
      <w:r>
        <w:rPr>
          <w:sz w:val="22"/>
        </w:rPr>
        <w:t>when</w:t>
      </w:r>
      <w:r>
        <w:rPr>
          <w:spacing w:val="-5"/>
          <w:sz w:val="22"/>
        </w:rPr>
        <w:t> </w:t>
      </w:r>
      <w:r>
        <w:rPr>
          <w:sz w:val="22"/>
        </w:rPr>
        <w:t>evacuating,</w:t>
      </w:r>
      <w:r>
        <w:rPr>
          <w:spacing w:val="-2"/>
          <w:sz w:val="22"/>
        </w:rPr>
        <w:t> </w:t>
      </w:r>
      <w:r>
        <w:rPr>
          <w:sz w:val="22"/>
        </w:rPr>
        <w:t>just</w:t>
      </w:r>
      <w:r>
        <w:rPr>
          <w:spacing w:val="-6"/>
          <w:sz w:val="22"/>
        </w:rPr>
        <w:t> </w:t>
      </w:r>
      <w:r>
        <w:rPr>
          <w:sz w:val="22"/>
        </w:rPr>
        <w:t>proceed</w:t>
      </w:r>
      <w:r>
        <w:rPr>
          <w:spacing w:val="-5"/>
          <w:sz w:val="22"/>
        </w:rPr>
        <w:t> </w:t>
      </w:r>
      <w:r>
        <w:rPr>
          <w:sz w:val="22"/>
        </w:rPr>
        <w:t>in</w:t>
      </w:r>
      <w:r>
        <w:rPr>
          <w:spacing w:val="-5"/>
          <w:sz w:val="22"/>
        </w:rPr>
        <w:t> </w:t>
      </w:r>
      <w:r>
        <w:rPr>
          <w:sz w:val="22"/>
        </w:rPr>
        <w:t>the</w:t>
      </w:r>
      <w:r>
        <w:rPr>
          <w:spacing w:val="-4"/>
          <w:sz w:val="22"/>
        </w:rPr>
        <w:t> </w:t>
      </w:r>
      <w:r>
        <w:rPr>
          <w:sz w:val="22"/>
        </w:rPr>
        <w:t>direction from which officers are entering the premises</w:t>
      </w:r>
    </w:p>
    <w:p>
      <w:pPr>
        <w:pStyle w:val="ListParagraph"/>
        <w:numPr>
          <w:ilvl w:val="0"/>
          <w:numId w:val="19"/>
        </w:numPr>
        <w:tabs>
          <w:tab w:pos="1440" w:val="left" w:leader="none"/>
        </w:tabs>
        <w:spacing w:line="240" w:lineRule="auto" w:before="0" w:after="0"/>
        <w:ind w:left="1440" w:right="1266" w:hanging="360"/>
        <w:jc w:val="left"/>
        <w:rPr>
          <w:sz w:val="22"/>
        </w:rPr>
      </w:pPr>
      <w:r>
        <w:rPr>
          <w:sz w:val="22"/>
        </w:rPr>
        <w:t>Once</w:t>
      </w:r>
      <w:r>
        <w:rPr>
          <w:spacing w:val="-3"/>
          <w:sz w:val="22"/>
        </w:rPr>
        <w:t> </w:t>
      </w:r>
      <w:r>
        <w:rPr>
          <w:sz w:val="22"/>
        </w:rPr>
        <w:t>you</w:t>
      </w:r>
      <w:r>
        <w:rPr>
          <w:spacing w:val="-4"/>
          <w:sz w:val="22"/>
        </w:rPr>
        <w:t> </w:t>
      </w:r>
      <w:r>
        <w:rPr>
          <w:sz w:val="22"/>
        </w:rPr>
        <w:t>have</w:t>
      </w:r>
      <w:r>
        <w:rPr>
          <w:spacing w:val="-3"/>
          <w:sz w:val="22"/>
        </w:rPr>
        <w:t> </w:t>
      </w:r>
      <w:r>
        <w:rPr>
          <w:sz w:val="22"/>
        </w:rPr>
        <w:t>reached a</w:t>
      </w:r>
      <w:r>
        <w:rPr>
          <w:spacing w:val="-3"/>
          <w:sz w:val="22"/>
        </w:rPr>
        <w:t> </w:t>
      </w:r>
      <w:r>
        <w:rPr>
          <w:sz w:val="22"/>
        </w:rPr>
        <w:t>safe</w:t>
      </w:r>
      <w:r>
        <w:rPr>
          <w:spacing w:val="-3"/>
          <w:sz w:val="22"/>
        </w:rPr>
        <w:t> </w:t>
      </w:r>
      <w:r>
        <w:rPr>
          <w:sz w:val="22"/>
        </w:rPr>
        <w:t>location or</w:t>
      </w:r>
      <w:r>
        <w:rPr>
          <w:spacing w:val="-3"/>
          <w:sz w:val="22"/>
        </w:rPr>
        <w:t> </w:t>
      </w:r>
      <w:r>
        <w:rPr>
          <w:sz w:val="22"/>
        </w:rPr>
        <w:t>an</w:t>
      </w:r>
      <w:r>
        <w:rPr>
          <w:spacing w:val="-4"/>
          <w:sz w:val="22"/>
        </w:rPr>
        <w:t> </w:t>
      </w:r>
      <w:r>
        <w:rPr>
          <w:sz w:val="22"/>
        </w:rPr>
        <w:t>assembly</w:t>
      </w:r>
      <w:r>
        <w:rPr>
          <w:spacing w:val="-2"/>
          <w:sz w:val="22"/>
        </w:rPr>
        <w:t> </w:t>
      </w:r>
      <w:r>
        <w:rPr>
          <w:sz w:val="22"/>
        </w:rPr>
        <w:t>point,</w:t>
      </w:r>
      <w:r>
        <w:rPr>
          <w:spacing w:val="-1"/>
          <w:sz w:val="22"/>
        </w:rPr>
        <w:t> </w:t>
      </w:r>
      <w:r>
        <w:rPr>
          <w:sz w:val="22"/>
        </w:rPr>
        <w:t>you</w:t>
      </w:r>
      <w:r>
        <w:rPr>
          <w:spacing w:val="-4"/>
          <w:sz w:val="22"/>
        </w:rPr>
        <w:t> </w:t>
      </w:r>
      <w:r>
        <w:rPr>
          <w:sz w:val="22"/>
        </w:rPr>
        <w:t>will</w:t>
      </w:r>
      <w:r>
        <w:rPr>
          <w:spacing w:val="-1"/>
          <w:sz w:val="22"/>
        </w:rPr>
        <w:t> </w:t>
      </w:r>
      <w:r>
        <w:rPr>
          <w:sz w:val="22"/>
        </w:rPr>
        <w:t>likely</w:t>
      </w:r>
      <w:r>
        <w:rPr>
          <w:spacing w:val="-2"/>
          <w:sz w:val="22"/>
        </w:rPr>
        <w:t> </w:t>
      </w:r>
      <w:r>
        <w:rPr>
          <w:sz w:val="22"/>
        </w:rPr>
        <w:t>be</w:t>
      </w:r>
      <w:r>
        <w:rPr>
          <w:spacing w:val="-3"/>
          <w:sz w:val="22"/>
        </w:rPr>
        <w:t> </w:t>
      </w:r>
      <w:r>
        <w:rPr>
          <w:sz w:val="22"/>
        </w:rPr>
        <w:t>held</w:t>
      </w:r>
      <w:r>
        <w:rPr>
          <w:spacing w:val="-4"/>
          <w:sz w:val="22"/>
        </w:rPr>
        <w:t> </w:t>
      </w:r>
      <w:r>
        <w:rPr>
          <w:sz w:val="22"/>
        </w:rPr>
        <w:t>in</w:t>
      </w:r>
      <w:r>
        <w:rPr>
          <w:spacing w:val="-4"/>
          <w:sz w:val="22"/>
        </w:rPr>
        <w:t> </w:t>
      </w:r>
      <w:r>
        <w:rPr>
          <w:sz w:val="22"/>
        </w:rPr>
        <w:t>that</w:t>
      </w:r>
      <w:r>
        <w:rPr>
          <w:spacing w:val="-5"/>
          <w:sz w:val="22"/>
        </w:rPr>
        <w:t> </w:t>
      </w:r>
      <w:r>
        <w:rPr>
          <w:sz w:val="22"/>
        </w:rPr>
        <w:t>area by law enforcement until the situation is under control and all witnesses have been identified and questioned. Do not leave until law enforcement authorities have instructed you to do so.</w:t>
      </w:r>
    </w:p>
    <w:p>
      <w:pPr>
        <w:pStyle w:val="Heading8"/>
        <w:spacing w:before="261"/>
      </w:pPr>
      <w:r>
        <w:rPr/>
        <w:t>Active</w:t>
      </w:r>
      <w:r>
        <w:rPr>
          <w:spacing w:val="-3"/>
        </w:rPr>
        <w:t> </w:t>
      </w:r>
      <w:r>
        <w:rPr/>
        <w:t>Shooter</w:t>
      </w:r>
      <w:r>
        <w:rPr>
          <w:spacing w:val="-4"/>
        </w:rPr>
        <w:t> </w:t>
      </w:r>
      <w:r>
        <w:rPr>
          <w:spacing w:val="-2"/>
        </w:rPr>
        <w:t>Training</w:t>
      </w:r>
    </w:p>
    <w:p>
      <w:pPr>
        <w:pStyle w:val="BodyText"/>
        <w:spacing w:before="1"/>
        <w:rPr>
          <w:b/>
        </w:rPr>
      </w:pPr>
    </w:p>
    <w:p>
      <w:pPr>
        <w:pStyle w:val="BodyText"/>
        <w:ind w:left="720" w:right="1158"/>
        <w:jc w:val="both"/>
      </w:pPr>
      <w:r>
        <w:rPr/>
        <w:t>To</w:t>
      </w:r>
      <w:r>
        <w:rPr>
          <w:spacing w:val="-5"/>
        </w:rPr>
        <w:t> </w:t>
      </w:r>
      <w:r>
        <w:rPr/>
        <w:t>best</w:t>
      </w:r>
      <w:r>
        <w:rPr>
          <w:spacing w:val="-5"/>
        </w:rPr>
        <w:t> </w:t>
      </w:r>
      <w:r>
        <w:rPr/>
        <w:t>prepare</w:t>
      </w:r>
      <w:r>
        <w:rPr>
          <w:spacing w:val="-3"/>
        </w:rPr>
        <w:t> </w:t>
      </w:r>
      <w:r>
        <w:rPr/>
        <w:t>for</w:t>
      </w:r>
      <w:r>
        <w:rPr>
          <w:spacing w:val="-3"/>
        </w:rPr>
        <w:t> </w:t>
      </w:r>
      <w:r>
        <w:rPr/>
        <w:t>an</w:t>
      </w:r>
      <w:r>
        <w:rPr>
          <w:spacing w:val="-4"/>
        </w:rPr>
        <w:t> </w:t>
      </w:r>
      <w:r>
        <w:rPr/>
        <w:t>active</w:t>
      </w:r>
      <w:r>
        <w:rPr>
          <w:spacing w:val="-3"/>
        </w:rPr>
        <w:t> </w:t>
      </w:r>
      <w:r>
        <w:rPr/>
        <w:t>shooter/physical</w:t>
      </w:r>
      <w:r>
        <w:rPr>
          <w:spacing w:val="-1"/>
        </w:rPr>
        <w:t> </w:t>
      </w:r>
      <w:r>
        <w:rPr/>
        <w:t>threat</w:t>
      </w:r>
      <w:r>
        <w:rPr>
          <w:spacing w:val="-5"/>
        </w:rPr>
        <w:t> </w:t>
      </w:r>
      <w:r>
        <w:rPr/>
        <w:t>situation,</w:t>
      </w:r>
      <w:r>
        <w:rPr>
          <w:spacing w:val="-1"/>
        </w:rPr>
        <w:t> </w:t>
      </w:r>
      <w:r>
        <w:rPr/>
        <w:t>the</w:t>
      </w:r>
      <w:r>
        <w:rPr>
          <w:spacing w:val="-3"/>
        </w:rPr>
        <w:t> </w:t>
      </w:r>
      <w:r>
        <w:rPr/>
        <w:t>New</w:t>
      </w:r>
      <w:r>
        <w:rPr>
          <w:spacing w:val="-3"/>
        </w:rPr>
        <w:t> </w:t>
      </w:r>
      <w:r>
        <w:rPr/>
        <w:t>York</w:t>
      </w:r>
      <w:r>
        <w:rPr>
          <w:spacing w:val="-3"/>
        </w:rPr>
        <w:t> </w:t>
      </w:r>
      <w:r>
        <w:rPr/>
        <w:t>State</w:t>
      </w:r>
      <w:r>
        <w:rPr>
          <w:spacing w:val="-3"/>
        </w:rPr>
        <w:t> </w:t>
      </w:r>
      <w:r>
        <w:rPr/>
        <w:t>University</w:t>
      </w:r>
      <w:r>
        <w:rPr>
          <w:spacing w:val="-2"/>
        </w:rPr>
        <w:t> </w:t>
      </w:r>
      <w:r>
        <w:rPr/>
        <w:t>Police</w:t>
      </w:r>
      <w:r>
        <w:rPr>
          <w:spacing w:val="-3"/>
        </w:rPr>
        <w:t> </w:t>
      </w:r>
      <w:r>
        <w:rPr/>
        <w:t>will educate</w:t>
      </w:r>
      <w:r>
        <w:rPr>
          <w:spacing w:val="-1"/>
        </w:rPr>
        <w:t> </w:t>
      </w:r>
      <w:r>
        <w:rPr/>
        <w:t>and train</w:t>
      </w:r>
      <w:r>
        <w:rPr>
          <w:spacing w:val="-2"/>
        </w:rPr>
        <w:t> </w:t>
      </w:r>
      <w:r>
        <w:rPr/>
        <w:t>the</w:t>
      </w:r>
      <w:r>
        <w:rPr>
          <w:spacing w:val="-1"/>
        </w:rPr>
        <w:t> </w:t>
      </w:r>
      <w:r>
        <w:rPr/>
        <w:t>campus community on</w:t>
      </w:r>
      <w:r>
        <w:rPr>
          <w:spacing w:val="-2"/>
        </w:rPr>
        <w:t> </w:t>
      </w:r>
      <w:r>
        <w:rPr/>
        <w:t>this</w:t>
      </w:r>
      <w:r>
        <w:rPr>
          <w:spacing w:val="-1"/>
        </w:rPr>
        <w:t> </w:t>
      </w:r>
      <w:r>
        <w:rPr/>
        <w:t>plan.</w:t>
      </w:r>
      <w:r>
        <w:rPr>
          <w:spacing w:val="40"/>
        </w:rPr>
        <w:t> </w:t>
      </w:r>
      <w:r>
        <w:rPr/>
        <w:t>Training and</w:t>
      </w:r>
      <w:r>
        <w:rPr>
          <w:spacing w:val="-2"/>
        </w:rPr>
        <w:t> </w:t>
      </w:r>
      <w:r>
        <w:rPr/>
        <w:t>exercises</w:t>
      </w:r>
      <w:r>
        <w:rPr>
          <w:spacing w:val="-1"/>
        </w:rPr>
        <w:t> </w:t>
      </w:r>
      <w:r>
        <w:rPr/>
        <w:t>will prepare</w:t>
      </w:r>
      <w:r>
        <w:rPr>
          <w:spacing w:val="-1"/>
        </w:rPr>
        <w:t> </w:t>
      </w:r>
      <w:r>
        <w:rPr/>
        <w:t>Farmingdale State College students, staff, faculty and guests to effectively respond and help minimize loss of life.</w:t>
      </w:r>
    </w:p>
    <w:p>
      <w:pPr>
        <w:pStyle w:val="BodyText"/>
        <w:spacing w:before="265"/>
        <w:ind w:left="720"/>
        <w:jc w:val="both"/>
      </w:pPr>
      <w:r>
        <w:rPr/>
        <w:t>Preparedness</w:t>
      </w:r>
      <w:r>
        <w:rPr>
          <w:spacing w:val="-6"/>
        </w:rPr>
        <w:t> </w:t>
      </w:r>
      <w:r>
        <w:rPr/>
        <w:t>training</w:t>
      </w:r>
      <w:r>
        <w:rPr>
          <w:spacing w:val="-5"/>
        </w:rPr>
        <w:t> </w:t>
      </w:r>
      <w:r>
        <w:rPr/>
        <w:t>may</w:t>
      </w:r>
      <w:r>
        <w:rPr>
          <w:spacing w:val="-5"/>
        </w:rPr>
        <w:t> </w:t>
      </w:r>
      <w:r>
        <w:rPr>
          <w:spacing w:val="-2"/>
        </w:rPr>
        <w:t>include:</w:t>
      </w:r>
    </w:p>
    <w:p>
      <w:pPr>
        <w:pStyle w:val="ListParagraph"/>
        <w:numPr>
          <w:ilvl w:val="0"/>
          <w:numId w:val="19"/>
        </w:numPr>
        <w:tabs>
          <w:tab w:pos="1440" w:val="left" w:leader="none"/>
        </w:tabs>
        <w:spacing w:line="242" w:lineRule="auto" w:before="267" w:after="0"/>
        <w:ind w:left="1440" w:right="1611" w:hanging="360"/>
        <w:jc w:val="left"/>
        <w:rPr>
          <w:sz w:val="22"/>
        </w:rPr>
      </w:pPr>
      <w:r>
        <w:rPr>
          <w:sz w:val="22"/>
        </w:rPr>
        <w:t>Educate the campus community through workshops, seminars, lectures and any other opportunity</w:t>
      </w:r>
      <w:r>
        <w:rPr>
          <w:spacing w:val="-4"/>
          <w:sz w:val="22"/>
        </w:rPr>
        <w:t> </w:t>
      </w:r>
      <w:r>
        <w:rPr>
          <w:sz w:val="22"/>
        </w:rPr>
        <w:t>to</w:t>
      </w:r>
      <w:r>
        <w:rPr>
          <w:spacing w:val="-2"/>
          <w:sz w:val="22"/>
        </w:rPr>
        <w:t> </w:t>
      </w:r>
      <w:r>
        <w:rPr>
          <w:sz w:val="22"/>
        </w:rPr>
        <w:t>teach</w:t>
      </w:r>
      <w:r>
        <w:rPr>
          <w:spacing w:val="-1"/>
          <w:sz w:val="22"/>
        </w:rPr>
        <w:t> </w:t>
      </w:r>
      <w:r>
        <w:rPr>
          <w:sz w:val="22"/>
        </w:rPr>
        <w:t>about</w:t>
      </w:r>
      <w:r>
        <w:rPr>
          <w:spacing w:val="-2"/>
          <w:sz w:val="22"/>
        </w:rPr>
        <w:t> </w:t>
      </w:r>
      <w:r>
        <w:rPr>
          <w:sz w:val="22"/>
        </w:rPr>
        <w:t>the</w:t>
      </w:r>
      <w:r>
        <w:rPr>
          <w:spacing w:val="-5"/>
          <w:sz w:val="22"/>
        </w:rPr>
        <w:t> </w:t>
      </w:r>
      <w:r>
        <w:rPr>
          <w:sz w:val="22"/>
        </w:rPr>
        <w:t>hazards of</w:t>
      </w:r>
      <w:r>
        <w:rPr>
          <w:spacing w:val="-5"/>
          <w:sz w:val="22"/>
        </w:rPr>
        <w:t> </w:t>
      </w:r>
      <w:r>
        <w:rPr>
          <w:sz w:val="22"/>
        </w:rPr>
        <w:t>an</w:t>
      </w:r>
      <w:r>
        <w:rPr>
          <w:spacing w:val="-1"/>
          <w:sz w:val="22"/>
        </w:rPr>
        <w:t> </w:t>
      </w:r>
      <w:r>
        <w:rPr>
          <w:sz w:val="22"/>
        </w:rPr>
        <w:t>active</w:t>
      </w:r>
      <w:r>
        <w:rPr>
          <w:spacing w:val="-5"/>
          <w:sz w:val="22"/>
        </w:rPr>
        <w:t> </w:t>
      </w:r>
      <w:r>
        <w:rPr>
          <w:sz w:val="22"/>
        </w:rPr>
        <w:t>shooter/physical</w:t>
      </w:r>
      <w:r>
        <w:rPr>
          <w:spacing w:val="-3"/>
          <w:sz w:val="22"/>
        </w:rPr>
        <w:t> </w:t>
      </w:r>
      <w:r>
        <w:rPr>
          <w:sz w:val="22"/>
        </w:rPr>
        <w:t>threat</w:t>
      </w:r>
      <w:r>
        <w:rPr>
          <w:spacing w:val="-7"/>
          <w:sz w:val="22"/>
        </w:rPr>
        <w:t> </w:t>
      </w:r>
      <w:r>
        <w:rPr>
          <w:sz w:val="22"/>
        </w:rPr>
        <w:t>and</w:t>
      </w:r>
      <w:r>
        <w:rPr>
          <w:spacing w:val="-6"/>
          <w:sz w:val="22"/>
        </w:rPr>
        <w:t> </w:t>
      </w:r>
      <w:r>
        <w:rPr>
          <w:sz w:val="22"/>
        </w:rPr>
        <w:t>ways</w:t>
      </w:r>
      <w:r>
        <w:rPr>
          <w:spacing w:val="-5"/>
          <w:sz w:val="22"/>
        </w:rPr>
        <w:t> </w:t>
      </w:r>
      <w:r>
        <w:rPr>
          <w:sz w:val="22"/>
        </w:rPr>
        <w:t>each person can potentially react to such a situation.</w:t>
      </w:r>
    </w:p>
    <w:p>
      <w:pPr>
        <w:pStyle w:val="ListParagraph"/>
        <w:numPr>
          <w:ilvl w:val="0"/>
          <w:numId w:val="19"/>
        </w:numPr>
        <w:tabs>
          <w:tab w:pos="1440" w:val="left" w:leader="none"/>
        </w:tabs>
        <w:spacing w:line="240" w:lineRule="auto" w:before="0" w:after="0"/>
        <w:ind w:left="1440" w:right="1222" w:hanging="360"/>
        <w:jc w:val="left"/>
        <w:rPr>
          <w:sz w:val="22"/>
        </w:rPr>
      </w:pPr>
      <w:r>
        <w:rPr>
          <w:sz w:val="22"/>
        </w:rPr>
        <w:t>Supplement in-person instructional elements with additional information to reinforce the training.</w:t>
      </w:r>
      <w:r>
        <w:rPr>
          <w:spacing w:val="-1"/>
          <w:sz w:val="22"/>
        </w:rPr>
        <w:t> </w:t>
      </w:r>
      <w:r>
        <w:rPr>
          <w:sz w:val="22"/>
        </w:rPr>
        <w:t>Such</w:t>
      </w:r>
      <w:r>
        <w:rPr>
          <w:spacing w:val="-4"/>
          <w:sz w:val="22"/>
        </w:rPr>
        <w:t> </w:t>
      </w:r>
      <w:r>
        <w:rPr>
          <w:sz w:val="22"/>
        </w:rPr>
        <w:t>material</w:t>
      </w:r>
      <w:r>
        <w:rPr>
          <w:spacing w:val="-1"/>
          <w:sz w:val="22"/>
        </w:rPr>
        <w:t> </w:t>
      </w:r>
      <w:r>
        <w:rPr>
          <w:sz w:val="22"/>
        </w:rPr>
        <w:t>may</w:t>
      </w:r>
      <w:r>
        <w:rPr>
          <w:spacing w:val="-2"/>
          <w:sz w:val="22"/>
        </w:rPr>
        <w:t> </w:t>
      </w:r>
      <w:r>
        <w:rPr>
          <w:sz w:val="22"/>
        </w:rPr>
        <w:t>be</w:t>
      </w:r>
      <w:r>
        <w:rPr>
          <w:spacing w:val="-3"/>
          <w:sz w:val="22"/>
        </w:rPr>
        <w:t> </w:t>
      </w:r>
      <w:r>
        <w:rPr>
          <w:sz w:val="22"/>
        </w:rPr>
        <w:t>distributed</w:t>
      </w:r>
      <w:r>
        <w:rPr>
          <w:spacing w:val="-4"/>
          <w:sz w:val="22"/>
        </w:rPr>
        <w:t> </w:t>
      </w:r>
      <w:r>
        <w:rPr>
          <w:sz w:val="22"/>
        </w:rPr>
        <w:t>in</w:t>
      </w:r>
      <w:r>
        <w:rPr>
          <w:spacing w:val="-4"/>
          <w:sz w:val="22"/>
        </w:rPr>
        <w:t> </w:t>
      </w:r>
      <w:r>
        <w:rPr>
          <w:sz w:val="22"/>
        </w:rPr>
        <w:t>a</w:t>
      </w:r>
      <w:r>
        <w:rPr>
          <w:spacing w:val="-3"/>
          <w:sz w:val="22"/>
        </w:rPr>
        <w:t> </w:t>
      </w:r>
      <w:r>
        <w:rPr>
          <w:sz w:val="22"/>
        </w:rPr>
        <w:t>variety</w:t>
      </w:r>
      <w:r>
        <w:rPr>
          <w:spacing w:val="-2"/>
          <w:sz w:val="22"/>
        </w:rPr>
        <w:t> </w:t>
      </w:r>
      <w:r>
        <w:rPr>
          <w:sz w:val="22"/>
        </w:rPr>
        <w:t>of</w:t>
      </w:r>
      <w:r>
        <w:rPr>
          <w:spacing w:val="-3"/>
          <w:sz w:val="22"/>
        </w:rPr>
        <w:t> </w:t>
      </w:r>
      <w:r>
        <w:rPr>
          <w:sz w:val="22"/>
        </w:rPr>
        <w:t>ways,</w:t>
      </w:r>
      <w:r>
        <w:rPr>
          <w:spacing w:val="-1"/>
          <w:sz w:val="22"/>
        </w:rPr>
        <w:t> </w:t>
      </w:r>
      <w:r>
        <w:rPr>
          <w:sz w:val="22"/>
        </w:rPr>
        <w:t>including</w:t>
      </w:r>
      <w:r>
        <w:rPr>
          <w:spacing w:val="-2"/>
          <w:sz w:val="22"/>
        </w:rPr>
        <w:t> </w:t>
      </w:r>
      <w:r>
        <w:rPr>
          <w:sz w:val="22"/>
        </w:rPr>
        <w:t>but</w:t>
      </w:r>
      <w:r>
        <w:rPr>
          <w:spacing w:val="-5"/>
          <w:sz w:val="22"/>
        </w:rPr>
        <w:t> </w:t>
      </w:r>
      <w:r>
        <w:rPr>
          <w:sz w:val="22"/>
        </w:rPr>
        <w:t>not limited</w:t>
      </w:r>
      <w:r>
        <w:rPr>
          <w:spacing w:val="-4"/>
          <w:sz w:val="22"/>
        </w:rPr>
        <w:t> </w:t>
      </w:r>
      <w:r>
        <w:rPr>
          <w:sz w:val="22"/>
        </w:rPr>
        <w:t>to</w:t>
      </w:r>
      <w:r>
        <w:rPr>
          <w:spacing w:val="-5"/>
          <w:sz w:val="22"/>
        </w:rPr>
        <w:t> </w:t>
      </w:r>
      <w:r>
        <w:rPr>
          <w:sz w:val="22"/>
        </w:rPr>
        <w:t>web pages, social media, printed literature, radio/TV, etc.</w:t>
      </w:r>
    </w:p>
    <w:p>
      <w:pPr>
        <w:pStyle w:val="BodyText"/>
        <w:spacing w:before="264"/>
        <w:ind w:left="720"/>
        <w:jc w:val="both"/>
      </w:pPr>
      <w:r>
        <w:rPr/>
        <w:t>Prevention</w:t>
      </w:r>
      <w:r>
        <w:rPr>
          <w:spacing w:val="-5"/>
        </w:rPr>
        <w:t> </w:t>
      </w:r>
      <w:r>
        <w:rPr/>
        <w:t>training</w:t>
      </w:r>
      <w:r>
        <w:rPr>
          <w:spacing w:val="-6"/>
        </w:rPr>
        <w:t> </w:t>
      </w:r>
      <w:r>
        <w:rPr/>
        <w:t>may</w:t>
      </w:r>
      <w:r>
        <w:rPr>
          <w:spacing w:val="-2"/>
        </w:rPr>
        <w:t> include:</w:t>
      </w:r>
    </w:p>
    <w:p>
      <w:pPr>
        <w:pStyle w:val="ListParagraph"/>
        <w:numPr>
          <w:ilvl w:val="0"/>
          <w:numId w:val="19"/>
        </w:numPr>
        <w:tabs>
          <w:tab w:pos="1440" w:val="left" w:leader="none"/>
        </w:tabs>
        <w:spacing w:line="240" w:lineRule="auto" w:before="267" w:after="0"/>
        <w:ind w:left="1440" w:right="1828" w:hanging="360"/>
        <w:jc w:val="left"/>
        <w:rPr>
          <w:sz w:val="22"/>
        </w:rPr>
      </w:pPr>
      <w:r>
        <w:rPr>
          <w:sz w:val="22"/>
        </w:rPr>
        <w:t>Be</w:t>
      </w:r>
      <w:r>
        <w:rPr>
          <w:spacing w:val="-3"/>
          <w:sz w:val="22"/>
        </w:rPr>
        <w:t> </w:t>
      </w:r>
      <w:r>
        <w:rPr>
          <w:sz w:val="22"/>
        </w:rPr>
        <w:t>aware</w:t>
      </w:r>
      <w:r>
        <w:rPr>
          <w:spacing w:val="-3"/>
          <w:sz w:val="22"/>
        </w:rPr>
        <w:t> </w:t>
      </w:r>
      <w:r>
        <w:rPr>
          <w:sz w:val="22"/>
        </w:rPr>
        <w:t>of</w:t>
      </w:r>
      <w:r>
        <w:rPr>
          <w:spacing w:val="-4"/>
          <w:sz w:val="22"/>
        </w:rPr>
        <w:t> </w:t>
      </w:r>
      <w:r>
        <w:rPr>
          <w:sz w:val="22"/>
        </w:rPr>
        <w:t>indications</w:t>
      </w:r>
      <w:r>
        <w:rPr>
          <w:spacing w:val="-3"/>
          <w:sz w:val="22"/>
        </w:rPr>
        <w:t> </w:t>
      </w:r>
      <w:r>
        <w:rPr>
          <w:sz w:val="22"/>
        </w:rPr>
        <w:t>of</w:t>
      </w:r>
      <w:r>
        <w:rPr>
          <w:spacing w:val="-4"/>
          <w:sz w:val="22"/>
        </w:rPr>
        <w:t> </w:t>
      </w:r>
      <w:r>
        <w:rPr>
          <w:sz w:val="22"/>
        </w:rPr>
        <w:t>violence</w:t>
      </w:r>
      <w:r>
        <w:rPr>
          <w:spacing w:val="-3"/>
          <w:sz w:val="22"/>
        </w:rPr>
        <w:t> </w:t>
      </w:r>
      <w:r>
        <w:rPr>
          <w:sz w:val="22"/>
        </w:rPr>
        <w:t>and</w:t>
      </w:r>
      <w:r>
        <w:rPr>
          <w:spacing w:val="-4"/>
          <w:sz w:val="22"/>
        </w:rPr>
        <w:t> </w:t>
      </w:r>
      <w:r>
        <w:rPr>
          <w:sz w:val="22"/>
        </w:rPr>
        <w:t>take</w:t>
      </w:r>
      <w:r>
        <w:rPr>
          <w:spacing w:val="-3"/>
          <w:sz w:val="22"/>
        </w:rPr>
        <w:t> </w:t>
      </w:r>
      <w:r>
        <w:rPr>
          <w:sz w:val="22"/>
        </w:rPr>
        <w:t>remedial</w:t>
      </w:r>
      <w:r>
        <w:rPr>
          <w:spacing w:val="-6"/>
          <w:sz w:val="22"/>
        </w:rPr>
        <w:t> </w:t>
      </w:r>
      <w:r>
        <w:rPr>
          <w:sz w:val="22"/>
        </w:rPr>
        <w:t>actions</w:t>
      </w:r>
      <w:r>
        <w:rPr>
          <w:spacing w:val="-3"/>
          <w:sz w:val="22"/>
        </w:rPr>
        <w:t> </w:t>
      </w:r>
      <w:r>
        <w:rPr>
          <w:sz w:val="22"/>
        </w:rPr>
        <w:t>accordingly</w:t>
      </w:r>
      <w:r>
        <w:rPr>
          <w:spacing w:val="-2"/>
          <w:sz w:val="22"/>
        </w:rPr>
        <w:t> </w:t>
      </w:r>
      <w:r>
        <w:rPr>
          <w:sz w:val="22"/>
        </w:rPr>
        <w:t>(i.e.,</w:t>
      </w:r>
      <w:r>
        <w:rPr>
          <w:spacing w:val="-1"/>
          <w:sz w:val="22"/>
        </w:rPr>
        <w:t> </w:t>
      </w:r>
      <w:r>
        <w:rPr>
          <w:sz w:val="22"/>
        </w:rPr>
        <w:t>If</w:t>
      </w:r>
      <w:r>
        <w:rPr>
          <w:spacing w:val="-4"/>
          <w:sz w:val="22"/>
        </w:rPr>
        <w:t> </w:t>
      </w:r>
      <w:r>
        <w:rPr>
          <w:sz w:val="22"/>
        </w:rPr>
        <w:t>you</w:t>
      </w:r>
      <w:r>
        <w:rPr>
          <w:spacing w:val="-4"/>
          <w:sz w:val="22"/>
        </w:rPr>
        <w:t> </w:t>
      </w:r>
      <w:r>
        <w:rPr>
          <w:sz w:val="22"/>
        </w:rPr>
        <w:t>see something, say something)</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Recognizing</w:t>
      </w:r>
      <w:r>
        <w:rPr>
          <w:spacing w:val="-7"/>
          <w:sz w:val="22"/>
        </w:rPr>
        <w:t> </w:t>
      </w:r>
      <w:r>
        <w:rPr>
          <w:sz w:val="22"/>
        </w:rPr>
        <w:t>indicators</w:t>
      </w:r>
      <w:r>
        <w:rPr>
          <w:spacing w:val="-5"/>
          <w:sz w:val="22"/>
        </w:rPr>
        <w:t> </w:t>
      </w:r>
      <w:r>
        <w:rPr>
          <w:sz w:val="22"/>
        </w:rPr>
        <w:t>for</w:t>
      </w:r>
      <w:r>
        <w:rPr>
          <w:spacing w:val="-5"/>
          <w:sz w:val="22"/>
        </w:rPr>
        <w:t> </w:t>
      </w:r>
      <w:r>
        <w:rPr>
          <w:sz w:val="22"/>
        </w:rPr>
        <w:t>potential</w:t>
      </w:r>
      <w:r>
        <w:rPr>
          <w:spacing w:val="-4"/>
          <w:sz w:val="22"/>
        </w:rPr>
        <w:t> </w:t>
      </w:r>
      <w:r>
        <w:rPr>
          <w:sz w:val="22"/>
        </w:rPr>
        <w:t>violence</w:t>
      </w:r>
      <w:r>
        <w:rPr>
          <w:spacing w:val="-5"/>
          <w:sz w:val="22"/>
        </w:rPr>
        <w:t> </w:t>
      </w:r>
      <w:r>
        <w:rPr>
          <w:sz w:val="22"/>
        </w:rPr>
        <w:t>by</w:t>
      </w:r>
      <w:r>
        <w:rPr>
          <w:spacing w:val="-4"/>
          <w:sz w:val="22"/>
        </w:rPr>
        <w:t> </w:t>
      </w:r>
      <w:r>
        <w:rPr>
          <w:sz w:val="22"/>
        </w:rPr>
        <w:t>an</w:t>
      </w:r>
      <w:r>
        <w:rPr>
          <w:spacing w:val="-6"/>
          <w:sz w:val="22"/>
        </w:rPr>
        <w:t> </w:t>
      </w:r>
      <w:r>
        <w:rPr>
          <w:spacing w:val="-2"/>
          <w:sz w:val="22"/>
        </w:rPr>
        <w:t>individual:</w:t>
      </w:r>
    </w:p>
    <w:p>
      <w:pPr>
        <w:pStyle w:val="ListParagraph"/>
        <w:numPr>
          <w:ilvl w:val="1"/>
          <w:numId w:val="19"/>
        </w:numPr>
        <w:tabs>
          <w:tab w:pos="2159" w:val="left" w:leader="none"/>
        </w:tabs>
        <w:spacing w:line="272" w:lineRule="exact" w:before="1" w:after="0"/>
        <w:ind w:left="2159" w:right="0" w:hanging="359"/>
        <w:jc w:val="left"/>
        <w:rPr>
          <w:sz w:val="22"/>
        </w:rPr>
      </w:pPr>
      <w:r>
        <w:rPr>
          <w:sz w:val="22"/>
        </w:rPr>
        <w:t>Increased</w:t>
      </w:r>
      <w:r>
        <w:rPr>
          <w:spacing w:val="-6"/>
          <w:sz w:val="22"/>
        </w:rPr>
        <w:t> </w:t>
      </w:r>
      <w:r>
        <w:rPr>
          <w:sz w:val="22"/>
        </w:rPr>
        <w:t>use</w:t>
      </w:r>
      <w:r>
        <w:rPr>
          <w:spacing w:val="-5"/>
          <w:sz w:val="22"/>
        </w:rPr>
        <w:t> </w:t>
      </w:r>
      <w:r>
        <w:rPr>
          <w:sz w:val="22"/>
        </w:rPr>
        <w:t>of</w:t>
      </w:r>
      <w:r>
        <w:rPr>
          <w:spacing w:val="-5"/>
          <w:sz w:val="22"/>
        </w:rPr>
        <w:t> </w:t>
      </w:r>
      <w:r>
        <w:rPr>
          <w:sz w:val="22"/>
        </w:rPr>
        <w:t>alcohol</w:t>
      </w:r>
      <w:r>
        <w:rPr>
          <w:spacing w:val="-3"/>
          <w:sz w:val="22"/>
        </w:rPr>
        <w:t> </w:t>
      </w:r>
      <w:r>
        <w:rPr>
          <w:sz w:val="22"/>
        </w:rPr>
        <w:t>and/or</w:t>
      </w:r>
      <w:r>
        <w:rPr>
          <w:spacing w:val="-5"/>
          <w:sz w:val="22"/>
        </w:rPr>
        <w:t> </w:t>
      </w:r>
      <w:r>
        <w:rPr>
          <w:sz w:val="22"/>
        </w:rPr>
        <w:t>illegal</w:t>
      </w:r>
      <w:r>
        <w:rPr>
          <w:spacing w:val="-2"/>
          <w:sz w:val="22"/>
        </w:rPr>
        <w:t> drugs</w:t>
      </w:r>
    </w:p>
    <w:p>
      <w:pPr>
        <w:pStyle w:val="ListParagraph"/>
        <w:numPr>
          <w:ilvl w:val="1"/>
          <w:numId w:val="19"/>
        </w:numPr>
        <w:tabs>
          <w:tab w:pos="2159" w:val="left" w:leader="none"/>
        </w:tabs>
        <w:spacing w:line="269" w:lineRule="exact" w:before="0" w:after="0"/>
        <w:ind w:left="2159" w:right="0" w:hanging="359"/>
        <w:jc w:val="left"/>
        <w:rPr>
          <w:sz w:val="22"/>
        </w:rPr>
      </w:pPr>
      <w:r>
        <w:rPr>
          <w:sz w:val="22"/>
        </w:rPr>
        <w:t>Unexplained</w:t>
      </w:r>
      <w:r>
        <w:rPr>
          <w:spacing w:val="-9"/>
          <w:sz w:val="22"/>
        </w:rPr>
        <w:t> </w:t>
      </w:r>
      <w:r>
        <w:rPr>
          <w:sz w:val="22"/>
        </w:rPr>
        <w:t>increase</w:t>
      </w:r>
      <w:r>
        <w:rPr>
          <w:spacing w:val="-5"/>
          <w:sz w:val="22"/>
        </w:rPr>
        <w:t> </w:t>
      </w:r>
      <w:r>
        <w:rPr>
          <w:sz w:val="22"/>
        </w:rPr>
        <w:t>in</w:t>
      </w:r>
      <w:r>
        <w:rPr>
          <w:spacing w:val="-6"/>
          <w:sz w:val="22"/>
        </w:rPr>
        <w:t> </w:t>
      </w:r>
      <w:r>
        <w:rPr>
          <w:sz w:val="22"/>
        </w:rPr>
        <w:t>absenteeism;</w:t>
      </w:r>
      <w:r>
        <w:rPr>
          <w:spacing w:val="-8"/>
          <w:sz w:val="22"/>
        </w:rPr>
        <w:t> </w:t>
      </w:r>
      <w:r>
        <w:rPr>
          <w:sz w:val="22"/>
        </w:rPr>
        <w:t>vague</w:t>
      </w:r>
      <w:r>
        <w:rPr>
          <w:spacing w:val="-5"/>
          <w:sz w:val="22"/>
        </w:rPr>
        <w:t> </w:t>
      </w:r>
      <w:r>
        <w:rPr>
          <w:sz w:val="22"/>
        </w:rPr>
        <w:t>physical</w:t>
      </w:r>
      <w:r>
        <w:rPr>
          <w:spacing w:val="-3"/>
          <w:sz w:val="22"/>
        </w:rPr>
        <w:t> </w:t>
      </w:r>
      <w:r>
        <w:rPr>
          <w:spacing w:val="-2"/>
          <w:sz w:val="22"/>
        </w:rPr>
        <w:t>complaints</w:t>
      </w:r>
    </w:p>
    <w:p>
      <w:pPr>
        <w:pStyle w:val="ListParagraph"/>
        <w:numPr>
          <w:ilvl w:val="1"/>
          <w:numId w:val="19"/>
        </w:numPr>
        <w:tabs>
          <w:tab w:pos="2159" w:val="left" w:leader="none"/>
        </w:tabs>
        <w:spacing w:line="269" w:lineRule="exact" w:before="0" w:after="0"/>
        <w:ind w:left="2159" w:right="0" w:hanging="359"/>
        <w:jc w:val="left"/>
        <w:rPr>
          <w:sz w:val="22"/>
        </w:rPr>
      </w:pPr>
      <w:r>
        <w:rPr>
          <w:sz w:val="22"/>
        </w:rPr>
        <w:t>Noticeable</w:t>
      </w:r>
      <w:r>
        <w:rPr>
          <w:spacing w:val="-6"/>
          <w:sz w:val="22"/>
        </w:rPr>
        <w:t> </w:t>
      </w:r>
      <w:r>
        <w:rPr>
          <w:sz w:val="22"/>
        </w:rPr>
        <w:t>decrease</w:t>
      </w:r>
      <w:r>
        <w:rPr>
          <w:spacing w:val="-6"/>
          <w:sz w:val="22"/>
        </w:rPr>
        <w:t> </w:t>
      </w:r>
      <w:r>
        <w:rPr>
          <w:sz w:val="22"/>
        </w:rPr>
        <w:t>in</w:t>
      </w:r>
      <w:r>
        <w:rPr>
          <w:spacing w:val="-6"/>
          <w:sz w:val="22"/>
        </w:rPr>
        <w:t> </w:t>
      </w:r>
      <w:r>
        <w:rPr>
          <w:sz w:val="22"/>
        </w:rPr>
        <w:t>attention</w:t>
      </w:r>
      <w:r>
        <w:rPr>
          <w:spacing w:val="-7"/>
          <w:sz w:val="22"/>
        </w:rPr>
        <w:t> </w:t>
      </w:r>
      <w:r>
        <w:rPr>
          <w:sz w:val="22"/>
        </w:rPr>
        <w:t>to</w:t>
      </w:r>
      <w:r>
        <w:rPr>
          <w:spacing w:val="-7"/>
          <w:sz w:val="22"/>
        </w:rPr>
        <w:t> </w:t>
      </w:r>
      <w:r>
        <w:rPr>
          <w:sz w:val="22"/>
        </w:rPr>
        <w:t>appearance</w:t>
      </w:r>
      <w:r>
        <w:rPr>
          <w:spacing w:val="-6"/>
          <w:sz w:val="22"/>
        </w:rPr>
        <w:t> </w:t>
      </w:r>
      <w:r>
        <w:rPr>
          <w:sz w:val="22"/>
        </w:rPr>
        <w:t>and</w:t>
      </w:r>
      <w:r>
        <w:rPr>
          <w:spacing w:val="-6"/>
          <w:sz w:val="22"/>
        </w:rPr>
        <w:t> </w:t>
      </w:r>
      <w:r>
        <w:rPr>
          <w:spacing w:val="-2"/>
          <w:sz w:val="22"/>
        </w:rPr>
        <w:t>hygiene</w:t>
      </w:r>
    </w:p>
    <w:p>
      <w:pPr>
        <w:pStyle w:val="ListParagraph"/>
        <w:numPr>
          <w:ilvl w:val="1"/>
          <w:numId w:val="19"/>
        </w:numPr>
        <w:tabs>
          <w:tab w:pos="2159" w:val="left" w:leader="none"/>
        </w:tabs>
        <w:spacing w:line="269" w:lineRule="exact" w:before="0" w:after="0"/>
        <w:ind w:left="2159" w:right="0" w:hanging="359"/>
        <w:jc w:val="left"/>
        <w:rPr>
          <w:sz w:val="22"/>
        </w:rPr>
      </w:pPr>
      <w:r>
        <w:rPr>
          <w:spacing w:val="-2"/>
          <w:sz w:val="22"/>
        </w:rPr>
        <w:t>Depression/withdrawal</w:t>
      </w:r>
    </w:p>
    <w:p>
      <w:pPr>
        <w:pStyle w:val="ListParagraph"/>
        <w:numPr>
          <w:ilvl w:val="1"/>
          <w:numId w:val="19"/>
        </w:numPr>
        <w:tabs>
          <w:tab w:pos="2159" w:val="left" w:leader="none"/>
        </w:tabs>
        <w:spacing w:line="269" w:lineRule="exact" w:before="0" w:after="0"/>
        <w:ind w:left="2159" w:right="0" w:hanging="359"/>
        <w:jc w:val="left"/>
        <w:rPr>
          <w:sz w:val="22"/>
        </w:rPr>
      </w:pPr>
      <w:r>
        <w:rPr>
          <w:sz w:val="22"/>
        </w:rPr>
        <w:t>Resistance</w:t>
      </w:r>
      <w:r>
        <w:rPr>
          <w:spacing w:val="-8"/>
          <w:sz w:val="22"/>
        </w:rPr>
        <w:t> </w:t>
      </w:r>
      <w:r>
        <w:rPr>
          <w:sz w:val="22"/>
        </w:rPr>
        <w:t>and</w:t>
      </w:r>
      <w:r>
        <w:rPr>
          <w:spacing w:val="-6"/>
          <w:sz w:val="22"/>
        </w:rPr>
        <w:t> </w:t>
      </w:r>
      <w:r>
        <w:rPr>
          <w:sz w:val="22"/>
        </w:rPr>
        <w:t>overreaction</w:t>
      </w:r>
      <w:r>
        <w:rPr>
          <w:spacing w:val="-6"/>
          <w:sz w:val="22"/>
        </w:rPr>
        <w:t> </w:t>
      </w:r>
      <w:r>
        <w:rPr>
          <w:sz w:val="22"/>
        </w:rPr>
        <w:t>to</w:t>
      </w:r>
      <w:r>
        <w:rPr>
          <w:spacing w:val="-2"/>
          <w:sz w:val="22"/>
        </w:rPr>
        <w:t> </w:t>
      </w:r>
      <w:r>
        <w:rPr>
          <w:sz w:val="22"/>
        </w:rPr>
        <w:t>changes</w:t>
      </w:r>
      <w:r>
        <w:rPr>
          <w:spacing w:val="-5"/>
          <w:sz w:val="22"/>
        </w:rPr>
        <w:t> </w:t>
      </w:r>
      <w:r>
        <w:rPr>
          <w:sz w:val="22"/>
        </w:rPr>
        <w:t>in</w:t>
      </w:r>
      <w:r>
        <w:rPr>
          <w:spacing w:val="-6"/>
          <w:sz w:val="22"/>
        </w:rPr>
        <w:t> </w:t>
      </w:r>
      <w:r>
        <w:rPr>
          <w:sz w:val="22"/>
        </w:rPr>
        <w:t>policy</w:t>
      </w:r>
      <w:r>
        <w:rPr>
          <w:spacing w:val="-4"/>
          <w:sz w:val="22"/>
        </w:rPr>
        <w:t> </w:t>
      </w:r>
      <w:r>
        <w:rPr>
          <w:sz w:val="22"/>
        </w:rPr>
        <w:t>and</w:t>
      </w:r>
      <w:r>
        <w:rPr>
          <w:spacing w:val="-6"/>
          <w:sz w:val="22"/>
        </w:rPr>
        <w:t> </w:t>
      </w:r>
      <w:r>
        <w:rPr>
          <w:spacing w:val="-2"/>
          <w:sz w:val="22"/>
        </w:rPr>
        <w:t>procedures</w:t>
      </w:r>
    </w:p>
    <w:p>
      <w:pPr>
        <w:pStyle w:val="ListParagraph"/>
        <w:numPr>
          <w:ilvl w:val="1"/>
          <w:numId w:val="19"/>
        </w:numPr>
        <w:tabs>
          <w:tab w:pos="2159" w:val="left" w:leader="none"/>
        </w:tabs>
        <w:spacing w:line="272" w:lineRule="exact" w:before="0" w:after="0"/>
        <w:ind w:left="2159" w:right="0" w:hanging="359"/>
        <w:jc w:val="left"/>
        <w:rPr>
          <w:sz w:val="22"/>
        </w:rPr>
      </w:pPr>
      <w:r>
        <w:rPr>
          <w:sz w:val="22"/>
        </w:rPr>
        <w:t>Repeated</w:t>
      </w:r>
      <w:r>
        <w:rPr>
          <w:spacing w:val="-6"/>
          <w:sz w:val="22"/>
        </w:rPr>
        <w:t> </w:t>
      </w:r>
      <w:r>
        <w:rPr>
          <w:sz w:val="22"/>
        </w:rPr>
        <w:t>violations</w:t>
      </w:r>
      <w:r>
        <w:rPr>
          <w:spacing w:val="-5"/>
          <w:sz w:val="22"/>
        </w:rPr>
        <w:t> </w:t>
      </w:r>
      <w:r>
        <w:rPr>
          <w:sz w:val="22"/>
        </w:rPr>
        <w:t>of</w:t>
      </w:r>
      <w:r>
        <w:rPr>
          <w:spacing w:val="-6"/>
          <w:sz w:val="22"/>
        </w:rPr>
        <w:t> </w:t>
      </w:r>
      <w:r>
        <w:rPr>
          <w:sz w:val="22"/>
        </w:rPr>
        <w:t>campus</w:t>
      </w:r>
      <w:r>
        <w:rPr>
          <w:spacing w:val="-5"/>
          <w:sz w:val="22"/>
        </w:rPr>
        <w:t> </w:t>
      </w:r>
      <w:r>
        <w:rPr>
          <w:spacing w:val="-2"/>
          <w:sz w:val="22"/>
        </w:rPr>
        <w:t>policies</w:t>
      </w:r>
    </w:p>
    <w:p>
      <w:pPr>
        <w:pStyle w:val="ListParagraph"/>
        <w:spacing w:after="0" w:line="272" w:lineRule="exact"/>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1"/>
          <w:numId w:val="19"/>
        </w:numPr>
        <w:tabs>
          <w:tab w:pos="2159" w:val="left" w:leader="none"/>
        </w:tabs>
        <w:spacing w:line="272" w:lineRule="exact" w:before="87" w:after="0"/>
        <w:ind w:left="2159" w:right="0" w:hanging="359"/>
        <w:jc w:val="left"/>
        <w:rPr>
          <w:sz w:val="22"/>
        </w:rPr>
      </w:pPr>
      <w:r>
        <w:rPr>
          <w:sz w:val="22"/>
        </w:rPr>
        <mc:AlternateContent>
          <mc:Choice Requires="wps">
            <w:drawing>
              <wp:anchor distT="0" distB="0" distL="0" distR="0" allowOverlap="1" layoutInCell="1" locked="0" behindDoc="1" simplePos="0" relativeHeight="484729856">
                <wp:simplePos x="0" y="0"/>
                <wp:positionH relativeFrom="page">
                  <wp:posOffset>304800</wp:posOffset>
                </wp:positionH>
                <wp:positionV relativeFrom="page">
                  <wp:posOffset>304799</wp:posOffset>
                </wp:positionV>
                <wp:extent cx="7162800" cy="9448800"/>
                <wp:effectExtent l="0" t="0" r="0" b="0"/>
                <wp:wrapNone/>
                <wp:docPr id="86" name="Graphic 86"/>
                <wp:cNvGraphicFramePr>
                  <a:graphicFrameLocks/>
                </wp:cNvGraphicFramePr>
                <a:graphic>
                  <a:graphicData uri="http://schemas.microsoft.com/office/word/2010/wordprocessingShape">
                    <wps:wsp>
                      <wps:cNvPr id="86" name="Graphic 86"/>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6624" id="docshape71"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z w:val="22"/>
        </w:rPr>
        <w:t>Increased</w:t>
      </w:r>
      <w:r>
        <w:rPr>
          <w:spacing w:val="-6"/>
          <w:sz w:val="22"/>
        </w:rPr>
        <w:t> </w:t>
      </w:r>
      <w:r>
        <w:rPr>
          <w:sz w:val="22"/>
        </w:rPr>
        <w:t>severe</w:t>
      </w:r>
      <w:r>
        <w:rPr>
          <w:spacing w:val="-5"/>
          <w:sz w:val="22"/>
        </w:rPr>
        <w:t> </w:t>
      </w:r>
      <w:r>
        <w:rPr>
          <w:sz w:val="22"/>
        </w:rPr>
        <w:t>mood</w:t>
      </w:r>
      <w:r>
        <w:rPr>
          <w:spacing w:val="-5"/>
          <w:sz w:val="22"/>
        </w:rPr>
        <w:t> </w:t>
      </w:r>
      <w:r>
        <w:rPr>
          <w:spacing w:val="-2"/>
          <w:sz w:val="22"/>
        </w:rPr>
        <w:t>swings</w:t>
      </w:r>
    </w:p>
    <w:p>
      <w:pPr>
        <w:pStyle w:val="ListParagraph"/>
        <w:numPr>
          <w:ilvl w:val="1"/>
          <w:numId w:val="19"/>
        </w:numPr>
        <w:tabs>
          <w:tab w:pos="2159" w:val="left" w:leader="none"/>
        </w:tabs>
        <w:spacing w:line="269" w:lineRule="exact" w:before="0" w:after="0"/>
        <w:ind w:left="2159" w:right="0" w:hanging="359"/>
        <w:jc w:val="left"/>
        <w:rPr>
          <w:sz w:val="22"/>
        </w:rPr>
      </w:pPr>
      <w:r>
        <w:rPr>
          <w:sz w:val="22"/>
        </w:rPr>
        <w:t>Noticeably</w:t>
      </w:r>
      <w:r>
        <w:rPr>
          <w:spacing w:val="-7"/>
          <w:sz w:val="22"/>
        </w:rPr>
        <w:t> </w:t>
      </w:r>
      <w:r>
        <w:rPr>
          <w:sz w:val="22"/>
        </w:rPr>
        <w:t>unstable,</w:t>
      </w:r>
      <w:r>
        <w:rPr>
          <w:spacing w:val="-6"/>
          <w:sz w:val="22"/>
        </w:rPr>
        <w:t> </w:t>
      </w:r>
      <w:r>
        <w:rPr>
          <w:sz w:val="22"/>
        </w:rPr>
        <w:t>emotional</w:t>
      </w:r>
      <w:r>
        <w:rPr>
          <w:spacing w:val="-6"/>
          <w:sz w:val="22"/>
        </w:rPr>
        <w:t> </w:t>
      </w:r>
      <w:r>
        <w:rPr>
          <w:spacing w:val="-2"/>
          <w:sz w:val="22"/>
        </w:rPr>
        <w:t>responses</w:t>
      </w:r>
    </w:p>
    <w:p>
      <w:pPr>
        <w:pStyle w:val="ListParagraph"/>
        <w:numPr>
          <w:ilvl w:val="1"/>
          <w:numId w:val="19"/>
        </w:numPr>
        <w:tabs>
          <w:tab w:pos="2159" w:val="left" w:leader="none"/>
        </w:tabs>
        <w:spacing w:line="269" w:lineRule="exact" w:before="0" w:after="0"/>
        <w:ind w:left="2159" w:right="0" w:hanging="359"/>
        <w:jc w:val="left"/>
        <w:rPr>
          <w:sz w:val="22"/>
        </w:rPr>
      </w:pPr>
      <w:r>
        <w:rPr>
          <w:sz w:val="22"/>
        </w:rPr>
        <w:t>Explosive</w:t>
      </w:r>
      <w:r>
        <w:rPr>
          <w:spacing w:val="-5"/>
          <w:sz w:val="22"/>
        </w:rPr>
        <w:t> </w:t>
      </w:r>
      <w:r>
        <w:rPr>
          <w:sz w:val="22"/>
        </w:rPr>
        <w:t>outbursts</w:t>
      </w:r>
      <w:r>
        <w:rPr>
          <w:spacing w:val="-5"/>
          <w:sz w:val="22"/>
        </w:rPr>
        <w:t> </w:t>
      </w:r>
      <w:r>
        <w:rPr>
          <w:sz w:val="22"/>
        </w:rPr>
        <w:t>of</w:t>
      </w:r>
      <w:r>
        <w:rPr>
          <w:spacing w:val="-6"/>
          <w:sz w:val="22"/>
        </w:rPr>
        <w:t> </w:t>
      </w:r>
      <w:r>
        <w:rPr>
          <w:sz w:val="22"/>
        </w:rPr>
        <w:t>anger</w:t>
      </w:r>
      <w:r>
        <w:rPr>
          <w:spacing w:val="-5"/>
          <w:sz w:val="22"/>
        </w:rPr>
        <w:t> </w:t>
      </w:r>
      <w:r>
        <w:rPr>
          <w:sz w:val="22"/>
        </w:rPr>
        <w:t>or</w:t>
      </w:r>
      <w:r>
        <w:rPr>
          <w:spacing w:val="-5"/>
          <w:sz w:val="22"/>
        </w:rPr>
        <w:t> </w:t>
      </w:r>
      <w:r>
        <w:rPr>
          <w:sz w:val="22"/>
        </w:rPr>
        <w:t>rage</w:t>
      </w:r>
      <w:r>
        <w:rPr>
          <w:spacing w:val="-5"/>
          <w:sz w:val="22"/>
        </w:rPr>
        <w:t> </w:t>
      </w:r>
      <w:r>
        <w:rPr>
          <w:sz w:val="22"/>
        </w:rPr>
        <w:t>without</w:t>
      </w:r>
      <w:r>
        <w:rPr>
          <w:spacing w:val="-2"/>
          <w:sz w:val="22"/>
        </w:rPr>
        <w:t> provocation</w:t>
      </w:r>
    </w:p>
    <w:p>
      <w:pPr>
        <w:pStyle w:val="ListParagraph"/>
        <w:numPr>
          <w:ilvl w:val="1"/>
          <w:numId w:val="19"/>
        </w:numPr>
        <w:tabs>
          <w:tab w:pos="2159" w:val="left" w:leader="none"/>
        </w:tabs>
        <w:spacing w:line="269" w:lineRule="exact" w:before="0" w:after="0"/>
        <w:ind w:left="2159" w:right="0" w:hanging="359"/>
        <w:jc w:val="left"/>
        <w:rPr>
          <w:sz w:val="22"/>
        </w:rPr>
      </w:pPr>
      <w:r>
        <w:rPr>
          <w:sz w:val="22"/>
        </w:rPr>
        <w:t>Suicidal;</w:t>
      </w:r>
      <w:r>
        <w:rPr>
          <w:spacing w:val="-7"/>
          <w:sz w:val="22"/>
        </w:rPr>
        <w:t> </w:t>
      </w:r>
      <w:r>
        <w:rPr>
          <w:sz w:val="22"/>
        </w:rPr>
        <w:t>comments</w:t>
      </w:r>
      <w:r>
        <w:rPr>
          <w:spacing w:val="-4"/>
          <w:sz w:val="22"/>
        </w:rPr>
        <w:t> </w:t>
      </w:r>
      <w:r>
        <w:rPr>
          <w:sz w:val="22"/>
        </w:rPr>
        <w:t>about</w:t>
      </w:r>
      <w:r>
        <w:rPr>
          <w:spacing w:val="-6"/>
          <w:sz w:val="22"/>
        </w:rPr>
        <w:t> </w:t>
      </w:r>
      <w:r>
        <w:rPr>
          <w:sz w:val="22"/>
        </w:rPr>
        <w:t>“putting</w:t>
      </w:r>
      <w:r>
        <w:rPr>
          <w:spacing w:val="-3"/>
          <w:sz w:val="22"/>
        </w:rPr>
        <w:t> </w:t>
      </w:r>
      <w:r>
        <w:rPr>
          <w:sz w:val="22"/>
        </w:rPr>
        <w:t>things</w:t>
      </w:r>
      <w:r>
        <w:rPr>
          <w:spacing w:val="-4"/>
          <w:sz w:val="22"/>
        </w:rPr>
        <w:t> </w:t>
      </w:r>
      <w:r>
        <w:rPr>
          <w:sz w:val="22"/>
        </w:rPr>
        <w:t>in</w:t>
      </w:r>
      <w:r>
        <w:rPr>
          <w:spacing w:val="-5"/>
          <w:sz w:val="22"/>
        </w:rPr>
        <w:t> </w:t>
      </w:r>
      <w:r>
        <w:rPr>
          <w:spacing w:val="-2"/>
          <w:sz w:val="22"/>
        </w:rPr>
        <w:t>order”</w:t>
      </w:r>
    </w:p>
    <w:p>
      <w:pPr>
        <w:pStyle w:val="ListParagraph"/>
        <w:numPr>
          <w:ilvl w:val="1"/>
          <w:numId w:val="19"/>
        </w:numPr>
        <w:tabs>
          <w:tab w:pos="2159" w:val="left" w:leader="none"/>
        </w:tabs>
        <w:spacing w:line="269" w:lineRule="exact" w:before="0" w:after="0"/>
        <w:ind w:left="2159" w:right="0" w:hanging="359"/>
        <w:jc w:val="left"/>
        <w:rPr>
          <w:sz w:val="22"/>
        </w:rPr>
      </w:pPr>
      <w:r>
        <w:rPr>
          <w:sz w:val="22"/>
        </w:rPr>
        <w:t>Behavior</w:t>
      </w:r>
      <w:r>
        <w:rPr>
          <w:spacing w:val="-5"/>
          <w:sz w:val="22"/>
        </w:rPr>
        <w:t> </w:t>
      </w:r>
      <w:r>
        <w:rPr>
          <w:sz w:val="22"/>
        </w:rPr>
        <w:t>which</w:t>
      </w:r>
      <w:r>
        <w:rPr>
          <w:spacing w:val="-5"/>
          <w:sz w:val="22"/>
        </w:rPr>
        <w:t> </w:t>
      </w:r>
      <w:r>
        <w:rPr>
          <w:sz w:val="22"/>
        </w:rPr>
        <w:t>is</w:t>
      </w:r>
      <w:r>
        <w:rPr>
          <w:spacing w:val="-4"/>
          <w:sz w:val="22"/>
        </w:rPr>
        <w:t> </w:t>
      </w:r>
      <w:r>
        <w:rPr>
          <w:sz w:val="22"/>
        </w:rPr>
        <w:t>suspect</w:t>
      </w:r>
      <w:r>
        <w:rPr>
          <w:spacing w:val="-6"/>
          <w:sz w:val="22"/>
        </w:rPr>
        <w:t> </w:t>
      </w:r>
      <w:r>
        <w:rPr>
          <w:sz w:val="22"/>
        </w:rPr>
        <w:t>of</w:t>
      </w:r>
      <w:r>
        <w:rPr>
          <w:spacing w:val="-5"/>
          <w:sz w:val="22"/>
        </w:rPr>
        <w:t> </w:t>
      </w:r>
      <w:r>
        <w:rPr>
          <w:sz w:val="22"/>
        </w:rPr>
        <w:t>paranoia,</w:t>
      </w:r>
      <w:r>
        <w:rPr>
          <w:spacing w:val="-2"/>
          <w:sz w:val="22"/>
        </w:rPr>
        <w:t> </w:t>
      </w:r>
      <w:r>
        <w:rPr>
          <w:sz w:val="22"/>
        </w:rPr>
        <w:t>(“everybody</w:t>
      </w:r>
      <w:r>
        <w:rPr>
          <w:spacing w:val="-3"/>
          <w:sz w:val="22"/>
        </w:rPr>
        <w:t> </w:t>
      </w:r>
      <w:r>
        <w:rPr>
          <w:sz w:val="22"/>
        </w:rPr>
        <w:t>is</w:t>
      </w:r>
      <w:r>
        <w:rPr>
          <w:spacing w:val="-4"/>
          <w:sz w:val="22"/>
        </w:rPr>
        <w:t> </w:t>
      </w:r>
      <w:r>
        <w:rPr>
          <w:sz w:val="22"/>
        </w:rPr>
        <w:t>against</w:t>
      </w:r>
      <w:r>
        <w:rPr>
          <w:spacing w:val="-6"/>
          <w:sz w:val="22"/>
        </w:rPr>
        <w:t> </w:t>
      </w:r>
      <w:r>
        <w:rPr>
          <w:spacing w:val="-4"/>
          <w:sz w:val="22"/>
        </w:rPr>
        <w:t>me”)</w:t>
      </w:r>
    </w:p>
    <w:p>
      <w:pPr>
        <w:pStyle w:val="ListParagraph"/>
        <w:numPr>
          <w:ilvl w:val="1"/>
          <w:numId w:val="19"/>
        </w:numPr>
        <w:tabs>
          <w:tab w:pos="2159" w:val="left" w:leader="none"/>
        </w:tabs>
        <w:spacing w:line="269" w:lineRule="exact" w:before="0" w:after="0"/>
        <w:ind w:left="2159" w:right="0" w:hanging="359"/>
        <w:jc w:val="left"/>
        <w:rPr>
          <w:sz w:val="22"/>
        </w:rPr>
      </w:pPr>
      <w:r>
        <w:rPr>
          <w:sz w:val="22"/>
        </w:rPr>
        <w:t>Increasingly</w:t>
      </w:r>
      <w:r>
        <w:rPr>
          <w:spacing w:val="-5"/>
          <w:sz w:val="22"/>
        </w:rPr>
        <w:t> </w:t>
      </w:r>
      <w:r>
        <w:rPr>
          <w:sz w:val="22"/>
        </w:rPr>
        <w:t>talks</w:t>
      </w:r>
      <w:r>
        <w:rPr>
          <w:spacing w:val="-6"/>
          <w:sz w:val="22"/>
        </w:rPr>
        <w:t> </w:t>
      </w:r>
      <w:r>
        <w:rPr>
          <w:sz w:val="22"/>
        </w:rPr>
        <w:t>of</w:t>
      </w:r>
      <w:r>
        <w:rPr>
          <w:spacing w:val="-7"/>
          <w:sz w:val="22"/>
        </w:rPr>
        <w:t> </w:t>
      </w:r>
      <w:r>
        <w:rPr>
          <w:sz w:val="22"/>
        </w:rPr>
        <w:t>personal</w:t>
      </w:r>
      <w:r>
        <w:rPr>
          <w:spacing w:val="-3"/>
          <w:sz w:val="22"/>
        </w:rPr>
        <w:t> </w:t>
      </w:r>
      <w:r>
        <w:rPr>
          <w:spacing w:val="-2"/>
          <w:sz w:val="22"/>
        </w:rPr>
        <w:t>problems</w:t>
      </w:r>
    </w:p>
    <w:p>
      <w:pPr>
        <w:pStyle w:val="ListParagraph"/>
        <w:numPr>
          <w:ilvl w:val="1"/>
          <w:numId w:val="19"/>
        </w:numPr>
        <w:tabs>
          <w:tab w:pos="2159" w:val="left" w:leader="none"/>
        </w:tabs>
        <w:spacing w:line="269" w:lineRule="exact" w:before="0" w:after="0"/>
        <w:ind w:left="2159" w:right="0" w:hanging="359"/>
        <w:jc w:val="left"/>
        <w:rPr>
          <w:sz w:val="22"/>
        </w:rPr>
      </w:pPr>
      <w:r>
        <w:rPr>
          <w:sz w:val="22"/>
        </w:rPr>
        <w:t>Talk</w:t>
      </w:r>
      <w:r>
        <w:rPr>
          <w:spacing w:val="-4"/>
          <w:sz w:val="22"/>
        </w:rPr>
        <w:t> </w:t>
      </w:r>
      <w:r>
        <w:rPr>
          <w:sz w:val="22"/>
        </w:rPr>
        <w:t>of</w:t>
      </w:r>
      <w:r>
        <w:rPr>
          <w:spacing w:val="-5"/>
          <w:sz w:val="22"/>
        </w:rPr>
        <w:t> </w:t>
      </w:r>
      <w:r>
        <w:rPr>
          <w:sz w:val="22"/>
        </w:rPr>
        <w:t>severe</w:t>
      </w:r>
      <w:r>
        <w:rPr>
          <w:spacing w:val="-4"/>
          <w:sz w:val="22"/>
        </w:rPr>
        <w:t> </w:t>
      </w:r>
      <w:r>
        <w:rPr>
          <w:sz w:val="22"/>
        </w:rPr>
        <w:t>financial</w:t>
      </w:r>
      <w:r>
        <w:rPr>
          <w:spacing w:val="-1"/>
          <w:sz w:val="22"/>
        </w:rPr>
        <w:t> </w:t>
      </w:r>
      <w:r>
        <w:rPr>
          <w:spacing w:val="-2"/>
          <w:sz w:val="22"/>
        </w:rPr>
        <w:t>problems</w:t>
      </w:r>
    </w:p>
    <w:p>
      <w:pPr>
        <w:pStyle w:val="ListParagraph"/>
        <w:numPr>
          <w:ilvl w:val="1"/>
          <w:numId w:val="19"/>
        </w:numPr>
        <w:tabs>
          <w:tab w:pos="2159" w:val="left" w:leader="none"/>
        </w:tabs>
        <w:spacing w:line="269" w:lineRule="exact" w:before="0" w:after="0"/>
        <w:ind w:left="2159" w:right="0" w:hanging="359"/>
        <w:jc w:val="left"/>
        <w:rPr>
          <w:sz w:val="22"/>
        </w:rPr>
      </w:pPr>
      <w:r>
        <w:rPr>
          <w:sz w:val="22"/>
        </w:rPr>
        <w:t>Talk</w:t>
      </w:r>
      <w:r>
        <w:rPr>
          <w:spacing w:val="-5"/>
          <w:sz w:val="22"/>
        </w:rPr>
        <w:t> </w:t>
      </w:r>
      <w:r>
        <w:rPr>
          <w:sz w:val="22"/>
        </w:rPr>
        <w:t>of</w:t>
      </w:r>
      <w:r>
        <w:rPr>
          <w:spacing w:val="-4"/>
          <w:sz w:val="22"/>
        </w:rPr>
        <w:t> </w:t>
      </w:r>
      <w:r>
        <w:rPr>
          <w:sz w:val="22"/>
        </w:rPr>
        <w:t>previous</w:t>
      </w:r>
      <w:r>
        <w:rPr>
          <w:spacing w:val="-4"/>
          <w:sz w:val="22"/>
        </w:rPr>
        <w:t> </w:t>
      </w:r>
      <w:r>
        <w:rPr>
          <w:sz w:val="22"/>
        </w:rPr>
        <w:t>incidents</w:t>
      </w:r>
      <w:r>
        <w:rPr>
          <w:spacing w:val="-4"/>
          <w:sz w:val="22"/>
        </w:rPr>
        <w:t> </w:t>
      </w:r>
      <w:r>
        <w:rPr>
          <w:sz w:val="22"/>
        </w:rPr>
        <w:t>of</w:t>
      </w:r>
      <w:r>
        <w:rPr>
          <w:spacing w:val="-4"/>
          <w:sz w:val="22"/>
        </w:rPr>
        <w:t> </w:t>
      </w:r>
      <w:r>
        <w:rPr>
          <w:spacing w:val="-2"/>
          <w:sz w:val="22"/>
        </w:rPr>
        <w:t>violence</w:t>
      </w:r>
    </w:p>
    <w:p>
      <w:pPr>
        <w:pStyle w:val="ListParagraph"/>
        <w:numPr>
          <w:ilvl w:val="1"/>
          <w:numId w:val="19"/>
        </w:numPr>
        <w:tabs>
          <w:tab w:pos="2159" w:val="left" w:leader="none"/>
        </w:tabs>
        <w:spacing w:line="269" w:lineRule="exact" w:before="0" w:after="0"/>
        <w:ind w:left="2159" w:right="0" w:hanging="359"/>
        <w:jc w:val="left"/>
        <w:rPr>
          <w:sz w:val="22"/>
        </w:rPr>
      </w:pPr>
      <w:r>
        <w:rPr>
          <w:sz w:val="22"/>
        </w:rPr>
        <w:t>Empathy</w:t>
      </w:r>
      <w:r>
        <w:rPr>
          <w:spacing w:val="-5"/>
          <w:sz w:val="22"/>
        </w:rPr>
        <w:t> </w:t>
      </w:r>
      <w:r>
        <w:rPr>
          <w:sz w:val="22"/>
        </w:rPr>
        <w:t>with</w:t>
      </w:r>
      <w:r>
        <w:rPr>
          <w:spacing w:val="-5"/>
          <w:sz w:val="22"/>
        </w:rPr>
        <w:t> </w:t>
      </w:r>
      <w:r>
        <w:rPr>
          <w:sz w:val="22"/>
        </w:rPr>
        <w:t>individuals</w:t>
      </w:r>
      <w:r>
        <w:rPr>
          <w:spacing w:val="-5"/>
          <w:sz w:val="22"/>
        </w:rPr>
        <w:t> </w:t>
      </w:r>
      <w:r>
        <w:rPr>
          <w:sz w:val="22"/>
        </w:rPr>
        <w:t>committing</w:t>
      </w:r>
      <w:r>
        <w:rPr>
          <w:spacing w:val="-4"/>
          <w:sz w:val="22"/>
        </w:rPr>
        <w:t> </w:t>
      </w:r>
      <w:r>
        <w:rPr>
          <w:spacing w:val="-2"/>
          <w:sz w:val="22"/>
        </w:rPr>
        <w:t>violence</w:t>
      </w:r>
    </w:p>
    <w:p>
      <w:pPr>
        <w:pStyle w:val="ListParagraph"/>
        <w:numPr>
          <w:ilvl w:val="1"/>
          <w:numId w:val="19"/>
        </w:numPr>
        <w:tabs>
          <w:tab w:pos="2160" w:val="left" w:leader="none"/>
        </w:tabs>
        <w:spacing w:line="235" w:lineRule="auto" w:before="1" w:after="0"/>
        <w:ind w:left="2160" w:right="1139" w:hanging="360"/>
        <w:jc w:val="left"/>
        <w:rPr>
          <w:sz w:val="22"/>
        </w:rPr>
      </w:pPr>
      <w:r>
        <w:rPr>
          <w:sz w:val="22"/>
        </w:rPr>
        <w:t>Increase</w:t>
      </w:r>
      <w:r>
        <w:rPr>
          <w:spacing w:val="-4"/>
          <w:sz w:val="22"/>
        </w:rPr>
        <w:t> </w:t>
      </w:r>
      <w:r>
        <w:rPr>
          <w:sz w:val="22"/>
        </w:rPr>
        <w:t>in</w:t>
      </w:r>
      <w:r>
        <w:rPr>
          <w:spacing w:val="-5"/>
          <w:sz w:val="22"/>
        </w:rPr>
        <w:t> </w:t>
      </w:r>
      <w:r>
        <w:rPr>
          <w:sz w:val="22"/>
        </w:rPr>
        <w:t>unsolicited</w:t>
      </w:r>
      <w:r>
        <w:rPr>
          <w:spacing w:val="-5"/>
          <w:sz w:val="22"/>
        </w:rPr>
        <w:t> </w:t>
      </w:r>
      <w:r>
        <w:rPr>
          <w:sz w:val="22"/>
        </w:rPr>
        <w:t>comments</w:t>
      </w:r>
      <w:r>
        <w:rPr>
          <w:spacing w:val="-4"/>
          <w:sz w:val="22"/>
        </w:rPr>
        <w:t> </w:t>
      </w:r>
      <w:r>
        <w:rPr>
          <w:sz w:val="22"/>
        </w:rPr>
        <w:t>about</w:t>
      </w:r>
      <w:r>
        <w:rPr>
          <w:spacing w:val="-6"/>
          <w:sz w:val="22"/>
        </w:rPr>
        <w:t> </w:t>
      </w:r>
      <w:r>
        <w:rPr>
          <w:sz w:val="22"/>
        </w:rPr>
        <w:t>firearms,</w:t>
      </w:r>
      <w:r>
        <w:rPr>
          <w:spacing w:val="-2"/>
          <w:sz w:val="22"/>
        </w:rPr>
        <w:t> </w:t>
      </w:r>
      <w:r>
        <w:rPr>
          <w:sz w:val="22"/>
        </w:rPr>
        <w:t>other</w:t>
      </w:r>
      <w:r>
        <w:rPr>
          <w:spacing w:val="-4"/>
          <w:sz w:val="22"/>
        </w:rPr>
        <w:t> </w:t>
      </w:r>
      <w:r>
        <w:rPr>
          <w:sz w:val="22"/>
        </w:rPr>
        <w:t>dangerous</w:t>
      </w:r>
      <w:r>
        <w:rPr>
          <w:spacing w:val="-4"/>
          <w:sz w:val="22"/>
        </w:rPr>
        <w:t> </w:t>
      </w:r>
      <w:r>
        <w:rPr>
          <w:sz w:val="22"/>
        </w:rPr>
        <w:t>weapons</w:t>
      </w:r>
      <w:r>
        <w:rPr>
          <w:spacing w:val="-4"/>
          <w:sz w:val="22"/>
        </w:rPr>
        <w:t> </w:t>
      </w:r>
      <w:r>
        <w:rPr>
          <w:sz w:val="22"/>
        </w:rPr>
        <w:t>and</w:t>
      </w:r>
      <w:r>
        <w:rPr>
          <w:spacing w:val="-5"/>
          <w:sz w:val="22"/>
        </w:rPr>
        <w:t> </w:t>
      </w:r>
      <w:r>
        <w:rPr>
          <w:sz w:val="22"/>
        </w:rPr>
        <w:t>violent </w:t>
      </w:r>
      <w:r>
        <w:rPr>
          <w:spacing w:val="-2"/>
          <w:sz w:val="22"/>
        </w:rPr>
        <w:t>crimes</w:t>
      </w:r>
    </w:p>
    <w:p>
      <w:pPr>
        <w:pStyle w:val="BodyText"/>
        <w:spacing w:before="264"/>
        <w:ind w:left="720" w:right="1264"/>
        <w:jc w:val="both"/>
      </w:pPr>
      <w:r>
        <w:rPr/>
        <w:t>Individuals exhibiting the above signs of concern, should be reported to the New York State University Police,</w:t>
      </w:r>
      <w:r>
        <w:rPr>
          <w:spacing w:val="-2"/>
        </w:rPr>
        <w:t> </w:t>
      </w:r>
      <w:r>
        <w:rPr/>
        <w:t>to</w:t>
      </w:r>
      <w:r>
        <w:rPr>
          <w:spacing w:val="-6"/>
        </w:rPr>
        <w:t> </w:t>
      </w:r>
      <w:r>
        <w:rPr/>
        <w:t>be</w:t>
      </w:r>
      <w:r>
        <w:rPr>
          <w:spacing w:val="-4"/>
        </w:rPr>
        <w:t> </w:t>
      </w:r>
      <w:r>
        <w:rPr/>
        <w:t>forwarded</w:t>
      </w:r>
      <w:r>
        <w:rPr>
          <w:spacing w:val="-5"/>
        </w:rPr>
        <w:t> </w:t>
      </w:r>
      <w:r>
        <w:rPr/>
        <w:t>to</w:t>
      </w:r>
      <w:r>
        <w:rPr>
          <w:spacing w:val="-6"/>
        </w:rPr>
        <w:t> </w:t>
      </w:r>
      <w:r>
        <w:rPr/>
        <w:t>the Farmingdale</w:t>
      </w:r>
      <w:r>
        <w:rPr>
          <w:spacing w:val="-4"/>
        </w:rPr>
        <w:t> </w:t>
      </w:r>
      <w:r>
        <w:rPr/>
        <w:t>State</w:t>
      </w:r>
      <w:r>
        <w:rPr>
          <w:spacing w:val="-4"/>
        </w:rPr>
        <w:t> </w:t>
      </w:r>
      <w:r>
        <w:rPr/>
        <w:t>College</w:t>
      </w:r>
      <w:r>
        <w:rPr>
          <w:spacing w:val="-4"/>
        </w:rPr>
        <w:t> </w:t>
      </w:r>
      <w:r>
        <w:rPr/>
        <w:t>Students</w:t>
      </w:r>
      <w:r>
        <w:rPr>
          <w:spacing w:val="-4"/>
        </w:rPr>
        <w:t> </w:t>
      </w:r>
      <w:r>
        <w:rPr/>
        <w:t>of</w:t>
      </w:r>
      <w:r>
        <w:rPr>
          <w:spacing w:val="-5"/>
        </w:rPr>
        <w:t> </w:t>
      </w:r>
      <w:r>
        <w:rPr/>
        <w:t>Concern committee</w:t>
      </w:r>
      <w:r>
        <w:rPr>
          <w:spacing w:val="-4"/>
        </w:rPr>
        <w:t> </w:t>
      </w:r>
      <w:r>
        <w:rPr/>
        <w:t>as</w:t>
      </w:r>
      <w:r>
        <w:rPr>
          <w:spacing w:val="-4"/>
        </w:rPr>
        <w:t> </w:t>
      </w:r>
      <w:r>
        <w:rPr/>
        <w:t>necessary. For more information on the Students of Concern Committee, see Annex 6.</w:t>
      </w:r>
    </w:p>
    <w:p>
      <w:pPr>
        <w:pStyle w:val="BodyText"/>
        <w:spacing w:before="1"/>
      </w:pPr>
    </w:p>
    <w:p>
      <w:pPr>
        <w:pStyle w:val="BodyText"/>
        <w:ind w:left="720"/>
        <w:jc w:val="both"/>
      </w:pPr>
      <w:r>
        <w:rPr/>
        <w:t>Exercise</w:t>
      </w:r>
      <w:r>
        <w:rPr>
          <w:spacing w:val="-5"/>
        </w:rPr>
        <w:t> </w:t>
      </w:r>
      <w:r>
        <w:rPr/>
        <w:t>training</w:t>
      </w:r>
      <w:r>
        <w:rPr>
          <w:spacing w:val="-3"/>
        </w:rPr>
        <w:t> </w:t>
      </w:r>
      <w:r>
        <w:rPr/>
        <w:t>may</w:t>
      </w:r>
      <w:r>
        <w:rPr>
          <w:spacing w:val="-3"/>
        </w:rPr>
        <w:t> </w:t>
      </w:r>
      <w:r>
        <w:rPr>
          <w:spacing w:val="-2"/>
        </w:rPr>
        <w:t>include:</w:t>
      </w:r>
    </w:p>
    <w:p>
      <w:pPr>
        <w:pStyle w:val="ListParagraph"/>
        <w:numPr>
          <w:ilvl w:val="0"/>
          <w:numId w:val="19"/>
        </w:numPr>
        <w:tabs>
          <w:tab w:pos="1440" w:val="left" w:leader="none"/>
        </w:tabs>
        <w:spacing w:line="240" w:lineRule="auto" w:before="267" w:after="0"/>
        <w:ind w:left="1440" w:right="0" w:hanging="360"/>
        <w:jc w:val="left"/>
        <w:rPr>
          <w:sz w:val="22"/>
        </w:rPr>
      </w:pPr>
      <w:r>
        <w:rPr>
          <w:sz w:val="22"/>
        </w:rPr>
        <w:t>Recognizing</w:t>
      </w:r>
      <w:r>
        <w:rPr>
          <w:spacing w:val="-5"/>
          <w:sz w:val="22"/>
        </w:rPr>
        <w:t> </w:t>
      </w:r>
      <w:r>
        <w:rPr>
          <w:sz w:val="22"/>
        </w:rPr>
        <w:t>the</w:t>
      </w:r>
      <w:r>
        <w:rPr>
          <w:spacing w:val="-5"/>
          <w:sz w:val="22"/>
        </w:rPr>
        <w:t> </w:t>
      </w:r>
      <w:r>
        <w:rPr>
          <w:sz w:val="22"/>
        </w:rPr>
        <w:t>sound</w:t>
      </w:r>
      <w:r>
        <w:rPr>
          <w:spacing w:val="-6"/>
          <w:sz w:val="22"/>
        </w:rPr>
        <w:t> </w:t>
      </w:r>
      <w:r>
        <w:rPr>
          <w:sz w:val="22"/>
        </w:rPr>
        <w:t>of</w:t>
      </w:r>
      <w:r>
        <w:rPr>
          <w:spacing w:val="-5"/>
          <w:sz w:val="22"/>
        </w:rPr>
        <w:t> </w:t>
      </w:r>
      <w:r>
        <w:rPr>
          <w:spacing w:val="-2"/>
          <w:sz w:val="22"/>
        </w:rPr>
        <w:t>gunshots</w:t>
      </w:r>
    </w:p>
    <w:p>
      <w:pPr>
        <w:pStyle w:val="ListParagraph"/>
        <w:numPr>
          <w:ilvl w:val="0"/>
          <w:numId w:val="19"/>
        </w:numPr>
        <w:tabs>
          <w:tab w:pos="1440" w:val="left" w:leader="none"/>
        </w:tabs>
        <w:spacing w:line="279" w:lineRule="exact" w:before="3" w:after="0"/>
        <w:ind w:left="1440" w:right="0" w:hanging="360"/>
        <w:jc w:val="left"/>
        <w:rPr>
          <w:sz w:val="22"/>
        </w:rPr>
      </w:pPr>
      <w:r>
        <w:rPr>
          <w:sz w:val="22"/>
        </w:rPr>
        <w:t>Reacting</w:t>
      </w:r>
      <w:r>
        <w:rPr>
          <w:spacing w:val="-6"/>
          <w:sz w:val="22"/>
        </w:rPr>
        <w:t> </w:t>
      </w:r>
      <w:r>
        <w:rPr>
          <w:sz w:val="22"/>
        </w:rPr>
        <w:t>quickly</w:t>
      </w:r>
      <w:r>
        <w:rPr>
          <w:spacing w:val="-4"/>
          <w:sz w:val="22"/>
        </w:rPr>
        <w:t> </w:t>
      </w:r>
      <w:r>
        <w:rPr>
          <w:sz w:val="22"/>
        </w:rPr>
        <w:t>when</w:t>
      </w:r>
      <w:r>
        <w:rPr>
          <w:spacing w:val="-5"/>
          <w:sz w:val="22"/>
        </w:rPr>
        <w:t> </w:t>
      </w:r>
      <w:r>
        <w:rPr>
          <w:sz w:val="22"/>
        </w:rPr>
        <w:t>gunshots</w:t>
      </w:r>
      <w:r>
        <w:rPr>
          <w:spacing w:val="-4"/>
          <w:sz w:val="22"/>
        </w:rPr>
        <w:t> </w:t>
      </w:r>
      <w:r>
        <w:rPr>
          <w:sz w:val="22"/>
        </w:rPr>
        <w:t>are</w:t>
      </w:r>
      <w:r>
        <w:rPr>
          <w:spacing w:val="-5"/>
          <w:sz w:val="22"/>
        </w:rPr>
        <w:t> </w:t>
      </w:r>
      <w:r>
        <w:rPr>
          <w:sz w:val="22"/>
        </w:rPr>
        <w:t>heard</w:t>
      </w:r>
      <w:r>
        <w:rPr>
          <w:spacing w:val="-5"/>
          <w:sz w:val="22"/>
        </w:rPr>
        <w:t> </w:t>
      </w:r>
      <w:r>
        <w:rPr>
          <w:sz w:val="22"/>
        </w:rPr>
        <w:t>and/or</w:t>
      </w:r>
      <w:r>
        <w:rPr>
          <w:spacing w:val="-5"/>
          <w:sz w:val="22"/>
        </w:rPr>
        <w:t> </w:t>
      </w:r>
      <w:r>
        <w:rPr>
          <w:sz w:val="22"/>
        </w:rPr>
        <w:t>when</w:t>
      </w:r>
      <w:r>
        <w:rPr>
          <w:spacing w:val="-5"/>
          <w:sz w:val="22"/>
        </w:rPr>
        <w:t> </w:t>
      </w:r>
      <w:r>
        <w:rPr>
          <w:sz w:val="22"/>
        </w:rPr>
        <w:t>a</w:t>
      </w:r>
      <w:r>
        <w:rPr>
          <w:spacing w:val="-5"/>
          <w:sz w:val="22"/>
        </w:rPr>
        <w:t> </w:t>
      </w:r>
      <w:r>
        <w:rPr>
          <w:sz w:val="22"/>
        </w:rPr>
        <w:t>shooting</w:t>
      </w:r>
      <w:r>
        <w:rPr>
          <w:spacing w:val="-3"/>
          <w:sz w:val="22"/>
        </w:rPr>
        <w:t> </w:t>
      </w:r>
      <w:r>
        <w:rPr>
          <w:sz w:val="22"/>
        </w:rPr>
        <w:t>is</w:t>
      </w:r>
      <w:r>
        <w:rPr>
          <w:spacing w:val="-4"/>
          <w:sz w:val="22"/>
        </w:rPr>
        <w:t> </w:t>
      </w:r>
      <w:r>
        <w:rPr>
          <w:spacing w:val="-2"/>
          <w:sz w:val="22"/>
        </w:rPr>
        <w:t>witnessed:</w:t>
      </w:r>
    </w:p>
    <w:p>
      <w:pPr>
        <w:pStyle w:val="ListParagraph"/>
        <w:numPr>
          <w:ilvl w:val="0"/>
          <w:numId w:val="19"/>
        </w:numPr>
        <w:tabs>
          <w:tab w:pos="1440" w:val="left" w:leader="none"/>
        </w:tabs>
        <w:spacing w:line="278" w:lineRule="exact" w:before="0" w:after="0"/>
        <w:ind w:left="1440" w:right="0" w:hanging="360"/>
        <w:jc w:val="left"/>
        <w:rPr>
          <w:sz w:val="22"/>
        </w:rPr>
      </w:pPr>
      <w:r>
        <w:rPr>
          <w:sz w:val="22"/>
        </w:rPr>
        <w:t>Evacuating</w:t>
      </w:r>
      <w:r>
        <w:rPr>
          <w:spacing w:val="-7"/>
          <w:sz w:val="22"/>
        </w:rPr>
        <w:t> </w:t>
      </w:r>
      <w:r>
        <w:rPr>
          <w:sz w:val="22"/>
        </w:rPr>
        <w:t>the</w:t>
      </w:r>
      <w:r>
        <w:rPr>
          <w:spacing w:val="-5"/>
          <w:sz w:val="22"/>
        </w:rPr>
        <w:t> </w:t>
      </w:r>
      <w:r>
        <w:rPr>
          <w:spacing w:val="-4"/>
          <w:sz w:val="22"/>
        </w:rPr>
        <w:t>area</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Hiding</w:t>
      </w:r>
      <w:r>
        <w:rPr>
          <w:spacing w:val="-3"/>
          <w:sz w:val="22"/>
        </w:rPr>
        <w:t> </w:t>
      </w:r>
      <w:r>
        <w:rPr>
          <w:spacing w:val="-5"/>
          <w:sz w:val="22"/>
        </w:rPr>
        <w:t>out</w:t>
      </w:r>
    </w:p>
    <w:p>
      <w:pPr>
        <w:pStyle w:val="ListParagraph"/>
        <w:numPr>
          <w:ilvl w:val="0"/>
          <w:numId w:val="19"/>
        </w:numPr>
        <w:tabs>
          <w:tab w:pos="1440" w:val="left" w:leader="none"/>
        </w:tabs>
        <w:spacing w:line="279" w:lineRule="exact" w:before="3" w:after="0"/>
        <w:ind w:left="1440" w:right="0" w:hanging="360"/>
        <w:jc w:val="left"/>
        <w:rPr>
          <w:sz w:val="22"/>
        </w:rPr>
      </w:pPr>
      <w:r>
        <w:rPr>
          <w:sz w:val="22"/>
        </w:rPr>
        <w:t>Acting</w:t>
      </w:r>
      <w:r>
        <w:rPr>
          <w:spacing w:val="-3"/>
          <w:sz w:val="22"/>
        </w:rPr>
        <w:t> </w:t>
      </w:r>
      <w:r>
        <w:rPr>
          <w:sz w:val="22"/>
        </w:rPr>
        <w:t>against</w:t>
      </w:r>
      <w:r>
        <w:rPr>
          <w:spacing w:val="-6"/>
          <w:sz w:val="22"/>
        </w:rPr>
        <w:t> </w:t>
      </w:r>
      <w:r>
        <w:rPr>
          <w:sz w:val="22"/>
        </w:rPr>
        <w:t>the</w:t>
      </w:r>
      <w:r>
        <w:rPr>
          <w:spacing w:val="-4"/>
          <w:sz w:val="22"/>
        </w:rPr>
        <w:t> </w:t>
      </w:r>
      <w:r>
        <w:rPr>
          <w:sz w:val="22"/>
        </w:rPr>
        <w:t>shooter</w:t>
      </w:r>
      <w:r>
        <w:rPr>
          <w:spacing w:val="-4"/>
          <w:sz w:val="22"/>
        </w:rPr>
        <w:t> </w:t>
      </w:r>
      <w:r>
        <w:rPr>
          <w:sz w:val="22"/>
        </w:rPr>
        <w:t>as</w:t>
      </w:r>
      <w:r>
        <w:rPr>
          <w:spacing w:val="-4"/>
          <w:sz w:val="22"/>
        </w:rPr>
        <w:t> </w:t>
      </w:r>
      <w:r>
        <w:rPr>
          <w:sz w:val="22"/>
        </w:rPr>
        <w:t>a</w:t>
      </w:r>
      <w:r>
        <w:rPr>
          <w:spacing w:val="-5"/>
          <w:sz w:val="22"/>
        </w:rPr>
        <w:t> </w:t>
      </w:r>
      <w:r>
        <w:rPr>
          <w:sz w:val="22"/>
        </w:rPr>
        <w:t>last </w:t>
      </w:r>
      <w:r>
        <w:rPr>
          <w:spacing w:val="-2"/>
          <w:sz w:val="22"/>
        </w:rPr>
        <w:t>resort</w:t>
      </w:r>
    </w:p>
    <w:p>
      <w:pPr>
        <w:pStyle w:val="ListParagraph"/>
        <w:numPr>
          <w:ilvl w:val="0"/>
          <w:numId w:val="19"/>
        </w:numPr>
        <w:tabs>
          <w:tab w:pos="1440" w:val="left" w:leader="none"/>
        </w:tabs>
        <w:spacing w:line="278" w:lineRule="exact" w:before="0" w:after="0"/>
        <w:ind w:left="1440" w:right="0" w:hanging="360"/>
        <w:jc w:val="left"/>
        <w:rPr>
          <w:sz w:val="22"/>
        </w:rPr>
      </w:pPr>
      <w:r>
        <w:rPr>
          <w:sz w:val="22"/>
        </w:rPr>
        <w:t>Calling </w:t>
      </w:r>
      <w:r>
        <w:rPr>
          <w:spacing w:val="-5"/>
          <w:sz w:val="22"/>
        </w:rPr>
        <w:t>911</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Reacting</w:t>
      </w:r>
      <w:r>
        <w:rPr>
          <w:spacing w:val="-5"/>
          <w:sz w:val="22"/>
        </w:rPr>
        <w:t> </w:t>
      </w:r>
      <w:r>
        <w:rPr>
          <w:sz w:val="22"/>
        </w:rPr>
        <w:t>when</w:t>
      </w:r>
      <w:r>
        <w:rPr>
          <w:spacing w:val="-6"/>
          <w:sz w:val="22"/>
        </w:rPr>
        <w:t> </w:t>
      </w:r>
      <w:r>
        <w:rPr>
          <w:sz w:val="22"/>
        </w:rPr>
        <w:t>law</w:t>
      </w:r>
      <w:r>
        <w:rPr>
          <w:spacing w:val="-5"/>
          <w:sz w:val="22"/>
        </w:rPr>
        <w:t> </w:t>
      </w:r>
      <w:r>
        <w:rPr>
          <w:sz w:val="22"/>
        </w:rPr>
        <w:t>enforcement</w:t>
      </w:r>
      <w:r>
        <w:rPr>
          <w:spacing w:val="-7"/>
          <w:sz w:val="22"/>
        </w:rPr>
        <w:t> </w:t>
      </w:r>
      <w:r>
        <w:rPr>
          <w:spacing w:val="-2"/>
          <w:sz w:val="22"/>
        </w:rPr>
        <w:t>arrives</w:t>
      </w:r>
    </w:p>
    <w:p>
      <w:pPr>
        <w:pStyle w:val="ListParagraph"/>
        <w:numPr>
          <w:ilvl w:val="0"/>
          <w:numId w:val="19"/>
        </w:numPr>
        <w:tabs>
          <w:tab w:pos="1440" w:val="left" w:leader="none"/>
        </w:tabs>
        <w:spacing w:line="240" w:lineRule="auto" w:before="3" w:after="0"/>
        <w:ind w:left="1440" w:right="0" w:hanging="360"/>
        <w:jc w:val="left"/>
        <w:rPr>
          <w:sz w:val="22"/>
        </w:rPr>
      </w:pPr>
      <w:r>
        <w:rPr>
          <w:sz w:val="22"/>
        </w:rPr>
        <w:t>Adopting</w:t>
      </w:r>
      <w:r>
        <w:rPr>
          <w:spacing w:val="-3"/>
          <w:sz w:val="22"/>
        </w:rPr>
        <w:t> </w:t>
      </w:r>
      <w:r>
        <w:rPr>
          <w:sz w:val="22"/>
        </w:rPr>
        <w:t>the</w:t>
      </w:r>
      <w:r>
        <w:rPr>
          <w:spacing w:val="-4"/>
          <w:sz w:val="22"/>
        </w:rPr>
        <w:t> </w:t>
      </w:r>
      <w:r>
        <w:rPr>
          <w:sz w:val="22"/>
        </w:rPr>
        <w:t>survival</w:t>
      </w:r>
      <w:r>
        <w:rPr>
          <w:spacing w:val="-1"/>
          <w:sz w:val="22"/>
        </w:rPr>
        <w:t> </w:t>
      </w:r>
      <w:r>
        <w:rPr>
          <w:sz w:val="22"/>
        </w:rPr>
        <w:t>mind</w:t>
      </w:r>
      <w:r>
        <w:rPr>
          <w:spacing w:val="-5"/>
          <w:sz w:val="22"/>
        </w:rPr>
        <w:t> </w:t>
      </w:r>
      <w:r>
        <w:rPr>
          <w:sz w:val="22"/>
        </w:rPr>
        <w:t>set</w:t>
      </w:r>
      <w:r>
        <w:rPr>
          <w:spacing w:val="-5"/>
          <w:sz w:val="22"/>
        </w:rPr>
        <w:t> </w:t>
      </w:r>
      <w:r>
        <w:rPr>
          <w:sz w:val="22"/>
        </w:rPr>
        <w:t>during</w:t>
      </w:r>
      <w:r>
        <w:rPr>
          <w:spacing w:val="-3"/>
          <w:sz w:val="22"/>
        </w:rPr>
        <w:t> </w:t>
      </w:r>
      <w:r>
        <w:rPr>
          <w:sz w:val="22"/>
        </w:rPr>
        <w:t>times</w:t>
      </w:r>
      <w:r>
        <w:rPr>
          <w:spacing w:val="-3"/>
          <w:sz w:val="22"/>
        </w:rPr>
        <w:t> </w:t>
      </w:r>
      <w:r>
        <w:rPr>
          <w:sz w:val="22"/>
        </w:rPr>
        <w:t>of</w:t>
      </w:r>
      <w:r>
        <w:rPr>
          <w:spacing w:val="-4"/>
          <w:sz w:val="22"/>
        </w:rPr>
        <w:t> </w:t>
      </w:r>
      <w:r>
        <w:rPr>
          <w:spacing w:val="-2"/>
          <w:sz w:val="22"/>
        </w:rPr>
        <w:t>crisis</w:t>
      </w:r>
    </w:p>
    <w:p>
      <w:pPr>
        <w:pStyle w:val="BodyText"/>
      </w:pPr>
    </w:p>
    <w:p>
      <w:pPr>
        <w:spacing w:before="0"/>
        <w:ind w:left="720" w:right="0" w:firstLine="0"/>
        <w:jc w:val="both"/>
        <w:rPr>
          <w:b/>
          <w:sz w:val="22"/>
        </w:rPr>
      </w:pPr>
      <w:r>
        <w:rPr>
          <w:b/>
          <w:color w:val="202429"/>
          <w:sz w:val="22"/>
        </w:rPr>
        <w:t>University</w:t>
      </w:r>
      <w:r>
        <w:rPr>
          <w:b/>
          <w:color w:val="202429"/>
          <w:spacing w:val="-9"/>
          <w:sz w:val="22"/>
        </w:rPr>
        <w:t> </w:t>
      </w:r>
      <w:r>
        <w:rPr>
          <w:b/>
          <w:color w:val="202429"/>
          <w:spacing w:val="-2"/>
          <w:sz w:val="22"/>
        </w:rPr>
        <w:t>Police</w:t>
      </w:r>
    </w:p>
    <w:p>
      <w:pPr>
        <w:pStyle w:val="BodyText"/>
        <w:rPr>
          <w:b/>
        </w:rPr>
      </w:pPr>
    </w:p>
    <w:p>
      <w:pPr>
        <w:pStyle w:val="BodyText"/>
        <w:spacing w:before="1"/>
        <w:ind w:left="720" w:right="1091"/>
      </w:pPr>
      <w:r>
        <w:rPr>
          <w:color w:val="202429"/>
        </w:rPr>
        <w:t>The Farmingdale State College University Police Department (UPD) is utilizing best practices and equipment to respond to an active shooter incident. UPD will respond to active shooter incidents in accordance</w:t>
      </w:r>
      <w:r>
        <w:rPr>
          <w:color w:val="202429"/>
          <w:spacing w:val="-4"/>
        </w:rPr>
        <w:t> </w:t>
      </w:r>
      <w:r>
        <w:rPr>
          <w:color w:val="202429"/>
        </w:rPr>
        <w:t>with established</w:t>
      </w:r>
      <w:r>
        <w:rPr>
          <w:color w:val="202429"/>
          <w:spacing w:val="-5"/>
        </w:rPr>
        <w:t> </w:t>
      </w:r>
      <w:r>
        <w:rPr>
          <w:color w:val="202429"/>
        </w:rPr>
        <w:t>UPD</w:t>
      </w:r>
      <w:r>
        <w:rPr>
          <w:color w:val="202429"/>
          <w:spacing w:val="-6"/>
        </w:rPr>
        <w:t> </w:t>
      </w:r>
      <w:r>
        <w:rPr>
          <w:color w:val="202429"/>
        </w:rPr>
        <w:t>policies</w:t>
      </w:r>
      <w:r>
        <w:rPr>
          <w:color w:val="202429"/>
          <w:spacing w:val="-4"/>
        </w:rPr>
        <w:t> </w:t>
      </w:r>
      <w:r>
        <w:rPr>
          <w:color w:val="202429"/>
        </w:rPr>
        <w:t>and</w:t>
      </w:r>
      <w:r>
        <w:rPr>
          <w:color w:val="202429"/>
          <w:spacing w:val="-5"/>
        </w:rPr>
        <w:t> </w:t>
      </w:r>
      <w:r>
        <w:rPr>
          <w:color w:val="202429"/>
        </w:rPr>
        <w:t>procedures.</w:t>
      </w:r>
      <w:r>
        <w:rPr>
          <w:color w:val="202429"/>
          <w:spacing w:val="40"/>
        </w:rPr>
        <w:t> </w:t>
      </w:r>
      <w:r>
        <w:rPr>
          <w:color w:val="202429"/>
        </w:rPr>
        <w:t>Due</w:t>
      </w:r>
      <w:r>
        <w:rPr>
          <w:color w:val="202429"/>
          <w:spacing w:val="-4"/>
        </w:rPr>
        <w:t> </w:t>
      </w:r>
      <w:r>
        <w:rPr>
          <w:color w:val="202429"/>
        </w:rPr>
        <w:t>to</w:t>
      </w:r>
      <w:r>
        <w:rPr>
          <w:color w:val="202429"/>
          <w:spacing w:val="-6"/>
        </w:rPr>
        <w:t> </w:t>
      </w:r>
      <w:r>
        <w:rPr>
          <w:color w:val="202429"/>
        </w:rPr>
        <w:t>operational</w:t>
      </w:r>
      <w:r>
        <w:rPr>
          <w:color w:val="202429"/>
          <w:spacing w:val="-2"/>
        </w:rPr>
        <w:t> </w:t>
      </w:r>
      <w:r>
        <w:rPr>
          <w:color w:val="202429"/>
        </w:rPr>
        <w:t>security</w:t>
      </w:r>
      <w:r>
        <w:rPr>
          <w:color w:val="202429"/>
          <w:spacing w:val="-3"/>
        </w:rPr>
        <w:t> </w:t>
      </w:r>
      <w:r>
        <w:rPr>
          <w:color w:val="202429"/>
        </w:rPr>
        <w:t>concerns</w:t>
      </w:r>
      <w:r>
        <w:rPr>
          <w:color w:val="202429"/>
          <w:spacing w:val="-4"/>
        </w:rPr>
        <w:t> </w:t>
      </w:r>
      <w:r>
        <w:rPr>
          <w:color w:val="202429"/>
        </w:rPr>
        <w:t>relating to specific response tactics used by police, these policies and procedures, if deemed appropriate for public dissemination, are available by request to UPD directly.</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right="1078"/>
      </w:pPr>
      <w:r>
        <w:rPr/>
        <mc:AlternateContent>
          <mc:Choice Requires="wps">
            <w:drawing>
              <wp:anchor distT="0" distB="0" distL="0" distR="0" allowOverlap="1" layoutInCell="1" locked="0" behindDoc="1" simplePos="0" relativeHeight="484730368">
                <wp:simplePos x="0" y="0"/>
                <wp:positionH relativeFrom="page">
                  <wp:posOffset>304800</wp:posOffset>
                </wp:positionH>
                <wp:positionV relativeFrom="page">
                  <wp:posOffset>304799</wp:posOffset>
                </wp:positionV>
                <wp:extent cx="7162800" cy="9448800"/>
                <wp:effectExtent l="0" t="0" r="0" b="0"/>
                <wp:wrapNone/>
                <wp:docPr id="87" name="Graphic 87"/>
                <wp:cNvGraphicFramePr>
                  <a:graphicFrameLocks/>
                </wp:cNvGraphicFramePr>
                <a:graphic>
                  <a:graphicData uri="http://schemas.microsoft.com/office/word/2010/wordprocessingShape">
                    <wps:wsp>
                      <wps:cNvPr id="87" name="Graphic 87"/>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6112" id="docshape72"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bookmarkStart w:name="_TOC_250011" w:id="19"/>
      <w:r>
        <w:rPr/>
        <w:t>ANNEX</w:t>
      </w:r>
      <w:r>
        <w:rPr>
          <w:spacing w:val="-1"/>
        </w:rPr>
        <w:t> </w:t>
      </w:r>
      <w:r>
        <w:rPr/>
        <w:t>6</w:t>
      </w:r>
      <w:r>
        <w:rPr>
          <w:spacing w:val="-5"/>
        </w:rPr>
        <w:t> </w:t>
      </w:r>
      <w:r>
        <w:rPr/>
        <w:t>–</w:t>
      </w:r>
      <w:r>
        <w:rPr>
          <w:spacing w:val="-1"/>
        </w:rPr>
        <w:t> </w:t>
      </w:r>
      <w:r>
        <w:rPr/>
        <w:t>STUDENTS</w:t>
      </w:r>
      <w:r>
        <w:rPr>
          <w:spacing w:val="-1"/>
        </w:rPr>
        <w:t> </w:t>
      </w:r>
      <w:r>
        <w:rPr/>
        <w:t>OF</w:t>
      </w:r>
      <w:r>
        <w:rPr>
          <w:spacing w:val="-3"/>
        </w:rPr>
        <w:t> </w:t>
      </w:r>
      <w:r>
        <w:rPr/>
        <w:t>CONCERN</w:t>
      </w:r>
      <w:bookmarkEnd w:id="19"/>
      <w:r>
        <w:rPr>
          <w:spacing w:val="-2"/>
        </w:rPr>
        <w:t> COMMITTEE</w:t>
      </w:r>
    </w:p>
    <w:p>
      <w:pPr>
        <w:pStyle w:val="BodyText"/>
        <w:spacing w:before="24"/>
        <w:rPr>
          <w:b/>
        </w:rPr>
      </w:pPr>
    </w:p>
    <w:p>
      <w:pPr>
        <w:pStyle w:val="Heading8"/>
      </w:pPr>
      <w:r>
        <w:rPr>
          <w:spacing w:val="-2"/>
        </w:rPr>
        <w:t>Overview</w:t>
      </w:r>
    </w:p>
    <w:p>
      <w:pPr>
        <w:pStyle w:val="BodyText"/>
        <w:rPr>
          <w:b/>
        </w:rPr>
      </w:pPr>
    </w:p>
    <w:p>
      <w:pPr>
        <w:pStyle w:val="BodyText"/>
        <w:spacing w:before="1"/>
        <w:ind w:left="720" w:right="1122"/>
      </w:pPr>
      <w:r>
        <w:rPr/>
        <w:t>The Farmingdale State College Students of Concern Committee is tasked with addressing reports of unusual</w:t>
      </w:r>
      <w:r>
        <w:rPr>
          <w:spacing w:val="-2"/>
        </w:rPr>
        <w:t> </w:t>
      </w:r>
      <w:r>
        <w:rPr/>
        <w:t>and</w:t>
      </w:r>
      <w:r>
        <w:rPr>
          <w:spacing w:val="-5"/>
        </w:rPr>
        <w:t> </w:t>
      </w:r>
      <w:r>
        <w:rPr/>
        <w:t>potentially</w:t>
      </w:r>
      <w:r>
        <w:rPr>
          <w:spacing w:val="-3"/>
        </w:rPr>
        <w:t> </w:t>
      </w:r>
      <w:r>
        <w:rPr/>
        <w:t>dangerous</w:t>
      </w:r>
      <w:r>
        <w:rPr>
          <w:spacing w:val="-4"/>
        </w:rPr>
        <w:t> </w:t>
      </w:r>
      <w:r>
        <w:rPr/>
        <w:t>behavior</w:t>
      </w:r>
      <w:r>
        <w:rPr>
          <w:spacing w:val="-4"/>
        </w:rPr>
        <w:t> </w:t>
      </w:r>
      <w:r>
        <w:rPr/>
        <w:t>displayed</w:t>
      </w:r>
      <w:r>
        <w:rPr>
          <w:spacing w:val="-5"/>
        </w:rPr>
        <w:t> </w:t>
      </w:r>
      <w:r>
        <w:rPr/>
        <w:t>by</w:t>
      </w:r>
      <w:r>
        <w:rPr>
          <w:spacing w:val="-3"/>
        </w:rPr>
        <w:t> </w:t>
      </w:r>
      <w:r>
        <w:rPr/>
        <w:t>campus</w:t>
      </w:r>
      <w:r>
        <w:rPr>
          <w:spacing w:val="-4"/>
        </w:rPr>
        <w:t> </w:t>
      </w:r>
      <w:r>
        <w:rPr/>
        <w:t>community</w:t>
      </w:r>
      <w:r>
        <w:rPr>
          <w:spacing w:val="-3"/>
        </w:rPr>
        <w:t> </w:t>
      </w:r>
      <w:r>
        <w:rPr/>
        <w:t>members.</w:t>
      </w:r>
      <w:r>
        <w:rPr>
          <w:spacing w:val="40"/>
        </w:rPr>
        <w:t> </w:t>
      </w:r>
      <w:r>
        <w:rPr/>
        <w:t>The</w:t>
      </w:r>
      <w:r>
        <w:rPr>
          <w:spacing w:val="-4"/>
        </w:rPr>
        <w:t> </w:t>
      </w:r>
      <w:r>
        <w:rPr/>
        <w:t>committee is comprised of multiple campus department representatives to garner perspectives from multiple disciplines.</w:t>
      </w:r>
      <w:r>
        <w:rPr>
          <w:spacing w:val="40"/>
        </w:rPr>
        <w:t> </w:t>
      </w:r>
      <w:r>
        <w:rPr/>
        <w:t>Some of the departments that</w:t>
      </w:r>
      <w:r>
        <w:rPr>
          <w:spacing w:val="-1"/>
        </w:rPr>
        <w:t> </w:t>
      </w:r>
      <w:r>
        <w:rPr/>
        <w:t>may be included to</w:t>
      </w:r>
      <w:r>
        <w:rPr>
          <w:spacing w:val="-1"/>
        </w:rPr>
        <w:t> </w:t>
      </w:r>
      <w:r>
        <w:rPr/>
        <w:t>address students of concern may include University Police, the Dean of Students Office, the Office of Campus Mental Health Services, the Office of Residential Life, the Campus Health and Wellness Center, and the Title IX Coordinator.</w:t>
      </w:r>
    </w:p>
    <w:p>
      <w:pPr>
        <w:pStyle w:val="BodyText"/>
        <w:spacing w:before="1"/>
      </w:pPr>
    </w:p>
    <w:p>
      <w:pPr>
        <w:pStyle w:val="Heading8"/>
      </w:pPr>
      <w:r>
        <w:rPr/>
        <w:t>Students</w:t>
      </w:r>
      <w:r>
        <w:rPr>
          <w:spacing w:val="-6"/>
        </w:rPr>
        <w:t> </w:t>
      </w:r>
      <w:r>
        <w:rPr/>
        <w:t>of</w:t>
      </w:r>
      <w:r>
        <w:rPr>
          <w:spacing w:val="-2"/>
        </w:rPr>
        <w:t> </w:t>
      </w:r>
      <w:r>
        <w:rPr/>
        <w:t>Concern</w:t>
      </w:r>
      <w:r>
        <w:rPr>
          <w:spacing w:val="-3"/>
        </w:rPr>
        <w:t> </w:t>
      </w:r>
      <w:r>
        <w:rPr>
          <w:spacing w:val="-2"/>
        </w:rPr>
        <w:t>Behavior</w:t>
      </w:r>
    </w:p>
    <w:p>
      <w:pPr>
        <w:pStyle w:val="BodyText"/>
        <w:spacing w:before="1"/>
        <w:rPr>
          <w:b/>
        </w:rPr>
      </w:pPr>
    </w:p>
    <w:p>
      <w:pPr>
        <w:pStyle w:val="BodyText"/>
        <w:spacing w:line="268" w:lineRule="exact"/>
        <w:ind w:left="720"/>
      </w:pPr>
      <w:r>
        <w:rPr/>
        <w:t>Academic</w:t>
      </w:r>
      <w:r>
        <w:rPr>
          <w:spacing w:val="-5"/>
        </w:rPr>
        <w:t> </w:t>
      </w:r>
      <w:r>
        <w:rPr>
          <w:spacing w:val="-2"/>
        </w:rPr>
        <w:t>Concerns:</w:t>
      </w:r>
    </w:p>
    <w:p>
      <w:pPr>
        <w:pStyle w:val="ListParagraph"/>
        <w:numPr>
          <w:ilvl w:val="0"/>
          <w:numId w:val="19"/>
        </w:numPr>
        <w:tabs>
          <w:tab w:pos="1440" w:val="left" w:leader="none"/>
        </w:tabs>
        <w:spacing w:line="278" w:lineRule="exact" w:before="0" w:after="0"/>
        <w:ind w:left="1440" w:right="0" w:hanging="360"/>
        <w:jc w:val="left"/>
        <w:rPr>
          <w:sz w:val="22"/>
        </w:rPr>
      </w:pPr>
      <w:r>
        <w:rPr>
          <w:sz w:val="22"/>
        </w:rPr>
        <w:t>Sudden</w:t>
      </w:r>
      <w:r>
        <w:rPr>
          <w:spacing w:val="-5"/>
          <w:sz w:val="22"/>
        </w:rPr>
        <w:t> </w:t>
      </w:r>
      <w:r>
        <w:rPr>
          <w:sz w:val="22"/>
        </w:rPr>
        <w:t>decline</w:t>
      </w:r>
      <w:r>
        <w:rPr>
          <w:spacing w:val="-3"/>
          <w:sz w:val="22"/>
        </w:rPr>
        <w:t> </w:t>
      </w:r>
      <w:r>
        <w:rPr>
          <w:sz w:val="22"/>
        </w:rPr>
        <w:t>in</w:t>
      </w:r>
      <w:r>
        <w:rPr>
          <w:spacing w:val="-4"/>
          <w:sz w:val="22"/>
        </w:rPr>
        <w:t> </w:t>
      </w:r>
      <w:r>
        <w:rPr>
          <w:sz w:val="22"/>
        </w:rPr>
        <w:t>quality</w:t>
      </w:r>
      <w:r>
        <w:rPr>
          <w:spacing w:val="-2"/>
          <w:sz w:val="22"/>
        </w:rPr>
        <w:t> </w:t>
      </w:r>
      <w:r>
        <w:rPr>
          <w:sz w:val="22"/>
        </w:rPr>
        <w:t>of</w:t>
      </w:r>
      <w:r>
        <w:rPr>
          <w:spacing w:val="-3"/>
          <w:sz w:val="22"/>
        </w:rPr>
        <w:t> </w:t>
      </w:r>
      <w:r>
        <w:rPr>
          <w:spacing w:val="-2"/>
          <w:sz w:val="22"/>
        </w:rPr>
        <w:t>work/grades</w:t>
      </w:r>
    </w:p>
    <w:p>
      <w:pPr>
        <w:pStyle w:val="ListParagraph"/>
        <w:numPr>
          <w:ilvl w:val="0"/>
          <w:numId w:val="19"/>
        </w:numPr>
        <w:tabs>
          <w:tab w:pos="1440" w:val="left" w:leader="none"/>
        </w:tabs>
        <w:spacing w:line="278" w:lineRule="exact" w:before="0" w:after="0"/>
        <w:ind w:left="1440" w:right="0" w:hanging="360"/>
        <w:jc w:val="left"/>
        <w:rPr>
          <w:sz w:val="22"/>
        </w:rPr>
      </w:pPr>
      <w:r>
        <w:rPr>
          <w:sz w:val="22"/>
        </w:rPr>
        <w:t>Repeated</w:t>
      </w:r>
      <w:r>
        <w:rPr>
          <w:spacing w:val="-7"/>
          <w:sz w:val="22"/>
        </w:rPr>
        <w:t> </w:t>
      </w:r>
      <w:r>
        <w:rPr>
          <w:spacing w:val="-2"/>
          <w:sz w:val="22"/>
        </w:rPr>
        <w:t>absences</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Disorganized</w:t>
      </w:r>
      <w:r>
        <w:rPr>
          <w:spacing w:val="-6"/>
          <w:sz w:val="22"/>
        </w:rPr>
        <w:t> </w:t>
      </w:r>
      <w:r>
        <w:rPr>
          <w:spacing w:val="-2"/>
          <w:sz w:val="22"/>
        </w:rPr>
        <w:t>performance</w:t>
      </w:r>
    </w:p>
    <w:p>
      <w:pPr>
        <w:pStyle w:val="ListParagraph"/>
        <w:numPr>
          <w:ilvl w:val="0"/>
          <w:numId w:val="19"/>
        </w:numPr>
        <w:tabs>
          <w:tab w:pos="1440" w:val="left" w:leader="none"/>
        </w:tabs>
        <w:spacing w:line="279" w:lineRule="exact" w:before="3" w:after="0"/>
        <w:ind w:left="1440" w:right="0" w:hanging="360"/>
        <w:jc w:val="left"/>
        <w:rPr>
          <w:sz w:val="22"/>
        </w:rPr>
      </w:pPr>
      <w:r>
        <w:rPr>
          <w:sz w:val="22"/>
        </w:rPr>
        <w:t>Multiple</w:t>
      </w:r>
      <w:r>
        <w:rPr>
          <w:spacing w:val="-5"/>
          <w:sz w:val="22"/>
        </w:rPr>
        <w:t> </w:t>
      </w:r>
      <w:r>
        <w:rPr>
          <w:sz w:val="22"/>
        </w:rPr>
        <w:t>requests</w:t>
      </w:r>
      <w:r>
        <w:rPr>
          <w:spacing w:val="-5"/>
          <w:sz w:val="22"/>
        </w:rPr>
        <w:t> </w:t>
      </w:r>
      <w:r>
        <w:rPr>
          <w:sz w:val="22"/>
        </w:rPr>
        <w:t>for</w:t>
      </w:r>
      <w:r>
        <w:rPr>
          <w:spacing w:val="-4"/>
          <w:sz w:val="22"/>
        </w:rPr>
        <w:t> </w:t>
      </w:r>
      <w:r>
        <w:rPr>
          <w:spacing w:val="-2"/>
          <w:sz w:val="22"/>
        </w:rPr>
        <w:t>extensions</w:t>
      </w:r>
    </w:p>
    <w:p>
      <w:pPr>
        <w:pStyle w:val="ListParagraph"/>
        <w:numPr>
          <w:ilvl w:val="0"/>
          <w:numId w:val="19"/>
        </w:numPr>
        <w:tabs>
          <w:tab w:pos="1440" w:val="left" w:leader="none"/>
        </w:tabs>
        <w:spacing w:line="278" w:lineRule="exact" w:before="0" w:after="0"/>
        <w:ind w:left="1440" w:right="0" w:hanging="360"/>
        <w:jc w:val="left"/>
        <w:rPr>
          <w:sz w:val="22"/>
        </w:rPr>
      </w:pPr>
      <w:r>
        <w:rPr>
          <w:sz w:val="22"/>
        </w:rPr>
        <w:t>Overly</w:t>
      </w:r>
      <w:r>
        <w:rPr>
          <w:spacing w:val="-5"/>
          <w:sz w:val="22"/>
        </w:rPr>
        <w:t> </w:t>
      </w:r>
      <w:r>
        <w:rPr>
          <w:sz w:val="22"/>
        </w:rPr>
        <w:t>demanding</w:t>
      </w:r>
      <w:r>
        <w:rPr>
          <w:spacing w:val="-4"/>
          <w:sz w:val="22"/>
        </w:rPr>
        <w:t> </w:t>
      </w:r>
      <w:r>
        <w:rPr>
          <w:sz w:val="22"/>
        </w:rPr>
        <w:t>of</w:t>
      </w:r>
      <w:r>
        <w:rPr>
          <w:spacing w:val="-7"/>
          <w:sz w:val="22"/>
        </w:rPr>
        <w:t> </w:t>
      </w:r>
      <w:r>
        <w:rPr>
          <w:sz w:val="22"/>
        </w:rPr>
        <w:t>faculty/staff</w:t>
      </w:r>
      <w:r>
        <w:rPr>
          <w:spacing w:val="-6"/>
          <w:sz w:val="22"/>
        </w:rPr>
        <w:t> </w:t>
      </w:r>
      <w:r>
        <w:rPr>
          <w:sz w:val="22"/>
        </w:rPr>
        <w:t>time</w:t>
      </w:r>
      <w:r>
        <w:rPr>
          <w:spacing w:val="-5"/>
          <w:sz w:val="22"/>
        </w:rPr>
        <w:t> </w:t>
      </w:r>
      <w:r>
        <w:rPr>
          <w:sz w:val="22"/>
        </w:rPr>
        <w:t>and</w:t>
      </w:r>
      <w:r>
        <w:rPr>
          <w:spacing w:val="-6"/>
          <w:sz w:val="22"/>
        </w:rPr>
        <w:t> </w:t>
      </w:r>
      <w:r>
        <w:rPr>
          <w:spacing w:val="-2"/>
          <w:sz w:val="22"/>
        </w:rPr>
        <w:t>attention</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Bizarre</w:t>
      </w:r>
      <w:r>
        <w:rPr>
          <w:spacing w:val="-6"/>
          <w:sz w:val="22"/>
        </w:rPr>
        <w:t> </w:t>
      </w:r>
      <w:r>
        <w:rPr>
          <w:sz w:val="22"/>
        </w:rPr>
        <w:t>content</w:t>
      </w:r>
      <w:r>
        <w:rPr>
          <w:spacing w:val="-7"/>
          <w:sz w:val="22"/>
        </w:rPr>
        <w:t> </w:t>
      </w:r>
      <w:r>
        <w:rPr>
          <w:sz w:val="22"/>
        </w:rPr>
        <w:t>in</w:t>
      </w:r>
      <w:r>
        <w:rPr>
          <w:spacing w:val="-6"/>
          <w:sz w:val="22"/>
        </w:rPr>
        <w:t> </w:t>
      </w:r>
      <w:r>
        <w:rPr>
          <w:spacing w:val="-2"/>
          <w:sz w:val="22"/>
        </w:rPr>
        <w:t>writing/presentations</w:t>
      </w:r>
    </w:p>
    <w:p>
      <w:pPr>
        <w:pStyle w:val="ListParagraph"/>
        <w:numPr>
          <w:ilvl w:val="0"/>
          <w:numId w:val="19"/>
        </w:numPr>
        <w:tabs>
          <w:tab w:pos="1440" w:val="left" w:leader="none"/>
        </w:tabs>
        <w:spacing w:line="240" w:lineRule="auto" w:before="3" w:after="0"/>
        <w:ind w:left="1440" w:right="0" w:hanging="360"/>
        <w:jc w:val="left"/>
        <w:rPr>
          <w:sz w:val="22"/>
        </w:rPr>
      </w:pPr>
      <w:r>
        <w:rPr>
          <w:sz w:val="22"/>
        </w:rPr>
        <w:t>Increased</w:t>
      </w:r>
      <w:r>
        <w:rPr>
          <w:spacing w:val="-8"/>
          <w:sz w:val="22"/>
        </w:rPr>
        <w:t> </w:t>
      </w:r>
      <w:r>
        <w:rPr>
          <w:sz w:val="22"/>
        </w:rPr>
        <w:t>need</w:t>
      </w:r>
      <w:r>
        <w:rPr>
          <w:spacing w:val="-7"/>
          <w:sz w:val="22"/>
        </w:rPr>
        <w:t> </w:t>
      </w:r>
      <w:r>
        <w:rPr>
          <w:sz w:val="22"/>
        </w:rPr>
        <w:t>for</w:t>
      </w:r>
      <w:r>
        <w:rPr>
          <w:spacing w:val="-6"/>
          <w:sz w:val="22"/>
        </w:rPr>
        <w:t> </w:t>
      </w:r>
      <w:r>
        <w:rPr>
          <w:sz w:val="22"/>
        </w:rPr>
        <w:t>personal</w:t>
      </w:r>
      <w:r>
        <w:rPr>
          <w:spacing w:val="-4"/>
          <w:sz w:val="22"/>
        </w:rPr>
        <w:t> </w:t>
      </w:r>
      <w:r>
        <w:rPr>
          <w:sz w:val="22"/>
        </w:rPr>
        <w:t>(rather</w:t>
      </w:r>
      <w:r>
        <w:rPr>
          <w:spacing w:val="-7"/>
          <w:sz w:val="22"/>
        </w:rPr>
        <w:t> </w:t>
      </w:r>
      <w:r>
        <w:rPr>
          <w:sz w:val="22"/>
        </w:rPr>
        <w:t>than</w:t>
      </w:r>
      <w:r>
        <w:rPr>
          <w:spacing w:val="-2"/>
          <w:sz w:val="22"/>
        </w:rPr>
        <w:t> </w:t>
      </w:r>
      <w:r>
        <w:rPr>
          <w:sz w:val="22"/>
        </w:rPr>
        <w:t>academic)</w:t>
      </w:r>
      <w:r>
        <w:rPr>
          <w:spacing w:val="-6"/>
          <w:sz w:val="22"/>
        </w:rPr>
        <w:t> </w:t>
      </w:r>
      <w:r>
        <w:rPr>
          <w:spacing w:val="-2"/>
          <w:sz w:val="22"/>
        </w:rPr>
        <w:t>attention</w:t>
      </w:r>
    </w:p>
    <w:p>
      <w:pPr>
        <w:pStyle w:val="BodyText"/>
      </w:pPr>
    </w:p>
    <w:p>
      <w:pPr>
        <w:pStyle w:val="BodyText"/>
        <w:spacing w:line="268" w:lineRule="exact"/>
        <w:ind w:left="720"/>
      </w:pPr>
      <w:r>
        <w:rPr/>
        <w:t>Physical</w:t>
      </w:r>
      <w:r>
        <w:rPr>
          <w:spacing w:val="-2"/>
        </w:rPr>
        <w:t> Concerns:</w:t>
      </w:r>
    </w:p>
    <w:p>
      <w:pPr>
        <w:pStyle w:val="ListParagraph"/>
        <w:numPr>
          <w:ilvl w:val="0"/>
          <w:numId w:val="19"/>
        </w:numPr>
        <w:tabs>
          <w:tab w:pos="1440" w:val="left" w:leader="none"/>
        </w:tabs>
        <w:spacing w:line="240" w:lineRule="auto" w:before="0" w:after="0"/>
        <w:ind w:left="1440" w:right="1721" w:hanging="360"/>
        <w:jc w:val="left"/>
        <w:rPr>
          <w:sz w:val="22"/>
        </w:rPr>
      </w:pPr>
      <w:r>
        <w:rPr>
          <w:sz w:val="22"/>
        </w:rPr>
        <w:t>Marked</w:t>
      </w:r>
      <w:r>
        <w:rPr>
          <w:spacing w:val="-5"/>
          <w:sz w:val="22"/>
        </w:rPr>
        <w:t> </w:t>
      </w:r>
      <w:r>
        <w:rPr>
          <w:sz w:val="22"/>
        </w:rPr>
        <w:t>changes</w:t>
      </w:r>
      <w:r>
        <w:rPr>
          <w:spacing w:val="-4"/>
          <w:sz w:val="22"/>
        </w:rPr>
        <w:t> </w:t>
      </w:r>
      <w:r>
        <w:rPr>
          <w:sz w:val="22"/>
        </w:rPr>
        <w:t>in</w:t>
      </w:r>
      <w:r>
        <w:rPr>
          <w:spacing w:val="-5"/>
          <w:sz w:val="22"/>
        </w:rPr>
        <w:t> </w:t>
      </w:r>
      <w:r>
        <w:rPr>
          <w:sz w:val="22"/>
        </w:rPr>
        <w:t>physical</w:t>
      </w:r>
      <w:r>
        <w:rPr>
          <w:spacing w:val="-3"/>
          <w:sz w:val="22"/>
        </w:rPr>
        <w:t> </w:t>
      </w:r>
      <w:r>
        <w:rPr>
          <w:sz w:val="22"/>
        </w:rPr>
        <w:t>appearance</w:t>
      </w:r>
      <w:r>
        <w:rPr>
          <w:spacing w:val="-4"/>
          <w:sz w:val="22"/>
        </w:rPr>
        <w:t> </w:t>
      </w:r>
      <w:r>
        <w:rPr>
          <w:sz w:val="22"/>
        </w:rPr>
        <w:t>(deterioration</w:t>
      </w:r>
      <w:r>
        <w:rPr>
          <w:spacing w:val="-5"/>
          <w:sz w:val="22"/>
        </w:rPr>
        <w:t> </w:t>
      </w:r>
      <w:r>
        <w:rPr>
          <w:sz w:val="22"/>
        </w:rPr>
        <w:t>in</w:t>
      </w:r>
      <w:r>
        <w:rPr>
          <w:spacing w:val="-5"/>
          <w:sz w:val="22"/>
        </w:rPr>
        <w:t> </w:t>
      </w:r>
      <w:r>
        <w:rPr>
          <w:sz w:val="22"/>
        </w:rPr>
        <w:t>grooming</w:t>
      </w:r>
      <w:r>
        <w:rPr>
          <w:spacing w:val="-4"/>
          <w:sz w:val="22"/>
        </w:rPr>
        <w:t> </w:t>
      </w:r>
      <w:r>
        <w:rPr>
          <w:sz w:val="22"/>
        </w:rPr>
        <w:t>or</w:t>
      </w:r>
      <w:r>
        <w:rPr>
          <w:spacing w:val="-4"/>
          <w:sz w:val="22"/>
        </w:rPr>
        <w:t> </w:t>
      </w:r>
      <w:r>
        <w:rPr>
          <w:sz w:val="22"/>
        </w:rPr>
        <w:t>hygiene,</w:t>
      </w:r>
      <w:r>
        <w:rPr>
          <w:spacing w:val="-3"/>
          <w:sz w:val="22"/>
        </w:rPr>
        <w:t> </w:t>
      </w:r>
      <w:r>
        <w:rPr>
          <w:sz w:val="22"/>
        </w:rPr>
        <w:t>significant weight loss/gain)</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Excessive</w:t>
      </w:r>
      <w:r>
        <w:rPr>
          <w:spacing w:val="-8"/>
          <w:sz w:val="22"/>
        </w:rPr>
        <w:t> </w:t>
      </w:r>
      <w:r>
        <w:rPr>
          <w:sz w:val="22"/>
        </w:rPr>
        <w:t>fatigue</w:t>
      </w:r>
      <w:r>
        <w:rPr>
          <w:spacing w:val="-6"/>
          <w:sz w:val="22"/>
        </w:rPr>
        <w:t> </w:t>
      </w:r>
      <w:r>
        <w:rPr>
          <w:sz w:val="22"/>
        </w:rPr>
        <w:t>or</w:t>
      </w:r>
      <w:r>
        <w:rPr>
          <w:spacing w:val="-6"/>
          <w:sz w:val="22"/>
        </w:rPr>
        <w:t> </w:t>
      </w:r>
      <w:r>
        <w:rPr>
          <w:sz w:val="22"/>
        </w:rPr>
        <w:t>sleep</w:t>
      </w:r>
      <w:r>
        <w:rPr>
          <w:spacing w:val="-7"/>
          <w:sz w:val="22"/>
        </w:rPr>
        <w:t> </w:t>
      </w:r>
      <w:r>
        <w:rPr>
          <w:sz w:val="22"/>
        </w:rPr>
        <w:t>disturbance,</w:t>
      </w:r>
      <w:r>
        <w:rPr>
          <w:spacing w:val="-4"/>
          <w:sz w:val="22"/>
        </w:rPr>
        <w:t> </w:t>
      </w:r>
      <w:r>
        <w:rPr>
          <w:sz w:val="22"/>
        </w:rPr>
        <w:t>intoxication,</w:t>
      </w:r>
      <w:r>
        <w:rPr>
          <w:spacing w:val="-4"/>
          <w:sz w:val="22"/>
        </w:rPr>
        <w:t> </w:t>
      </w:r>
      <w:r>
        <w:rPr>
          <w:sz w:val="22"/>
        </w:rPr>
        <w:t>hangovers,</w:t>
      </w:r>
      <w:r>
        <w:rPr>
          <w:spacing w:val="-5"/>
          <w:sz w:val="22"/>
        </w:rPr>
        <w:t> </w:t>
      </w:r>
      <w:r>
        <w:rPr>
          <w:sz w:val="22"/>
        </w:rPr>
        <w:t>smelling</w:t>
      </w:r>
      <w:r>
        <w:rPr>
          <w:spacing w:val="-5"/>
          <w:sz w:val="22"/>
        </w:rPr>
        <w:t> </w:t>
      </w:r>
      <w:r>
        <w:rPr>
          <w:sz w:val="22"/>
        </w:rPr>
        <w:t>of</w:t>
      </w:r>
      <w:r>
        <w:rPr>
          <w:spacing w:val="-6"/>
          <w:sz w:val="22"/>
        </w:rPr>
        <w:t> </w:t>
      </w:r>
      <w:r>
        <w:rPr>
          <w:spacing w:val="-2"/>
          <w:sz w:val="22"/>
        </w:rPr>
        <w:t>alcohol</w:t>
      </w:r>
    </w:p>
    <w:p>
      <w:pPr>
        <w:pStyle w:val="ListParagraph"/>
        <w:numPr>
          <w:ilvl w:val="0"/>
          <w:numId w:val="19"/>
        </w:numPr>
        <w:tabs>
          <w:tab w:pos="1440" w:val="left" w:leader="none"/>
        </w:tabs>
        <w:spacing w:line="279" w:lineRule="exact" w:before="2" w:after="0"/>
        <w:ind w:left="1440" w:right="0" w:hanging="360"/>
        <w:jc w:val="left"/>
        <w:rPr>
          <w:sz w:val="22"/>
        </w:rPr>
      </w:pPr>
      <w:r>
        <w:rPr>
          <w:sz w:val="22"/>
        </w:rPr>
        <w:t>Disoriented</w:t>
      </w:r>
      <w:r>
        <w:rPr>
          <w:spacing w:val="-6"/>
          <w:sz w:val="22"/>
        </w:rPr>
        <w:t> </w:t>
      </w:r>
      <w:r>
        <w:rPr>
          <w:sz w:val="22"/>
        </w:rPr>
        <w:t>or</w:t>
      </w:r>
      <w:r>
        <w:rPr>
          <w:spacing w:val="-4"/>
          <w:sz w:val="22"/>
        </w:rPr>
        <w:t> </w:t>
      </w:r>
      <w:r>
        <w:rPr>
          <w:sz w:val="22"/>
        </w:rPr>
        <w:t>‘out</w:t>
      </w:r>
      <w:r>
        <w:rPr>
          <w:spacing w:val="-6"/>
          <w:sz w:val="22"/>
        </w:rPr>
        <w:t> </w:t>
      </w:r>
      <w:r>
        <w:rPr>
          <w:sz w:val="22"/>
        </w:rPr>
        <w:t>of</w:t>
      </w:r>
      <w:r>
        <w:rPr>
          <w:spacing w:val="-5"/>
          <w:sz w:val="22"/>
        </w:rPr>
        <w:t> it’</w:t>
      </w:r>
    </w:p>
    <w:p>
      <w:pPr>
        <w:pStyle w:val="ListParagraph"/>
        <w:numPr>
          <w:ilvl w:val="0"/>
          <w:numId w:val="19"/>
        </w:numPr>
        <w:tabs>
          <w:tab w:pos="1440" w:val="left" w:leader="none"/>
        </w:tabs>
        <w:spacing w:line="279" w:lineRule="exact" w:before="0" w:after="0"/>
        <w:ind w:left="1440" w:right="0" w:hanging="360"/>
        <w:jc w:val="left"/>
        <w:rPr>
          <w:sz w:val="22"/>
        </w:rPr>
      </w:pPr>
      <w:r>
        <w:rPr>
          <w:spacing w:val="-2"/>
          <w:sz w:val="22"/>
        </w:rPr>
        <w:t>Agitation/restlessness</w:t>
      </w:r>
    </w:p>
    <w:p>
      <w:pPr>
        <w:pStyle w:val="BodyText"/>
        <w:spacing w:before="5"/>
      </w:pPr>
    </w:p>
    <w:p>
      <w:pPr>
        <w:pStyle w:val="BodyText"/>
        <w:spacing w:line="268" w:lineRule="exact"/>
        <w:ind w:left="720"/>
      </w:pPr>
      <w:r>
        <w:rPr/>
        <w:t>Psychological</w:t>
      </w:r>
      <w:r>
        <w:rPr>
          <w:spacing w:val="-11"/>
        </w:rPr>
        <w:t> </w:t>
      </w:r>
      <w:r>
        <w:rPr>
          <w:spacing w:val="-2"/>
        </w:rPr>
        <w:t>Concerns:</w:t>
      </w:r>
    </w:p>
    <w:p>
      <w:pPr>
        <w:pStyle w:val="ListParagraph"/>
        <w:numPr>
          <w:ilvl w:val="0"/>
          <w:numId w:val="19"/>
        </w:numPr>
        <w:tabs>
          <w:tab w:pos="1440" w:val="left" w:leader="none"/>
        </w:tabs>
        <w:spacing w:line="240" w:lineRule="auto" w:before="0" w:after="0"/>
        <w:ind w:left="1440" w:right="1752" w:hanging="360"/>
        <w:jc w:val="left"/>
        <w:rPr>
          <w:sz w:val="22"/>
        </w:rPr>
      </w:pPr>
      <w:r>
        <w:rPr>
          <w:sz w:val="22"/>
        </w:rPr>
        <w:t>Self-disclosure</w:t>
      </w:r>
      <w:r>
        <w:rPr>
          <w:spacing w:val="-6"/>
          <w:sz w:val="22"/>
        </w:rPr>
        <w:t> </w:t>
      </w:r>
      <w:r>
        <w:rPr>
          <w:sz w:val="22"/>
        </w:rPr>
        <w:t>of</w:t>
      </w:r>
      <w:r>
        <w:rPr>
          <w:spacing w:val="-7"/>
          <w:sz w:val="22"/>
        </w:rPr>
        <w:t> </w:t>
      </w:r>
      <w:r>
        <w:rPr>
          <w:sz w:val="22"/>
        </w:rPr>
        <w:t>personal</w:t>
      </w:r>
      <w:r>
        <w:rPr>
          <w:spacing w:val="-4"/>
          <w:sz w:val="22"/>
        </w:rPr>
        <w:t> </w:t>
      </w:r>
      <w:r>
        <w:rPr>
          <w:sz w:val="22"/>
        </w:rPr>
        <w:t>distress</w:t>
      </w:r>
      <w:r>
        <w:rPr>
          <w:spacing w:val="-6"/>
          <w:sz w:val="22"/>
        </w:rPr>
        <w:t> </w:t>
      </w:r>
      <w:r>
        <w:rPr>
          <w:sz w:val="22"/>
        </w:rPr>
        <w:t>including</w:t>
      </w:r>
      <w:r>
        <w:rPr>
          <w:spacing w:val="-5"/>
          <w:sz w:val="22"/>
        </w:rPr>
        <w:t> </w:t>
      </w:r>
      <w:r>
        <w:rPr>
          <w:sz w:val="22"/>
        </w:rPr>
        <w:t>family</w:t>
      </w:r>
      <w:r>
        <w:rPr>
          <w:spacing w:val="-5"/>
          <w:sz w:val="22"/>
        </w:rPr>
        <w:t> </w:t>
      </w:r>
      <w:r>
        <w:rPr>
          <w:sz w:val="22"/>
        </w:rPr>
        <w:t>problems,</w:t>
      </w:r>
      <w:r>
        <w:rPr>
          <w:spacing w:val="-4"/>
          <w:sz w:val="22"/>
        </w:rPr>
        <w:t> </w:t>
      </w:r>
      <w:r>
        <w:rPr>
          <w:sz w:val="22"/>
        </w:rPr>
        <w:t>financial</w:t>
      </w:r>
      <w:r>
        <w:rPr>
          <w:spacing w:val="-4"/>
          <w:sz w:val="22"/>
        </w:rPr>
        <w:t> </w:t>
      </w:r>
      <w:r>
        <w:rPr>
          <w:sz w:val="22"/>
        </w:rPr>
        <w:t>problems,</w:t>
      </w:r>
      <w:r>
        <w:rPr>
          <w:spacing w:val="-4"/>
          <w:sz w:val="22"/>
        </w:rPr>
        <w:t> </w:t>
      </w:r>
      <w:r>
        <w:rPr>
          <w:sz w:val="22"/>
        </w:rPr>
        <w:t>suicidal thoughts, grief</w:t>
      </w:r>
    </w:p>
    <w:p>
      <w:pPr>
        <w:pStyle w:val="ListParagraph"/>
        <w:numPr>
          <w:ilvl w:val="0"/>
          <w:numId w:val="19"/>
        </w:numPr>
        <w:tabs>
          <w:tab w:pos="1440" w:val="left" w:leader="none"/>
        </w:tabs>
        <w:spacing w:line="278" w:lineRule="exact" w:before="0" w:after="0"/>
        <w:ind w:left="1440" w:right="0" w:hanging="360"/>
        <w:jc w:val="left"/>
        <w:rPr>
          <w:sz w:val="22"/>
        </w:rPr>
      </w:pPr>
      <w:r>
        <w:rPr>
          <w:sz w:val="22"/>
        </w:rPr>
        <w:t>Unusual/disproportional</w:t>
      </w:r>
      <w:r>
        <w:rPr>
          <w:spacing w:val="-7"/>
          <w:sz w:val="22"/>
        </w:rPr>
        <w:t> </w:t>
      </w:r>
      <w:r>
        <w:rPr>
          <w:sz w:val="22"/>
        </w:rPr>
        <w:t>emotional</w:t>
      </w:r>
      <w:r>
        <w:rPr>
          <w:spacing w:val="-7"/>
          <w:sz w:val="22"/>
        </w:rPr>
        <w:t> </w:t>
      </w:r>
      <w:r>
        <w:rPr>
          <w:sz w:val="22"/>
        </w:rPr>
        <w:t>response</w:t>
      </w:r>
      <w:r>
        <w:rPr>
          <w:spacing w:val="-9"/>
          <w:sz w:val="22"/>
        </w:rPr>
        <w:t> </w:t>
      </w:r>
      <w:r>
        <w:rPr>
          <w:sz w:val="22"/>
        </w:rPr>
        <w:t>to</w:t>
      </w:r>
      <w:r>
        <w:rPr>
          <w:spacing w:val="-10"/>
          <w:sz w:val="22"/>
        </w:rPr>
        <w:t> </w:t>
      </w:r>
      <w:r>
        <w:rPr>
          <w:spacing w:val="-2"/>
          <w:sz w:val="22"/>
        </w:rPr>
        <w:t>events</w:t>
      </w:r>
    </w:p>
    <w:p>
      <w:pPr>
        <w:pStyle w:val="ListParagraph"/>
        <w:numPr>
          <w:ilvl w:val="0"/>
          <w:numId w:val="19"/>
        </w:numPr>
        <w:tabs>
          <w:tab w:pos="1440" w:val="left" w:leader="none"/>
        </w:tabs>
        <w:spacing w:line="279" w:lineRule="exact" w:before="0" w:after="0"/>
        <w:ind w:left="1440" w:right="0" w:hanging="360"/>
        <w:jc w:val="left"/>
        <w:rPr>
          <w:sz w:val="22"/>
        </w:rPr>
      </w:pPr>
      <w:r>
        <w:rPr>
          <w:spacing w:val="-2"/>
          <w:sz w:val="22"/>
        </w:rPr>
        <w:t>Tearfulness</w:t>
      </w:r>
    </w:p>
    <w:p>
      <w:pPr>
        <w:pStyle w:val="ListParagraph"/>
        <w:numPr>
          <w:ilvl w:val="0"/>
          <w:numId w:val="19"/>
        </w:numPr>
        <w:tabs>
          <w:tab w:pos="1440" w:val="left" w:leader="none"/>
        </w:tabs>
        <w:spacing w:line="279" w:lineRule="exact" w:before="2" w:after="0"/>
        <w:ind w:left="1440" w:right="0" w:hanging="360"/>
        <w:jc w:val="left"/>
        <w:rPr>
          <w:sz w:val="22"/>
        </w:rPr>
      </w:pPr>
      <w:r>
        <w:rPr>
          <w:sz w:val="22"/>
        </w:rPr>
        <w:t>Panic</w:t>
      </w:r>
      <w:r>
        <w:rPr>
          <w:spacing w:val="-3"/>
          <w:sz w:val="22"/>
        </w:rPr>
        <w:t> </w:t>
      </w:r>
      <w:r>
        <w:rPr>
          <w:spacing w:val="-2"/>
          <w:sz w:val="22"/>
        </w:rPr>
        <w:t>reactions</w:t>
      </w:r>
    </w:p>
    <w:p>
      <w:pPr>
        <w:pStyle w:val="ListParagraph"/>
        <w:numPr>
          <w:ilvl w:val="0"/>
          <w:numId w:val="19"/>
        </w:numPr>
        <w:tabs>
          <w:tab w:pos="1440" w:val="left" w:leader="none"/>
        </w:tabs>
        <w:spacing w:line="278" w:lineRule="exact" w:before="0" w:after="0"/>
        <w:ind w:left="1440" w:right="0" w:hanging="360"/>
        <w:jc w:val="left"/>
        <w:rPr>
          <w:sz w:val="22"/>
        </w:rPr>
      </w:pPr>
      <w:r>
        <w:rPr>
          <w:sz w:val="22"/>
        </w:rPr>
        <w:t>Irritability</w:t>
      </w:r>
      <w:r>
        <w:rPr>
          <w:spacing w:val="-5"/>
          <w:sz w:val="22"/>
        </w:rPr>
        <w:t> </w:t>
      </w:r>
      <w:r>
        <w:rPr>
          <w:sz w:val="22"/>
        </w:rPr>
        <w:t>or</w:t>
      </w:r>
      <w:r>
        <w:rPr>
          <w:spacing w:val="-6"/>
          <w:sz w:val="22"/>
        </w:rPr>
        <w:t> </w:t>
      </w:r>
      <w:r>
        <w:rPr>
          <w:sz w:val="22"/>
        </w:rPr>
        <w:t>unusual</w:t>
      </w:r>
      <w:r>
        <w:rPr>
          <w:spacing w:val="-3"/>
          <w:sz w:val="22"/>
        </w:rPr>
        <w:t> </w:t>
      </w:r>
      <w:r>
        <w:rPr>
          <w:spacing w:val="-2"/>
          <w:sz w:val="22"/>
        </w:rPr>
        <w:t>apathy</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Verbal</w:t>
      </w:r>
      <w:r>
        <w:rPr>
          <w:spacing w:val="-5"/>
          <w:sz w:val="22"/>
        </w:rPr>
        <w:t> </w:t>
      </w:r>
      <w:r>
        <w:rPr>
          <w:sz w:val="22"/>
        </w:rPr>
        <w:t>abuse</w:t>
      </w:r>
      <w:r>
        <w:rPr>
          <w:spacing w:val="-6"/>
          <w:sz w:val="22"/>
        </w:rPr>
        <w:t> </w:t>
      </w:r>
      <w:r>
        <w:rPr>
          <w:sz w:val="22"/>
        </w:rPr>
        <w:t>(e.g.</w:t>
      </w:r>
      <w:r>
        <w:rPr>
          <w:spacing w:val="-4"/>
          <w:sz w:val="22"/>
        </w:rPr>
        <w:t> </w:t>
      </w:r>
      <w:r>
        <w:rPr>
          <w:sz w:val="22"/>
        </w:rPr>
        <w:t>taunting,</w:t>
      </w:r>
      <w:r>
        <w:rPr>
          <w:spacing w:val="-4"/>
          <w:sz w:val="22"/>
        </w:rPr>
        <w:t> </w:t>
      </w:r>
      <w:r>
        <w:rPr>
          <w:sz w:val="22"/>
        </w:rPr>
        <w:t>badgering</w:t>
      </w:r>
      <w:r>
        <w:rPr>
          <w:spacing w:val="-5"/>
          <w:sz w:val="22"/>
        </w:rPr>
        <w:t> </w:t>
      </w:r>
      <w:r>
        <w:rPr>
          <w:spacing w:val="-2"/>
          <w:sz w:val="22"/>
        </w:rPr>
        <w:t>intimidation)</w:t>
      </w:r>
    </w:p>
    <w:p>
      <w:pPr>
        <w:pStyle w:val="ListParagraph"/>
        <w:numPr>
          <w:ilvl w:val="0"/>
          <w:numId w:val="19"/>
        </w:numPr>
        <w:tabs>
          <w:tab w:pos="1440" w:val="left" w:leader="none"/>
        </w:tabs>
        <w:spacing w:line="279" w:lineRule="exact" w:before="3" w:after="0"/>
        <w:ind w:left="1440" w:right="0" w:hanging="360"/>
        <w:jc w:val="left"/>
        <w:rPr>
          <w:sz w:val="22"/>
        </w:rPr>
      </w:pPr>
      <w:r>
        <w:rPr>
          <w:sz w:val="22"/>
        </w:rPr>
        <w:t>Rambling,</w:t>
      </w:r>
      <w:r>
        <w:rPr>
          <w:spacing w:val="-5"/>
          <w:sz w:val="22"/>
        </w:rPr>
        <w:t> </w:t>
      </w:r>
      <w:r>
        <w:rPr>
          <w:sz w:val="22"/>
        </w:rPr>
        <w:t>illogical</w:t>
      </w:r>
      <w:r>
        <w:rPr>
          <w:spacing w:val="-4"/>
          <w:sz w:val="22"/>
        </w:rPr>
        <w:t> </w:t>
      </w:r>
      <w:r>
        <w:rPr>
          <w:spacing w:val="-2"/>
          <w:sz w:val="22"/>
        </w:rPr>
        <w:t>speech</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Delusions</w:t>
      </w:r>
      <w:r>
        <w:rPr>
          <w:spacing w:val="-7"/>
          <w:sz w:val="22"/>
        </w:rPr>
        <w:t> </w:t>
      </w:r>
      <w:r>
        <w:rPr>
          <w:sz w:val="22"/>
        </w:rPr>
        <w:t>or</w:t>
      </w:r>
      <w:r>
        <w:rPr>
          <w:spacing w:val="-6"/>
          <w:sz w:val="22"/>
        </w:rPr>
        <w:t> </w:t>
      </w:r>
      <w:r>
        <w:rPr>
          <w:sz w:val="22"/>
        </w:rPr>
        <w:t>paranoid</w:t>
      </w:r>
      <w:r>
        <w:rPr>
          <w:spacing w:val="-6"/>
          <w:sz w:val="22"/>
        </w:rPr>
        <w:t> </w:t>
      </w:r>
      <w:r>
        <w:rPr>
          <w:sz w:val="22"/>
        </w:rPr>
        <w:t>statements</w:t>
      </w:r>
      <w:r>
        <w:rPr>
          <w:spacing w:val="-6"/>
          <w:sz w:val="22"/>
        </w:rPr>
        <w:t> </w:t>
      </w:r>
      <w:r>
        <w:rPr>
          <w:spacing w:val="-2"/>
          <w:sz w:val="22"/>
        </w:rPr>
        <w:t>Indicators</w:t>
      </w:r>
    </w:p>
    <w:p>
      <w:pPr>
        <w:pStyle w:val="ListParagraph"/>
        <w:spacing w:after="0" w:line="279" w:lineRule="exact"/>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line="268" w:lineRule="exact" w:before="87"/>
        <w:ind w:left="720"/>
      </w:pPr>
      <w:r>
        <w:rPr/>
        <mc:AlternateContent>
          <mc:Choice Requires="wps">
            <w:drawing>
              <wp:anchor distT="0" distB="0" distL="0" distR="0" allowOverlap="1" layoutInCell="1" locked="0" behindDoc="1" simplePos="0" relativeHeight="484730880">
                <wp:simplePos x="0" y="0"/>
                <wp:positionH relativeFrom="page">
                  <wp:posOffset>304800</wp:posOffset>
                </wp:positionH>
                <wp:positionV relativeFrom="page">
                  <wp:posOffset>304799</wp:posOffset>
                </wp:positionV>
                <wp:extent cx="7162800" cy="9448800"/>
                <wp:effectExtent l="0" t="0" r="0" b="0"/>
                <wp:wrapNone/>
                <wp:docPr id="88" name="Graphic 88"/>
                <wp:cNvGraphicFramePr>
                  <a:graphicFrameLocks/>
                </wp:cNvGraphicFramePr>
                <a:graphic>
                  <a:graphicData uri="http://schemas.microsoft.com/office/word/2010/wordprocessingShape">
                    <wps:wsp>
                      <wps:cNvPr id="88" name="Graphic 8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5600" id="docshape73"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Safety</w:t>
      </w:r>
      <w:r>
        <w:rPr>
          <w:spacing w:val="-6"/>
        </w:rPr>
        <w:t> </w:t>
      </w:r>
      <w:r>
        <w:rPr>
          <w:spacing w:val="-2"/>
        </w:rPr>
        <w:t>Concerns:</w:t>
      </w:r>
    </w:p>
    <w:p>
      <w:pPr>
        <w:pStyle w:val="ListParagraph"/>
        <w:numPr>
          <w:ilvl w:val="0"/>
          <w:numId w:val="19"/>
        </w:numPr>
        <w:tabs>
          <w:tab w:pos="1440" w:val="left" w:leader="none"/>
        </w:tabs>
        <w:spacing w:line="278" w:lineRule="exact" w:before="0" w:after="0"/>
        <w:ind w:left="1440" w:right="0" w:hanging="360"/>
        <w:jc w:val="left"/>
        <w:rPr>
          <w:sz w:val="22"/>
        </w:rPr>
      </w:pPr>
      <w:r>
        <w:rPr>
          <w:sz w:val="22"/>
        </w:rPr>
        <w:t>Clear</w:t>
      </w:r>
      <w:r>
        <w:rPr>
          <w:spacing w:val="-4"/>
          <w:sz w:val="22"/>
        </w:rPr>
        <w:t> </w:t>
      </w:r>
      <w:r>
        <w:rPr>
          <w:sz w:val="22"/>
        </w:rPr>
        <w:t>anger</w:t>
      </w:r>
      <w:r>
        <w:rPr>
          <w:spacing w:val="-4"/>
          <w:sz w:val="22"/>
        </w:rPr>
        <w:t> </w:t>
      </w:r>
      <w:r>
        <w:rPr>
          <w:sz w:val="22"/>
        </w:rPr>
        <w:t>or</w:t>
      </w:r>
      <w:r>
        <w:rPr>
          <w:spacing w:val="-3"/>
          <w:sz w:val="22"/>
        </w:rPr>
        <w:t> </w:t>
      </w:r>
      <w:r>
        <w:rPr>
          <w:spacing w:val="-2"/>
          <w:sz w:val="22"/>
        </w:rPr>
        <w:t>hostility</w:t>
      </w:r>
    </w:p>
    <w:p>
      <w:pPr>
        <w:pStyle w:val="ListParagraph"/>
        <w:numPr>
          <w:ilvl w:val="0"/>
          <w:numId w:val="19"/>
        </w:numPr>
        <w:tabs>
          <w:tab w:pos="1440" w:val="left" w:leader="none"/>
        </w:tabs>
        <w:spacing w:line="279" w:lineRule="exact" w:before="0" w:after="0"/>
        <w:ind w:left="1440" w:right="0" w:hanging="360"/>
        <w:jc w:val="left"/>
        <w:rPr>
          <w:sz w:val="22"/>
        </w:rPr>
      </w:pPr>
      <w:r>
        <w:rPr>
          <w:sz w:val="22"/>
        </w:rPr>
        <w:t>Physical</w:t>
      </w:r>
      <w:r>
        <w:rPr>
          <w:spacing w:val="-3"/>
          <w:sz w:val="22"/>
        </w:rPr>
        <w:t> </w:t>
      </w:r>
      <w:r>
        <w:rPr>
          <w:sz w:val="22"/>
        </w:rPr>
        <w:t>violence:</w:t>
      </w:r>
      <w:r>
        <w:rPr>
          <w:spacing w:val="-7"/>
          <w:sz w:val="22"/>
        </w:rPr>
        <w:t> </w:t>
      </w:r>
      <w:r>
        <w:rPr>
          <w:sz w:val="22"/>
        </w:rPr>
        <w:t>hitting,</w:t>
      </w:r>
      <w:r>
        <w:rPr>
          <w:spacing w:val="-3"/>
          <w:sz w:val="22"/>
        </w:rPr>
        <w:t> </w:t>
      </w:r>
      <w:r>
        <w:rPr>
          <w:sz w:val="22"/>
        </w:rPr>
        <w:t>shoving,</w:t>
      </w:r>
      <w:r>
        <w:rPr>
          <w:spacing w:val="-3"/>
          <w:sz w:val="22"/>
        </w:rPr>
        <w:t> </w:t>
      </w:r>
      <w:r>
        <w:rPr>
          <w:sz w:val="22"/>
        </w:rPr>
        <w:t>assault</w:t>
      </w:r>
      <w:r>
        <w:rPr>
          <w:spacing w:val="-7"/>
          <w:sz w:val="22"/>
        </w:rPr>
        <w:t> </w:t>
      </w:r>
      <w:r>
        <w:rPr>
          <w:sz w:val="22"/>
        </w:rPr>
        <w:t>use</w:t>
      </w:r>
      <w:r>
        <w:rPr>
          <w:spacing w:val="-5"/>
          <w:sz w:val="22"/>
        </w:rPr>
        <w:t> </w:t>
      </w:r>
      <w:r>
        <w:rPr>
          <w:sz w:val="22"/>
        </w:rPr>
        <w:t>of</w:t>
      </w:r>
      <w:r>
        <w:rPr>
          <w:spacing w:val="-5"/>
          <w:sz w:val="22"/>
        </w:rPr>
        <w:t> </w:t>
      </w:r>
      <w:r>
        <w:rPr>
          <w:sz w:val="22"/>
        </w:rPr>
        <w:t>a</w:t>
      </w:r>
      <w:r>
        <w:rPr>
          <w:spacing w:val="-4"/>
          <w:sz w:val="22"/>
        </w:rPr>
        <w:t> </w:t>
      </w:r>
      <w:r>
        <w:rPr>
          <w:spacing w:val="-2"/>
          <w:sz w:val="22"/>
        </w:rPr>
        <w:t>weapon</w:t>
      </w:r>
    </w:p>
    <w:p>
      <w:pPr>
        <w:pStyle w:val="ListParagraph"/>
        <w:numPr>
          <w:ilvl w:val="0"/>
          <w:numId w:val="19"/>
        </w:numPr>
        <w:tabs>
          <w:tab w:pos="1440" w:val="left" w:leader="none"/>
        </w:tabs>
        <w:spacing w:line="279" w:lineRule="exact" w:before="3" w:after="0"/>
        <w:ind w:left="1440" w:right="0" w:hanging="360"/>
        <w:jc w:val="left"/>
        <w:rPr>
          <w:sz w:val="22"/>
        </w:rPr>
      </w:pPr>
      <w:r>
        <w:rPr>
          <w:sz w:val="22"/>
        </w:rPr>
        <w:t>Implying</w:t>
      </w:r>
      <w:r>
        <w:rPr>
          <w:spacing w:val="-3"/>
          <w:sz w:val="22"/>
        </w:rPr>
        <w:t> </w:t>
      </w:r>
      <w:r>
        <w:rPr>
          <w:sz w:val="22"/>
        </w:rPr>
        <w:t>or</w:t>
      </w:r>
      <w:r>
        <w:rPr>
          <w:spacing w:val="-4"/>
          <w:sz w:val="22"/>
        </w:rPr>
        <w:t> </w:t>
      </w:r>
      <w:r>
        <w:rPr>
          <w:sz w:val="22"/>
        </w:rPr>
        <w:t>making</w:t>
      </w:r>
      <w:r>
        <w:rPr>
          <w:spacing w:val="-2"/>
          <w:sz w:val="22"/>
        </w:rPr>
        <w:t> </w:t>
      </w:r>
      <w:r>
        <w:rPr>
          <w:sz w:val="22"/>
        </w:rPr>
        <w:t>a</w:t>
      </w:r>
      <w:r>
        <w:rPr>
          <w:spacing w:val="-5"/>
          <w:sz w:val="22"/>
        </w:rPr>
        <w:t> </w:t>
      </w:r>
      <w:r>
        <w:rPr>
          <w:sz w:val="22"/>
        </w:rPr>
        <w:t>direct</w:t>
      </w:r>
      <w:r>
        <w:rPr>
          <w:spacing w:val="-6"/>
          <w:sz w:val="22"/>
        </w:rPr>
        <w:t> </w:t>
      </w:r>
      <w:r>
        <w:rPr>
          <w:sz w:val="22"/>
        </w:rPr>
        <w:t>threat</w:t>
      </w:r>
      <w:r>
        <w:rPr>
          <w:spacing w:val="-5"/>
          <w:sz w:val="22"/>
        </w:rPr>
        <w:t> </w:t>
      </w:r>
      <w:r>
        <w:rPr>
          <w:sz w:val="22"/>
        </w:rPr>
        <w:t>to</w:t>
      </w:r>
      <w:r>
        <w:rPr>
          <w:spacing w:val="-6"/>
          <w:sz w:val="22"/>
        </w:rPr>
        <w:t> </w:t>
      </w:r>
      <w:r>
        <w:rPr>
          <w:sz w:val="22"/>
        </w:rPr>
        <w:t>harm</w:t>
      </w:r>
      <w:r>
        <w:rPr>
          <w:spacing w:val="-2"/>
          <w:sz w:val="22"/>
        </w:rPr>
        <w:t> </w:t>
      </w:r>
      <w:r>
        <w:rPr>
          <w:sz w:val="22"/>
        </w:rPr>
        <w:t>self</w:t>
      </w:r>
      <w:r>
        <w:rPr>
          <w:spacing w:val="-5"/>
          <w:sz w:val="22"/>
        </w:rPr>
        <w:t> </w:t>
      </w:r>
      <w:r>
        <w:rPr>
          <w:sz w:val="22"/>
        </w:rPr>
        <w:t>or</w:t>
      </w:r>
      <w:r>
        <w:rPr>
          <w:spacing w:val="-3"/>
          <w:sz w:val="22"/>
        </w:rPr>
        <w:t> </w:t>
      </w:r>
      <w:r>
        <w:rPr>
          <w:spacing w:val="-2"/>
          <w:sz w:val="22"/>
        </w:rPr>
        <w:t>others</w:t>
      </w:r>
    </w:p>
    <w:p>
      <w:pPr>
        <w:pStyle w:val="ListParagraph"/>
        <w:numPr>
          <w:ilvl w:val="0"/>
          <w:numId w:val="19"/>
        </w:numPr>
        <w:tabs>
          <w:tab w:pos="1440" w:val="left" w:leader="none"/>
        </w:tabs>
        <w:spacing w:line="244" w:lineRule="auto" w:before="0" w:after="0"/>
        <w:ind w:left="1440" w:right="1485" w:hanging="360"/>
        <w:jc w:val="left"/>
        <w:rPr>
          <w:sz w:val="22"/>
        </w:rPr>
      </w:pPr>
      <w:r>
        <w:rPr>
          <w:sz w:val="22"/>
        </w:rPr>
        <w:t>Academic</w:t>
      </w:r>
      <w:r>
        <w:rPr>
          <w:spacing w:val="-7"/>
          <w:sz w:val="22"/>
        </w:rPr>
        <w:t> </w:t>
      </w:r>
      <w:r>
        <w:rPr>
          <w:sz w:val="22"/>
        </w:rPr>
        <w:t>assignments</w:t>
      </w:r>
      <w:r>
        <w:rPr>
          <w:spacing w:val="-5"/>
          <w:sz w:val="22"/>
        </w:rPr>
        <w:t> </w:t>
      </w:r>
      <w:r>
        <w:rPr>
          <w:sz w:val="22"/>
        </w:rPr>
        <w:t>dominated</w:t>
      </w:r>
      <w:r>
        <w:rPr>
          <w:spacing w:val="-6"/>
          <w:sz w:val="22"/>
        </w:rPr>
        <w:t> </w:t>
      </w:r>
      <w:r>
        <w:rPr>
          <w:sz w:val="22"/>
        </w:rPr>
        <w:t>by</w:t>
      </w:r>
      <w:r>
        <w:rPr>
          <w:spacing w:val="-4"/>
          <w:sz w:val="22"/>
        </w:rPr>
        <w:t> </w:t>
      </w:r>
      <w:r>
        <w:rPr>
          <w:sz w:val="22"/>
        </w:rPr>
        <w:t>themes</w:t>
      </w:r>
      <w:r>
        <w:rPr>
          <w:spacing w:val="-5"/>
          <w:sz w:val="22"/>
        </w:rPr>
        <w:t> </w:t>
      </w:r>
      <w:r>
        <w:rPr>
          <w:sz w:val="22"/>
        </w:rPr>
        <w:t>of</w:t>
      </w:r>
      <w:r>
        <w:rPr>
          <w:spacing w:val="-5"/>
          <w:sz w:val="22"/>
        </w:rPr>
        <w:t> </w:t>
      </w:r>
      <w:r>
        <w:rPr>
          <w:sz w:val="22"/>
        </w:rPr>
        <w:t>extreme</w:t>
      </w:r>
      <w:r>
        <w:rPr>
          <w:spacing w:val="-5"/>
          <w:sz w:val="22"/>
        </w:rPr>
        <w:t> </w:t>
      </w:r>
      <w:r>
        <w:rPr>
          <w:sz w:val="22"/>
        </w:rPr>
        <w:t>hopelessness,</w:t>
      </w:r>
      <w:r>
        <w:rPr>
          <w:spacing w:val="-3"/>
          <w:sz w:val="22"/>
        </w:rPr>
        <w:t> </w:t>
      </w:r>
      <w:r>
        <w:rPr>
          <w:sz w:val="22"/>
        </w:rPr>
        <w:t>rage,</w:t>
      </w:r>
      <w:r>
        <w:rPr>
          <w:spacing w:val="-3"/>
          <w:sz w:val="22"/>
        </w:rPr>
        <w:t> </w:t>
      </w:r>
      <w:r>
        <w:rPr>
          <w:sz w:val="22"/>
        </w:rPr>
        <w:t>worthlessness, isolation, despair, acting out, suicidal ideation, violent behaviors, or other ‘cries for help’</w:t>
      </w:r>
    </w:p>
    <w:p>
      <w:pPr>
        <w:pStyle w:val="ListParagraph"/>
        <w:numPr>
          <w:ilvl w:val="0"/>
          <w:numId w:val="19"/>
        </w:numPr>
        <w:tabs>
          <w:tab w:pos="1440" w:val="left" w:leader="none"/>
        </w:tabs>
        <w:spacing w:line="273" w:lineRule="exact" w:before="0" w:after="0"/>
        <w:ind w:left="1440" w:right="0" w:hanging="360"/>
        <w:jc w:val="left"/>
        <w:rPr>
          <w:sz w:val="22"/>
        </w:rPr>
      </w:pPr>
      <w:r>
        <w:rPr>
          <w:sz w:val="22"/>
        </w:rPr>
        <w:t>Communicating</w:t>
      </w:r>
      <w:r>
        <w:rPr>
          <w:spacing w:val="-5"/>
          <w:sz w:val="22"/>
        </w:rPr>
        <w:t> </w:t>
      </w:r>
      <w:r>
        <w:rPr>
          <w:sz w:val="22"/>
        </w:rPr>
        <w:t>threats</w:t>
      </w:r>
      <w:r>
        <w:rPr>
          <w:spacing w:val="-5"/>
          <w:sz w:val="22"/>
        </w:rPr>
        <w:t> </w:t>
      </w:r>
      <w:r>
        <w:rPr>
          <w:sz w:val="22"/>
        </w:rPr>
        <w:t>via</w:t>
      </w:r>
      <w:r>
        <w:rPr>
          <w:spacing w:val="-7"/>
          <w:sz w:val="22"/>
        </w:rPr>
        <w:t> </w:t>
      </w:r>
      <w:r>
        <w:rPr>
          <w:sz w:val="22"/>
        </w:rPr>
        <w:t>email,</w:t>
      </w:r>
      <w:r>
        <w:rPr>
          <w:spacing w:val="-3"/>
          <w:sz w:val="22"/>
        </w:rPr>
        <w:t> </w:t>
      </w:r>
      <w:r>
        <w:rPr>
          <w:sz w:val="22"/>
        </w:rPr>
        <w:t>text,</w:t>
      </w:r>
      <w:r>
        <w:rPr>
          <w:spacing w:val="-4"/>
          <w:sz w:val="22"/>
        </w:rPr>
        <w:t> </w:t>
      </w:r>
      <w:r>
        <w:rPr>
          <w:sz w:val="22"/>
        </w:rPr>
        <w:t>or</w:t>
      </w:r>
      <w:r>
        <w:rPr>
          <w:spacing w:val="-5"/>
          <w:sz w:val="22"/>
        </w:rPr>
        <w:t> </w:t>
      </w:r>
      <w:r>
        <w:rPr>
          <w:sz w:val="22"/>
        </w:rPr>
        <w:t>phone</w:t>
      </w:r>
      <w:r>
        <w:rPr>
          <w:spacing w:val="-5"/>
          <w:sz w:val="22"/>
        </w:rPr>
        <w:t> </w:t>
      </w:r>
      <w:r>
        <w:rPr>
          <w:spacing w:val="-4"/>
          <w:sz w:val="22"/>
        </w:rPr>
        <w:t>calls</w:t>
      </w:r>
    </w:p>
    <w:p>
      <w:pPr>
        <w:pStyle w:val="ListParagraph"/>
        <w:spacing w:after="0" w:line="273" w:lineRule="exact"/>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left="0" w:right="1"/>
      </w:pPr>
      <w:r>
        <w:rPr/>
        <mc:AlternateContent>
          <mc:Choice Requires="wps">
            <w:drawing>
              <wp:anchor distT="0" distB="0" distL="0" distR="0" allowOverlap="1" layoutInCell="1" locked="0" behindDoc="1" simplePos="0" relativeHeight="484731392">
                <wp:simplePos x="0" y="0"/>
                <wp:positionH relativeFrom="page">
                  <wp:posOffset>304800</wp:posOffset>
                </wp:positionH>
                <wp:positionV relativeFrom="page">
                  <wp:posOffset>304799</wp:posOffset>
                </wp:positionV>
                <wp:extent cx="7162800" cy="9448800"/>
                <wp:effectExtent l="0" t="0" r="0" b="0"/>
                <wp:wrapNone/>
                <wp:docPr id="89" name="Graphic 89"/>
                <wp:cNvGraphicFramePr>
                  <a:graphicFrameLocks/>
                </wp:cNvGraphicFramePr>
                <a:graphic>
                  <a:graphicData uri="http://schemas.microsoft.com/office/word/2010/wordprocessingShape">
                    <wps:wsp>
                      <wps:cNvPr id="89" name="Graphic 89"/>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5088" id="docshape74"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ANNEX</w:t>
      </w:r>
      <w:r>
        <w:rPr>
          <w:spacing w:val="-2"/>
        </w:rPr>
        <w:t> </w:t>
      </w:r>
      <w:r>
        <w:rPr/>
        <w:t>7</w:t>
      </w:r>
      <w:r>
        <w:rPr>
          <w:spacing w:val="-5"/>
        </w:rPr>
        <w:t> </w:t>
      </w:r>
      <w:r>
        <w:rPr/>
        <w:t>–</w:t>
      </w:r>
      <w:r>
        <w:rPr>
          <w:spacing w:val="-2"/>
        </w:rPr>
        <w:t> </w:t>
      </w:r>
      <w:r>
        <w:rPr/>
        <w:t>COMMUNICABLE</w:t>
      </w:r>
      <w:r>
        <w:rPr>
          <w:spacing w:val="-5"/>
        </w:rPr>
        <w:t> </w:t>
      </w:r>
      <w:r>
        <w:rPr/>
        <w:t>DISEASES</w:t>
      </w:r>
      <w:r>
        <w:rPr>
          <w:spacing w:val="-1"/>
        </w:rPr>
        <w:t> </w:t>
      </w:r>
      <w:r>
        <w:rPr/>
        <w:t>&amp;</w:t>
      </w:r>
      <w:r>
        <w:rPr>
          <w:spacing w:val="-4"/>
        </w:rPr>
        <w:t> </w:t>
      </w:r>
      <w:r>
        <w:rPr>
          <w:spacing w:val="-2"/>
        </w:rPr>
        <w:t>PANDEMICS</w:t>
      </w:r>
    </w:p>
    <w:p>
      <w:pPr>
        <w:pStyle w:val="BodyText"/>
        <w:rPr>
          <w:b/>
        </w:rPr>
      </w:pPr>
    </w:p>
    <w:p>
      <w:pPr>
        <w:pStyle w:val="BodyText"/>
        <w:rPr>
          <w:b/>
        </w:rPr>
      </w:pPr>
    </w:p>
    <w:p>
      <w:pPr>
        <w:pStyle w:val="Heading8"/>
        <w:ind w:left="1080"/>
      </w:pPr>
      <w:r>
        <w:rPr>
          <w:spacing w:val="-2"/>
        </w:rPr>
        <w:t>Purpose</w:t>
      </w:r>
    </w:p>
    <w:p>
      <w:pPr>
        <w:pStyle w:val="BodyText"/>
        <w:spacing w:before="1"/>
        <w:rPr>
          <w:b/>
        </w:rPr>
      </w:pPr>
    </w:p>
    <w:p>
      <w:pPr>
        <w:pStyle w:val="BodyText"/>
        <w:ind w:left="1080" w:right="1091"/>
      </w:pPr>
      <w:r>
        <w:rPr/>
        <w:t>The</w:t>
      </w:r>
      <w:r>
        <w:rPr>
          <w:spacing w:val="-4"/>
        </w:rPr>
        <w:t> </w:t>
      </w:r>
      <w:r>
        <w:rPr/>
        <w:t>Communicable</w:t>
      </w:r>
      <w:r>
        <w:rPr>
          <w:spacing w:val="-4"/>
        </w:rPr>
        <w:t> </w:t>
      </w:r>
      <w:r>
        <w:rPr/>
        <w:t>Disease</w:t>
      </w:r>
      <w:r>
        <w:rPr>
          <w:spacing w:val="-4"/>
        </w:rPr>
        <w:t> </w:t>
      </w:r>
      <w:r>
        <w:rPr/>
        <w:t>and</w:t>
      </w:r>
      <w:r>
        <w:rPr>
          <w:spacing w:val="-5"/>
        </w:rPr>
        <w:t> </w:t>
      </w:r>
      <w:r>
        <w:rPr/>
        <w:t>Pandemic</w:t>
      </w:r>
      <w:r>
        <w:rPr>
          <w:spacing w:val="-6"/>
        </w:rPr>
        <w:t> </w:t>
      </w:r>
      <w:r>
        <w:rPr/>
        <w:t>Control</w:t>
      </w:r>
      <w:r>
        <w:rPr>
          <w:spacing w:val="-2"/>
        </w:rPr>
        <w:t> </w:t>
      </w:r>
      <w:r>
        <w:rPr/>
        <w:t>Annex</w:t>
      </w:r>
      <w:r>
        <w:rPr>
          <w:spacing w:val="-4"/>
        </w:rPr>
        <w:t> </w:t>
      </w:r>
      <w:r>
        <w:rPr/>
        <w:t>acts</w:t>
      </w:r>
      <w:r>
        <w:rPr>
          <w:spacing w:val="-4"/>
        </w:rPr>
        <w:t> </w:t>
      </w:r>
      <w:r>
        <w:rPr/>
        <w:t>to</w:t>
      </w:r>
      <w:r>
        <w:rPr>
          <w:spacing w:val="-1"/>
        </w:rPr>
        <w:t> </w:t>
      </w:r>
      <w:r>
        <w:rPr/>
        <w:t>establish</w:t>
      </w:r>
      <w:r>
        <w:rPr>
          <w:spacing w:val="-5"/>
        </w:rPr>
        <w:t> </w:t>
      </w:r>
      <w:r>
        <w:rPr/>
        <w:t>guidelines</w:t>
      </w:r>
      <w:r>
        <w:rPr>
          <w:spacing w:val="-4"/>
        </w:rPr>
        <w:t> </w:t>
      </w:r>
      <w:r>
        <w:rPr/>
        <w:t>in</w:t>
      </w:r>
      <w:r>
        <w:rPr>
          <w:spacing w:val="-5"/>
        </w:rPr>
        <w:t> </w:t>
      </w:r>
      <w:r>
        <w:rPr/>
        <w:t>order</w:t>
      </w:r>
      <w:r>
        <w:rPr>
          <w:spacing w:val="-4"/>
        </w:rPr>
        <w:t> </w:t>
      </w:r>
      <w:r>
        <w:rPr/>
        <w:t>to respond promptly and efficiently in the event of communicable disease outbreak.</w:t>
      </w:r>
    </w:p>
    <w:p>
      <w:pPr>
        <w:pStyle w:val="BodyText"/>
      </w:pPr>
    </w:p>
    <w:p>
      <w:pPr>
        <w:spacing w:line="480" w:lineRule="auto" w:before="1"/>
        <w:ind w:left="1080" w:right="5008" w:firstLine="0"/>
        <w:jc w:val="left"/>
        <w:rPr>
          <w:b/>
          <w:sz w:val="22"/>
        </w:rPr>
      </w:pPr>
      <w:r>
        <w:rPr>
          <w:b/>
          <w:sz w:val="22"/>
        </w:rPr>
        <w:t>Primary Department Responsible for Annex </w:t>
      </w:r>
      <w:r>
        <w:rPr>
          <w:sz w:val="22"/>
        </w:rPr>
        <w:t>Farmingdale</w:t>
      </w:r>
      <w:r>
        <w:rPr>
          <w:spacing w:val="-7"/>
          <w:sz w:val="22"/>
        </w:rPr>
        <w:t> </w:t>
      </w:r>
      <w:r>
        <w:rPr>
          <w:sz w:val="22"/>
        </w:rPr>
        <w:t>State</w:t>
      </w:r>
      <w:r>
        <w:rPr>
          <w:spacing w:val="-7"/>
          <w:sz w:val="22"/>
        </w:rPr>
        <w:t> </w:t>
      </w:r>
      <w:r>
        <w:rPr>
          <w:sz w:val="22"/>
        </w:rPr>
        <w:t>College</w:t>
      </w:r>
      <w:r>
        <w:rPr>
          <w:spacing w:val="-7"/>
          <w:sz w:val="22"/>
        </w:rPr>
        <w:t> </w:t>
      </w:r>
      <w:r>
        <w:rPr>
          <w:sz w:val="22"/>
        </w:rPr>
        <w:t>Health</w:t>
      </w:r>
      <w:r>
        <w:rPr>
          <w:spacing w:val="-8"/>
          <w:sz w:val="22"/>
        </w:rPr>
        <w:t> </w:t>
      </w:r>
      <w:r>
        <w:rPr>
          <w:sz w:val="22"/>
        </w:rPr>
        <w:t>and</w:t>
      </w:r>
      <w:r>
        <w:rPr>
          <w:spacing w:val="-8"/>
          <w:sz w:val="22"/>
        </w:rPr>
        <w:t> </w:t>
      </w:r>
      <w:r>
        <w:rPr>
          <w:sz w:val="22"/>
        </w:rPr>
        <w:t>Wellness</w:t>
      </w:r>
      <w:r>
        <w:rPr>
          <w:spacing w:val="-7"/>
          <w:sz w:val="22"/>
        </w:rPr>
        <w:t> </w:t>
      </w:r>
      <w:r>
        <w:rPr>
          <w:sz w:val="22"/>
        </w:rPr>
        <w:t>Center </w:t>
      </w:r>
      <w:r>
        <w:rPr>
          <w:b/>
          <w:spacing w:val="-2"/>
          <w:sz w:val="22"/>
        </w:rPr>
        <w:t>Communication</w:t>
      </w:r>
    </w:p>
    <w:p>
      <w:pPr>
        <w:pStyle w:val="BodyText"/>
        <w:ind w:left="1080" w:right="1091"/>
      </w:pPr>
      <w:r>
        <w:rPr/>
        <w:t>Clear and open lines of communication across all departments at Farmingdale State College is imperative</w:t>
      </w:r>
      <w:r>
        <w:rPr>
          <w:spacing w:val="-3"/>
        </w:rPr>
        <w:t> </w:t>
      </w:r>
      <w:r>
        <w:rPr/>
        <w:t>to</w:t>
      </w:r>
      <w:r>
        <w:rPr>
          <w:spacing w:val="-5"/>
        </w:rPr>
        <w:t> </w:t>
      </w:r>
      <w:r>
        <w:rPr/>
        <w:t>ensure</w:t>
      </w:r>
      <w:r>
        <w:rPr>
          <w:spacing w:val="-3"/>
        </w:rPr>
        <w:t> </w:t>
      </w:r>
      <w:r>
        <w:rPr/>
        <w:t>proper</w:t>
      </w:r>
      <w:r>
        <w:rPr>
          <w:spacing w:val="-3"/>
        </w:rPr>
        <w:t> </w:t>
      </w:r>
      <w:r>
        <w:rPr/>
        <w:t>information</w:t>
      </w:r>
      <w:r>
        <w:rPr>
          <w:spacing w:val="-4"/>
        </w:rPr>
        <w:t> </w:t>
      </w:r>
      <w:r>
        <w:rPr/>
        <w:t>is</w:t>
      </w:r>
      <w:r>
        <w:rPr>
          <w:spacing w:val="-3"/>
        </w:rPr>
        <w:t> </w:t>
      </w:r>
      <w:r>
        <w:rPr/>
        <w:t>relayed</w:t>
      </w:r>
      <w:r>
        <w:rPr>
          <w:spacing w:val="-4"/>
        </w:rPr>
        <w:t> </w:t>
      </w:r>
      <w:r>
        <w:rPr/>
        <w:t>in</w:t>
      </w:r>
      <w:r>
        <w:rPr>
          <w:spacing w:val="-4"/>
        </w:rPr>
        <w:t> </w:t>
      </w:r>
      <w:r>
        <w:rPr/>
        <w:t>a</w:t>
      </w:r>
      <w:r>
        <w:rPr>
          <w:spacing w:val="-3"/>
        </w:rPr>
        <w:t> </w:t>
      </w:r>
      <w:r>
        <w:rPr/>
        <w:t>timely</w:t>
      </w:r>
      <w:r>
        <w:rPr>
          <w:spacing w:val="-2"/>
        </w:rPr>
        <w:t> </w:t>
      </w:r>
      <w:r>
        <w:rPr/>
        <w:t>and</w:t>
      </w:r>
      <w:r>
        <w:rPr>
          <w:spacing w:val="-4"/>
        </w:rPr>
        <w:t> </w:t>
      </w:r>
      <w:r>
        <w:rPr/>
        <w:t>effective</w:t>
      </w:r>
      <w:r>
        <w:rPr>
          <w:spacing w:val="-3"/>
        </w:rPr>
        <w:t> </w:t>
      </w:r>
      <w:r>
        <w:rPr/>
        <w:t>manner.</w:t>
      </w:r>
      <w:r>
        <w:rPr>
          <w:spacing w:val="40"/>
        </w:rPr>
        <w:t> </w:t>
      </w:r>
      <w:r>
        <w:rPr/>
        <w:t>Depending</w:t>
      </w:r>
      <w:r>
        <w:rPr>
          <w:spacing w:val="-2"/>
        </w:rPr>
        <w:t> </w:t>
      </w:r>
      <w:r>
        <w:rPr/>
        <w:t>on the severity of the outbreak, the institutional wide Farmingdale State College Comprehensive Emergency Management Plan may be activated, including the Crisis Communications Annex.</w:t>
      </w:r>
    </w:p>
    <w:p>
      <w:pPr>
        <w:pStyle w:val="BodyText"/>
        <w:ind w:left="1080" w:right="1091"/>
      </w:pPr>
      <w:r>
        <w:rPr/>
        <w:t>Information regarding a disease outbreak will be communicated by the Director of Health and Wellness</w:t>
      </w:r>
      <w:r>
        <w:rPr>
          <w:spacing w:val="-4"/>
        </w:rPr>
        <w:t> </w:t>
      </w:r>
      <w:r>
        <w:rPr/>
        <w:t>to</w:t>
      </w:r>
      <w:r>
        <w:rPr>
          <w:spacing w:val="-6"/>
        </w:rPr>
        <w:t> </w:t>
      </w:r>
      <w:r>
        <w:rPr/>
        <w:t>University</w:t>
      </w:r>
      <w:r>
        <w:rPr>
          <w:spacing w:val="-3"/>
        </w:rPr>
        <w:t> </w:t>
      </w:r>
      <w:r>
        <w:rPr/>
        <w:t>Police,</w:t>
      </w:r>
      <w:r>
        <w:rPr>
          <w:spacing w:val="-2"/>
        </w:rPr>
        <w:t> </w:t>
      </w:r>
      <w:r>
        <w:rPr/>
        <w:t>and</w:t>
      </w:r>
      <w:r>
        <w:rPr>
          <w:spacing w:val="-5"/>
        </w:rPr>
        <w:t> </w:t>
      </w:r>
      <w:r>
        <w:rPr/>
        <w:t>the</w:t>
      </w:r>
      <w:r>
        <w:rPr>
          <w:spacing w:val="-4"/>
        </w:rPr>
        <w:t> </w:t>
      </w:r>
      <w:r>
        <w:rPr/>
        <w:t>Office</w:t>
      </w:r>
      <w:r>
        <w:rPr>
          <w:spacing w:val="-4"/>
        </w:rPr>
        <w:t> </w:t>
      </w:r>
      <w:r>
        <w:rPr/>
        <w:t>for Marketing</w:t>
      </w:r>
      <w:r>
        <w:rPr>
          <w:spacing w:val="-3"/>
        </w:rPr>
        <w:t> </w:t>
      </w:r>
      <w:r>
        <w:rPr/>
        <w:t>and</w:t>
      </w:r>
      <w:r>
        <w:rPr>
          <w:spacing w:val="-5"/>
        </w:rPr>
        <w:t> </w:t>
      </w:r>
      <w:r>
        <w:rPr/>
        <w:t>Communications,</w:t>
      </w:r>
      <w:r>
        <w:rPr>
          <w:spacing w:val="-2"/>
        </w:rPr>
        <w:t> </w:t>
      </w:r>
      <w:r>
        <w:rPr/>
        <w:t>as</w:t>
      </w:r>
      <w:r>
        <w:rPr>
          <w:spacing w:val="-4"/>
        </w:rPr>
        <w:t> </w:t>
      </w:r>
      <w:r>
        <w:rPr/>
        <w:t>well</w:t>
      </w:r>
      <w:r>
        <w:rPr>
          <w:spacing w:val="-2"/>
        </w:rPr>
        <w:t> </w:t>
      </w:r>
      <w:r>
        <w:rPr/>
        <w:t>as</w:t>
      </w:r>
      <w:r>
        <w:rPr>
          <w:spacing w:val="-4"/>
        </w:rPr>
        <w:t> </w:t>
      </w:r>
      <w:r>
        <w:rPr/>
        <w:t>to</w:t>
      </w:r>
      <w:r>
        <w:rPr>
          <w:spacing w:val="-6"/>
        </w:rPr>
        <w:t> </w:t>
      </w:r>
      <w:r>
        <w:rPr/>
        <w:t>local health officials.</w:t>
      </w:r>
      <w:r>
        <w:rPr>
          <w:spacing w:val="40"/>
        </w:rPr>
        <w:t> </w:t>
      </w:r>
      <w:r>
        <w:rPr/>
        <w:t>All media requests should be directed to the Vice President of Marketing and </w:t>
      </w:r>
      <w:r>
        <w:rPr>
          <w:spacing w:val="-2"/>
        </w:rPr>
        <w:t>Communications.</w:t>
      </w:r>
    </w:p>
    <w:p>
      <w:pPr>
        <w:pStyle w:val="Heading8"/>
        <w:spacing w:before="267"/>
        <w:ind w:left="1080"/>
      </w:pPr>
      <w:r>
        <w:rPr/>
        <w:t>Clinic</w:t>
      </w:r>
      <w:r>
        <w:rPr>
          <w:spacing w:val="-6"/>
        </w:rPr>
        <w:t> </w:t>
      </w:r>
      <w:r>
        <w:rPr/>
        <w:t>for</w:t>
      </w:r>
      <w:r>
        <w:rPr>
          <w:spacing w:val="-5"/>
        </w:rPr>
        <w:t> </w:t>
      </w:r>
      <w:r>
        <w:rPr/>
        <w:t>Prophylaxis</w:t>
      </w:r>
      <w:r>
        <w:rPr>
          <w:spacing w:val="-5"/>
        </w:rPr>
        <w:t> </w:t>
      </w:r>
      <w:r>
        <w:rPr>
          <w:spacing w:val="-2"/>
        </w:rPr>
        <w:t>Treatment</w:t>
      </w:r>
    </w:p>
    <w:p>
      <w:pPr>
        <w:pStyle w:val="BodyText"/>
        <w:rPr>
          <w:b/>
        </w:rPr>
      </w:pPr>
    </w:p>
    <w:p>
      <w:pPr>
        <w:pStyle w:val="BodyText"/>
        <w:spacing w:before="1"/>
        <w:ind w:left="1080" w:right="1137"/>
      </w:pPr>
      <w:r>
        <w:rPr/>
        <w:t>If, after consultation with the Suffolk County Department of Health, it is determined that prophylactic treatment or immunizations should be offered on a large-scale basis, arrangements should be made to secure space in Nold Hall, the Campus Center Ballroom or another large space that can accommodate a large crowd of staff, students, and Department of Health officials. Large scale</w:t>
      </w:r>
      <w:r>
        <w:rPr>
          <w:spacing w:val="-3"/>
        </w:rPr>
        <w:t> </w:t>
      </w:r>
      <w:r>
        <w:rPr/>
        <w:t>clinics</w:t>
      </w:r>
      <w:r>
        <w:rPr>
          <w:spacing w:val="-3"/>
        </w:rPr>
        <w:t> </w:t>
      </w:r>
      <w:r>
        <w:rPr/>
        <w:t>will</w:t>
      </w:r>
      <w:r>
        <w:rPr>
          <w:spacing w:val="-1"/>
        </w:rPr>
        <w:t> </w:t>
      </w:r>
      <w:r>
        <w:rPr/>
        <w:t>affect</w:t>
      </w:r>
      <w:r>
        <w:rPr>
          <w:spacing w:val="-5"/>
        </w:rPr>
        <w:t> </w:t>
      </w:r>
      <w:r>
        <w:rPr/>
        <w:t>the</w:t>
      </w:r>
      <w:r>
        <w:rPr>
          <w:spacing w:val="-3"/>
        </w:rPr>
        <w:t> </w:t>
      </w:r>
      <w:r>
        <w:rPr/>
        <w:t>operating</w:t>
      </w:r>
      <w:r>
        <w:rPr>
          <w:spacing w:val="-2"/>
        </w:rPr>
        <w:t> </w:t>
      </w:r>
      <w:r>
        <w:rPr/>
        <w:t>hours</w:t>
      </w:r>
      <w:r>
        <w:rPr>
          <w:spacing w:val="-3"/>
        </w:rPr>
        <w:t> </w:t>
      </w:r>
      <w:r>
        <w:rPr/>
        <w:t>of the</w:t>
      </w:r>
      <w:r>
        <w:rPr>
          <w:spacing w:val="-3"/>
        </w:rPr>
        <w:t> </w:t>
      </w:r>
      <w:r>
        <w:rPr/>
        <w:t>Health</w:t>
      </w:r>
      <w:r>
        <w:rPr>
          <w:spacing w:val="-4"/>
        </w:rPr>
        <w:t> </w:t>
      </w:r>
      <w:r>
        <w:rPr/>
        <w:t>and</w:t>
      </w:r>
      <w:r>
        <w:rPr>
          <w:spacing w:val="-4"/>
        </w:rPr>
        <w:t> </w:t>
      </w:r>
      <w:r>
        <w:rPr/>
        <w:t>Wellness</w:t>
      </w:r>
      <w:r>
        <w:rPr>
          <w:spacing w:val="-3"/>
        </w:rPr>
        <w:t> </w:t>
      </w:r>
      <w:r>
        <w:rPr/>
        <w:t>Center</w:t>
      </w:r>
      <w:r>
        <w:rPr>
          <w:spacing w:val="-3"/>
        </w:rPr>
        <w:t> </w:t>
      </w:r>
      <w:r>
        <w:rPr/>
        <w:t>due</w:t>
      </w:r>
      <w:r>
        <w:rPr>
          <w:spacing w:val="-3"/>
        </w:rPr>
        <w:t> </w:t>
      </w:r>
      <w:r>
        <w:rPr/>
        <w:t>to</w:t>
      </w:r>
      <w:r>
        <w:rPr>
          <w:spacing w:val="-5"/>
        </w:rPr>
        <w:t> </w:t>
      </w:r>
      <w:r>
        <w:rPr/>
        <w:t>the</w:t>
      </w:r>
      <w:r>
        <w:rPr>
          <w:spacing w:val="-3"/>
        </w:rPr>
        <w:t> </w:t>
      </w:r>
      <w:r>
        <w:rPr/>
        <w:t>limited</w:t>
      </w:r>
      <w:r>
        <w:rPr>
          <w:spacing w:val="-4"/>
        </w:rPr>
        <w:t> </w:t>
      </w:r>
      <w:r>
        <w:rPr/>
        <w:t>size of available staff, and these changes in hours will be communicated on the Farmingdale State College website, along with social media notifications via the Office for Marketing and </w:t>
      </w:r>
      <w:r>
        <w:rPr>
          <w:spacing w:val="-2"/>
        </w:rPr>
        <w:t>Communications.</w:t>
      </w:r>
    </w:p>
    <w:p>
      <w:pPr>
        <w:pStyle w:val="BodyText"/>
        <w:spacing w:before="265"/>
        <w:ind w:left="1080" w:right="1091"/>
      </w:pPr>
      <w:r>
        <w:rPr/>
        <w:t>Coordination</w:t>
      </w:r>
      <w:r>
        <w:rPr>
          <w:spacing w:val="-4"/>
        </w:rPr>
        <w:t> </w:t>
      </w:r>
      <w:r>
        <w:rPr/>
        <w:t>between</w:t>
      </w:r>
      <w:r>
        <w:rPr>
          <w:spacing w:val="-4"/>
        </w:rPr>
        <w:t> </w:t>
      </w:r>
      <w:r>
        <w:rPr/>
        <w:t>the</w:t>
      </w:r>
      <w:r>
        <w:rPr>
          <w:spacing w:val="-3"/>
        </w:rPr>
        <w:t> </w:t>
      </w:r>
      <w:r>
        <w:rPr/>
        <w:t>Health</w:t>
      </w:r>
      <w:r>
        <w:rPr>
          <w:spacing w:val="-4"/>
        </w:rPr>
        <w:t> </w:t>
      </w:r>
      <w:r>
        <w:rPr/>
        <w:t>and</w:t>
      </w:r>
      <w:r>
        <w:rPr>
          <w:spacing w:val="-4"/>
        </w:rPr>
        <w:t> </w:t>
      </w:r>
      <w:r>
        <w:rPr/>
        <w:t>Wellness</w:t>
      </w:r>
      <w:r>
        <w:rPr>
          <w:spacing w:val="-3"/>
        </w:rPr>
        <w:t> </w:t>
      </w:r>
      <w:r>
        <w:rPr/>
        <w:t>staff</w:t>
      </w:r>
      <w:r>
        <w:rPr>
          <w:spacing w:val="-3"/>
        </w:rPr>
        <w:t> </w:t>
      </w:r>
      <w:r>
        <w:rPr/>
        <w:t>and</w:t>
      </w:r>
      <w:r>
        <w:rPr>
          <w:spacing w:val="-4"/>
        </w:rPr>
        <w:t> </w:t>
      </w:r>
      <w:r>
        <w:rPr/>
        <w:t>University</w:t>
      </w:r>
      <w:r>
        <w:rPr>
          <w:spacing w:val="-2"/>
        </w:rPr>
        <w:t> </w:t>
      </w:r>
      <w:r>
        <w:rPr/>
        <w:t>Police</w:t>
      </w:r>
      <w:r>
        <w:rPr>
          <w:spacing w:val="-3"/>
        </w:rPr>
        <w:t> </w:t>
      </w:r>
      <w:r>
        <w:rPr/>
        <w:t>will</w:t>
      </w:r>
      <w:r>
        <w:rPr>
          <w:spacing w:val="-1"/>
        </w:rPr>
        <w:t> </w:t>
      </w:r>
      <w:r>
        <w:rPr/>
        <w:t>be</w:t>
      </w:r>
      <w:r>
        <w:rPr>
          <w:spacing w:val="-3"/>
        </w:rPr>
        <w:t> </w:t>
      </w:r>
      <w:r>
        <w:rPr/>
        <w:t>necessary</w:t>
      </w:r>
      <w:r>
        <w:rPr>
          <w:spacing w:val="-2"/>
        </w:rPr>
        <w:t> </w:t>
      </w:r>
      <w:r>
        <w:rPr/>
        <w:t>to maintain orderly operations for mass treatment or immunizations.</w:t>
      </w:r>
    </w:p>
    <w:p>
      <w:pPr>
        <w:pStyle w:val="BodyText"/>
        <w:spacing w:before="1"/>
      </w:pPr>
    </w:p>
    <w:p>
      <w:pPr>
        <w:pStyle w:val="Heading8"/>
        <w:ind w:left="1080"/>
      </w:pPr>
      <w:r>
        <w:rPr/>
        <w:t>Exposure</w:t>
      </w:r>
      <w:r>
        <w:rPr>
          <w:spacing w:val="-8"/>
        </w:rPr>
        <w:t> </w:t>
      </w:r>
      <w:r>
        <w:rPr>
          <w:spacing w:val="-2"/>
        </w:rPr>
        <w:t>Management</w:t>
      </w:r>
    </w:p>
    <w:p>
      <w:pPr>
        <w:pStyle w:val="BodyText"/>
        <w:rPr>
          <w:b/>
        </w:rPr>
      </w:pPr>
    </w:p>
    <w:p>
      <w:pPr>
        <w:pStyle w:val="BodyText"/>
        <w:spacing w:before="1"/>
        <w:ind w:left="1080" w:right="1091"/>
      </w:pPr>
      <w:r>
        <w:rPr/>
        <w:t>The Farmingdale State College Health and Wellness Center will consult with Suffolk County Public Health Department immediately upon diagnosis of an outbreak of any communicable infectious disease.</w:t>
      </w:r>
      <w:r>
        <w:rPr>
          <w:spacing w:val="40"/>
        </w:rPr>
        <w:t> </w:t>
      </w:r>
      <w:r>
        <w:rPr/>
        <w:t>The</w:t>
      </w:r>
      <w:r>
        <w:rPr>
          <w:spacing w:val="-4"/>
        </w:rPr>
        <w:t> </w:t>
      </w:r>
      <w:r>
        <w:rPr/>
        <w:t>Health</w:t>
      </w:r>
      <w:r>
        <w:rPr>
          <w:spacing w:val="-5"/>
        </w:rPr>
        <w:t> </w:t>
      </w:r>
      <w:r>
        <w:rPr/>
        <w:t>and</w:t>
      </w:r>
      <w:r>
        <w:rPr>
          <w:spacing w:val="-5"/>
        </w:rPr>
        <w:t> </w:t>
      </w:r>
      <w:r>
        <w:rPr/>
        <w:t>Wellness</w:t>
      </w:r>
      <w:r>
        <w:rPr>
          <w:spacing w:val="-4"/>
        </w:rPr>
        <w:t> </w:t>
      </w:r>
      <w:r>
        <w:rPr/>
        <w:t>Center</w:t>
      </w:r>
      <w:r>
        <w:rPr>
          <w:spacing w:val="-4"/>
        </w:rPr>
        <w:t> </w:t>
      </w:r>
      <w:r>
        <w:rPr/>
        <w:t>will</w:t>
      </w:r>
      <w:r>
        <w:rPr>
          <w:spacing w:val="-2"/>
        </w:rPr>
        <w:t> </w:t>
      </w:r>
      <w:r>
        <w:rPr/>
        <w:t>adhere</w:t>
      </w:r>
      <w:r>
        <w:rPr>
          <w:spacing w:val="-4"/>
        </w:rPr>
        <w:t> </w:t>
      </w:r>
      <w:r>
        <w:rPr/>
        <w:t>to</w:t>
      </w:r>
      <w:r>
        <w:rPr>
          <w:spacing w:val="-6"/>
        </w:rPr>
        <w:t> </w:t>
      </w:r>
      <w:r>
        <w:rPr/>
        <w:t>recommendations</w:t>
      </w:r>
      <w:r>
        <w:rPr>
          <w:spacing w:val="-4"/>
        </w:rPr>
        <w:t> </w:t>
      </w:r>
      <w:r>
        <w:rPr/>
        <w:t>from</w:t>
      </w:r>
      <w:r>
        <w:rPr>
          <w:spacing w:val="-3"/>
        </w:rPr>
        <w:t> </w:t>
      </w:r>
      <w:r>
        <w:rPr/>
        <w:t>the</w:t>
      </w:r>
      <w:r>
        <w:rPr>
          <w:spacing w:val="-4"/>
        </w:rPr>
        <w:t> </w:t>
      </w:r>
      <w:r>
        <w:rPr/>
        <w:t>Department</w:t>
      </w:r>
      <w:r>
        <w:rPr>
          <w:spacing w:val="-1"/>
        </w:rPr>
        <w:t> </w:t>
      </w:r>
      <w:r>
        <w:rPr/>
        <w:t>of</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1080" w:right="1091"/>
      </w:pPr>
      <w:r>
        <w:rPr/>
        <mc:AlternateContent>
          <mc:Choice Requires="wps">
            <w:drawing>
              <wp:anchor distT="0" distB="0" distL="0" distR="0" allowOverlap="1" layoutInCell="1" locked="0" behindDoc="1" simplePos="0" relativeHeight="484731904">
                <wp:simplePos x="0" y="0"/>
                <wp:positionH relativeFrom="page">
                  <wp:posOffset>304800</wp:posOffset>
                </wp:positionH>
                <wp:positionV relativeFrom="page">
                  <wp:posOffset>304799</wp:posOffset>
                </wp:positionV>
                <wp:extent cx="7162800" cy="9448800"/>
                <wp:effectExtent l="0" t="0" r="0" b="0"/>
                <wp:wrapNone/>
                <wp:docPr id="90" name="Graphic 90"/>
                <wp:cNvGraphicFramePr>
                  <a:graphicFrameLocks/>
                </wp:cNvGraphicFramePr>
                <a:graphic>
                  <a:graphicData uri="http://schemas.microsoft.com/office/word/2010/wordprocessingShape">
                    <wps:wsp>
                      <wps:cNvPr id="90" name="Graphic 90"/>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4576" id="docshape75"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Health</w:t>
      </w:r>
      <w:r>
        <w:rPr>
          <w:spacing w:val="-5"/>
        </w:rPr>
        <w:t> </w:t>
      </w:r>
      <w:r>
        <w:rPr/>
        <w:t>including</w:t>
      </w:r>
      <w:r>
        <w:rPr>
          <w:spacing w:val="-3"/>
        </w:rPr>
        <w:t> </w:t>
      </w:r>
      <w:r>
        <w:rPr/>
        <w:t>completing</w:t>
      </w:r>
      <w:r>
        <w:rPr>
          <w:spacing w:val="-3"/>
        </w:rPr>
        <w:t> </w:t>
      </w:r>
      <w:r>
        <w:rPr/>
        <w:t>Department</w:t>
      </w:r>
      <w:r>
        <w:rPr>
          <w:spacing w:val="-6"/>
        </w:rPr>
        <w:t> </w:t>
      </w:r>
      <w:r>
        <w:rPr/>
        <w:t>of</w:t>
      </w:r>
      <w:r>
        <w:rPr>
          <w:spacing w:val="-4"/>
        </w:rPr>
        <w:t> </w:t>
      </w:r>
      <w:r>
        <w:rPr/>
        <w:t>Health</w:t>
      </w:r>
      <w:r>
        <w:rPr>
          <w:spacing w:val="-5"/>
        </w:rPr>
        <w:t> </w:t>
      </w:r>
      <w:r>
        <w:rPr/>
        <w:t>form</w:t>
      </w:r>
      <w:r>
        <w:rPr>
          <w:spacing w:val="-3"/>
        </w:rPr>
        <w:t> </w:t>
      </w:r>
      <w:r>
        <w:rPr/>
        <w:t>389,</w:t>
      </w:r>
      <w:r>
        <w:rPr>
          <w:spacing w:val="-2"/>
        </w:rPr>
        <w:t> </w:t>
      </w:r>
      <w:r>
        <w:rPr/>
        <w:t>a</w:t>
      </w:r>
      <w:r>
        <w:rPr>
          <w:spacing w:val="-4"/>
        </w:rPr>
        <w:t> </w:t>
      </w:r>
      <w:r>
        <w:rPr/>
        <w:t>confidential</w:t>
      </w:r>
      <w:r>
        <w:rPr>
          <w:spacing w:val="-2"/>
        </w:rPr>
        <w:t> </w:t>
      </w:r>
      <w:r>
        <w:rPr/>
        <w:t>communicable</w:t>
      </w:r>
      <w:r>
        <w:rPr>
          <w:spacing w:val="-4"/>
        </w:rPr>
        <w:t> </w:t>
      </w:r>
      <w:r>
        <w:rPr/>
        <w:t>disease reporting form.</w:t>
      </w:r>
    </w:p>
    <w:p>
      <w:pPr>
        <w:pStyle w:val="BodyText"/>
        <w:spacing w:before="1"/>
      </w:pPr>
    </w:p>
    <w:p>
      <w:pPr>
        <w:pStyle w:val="BodyText"/>
        <w:ind w:left="1080" w:right="1091"/>
      </w:pPr>
      <w:r>
        <w:rPr/>
        <w:t>In</w:t>
      </w:r>
      <w:r>
        <w:rPr>
          <w:spacing w:val="-4"/>
        </w:rPr>
        <w:t> </w:t>
      </w:r>
      <w:r>
        <w:rPr/>
        <w:t>the</w:t>
      </w:r>
      <w:r>
        <w:rPr>
          <w:spacing w:val="-3"/>
        </w:rPr>
        <w:t> </w:t>
      </w:r>
      <w:r>
        <w:rPr/>
        <w:t>event</w:t>
      </w:r>
      <w:r>
        <w:rPr>
          <w:spacing w:val="-5"/>
        </w:rPr>
        <w:t> </w:t>
      </w:r>
      <w:r>
        <w:rPr/>
        <w:t>of</w:t>
      </w:r>
      <w:r>
        <w:rPr>
          <w:spacing w:val="-4"/>
        </w:rPr>
        <w:t> </w:t>
      </w:r>
      <w:r>
        <w:rPr/>
        <w:t>a communicable</w:t>
      </w:r>
      <w:r>
        <w:rPr>
          <w:spacing w:val="-3"/>
        </w:rPr>
        <w:t> </w:t>
      </w:r>
      <w:r>
        <w:rPr/>
        <w:t>disease</w:t>
      </w:r>
      <w:r>
        <w:rPr>
          <w:spacing w:val="-3"/>
        </w:rPr>
        <w:t> </w:t>
      </w:r>
      <w:r>
        <w:rPr/>
        <w:t>outbreak,</w:t>
      </w:r>
      <w:r>
        <w:rPr>
          <w:spacing w:val="-1"/>
        </w:rPr>
        <w:t> </w:t>
      </w:r>
      <w:r>
        <w:rPr/>
        <w:t>Health</w:t>
      </w:r>
      <w:r>
        <w:rPr>
          <w:spacing w:val="-4"/>
        </w:rPr>
        <w:t> </w:t>
      </w:r>
      <w:r>
        <w:rPr/>
        <w:t>and</w:t>
      </w:r>
      <w:r>
        <w:rPr>
          <w:spacing w:val="-4"/>
        </w:rPr>
        <w:t> </w:t>
      </w:r>
      <w:r>
        <w:rPr/>
        <w:t>Wellness</w:t>
      </w:r>
      <w:r>
        <w:rPr>
          <w:spacing w:val="-3"/>
        </w:rPr>
        <w:t> </w:t>
      </w:r>
      <w:r>
        <w:rPr/>
        <w:t>staff</w:t>
      </w:r>
      <w:r>
        <w:rPr>
          <w:spacing w:val="-4"/>
        </w:rPr>
        <w:t> </w:t>
      </w:r>
      <w:r>
        <w:rPr/>
        <w:t>will</w:t>
      </w:r>
      <w:r>
        <w:rPr>
          <w:spacing w:val="-1"/>
        </w:rPr>
        <w:t> </w:t>
      </w:r>
      <w:r>
        <w:rPr/>
        <w:t>screen</w:t>
      </w:r>
      <w:r>
        <w:rPr>
          <w:spacing w:val="-4"/>
        </w:rPr>
        <w:t> </w:t>
      </w:r>
      <w:r>
        <w:rPr/>
        <w:t>each</w:t>
      </w:r>
      <w:r>
        <w:rPr>
          <w:spacing w:val="-4"/>
        </w:rPr>
        <w:t> </w:t>
      </w:r>
      <w:r>
        <w:rPr/>
        <w:t>patient that presents to the center for signs and symptoms of the specific disease and immediately isolate the patient if medically indicated.</w:t>
      </w:r>
    </w:p>
    <w:p>
      <w:pPr>
        <w:pStyle w:val="BodyText"/>
        <w:spacing w:before="1"/>
      </w:pPr>
    </w:p>
    <w:p>
      <w:pPr>
        <w:pStyle w:val="BodyText"/>
        <w:ind w:left="1080" w:right="1091"/>
      </w:pPr>
      <w:r>
        <w:rPr/>
        <w:t>Resident Halls present a unique challenge in relation to isolation.</w:t>
      </w:r>
      <w:r>
        <w:rPr>
          <w:spacing w:val="40"/>
        </w:rPr>
        <w:t> </w:t>
      </w:r>
      <w:r>
        <w:rPr/>
        <w:t>The first course of action in cases where</w:t>
      </w:r>
      <w:r>
        <w:rPr>
          <w:spacing w:val="-3"/>
        </w:rPr>
        <w:t> </w:t>
      </w:r>
      <w:r>
        <w:rPr/>
        <w:t>a</w:t>
      </w:r>
      <w:r>
        <w:rPr>
          <w:spacing w:val="-3"/>
        </w:rPr>
        <w:t> </w:t>
      </w:r>
      <w:r>
        <w:rPr/>
        <w:t>resident</w:t>
      </w:r>
      <w:r>
        <w:rPr>
          <w:spacing w:val="-5"/>
        </w:rPr>
        <w:t> </w:t>
      </w:r>
      <w:r>
        <w:rPr/>
        <w:t>student</w:t>
      </w:r>
      <w:r>
        <w:rPr>
          <w:spacing w:val="-5"/>
        </w:rPr>
        <w:t> </w:t>
      </w:r>
      <w:r>
        <w:rPr/>
        <w:t>does</w:t>
      </w:r>
      <w:r>
        <w:rPr>
          <w:spacing w:val="-3"/>
        </w:rPr>
        <w:t> </w:t>
      </w:r>
      <w:r>
        <w:rPr/>
        <w:t>not</w:t>
      </w:r>
      <w:r>
        <w:rPr>
          <w:spacing w:val="-5"/>
        </w:rPr>
        <w:t> </w:t>
      </w:r>
      <w:r>
        <w:rPr/>
        <w:t>need</w:t>
      </w:r>
      <w:r>
        <w:rPr>
          <w:spacing w:val="-4"/>
        </w:rPr>
        <w:t> </w:t>
      </w:r>
      <w:r>
        <w:rPr/>
        <w:t>hospitalization</w:t>
      </w:r>
      <w:r>
        <w:rPr>
          <w:spacing w:val="-4"/>
        </w:rPr>
        <w:t> </w:t>
      </w:r>
      <w:r>
        <w:rPr/>
        <w:t>would</w:t>
      </w:r>
      <w:r>
        <w:rPr>
          <w:spacing w:val="-4"/>
        </w:rPr>
        <w:t> </w:t>
      </w:r>
      <w:r>
        <w:rPr/>
        <w:t>be</w:t>
      </w:r>
      <w:r>
        <w:rPr>
          <w:spacing w:val="-3"/>
        </w:rPr>
        <w:t> </w:t>
      </w:r>
      <w:r>
        <w:rPr/>
        <w:t>for</w:t>
      </w:r>
      <w:r>
        <w:rPr>
          <w:spacing w:val="-3"/>
        </w:rPr>
        <w:t> </w:t>
      </w:r>
      <w:r>
        <w:rPr/>
        <w:t>the</w:t>
      </w:r>
      <w:r>
        <w:rPr>
          <w:spacing w:val="-3"/>
        </w:rPr>
        <w:t> </w:t>
      </w:r>
      <w:r>
        <w:rPr/>
        <w:t>student to return</w:t>
      </w:r>
      <w:r>
        <w:rPr>
          <w:spacing w:val="-4"/>
        </w:rPr>
        <w:t> </w:t>
      </w:r>
      <w:r>
        <w:rPr/>
        <w:t>home.</w:t>
      </w:r>
      <w:r>
        <w:rPr>
          <w:spacing w:val="40"/>
        </w:rPr>
        <w:t> </w:t>
      </w:r>
      <w:r>
        <w:rPr/>
        <w:t>In the event that a student is unable to travel home, the Office of Residence Life should attempt to rearrange room assignments to free up rooms.</w:t>
      </w:r>
      <w:r>
        <w:rPr>
          <w:spacing w:val="40"/>
        </w:rPr>
        <w:t> </w:t>
      </w:r>
      <w:r>
        <w:rPr/>
        <w:t>Patients should then be moved to a single room.</w:t>
      </w:r>
      <w:r>
        <w:rPr>
          <w:spacing w:val="40"/>
        </w:rPr>
        <w:t> </w:t>
      </w:r>
      <w:r>
        <w:rPr/>
        <w:t>In the event that single rooms are no longer available, patients with the same diagnoses may be roomed together with the permission of either the Director of the Health and Wellness Center, his/her designee, or by the Suffolk County Department of Health.</w:t>
      </w:r>
      <w:r>
        <w:rPr>
          <w:spacing w:val="40"/>
        </w:rPr>
        <w:t> </w:t>
      </w:r>
      <w:r>
        <w:rPr/>
        <w:t>Depending on the severity of the situation, the President of Farmingdale State College can authorize mandating students to return home indicated in the Public Health Emergency Guidance Document written by the State University of New York.</w:t>
      </w:r>
    </w:p>
    <w:p>
      <w:pPr>
        <w:pStyle w:val="BodyText"/>
        <w:spacing w:before="266"/>
        <w:ind w:left="1080" w:right="1106"/>
      </w:pPr>
      <w:r>
        <w:rPr/>
        <w:t>The Public Health Emergency Guidance document is available at: </w:t>
      </w:r>
      <w:hyperlink r:id="rId31">
        <w:r>
          <w:rPr>
            <w:color w:val="0562C1"/>
            <w:spacing w:val="-2"/>
            <w:u w:val="single" w:color="0562C1"/>
          </w:rPr>
          <w:t>https://system.suny.edu/media/suny/content-assets/documents/ehs-amp-em/occupational-health-</w:t>
        </w:r>
      </w:hyperlink>
      <w:hyperlink r:id="rId31">
        <w:r>
          <w:rPr>
            <w:color w:val="0562C1"/>
            <w:spacing w:val="-2"/>
            <w:u w:val="single" w:color="0562C1"/>
          </w:rPr>
          <w:t>and-safety-/biosafety-/Pandemic-Flu-Guidance-Documents-Final-(2).pdf</w:t>
        </w:r>
      </w:hyperlink>
    </w:p>
    <w:p>
      <w:pPr>
        <w:pStyle w:val="BodyText"/>
        <w:spacing w:before="1"/>
      </w:pPr>
    </w:p>
    <w:p>
      <w:pPr>
        <w:pStyle w:val="Heading8"/>
        <w:ind w:left="1080"/>
      </w:pPr>
      <w:r>
        <w:rPr/>
        <w:t>Essential</w:t>
      </w:r>
      <w:r>
        <w:rPr>
          <w:spacing w:val="-12"/>
        </w:rPr>
        <w:t> </w:t>
      </w:r>
      <w:r>
        <w:rPr>
          <w:spacing w:val="-2"/>
        </w:rPr>
        <w:t>Personnel</w:t>
      </w:r>
    </w:p>
    <w:p>
      <w:pPr>
        <w:pStyle w:val="BodyText"/>
        <w:rPr>
          <w:b/>
        </w:rPr>
      </w:pPr>
    </w:p>
    <w:p>
      <w:pPr>
        <w:pStyle w:val="BodyText"/>
        <w:spacing w:before="1"/>
        <w:ind w:left="1080" w:right="1091"/>
      </w:pPr>
      <w:r>
        <w:rPr/>
        <w:t>All</w:t>
      </w:r>
      <w:r>
        <w:rPr>
          <w:spacing w:val="-6"/>
        </w:rPr>
        <w:t> </w:t>
      </w:r>
      <w:r>
        <w:rPr/>
        <w:t>Health</w:t>
      </w:r>
      <w:r>
        <w:rPr>
          <w:spacing w:val="-4"/>
        </w:rPr>
        <w:t> </w:t>
      </w:r>
      <w:r>
        <w:rPr/>
        <w:t>and</w:t>
      </w:r>
      <w:r>
        <w:rPr>
          <w:spacing w:val="-4"/>
        </w:rPr>
        <w:t> </w:t>
      </w:r>
      <w:r>
        <w:rPr/>
        <w:t>Wellness</w:t>
      </w:r>
      <w:r>
        <w:rPr>
          <w:spacing w:val="-3"/>
        </w:rPr>
        <w:t> </w:t>
      </w:r>
      <w:r>
        <w:rPr/>
        <w:t>Staff</w:t>
      </w:r>
      <w:r>
        <w:rPr>
          <w:spacing w:val="-4"/>
        </w:rPr>
        <w:t> </w:t>
      </w:r>
      <w:r>
        <w:rPr/>
        <w:t>are</w:t>
      </w:r>
      <w:r>
        <w:rPr>
          <w:spacing w:val="-3"/>
        </w:rPr>
        <w:t> </w:t>
      </w:r>
      <w:r>
        <w:rPr/>
        <w:t>considered</w:t>
      </w:r>
      <w:r>
        <w:rPr>
          <w:spacing w:val="-4"/>
        </w:rPr>
        <w:t> </w:t>
      </w:r>
      <w:r>
        <w:rPr/>
        <w:t>essential</w:t>
      </w:r>
      <w:r>
        <w:rPr>
          <w:spacing w:val="-1"/>
        </w:rPr>
        <w:t> </w:t>
      </w:r>
      <w:r>
        <w:rPr/>
        <w:t>personnel</w:t>
      </w:r>
      <w:r>
        <w:rPr>
          <w:spacing w:val="-1"/>
        </w:rPr>
        <w:t> </w:t>
      </w:r>
      <w:r>
        <w:rPr/>
        <w:t>during</w:t>
      </w:r>
      <w:r>
        <w:rPr>
          <w:spacing w:val="-2"/>
        </w:rPr>
        <w:t> </w:t>
      </w:r>
      <w:r>
        <w:rPr/>
        <w:t>a</w:t>
      </w:r>
      <w:r>
        <w:rPr>
          <w:spacing w:val="-3"/>
        </w:rPr>
        <w:t> </w:t>
      </w:r>
      <w:r>
        <w:rPr/>
        <w:t>public</w:t>
      </w:r>
      <w:r>
        <w:rPr>
          <w:spacing w:val="-5"/>
        </w:rPr>
        <w:t> </w:t>
      </w:r>
      <w:r>
        <w:rPr/>
        <w:t>health</w:t>
      </w:r>
      <w:r>
        <w:rPr>
          <w:spacing w:val="-4"/>
        </w:rPr>
        <w:t> </w:t>
      </w:r>
      <w:r>
        <w:rPr/>
        <w:t>emergency. This includes but is not limited to the Director, Associate Director, College Physician, Registered Nurses, and Secretary.</w:t>
      </w:r>
      <w:r>
        <w:rPr>
          <w:spacing w:val="40"/>
        </w:rPr>
        <w:t> </w:t>
      </w:r>
      <w:r>
        <w:rPr/>
        <w:t>Staffing hours may be extended and/or modified during crisis response.</w:t>
      </w:r>
    </w:p>
    <w:p>
      <w:pPr>
        <w:pStyle w:val="BodyText"/>
        <w:ind w:left="1080" w:right="1142"/>
        <w:jc w:val="both"/>
      </w:pPr>
      <w:r>
        <w:rPr/>
        <w:t>Regular</w:t>
      </w:r>
      <w:r>
        <w:rPr>
          <w:spacing w:val="-3"/>
        </w:rPr>
        <w:t> </w:t>
      </w:r>
      <w:r>
        <w:rPr/>
        <w:t>and</w:t>
      </w:r>
      <w:r>
        <w:rPr>
          <w:spacing w:val="-4"/>
        </w:rPr>
        <w:t> </w:t>
      </w:r>
      <w:r>
        <w:rPr/>
        <w:t>repeated</w:t>
      </w:r>
      <w:r>
        <w:rPr>
          <w:spacing w:val="-4"/>
        </w:rPr>
        <w:t> </w:t>
      </w:r>
      <w:r>
        <w:rPr/>
        <w:t>trainings</w:t>
      </w:r>
      <w:r>
        <w:rPr>
          <w:spacing w:val="-3"/>
        </w:rPr>
        <w:t> </w:t>
      </w:r>
      <w:r>
        <w:rPr/>
        <w:t>will</w:t>
      </w:r>
      <w:r>
        <w:rPr>
          <w:spacing w:val="-1"/>
        </w:rPr>
        <w:t> </w:t>
      </w:r>
      <w:r>
        <w:rPr/>
        <w:t>occur</w:t>
      </w:r>
      <w:r>
        <w:rPr>
          <w:spacing w:val="-3"/>
        </w:rPr>
        <w:t> </w:t>
      </w:r>
      <w:r>
        <w:rPr/>
        <w:t>to</w:t>
      </w:r>
      <w:r>
        <w:rPr>
          <w:spacing w:val="-5"/>
        </w:rPr>
        <w:t> </w:t>
      </w:r>
      <w:r>
        <w:rPr/>
        <w:t>ensure</w:t>
      </w:r>
      <w:r>
        <w:rPr>
          <w:spacing w:val="-3"/>
        </w:rPr>
        <w:t> </w:t>
      </w:r>
      <w:r>
        <w:rPr/>
        <w:t>staff</w:t>
      </w:r>
      <w:r>
        <w:rPr>
          <w:spacing w:val="-4"/>
        </w:rPr>
        <w:t> </w:t>
      </w:r>
      <w:r>
        <w:rPr/>
        <w:t>are</w:t>
      </w:r>
      <w:r>
        <w:rPr>
          <w:spacing w:val="-3"/>
        </w:rPr>
        <w:t> </w:t>
      </w:r>
      <w:r>
        <w:rPr/>
        <w:t>aware</w:t>
      </w:r>
      <w:r>
        <w:rPr>
          <w:spacing w:val="-3"/>
        </w:rPr>
        <w:t> </w:t>
      </w:r>
      <w:r>
        <w:rPr/>
        <w:t>of</w:t>
      </w:r>
      <w:r>
        <w:rPr>
          <w:spacing w:val="-4"/>
        </w:rPr>
        <w:t> </w:t>
      </w:r>
      <w:r>
        <w:rPr/>
        <w:t>their</w:t>
      </w:r>
      <w:r>
        <w:rPr>
          <w:spacing w:val="-3"/>
        </w:rPr>
        <w:t> </w:t>
      </w:r>
      <w:r>
        <w:rPr/>
        <w:t>roles</w:t>
      </w:r>
      <w:r>
        <w:rPr>
          <w:spacing w:val="-3"/>
        </w:rPr>
        <w:t> </w:t>
      </w:r>
      <w:r>
        <w:rPr/>
        <w:t>and</w:t>
      </w:r>
      <w:r>
        <w:rPr>
          <w:spacing w:val="-4"/>
        </w:rPr>
        <w:t> </w:t>
      </w:r>
      <w:r>
        <w:rPr/>
        <w:t>responsibilities in</w:t>
      </w:r>
      <w:r>
        <w:rPr>
          <w:spacing w:val="-4"/>
        </w:rPr>
        <w:t> </w:t>
      </w:r>
      <w:r>
        <w:rPr/>
        <w:t>emergencies.</w:t>
      </w:r>
      <w:r>
        <w:rPr>
          <w:spacing w:val="40"/>
        </w:rPr>
        <w:t> </w:t>
      </w:r>
      <w:r>
        <w:rPr/>
        <w:t>Staff</w:t>
      </w:r>
      <w:r>
        <w:rPr>
          <w:spacing w:val="-4"/>
        </w:rPr>
        <w:t> </w:t>
      </w:r>
      <w:r>
        <w:rPr/>
        <w:t>will</w:t>
      </w:r>
      <w:r>
        <w:rPr>
          <w:spacing w:val="-1"/>
        </w:rPr>
        <w:t> </w:t>
      </w:r>
      <w:r>
        <w:rPr/>
        <w:t>be</w:t>
      </w:r>
      <w:r>
        <w:rPr>
          <w:spacing w:val="-3"/>
        </w:rPr>
        <w:t> </w:t>
      </w:r>
      <w:r>
        <w:rPr/>
        <w:t>cross-trained</w:t>
      </w:r>
      <w:r>
        <w:rPr>
          <w:spacing w:val="-4"/>
        </w:rPr>
        <w:t> </w:t>
      </w:r>
      <w:r>
        <w:rPr/>
        <w:t>in</w:t>
      </w:r>
      <w:r>
        <w:rPr>
          <w:spacing w:val="-4"/>
        </w:rPr>
        <w:t> </w:t>
      </w:r>
      <w:r>
        <w:rPr/>
        <w:t>other</w:t>
      </w:r>
      <w:r>
        <w:rPr>
          <w:spacing w:val="-3"/>
        </w:rPr>
        <w:t> </w:t>
      </w:r>
      <w:r>
        <w:rPr/>
        <w:t>job functions to</w:t>
      </w:r>
      <w:r>
        <w:rPr>
          <w:spacing w:val="-5"/>
        </w:rPr>
        <w:t> </w:t>
      </w:r>
      <w:r>
        <w:rPr/>
        <w:t>ensure</w:t>
      </w:r>
      <w:r>
        <w:rPr>
          <w:spacing w:val="-3"/>
        </w:rPr>
        <w:t> </w:t>
      </w:r>
      <w:r>
        <w:rPr/>
        <w:t>sustainability</w:t>
      </w:r>
      <w:r>
        <w:rPr>
          <w:spacing w:val="-2"/>
        </w:rPr>
        <w:t> </w:t>
      </w:r>
      <w:r>
        <w:rPr/>
        <w:t>of</w:t>
      </w:r>
      <w:r>
        <w:rPr>
          <w:spacing w:val="-4"/>
        </w:rPr>
        <w:t> </w:t>
      </w:r>
      <w:r>
        <w:rPr/>
        <w:t>services. The Department of Health may provide emergency workers in certain situations.</w:t>
      </w:r>
    </w:p>
    <w:p>
      <w:pPr>
        <w:pStyle w:val="Heading8"/>
        <w:spacing w:before="265"/>
        <w:ind w:left="1080"/>
        <w:jc w:val="both"/>
      </w:pPr>
      <w:r>
        <w:rPr/>
        <w:t>Early</w:t>
      </w:r>
      <w:r>
        <w:rPr>
          <w:spacing w:val="-4"/>
        </w:rPr>
        <w:t> </w:t>
      </w:r>
      <w:r>
        <w:rPr/>
        <w:t>Detection</w:t>
      </w:r>
      <w:r>
        <w:rPr>
          <w:spacing w:val="-4"/>
        </w:rPr>
        <w:t> </w:t>
      </w:r>
      <w:r>
        <w:rPr/>
        <w:t>and</w:t>
      </w:r>
      <w:r>
        <w:rPr>
          <w:spacing w:val="-4"/>
        </w:rPr>
        <w:t> </w:t>
      </w:r>
      <w:r>
        <w:rPr>
          <w:spacing w:val="-2"/>
        </w:rPr>
        <w:t>Surveillance</w:t>
      </w:r>
    </w:p>
    <w:p>
      <w:pPr>
        <w:pStyle w:val="BodyText"/>
        <w:rPr>
          <w:b/>
        </w:rPr>
      </w:pPr>
    </w:p>
    <w:p>
      <w:pPr>
        <w:pStyle w:val="BodyText"/>
        <w:spacing w:before="1"/>
        <w:ind w:left="1080" w:right="1065"/>
      </w:pPr>
      <w:r>
        <w:rPr/>
        <w:t>Management team at the Health and Wellness Center is responsible for monitoring surveillance of emerging disease patterns through information provided by the Centers for Disease Control (CDC), and the New York State Department of Health on at least a weekly basis.</w:t>
      </w:r>
      <w:r>
        <w:rPr>
          <w:spacing w:val="40"/>
        </w:rPr>
        <w:t> </w:t>
      </w:r>
      <w:r>
        <w:rPr/>
        <w:t>Based upon the surveillance data, steps should be implemented to prepare the campus for an outbreak including preparing</w:t>
      </w:r>
      <w:r>
        <w:rPr>
          <w:spacing w:val="-4"/>
        </w:rPr>
        <w:t> </w:t>
      </w:r>
      <w:r>
        <w:rPr/>
        <w:t>messaging,</w:t>
      </w:r>
      <w:r>
        <w:rPr>
          <w:spacing w:val="-3"/>
        </w:rPr>
        <w:t> </w:t>
      </w:r>
      <w:r>
        <w:rPr/>
        <w:t>ensuring</w:t>
      </w:r>
      <w:r>
        <w:rPr>
          <w:spacing w:val="-4"/>
        </w:rPr>
        <w:t> </w:t>
      </w:r>
      <w:r>
        <w:rPr/>
        <w:t>adequate</w:t>
      </w:r>
      <w:r>
        <w:rPr>
          <w:spacing w:val="-5"/>
        </w:rPr>
        <w:t> </w:t>
      </w:r>
      <w:r>
        <w:rPr/>
        <w:t>supply</w:t>
      </w:r>
      <w:r>
        <w:rPr>
          <w:spacing w:val="-4"/>
        </w:rPr>
        <w:t> </w:t>
      </w:r>
      <w:r>
        <w:rPr/>
        <w:t>of</w:t>
      </w:r>
      <w:r>
        <w:rPr>
          <w:spacing w:val="-5"/>
        </w:rPr>
        <w:t> </w:t>
      </w:r>
      <w:r>
        <w:rPr/>
        <w:t>medications,</w:t>
      </w:r>
      <w:r>
        <w:rPr>
          <w:spacing w:val="-3"/>
        </w:rPr>
        <w:t> </w:t>
      </w:r>
      <w:r>
        <w:rPr/>
        <w:t>antibiotics,</w:t>
      </w:r>
      <w:r>
        <w:rPr>
          <w:spacing w:val="-3"/>
        </w:rPr>
        <w:t> </w:t>
      </w:r>
      <w:r>
        <w:rPr/>
        <w:t>antivirals,</w:t>
      </w:r>
      <w:r>
        <w:rPr>
          <w:spacing w:val="-3"/>
        </w:rPr>
        <w:t> </w:t>
      </w:r>
      <w:r>
        <w:rPr/>
        <w:t>gloves,</w:t>
      </w:r>
      <w:r>
        <w:rPr>
          <w:spacing w:val="-3"/>
        </w:rPr>
        <w:t> </w:t>
      </w:r>
      <w:r>
        <w:rPr/>
        <w:t>gowns, and masks.</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left="3403" w:right="1091" w:hanging="2525"/>
        <w:jc w:val="left"/>
      </w:pPr>
      <w:r>
        <w:rPr/>
        <mc:AlternateContent>
          <mc:Choice Requires="wps">
            <w:drawing>
              <wp:anchor distT="0" distB="0" distL="0" distR="0" allowOverlap="1" layoutInCell="1" locked="0" behindDoc="1" simplePos="0" relativeHeight="484732416">
                <wp:simplePos x="0" y="0"/>
                <wp:positionH relativeFrom="page">
                  <wp:posOffset>304800</wp:posOffset>
                </wp:positionH>
                <wp:positionV relativeFrom="page">
                  <wp:posOffset>304799</wp:posOffset>
                </wp:positionV>
                <wp:extent cx="7162800" cy="9448800"/>
                <wp:effectExtent l="0" t="0" r="0" b="0"/>
                <wp:wrapNone/>
                <wp:docPr id="91" name="Graphic 91"/>
                <wp:cNvGraphicFramePr>
                  <a:graphicFrameLocks/>
                </wp:cNvGraphicFramePr>
                <a:graphic>
                  <a:graphicData uri="http://schemas.microsoft.com/office/word/2010/wordprocessingShape">
                    <wps:wsp>
                      <wps:cNvPr id="91" name="Graphic 91"/>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4064" id="docshape76"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bookmarkStart w:name="_TOC_250010" w:id="20"/>
      <w:r>
        <w:rPr/>
        <w:t>ANNEX</w:t>
      </w:r>
      <w:r>
        <w:rPr>
          <w:spacing w:val="-2"/>
        </w:rPr>
        <w:t> </w:t>
      </w:r>
      <w:r>
        <w:rPr/>
        <w:t>7A</w:t>
      </w:r>
      <w:r>
        <w:rPr>
          <w:spacing w:val="-5"/>
        </w:rPr>
        <w:t> </w:t>
      </w:r>
      <w:r>
        <w:rPr/>
        <w:t>– SUNY</w:t>
      </w:r>
      <w:r>
        <w:rPr>
          <w:spacing w:val="-4"/>
        </w:rPr>
        <w:t> </w:t>
      </w:r>
      <w:r>
        <w:rPr/>
        <w:t>CONTINUITY</w:t>
      </w:r>
      <w:r>
        <w:rPr>
          <w:spacing w:val="-4"/>
        </w:rPr>
        <w:t> </w:t>
      </w:r>
      <w:r>
        <w:rPr/>
        <w:t>OF</w:t>
      </w:r>
      <w:r>
        <w:rPr>
          <w:spacing w:val="-4"/>
        </w:rPr>
        <w:t> </w:t>
      </w:r>
      <w:r>
        <w:rPr/>
        <w:t>OPERATIONS</w:t>
      </w:r>
      <w:r>
        <w:rPr>
          <w:spacing w:val="-7"/>
        </w:rPr>
        <w:t> </w:t>
      </w:r>
      <w:r>
        <w:rPr/>
        <w:t>PLAN</w:t>
      </w:r>
      <w:r>
        <w:rPr>
          <w:spacing w:val="-4"/>
        </w:rPr>
        <w:t> </w:t>
      </w:r>
      <w:r>
        <w:rPr/>
        <w:t>FOR</w:t>
      </w:r>
      <w:r>
        <w:rPr>
          <w:spacing w:val="-5"/>
        </w:rPr>
        <w:t> </w:t>
      </w:r>
      <w:r>
        <w:rPr/>
        <w:t>A</w:t>
      </w:r>
      <w:r>
        <w:rPr>
          <w:spacing w:val="-5"/>
        </w:rPr>
        <w:t> </w:t>
      </w:r>
      <w:r>
        <w:rPr/>
        <w:t>STATE</w:t>
      </w:r>
      <w:r>
        <w:rPr>
          <w:spacing w:val="-6"/>
        </w:rPr>
        <w:t> </w:t>
      </w:r>
      <w:bookmarkEnd w:id="20"/>
      <w:r>
        <w:rPr/>
        <w:t>DISASTER EMERGENCY INVOLVING A COMMUNICABLE DISEASE</w:t>
      </w:r>
    </w:p>
    <w:p>
      <w:pPr>
        <w:pStyle w:val="BodyText"/>
        <w:spacing w:before="66"/>
        <w:rPr>
          <w:b/>
          <w:sz w:val="24"/>
        </w:rPr>
      </w:pPr>
    </w:p>
    <w:p>
      <w:pPr>
        <w:spacing w:before="0"/>
        <w:ind w:left="720" w:right="0" w:firstLine="0"/>
        <w:jc w:val="left"/>
        <w:rPr>
          <w:rFonts w:ascii="Tahoma"/>
          <w:b/>
          <w:sz w:val="20"/>
        </w:rPr>
      </w:pPr>
      <w:r>
        <w:rPr>
          <w:rFonts w:ascii="Tahoma"/>
          <w:b/>
          <w:color w:val="1D4189"/>
          <w:spacing w:val="-2"/>
          <w:sz w:val="20"/>
          <w:u w:val="single" w:color="1D4189"/>
        </w:rPr>
        <w:t>Purpose</w:t>
      </w:r>
    </w:p>
    <w:p>
      <w:pPr>
        <w:pStyle w:val="BodyText"/>
        <w:spacing w:before="122"/>
        <w:rPr>
          <w:rFonts w:ascii="Tahoma"/>
          <w:b/>
          <w:sz w:val="20"/>
        </w:rPr>
      </w:pPr>
    </w:p>
    <w:p>
      <w:pPr>
        <w:spacing w:line="240" w:lineRule="auto" w:before="0"/>
        <w:ind w:left="720" w:right="1137" w:firstLine="0"/>
        <w:jc w:val="left"/>
        <w:rPr>
          <w:rFonts w:ascii="Tahoma"/>
          <w:sz w:val="20"/>
        </w:rPr>
      </w:pPr>
      <w:r>
        <w:rPr>
          <w:rFonts w:ascii="Tahoma"/>
          <w:sz w:val="20"/>
        </w:rPr>
        <w:t>To ensure the continuation of services provided by the State of New York and the health and safety of the public sector workforce, each New York State agency and authority must prepare a plan for the continuation</w:t>
      </w:r>
      <w:r>
        <w:rPr>
          <w:rFonts w:ascii="Tahoma"/>
          <w:spacing w:val="-4"/>
          <w:sz w:val="20"/>
        </w:rPr>
        <w:t> </w:t>
      </w:r>
      <w:r>
        <w:rPr>
          <w:rFonts w:ascii="Tahoma"/>
          <w:sz w:val="20"/>
        </w:rPr>
        <w:t>of</w:t>
      </w:r>
      <w:r>
        <w:rPr>
          <w:rFonts w:ascii="Tahoma"/>
          <w:spacing w:val="-3"/>
          <w:sz w:val="20"/>
        </w:rPr>
        <w:t> </w:t>
      </w:r>
      <w:r>
        <w:rPr>
          <w:rFonts w:ascii="Tahoma"/>
          <w:sz w:val="20"/>
        </w:rPr>
        <w:t>operations in</w:t>
      </w:r>
      <w:r>
        <w:rPr>
          <w:rFonts w:ascii="Tahoma"/>
          <w:spacing w:val="-4"/>
          <w:sz w:val="20"/>
        </w:rPr>
        <w:t> </w:t>
      </w:r>
      <w:r>
        <w:rPr>
          <w:rFonts w:ascii="Tahoma"/>
          <w:sz w:val="20"/>
        </w:rPr>
        <w:t>the</w:t>
      </w:r>
      <w:r>
        <w:rPr>
          <w:rFonts w:ascii="Tahoma"/>
          <w:spacing w:val="-2"/>
          <w:sz w:val="20"/>
        </w:rPr>
        <w:t> </w:t>
      </w:r>
      <w:r>
        <w:rPr>
          <w:rFonts w:ascii="Tahoma"/>
          <w:sz w:val="20"/>
        </w:rPr>
        <w:t>event</w:t>
      </w:r>
      <w:r>
        <w:rPr>
          <w:rFonts w:ascii="Tahoma"/>
          <w:spacing w:val="-2"/>
          <w:sz w:val="20"/>
        </w:rPr>
        <w:t> </w:t>
      </w:r>
      <w:r>
        <w:rPr>
          <w:rFonts w:ascii="Tahoma"/>
          <w:sz w:val="20"/>
        </w:rPr>
        <w:t>that</w:t>
      </w:r>
      <w:r>
        <w:rPr>
          <w:rFonts w:ascii="Tahoma"/>
          <w:spacing w:val="-2"/>
          <w:sz w:val="20"/>
        </w:rPr>
        <w:t> </w:t>
      </w:r>
      <w:r>
        <w:rPr>
          <w:rFonts w:ascii="Tahoma"/>
          <w:sz w:val="20"/>
        </w:rPr>
        <w:t>the</w:t>
      </w:r>
      <w:r>
        <w:rPr>
          <w:rFonts w:ascii="Tahoma"/>
          <w:spacing w:val="-2"/>
          <w:sz w:val="20"/>
        </w:rPr>
        <w:t> </w:t>
      </w:r>
      <w:r>
        <w:rPr>
          <w:rFonts w:ascii="Tahoma"/>
          <w:sz w:val="20"/>
        </w:rPr>
        <w:t>Governor</w:t>
      </w:r>
      <w:r>
        <w:rPr>
          <w:rFonts w:ascii="Tahoma"/>
          <w:spacing w:val="-2"/>
          <w:sz w:val="20"/>
        </w:rPr>
        <w:t> </w:t>
      </w:r>
      <w:r>
        <w:rPr>
          <w:rFonts w:ascii="Tahoma"/>
          <w:sz w:val="20"/>
        </w:rPr>
        <w:t>declares a</w:t>
      </w:r>
      <w:r>
        <w:rPr>
          <w:rFonts w:ascii="Tahoma"/>
          <w:spacing w:val="-7"/>
          <w:sz w:val="20"/>
        </w:rPr>
        <w:t> </w:t>
      </w:r>
      <w:r>
        <w:rPr>
          <w:rFonts w:ascii="Tahoma"/>
          <w:sz w:val="20"/>
        </w:rPr>
        <w:t>state</w:t>
      </w:r>
      <w:r>
        <w:rPr>
          <w:rFonts w:ascii="Tahoma"/>
          <w:spacing w:val="-2"/>
          <w:sz w:val="20"/>
        </w:rPr>
        <w:t> </w:t>
      </w:r>
      <w:r>
        <w:rPr>
          <w:rFonts w:ascii="Tahoma"/>
          <w:sz w:val="20"/>
        </w:rPr>
        <w:t>disaster</w:t>
      </w:r>
      <w:r>
        <w:rPr>
          <w:rFonts w:ascii="Tahoma"/>
          <w:spacing w:val="-2"/>
          <w:sz w:val="20"/>
        </w:rPr>
        <w:t> </w:t>
      </w:r>
      <w:r>
        <w:rPr>
          <w:rFonts w:ascii="Tahoma"/>
          <w:sz w:val="20"/>
        </w:rPr>
        <w:t>emergency</w:t>
      </w:r>
      <w:r>
        <w:rPr>
          <w:rFonts w:ascii="Tahoma"/>
          <w:spacing w:val="-1"/>
          <w:sz w:val="20"/>
        </w:rPr>
        <w:t> </w:t>
      </w:r>
      <w:r>
        <w:rPr>
          <w:rFonts w:ascii="Tahoma"/>
          <w:sz w:val="20"/>
        </w:rPr>
        <w:t>involving</w:t>
      </w:r>
      <w:r>
        <w:rPr>
          <w:rFonts w:ascii="Tahoma"/>
          <w:spacing w:val="-3"/>
          <w:sz w:val="20"/>
        </w:rPr>
        <w:t> </w:t>
      </w:r>
      <w:r>
        <w:rPr>
          <w:rFonts w:ascii="Tahoma"/>
          <w:sz w:val="20"/>
        </w:rPr>
        <w:t>a communicable disease.</w:t>
      </w:r>
    </w:p>
    <w:p>
      <w:pPr>
        <w:spacing w:line="240" w:lineRule="auto" w:before="239"/>
        <w:ind w:left="719" w:right="1091" w:firstLine="0"/>
        <w:jc w:val="left"/>
        <w:rPr>
          <w:rFonts w:ascii="Tahoma"/>
          <w:sz w:val="20"/>
        </w:rPr>
      </w:pPr>
      <w:r>
        <w:rPr>
          <w:rFonts w:ascii="Tahoma"/>
          <w:sz w:val="20"/>
        </w:rPr>
        <w:t>Applicable agencies and authorities must post finalized plans by April 1, 2021 in (1) a clear and conspicuous location (e.g., bulletin boards or other similar location where employees normally view information</w:t>
      </w:r>
      <w:r>
        <w:rPr>
          <w:rFonts w:ascii="Tahoma"/>
          <w:spacing w:val="-4"/>
          <w:sz w:val="20"/>
        </w:rPr>
        <w:t> </w:t>
      </w:r>
      <w:r>
        <w:rPr>
          <w:rFonts w:ascii="Tahoma"/>
          <w:sz w:val="20"/>
        </w:rPr>
        <w:t>posted</w:t>
      </w:r>
      <w:r>
        <w:rPr>
          <w:rFonts w:ascii="Tahoma"/>
          <w:spacing w:val="-3"/>
          <w:sz w:val="20"/>
        </w:rPr>
        <w:t> </w:t>
      </w:r>
      <w:r>
        <w:rPr>
          <w:rFonts w:ascii="Tahoma"/>
          <w:sz w:val="20"/>
        </w:rPr>
        <w:t>by</w:t>
      </w:r>
      <w:r>
        <w:rPr>
          <w:rFonts w:ascii="Tahoma"/>
          <w:spacing w:val="-1"/>
          <w:sz w:val="20"/>
        </w:rPr>
        <w:t> </w:t>
      </w:r>
      <w:r>
        <w:rPr>
          <w:rFonts w:ascii="Tahoma"/>
          <w:sz w:val="20"/>
        </w:rPr>
        <w:t>the</w:t>
      </w:r>
      <w:r>
        <w:rPr>
          <w:rFonts w:ascii="Tahoma"/>
          <w:spacing w:val="-2"/>
          <w:sz w:val="20"/>
        </w:rPr>
        <w:t> </w:t>
      </w:r>
      <w:r>
        <w:rPr>
          <w:rFonts w:ascii="Tahoma"/>
          <w:sz w:val="20"/>
        </w:rPr>
        <w:t>employer), (2)</w:t>
      </w:r>
      <w:r>
        <w:rPr>
          <w:rFonts w:ascii="Tahoma"/>
          <w:spacing w:val="-7"/>
          <w:sz w:val="20"/>
        </w:rPr>
        <w:t> </w:t>
      </w:r>
      <w:r>
        <w:rPr>
          <w:rFonts w:ascii="Tahoma"/>
          <w:sz w:val="20"/>
        </w:rPr>
        <w:t>in</w:t>
      </w:r>
      <w:r>
        <w:rPr>
          <w:rFonts w:ascii="Tahoma"/>
          <w:spacing w:val="-4"/>
          <w:sz w:val="20"/>
        </w:rPr>
        <w:t> </w:t>
      </w:r>
      <w:r>
        <w:rPr>
          <w:rFonts w:ascii="Tahoma"/>
          <w:sz w:val="20"/>
        </w:rPr>
        <w:t>their</w:t>
      </w:r>
      <w:r>
        <w:rPr>
          <w:rFonts w:ascii="Tahoma"/>
          <w:spacing w:val="-2"/>
          <w:sz w:val="20"/>
        </w:rPr>
        <w:t> </w:t>
      </w:r>
      <w:r>
        <w:rPr>
          <w:rFonts w:ascii="Tahoma"/>
          <w:sz w:val="20"/>
        </w:rPr>
        <w:t>employee</w:t>
      </w:r>
      <w:r>
        <w:rPr>
          <w:rFonts w:ascii="Tahoma"/>
          <w:spacing w:val="-2"/>
          <w:sz w:val="20"/>
        </w:rPr>
        <w:t> </w:t>
      </w:r>
      <w:r>
        <w:rPr>
          <w:rFonts w:ascii="Tahoma"/>
          <w:sz w:val="20"/>
        </w:rPr>
        <w:t>handbook</w:t>
      </w:r>
      <w:r>
        <w:rPr>
          <w:rFonts w:ascii="Tahoma"/>
          <w:spacing w:val="-1"/>
          <w:sz w:val="20"/>
        </w:rPr>
        <w:t> </w:t>
      </w:r>
      <w:r>
        <w:rPr>
          <w:rFonts w:ascii="Tahoma"/>
          <w:sz w:val="20"/>
        </w:rPr>
        <w:t>if</w:t>
      </w:r>
      <w:r>
        <w:rPr>
          <w:rFonts w:ascii="Tahoma"/>
          <w:spacing w:val="-3"/>
          <w:sz w:val="20"/>
        </w:rPr>
        <w:t> </w:t>
      </w:r>
      <w:r>
        <w:rPr>
          <w:rFonts w:ascii="Tahoma"/>
          <w:sz w:val="20"/>
        </w:rPr>
        <w:t>they</w:t>
      </w:r>
      <w:r>
        <w:rPr>
          <w:rFonts w:ascii="Tahoma"/>
          <w:spacing w:val="-1"/>
          <w:sz w:val="20"/>
        </w:rPr>
        <w:t> </w:t>
      </w:r>
      <w:r>
        <w:rPr>
          <w:rFonts w:ascii="Tahoma"/>
          <w:sz w:val="20"/>
        </w:rPr>
        <w:t>have</w:t>
      </w:r>
      <w:r>
        <w:rPr>
          <w:rFonts w:ascii="Tahoma"/>
          <w:spacing w:val="-2"/>
          <w:sz w:val="20"/>
        </w:rPr>
        <w:t> </w:t>
      </w:r>
      <w:r>
        <w:rPr>
          <w:rFonts w:ascii="Tahoma"/>
          <w:sz w:val="20"/>
        </w:rPr>
        <w:t>one, and</w:t>
      </w:r>
      <w:r>
        <w:rPr>
          <w:rFonts w:ascii="Tahoma"/>
          <w:spacing w:val="-3"/>
          <w:sz w:val="20"/>
        </w:rPr>
        <w:t> </w:t>
      </w:r>
      <w:r>
        <w:rPr>
          <w:rFonts w:ascii="Tahoma"/>
          <w:sz w:val="20"/>
        </w:rPr>
        <w:t>(3)</w:t>
      </w:r>
      <w:r>
        <w:rPr>
          <w:rFonts w:ascii="Tahoma"/>
          <w:spacing w:val="-7"/>
          <w:sz w:val="20"/>
        </w:rPr>
        <w:t> </w:t>
      </w:r>
      <w:r>
        <w:rPr>
          <w:rFonts w:ascii="Tahoma"/>
          <w:sz w:val="20"/>
        </w:rPr>
        <w:t>on</w:t>
      </w:r>
      <w:r>
        <w:rPr>
          <w:rFonts w:ascii="Tahoma"/>
          <w:spacing w:val="-4"/>
          <w:sz w:val="20"/>
        </w:rPr>
        <w:t> </w:t>
      </w:r>
      <w:r>
        <w:rPr>
          <w:rFonts w:ascii="Tahoma"/>
          <w:sz w:val="20"/>
        </w:rPr>
        <w:t>either their intranet or internet website.</w:t>
      </w:r>
    </w:p>
    <w:p>
      <w:pPr>
        <w:pStyle w:val="BodyText"/>
        <w:spacing w:before="118"/>
        <w:rPr>
          <w:rFonts w:ascii="Tahoma"/>
          <w:sz w:val="20"/>
        </w:rPr>
      </w:pPr>
    </w:p>
    <w:p>
      <w:pPr>
        <w:spacing w:before="0"/>
        <w:ind w:left="720" w:right="0" w:firstLine="0"/>
        <w:jc w:val="left"/>
        <w:rPr>
          <w:rFonts w:ascii="Tahoma"/>
          <w:b/>
          <w:sz w:val="20"/>
        </w:rPr>
      </w:pPr>
      <w:r>
        <w:rPr>
          <w:rFonts w:ascii="Tahoma"/>
          <w:b/>
          <w:color w:val="1F3863"/>
          <w:sz w:val="20"/>
          <w:u w:val="single" w:color="1F3863"/>
        </w:rPr>
        <w:t>Continuity</w:t>
      </w:r>
      <w:r>
        <w:rPr>
          <w:rFonts w:ascii="Tahoma"/>
          <w:b/>
          <w:color w:val="1F3863"/>
          <w:spacing w:val="-12"/>
          <w:sz w:val="20"/>
          <w:u w:val="single" w:color="1F3863"/>
        </w:rPr>
        <w:t> </w:t>
      </w:r>
      <w:r>
        <w:rPr>
          <w:rFonts w:ascii="Tahoma"/>
          <w:b/>
          <w:color w:val="1F3863"/>
          <w:sz w:val="20"/>
          <w:u w:val="single" w:color="1F3863"/>
        </w:rPr>
        <w:t>of</w:t>
      </w:r>
      <w:r>
        <w:rPr>
          <w:rFonts w:ascii="Tahoma"/>
          <w:b/>
          <w:color w:val="1F3863"/>
          <w:spacing w:val="-9"/>
          <w:sz w:val="20"/>
          <w:u w:val="single" w:color="1F3863"/>
        </w:rPr>
        <w:t> </w:t>
      </w:r>
      <w:r>
        <w:rPr>
          <w:rFonts w:ascii="Tahoma"/>
          <w:b/>
          <w:color w:val="1F3863"/>
          <w:sz w:val="20"/>
          <w:u w:val="single" w:color="1F3863"/>
        </w:rPr>
        <w:t>Operations</w:t>
      </w:r>
      <w:r>
        <w:rPr>
          <w:rFonts w:ascii="Tahoma"/>
          <w:b/>
          <w:color w:val="1F3863"/>
          <w:spacing w:val="-7"/>
          <w:sz w:val="20"/>
          <w:u w:val="single" w:color="1F3863"/>
        </w:rPr>
        <w:t> </w:t>
      </w:r>
      <w:r>
        <w:rPr>
          <w:rFonts w:ascii="Tahoma"/>
          <w:b/>
          <w:color w:val="1F3863"/>
          <w:sz w:val="20"/>
          <w:u w:val="single" w:color="1F3863"/>
        </w:rPr>
        <w:t>Plan</w:t>
      </w:r>
      <w:r>
        <w:rPr>
          <w:rFonts w:ascii="Tahoma"/>
          <w:b/>
          <w:color w:val="1F3863"/>
          <w:spacing w:val="-8"/>
          <w:sz w:val="20"/>
          <w:u w:val="single" w:color="1F3863"/>
        </w:rPr>
        <w:t> </w:t>
      </w:r>
      <w:r>
        <w:rPr>
          <w:rFonts w:ascii="Tahoma"/>
          <w:b/>
          <w:color w:val="1F3863"/>
          <w:sz w:val="20"/>
          <w:u w:val="single" w:color="1F3863"/>
        </w:rPr>
        <w:t>for</w:t>
      </w:r>
      <w:r>
        <w:rPr>
          <w:rFonts w:ascii="Tahoma"/>
          <w:b/>
          <w:color w:val="1F3863"/>
          <w:spacing w:val="-9"/>
          <w:sz w:val="20"/>
          <w:u w:val="single" w:color="1F3863"/>
        </w:rPr>
        <w:t> </w:t>
      </w:r>
      <w:r>
        <w:rPr>
          <w:rFonts w:ascii="Tahoma"/>
          <w:b/>
          <w:color w:val="1F3863"/>
          <w:sz w:val="20"/>
          <w:u w:val="single" w:color="1F3863"/>
        </w:rPr>
        <w:t>a</w:t>
      </w:r>
      <w:r>
        <w:rPr>
          <w:rFonts w:ascii="Tahoma"/>
          <w:b/>
          <w:color w:val="1F3863"/>
          <w:spacing w:val="-9"/>
          <w:sz w:val="20"/>
          <w:u w:val="single" w:color="1F3863"/>
        </w:rPr>
        <w:t> </w:t>
      </w:r>
      <w:r>
        <w:rPr>
          <w:rFonts w:ascii="Tahoma"/>
          <w:b/>
          <w:color w:val="1F3863"/>
          <w:sz w:val="20"/>
          <w:u w:val="single" w:color="1F3863"/>
        </w:rPr>
        <w:t>Disaster</w:t>
      </w:r>
      <w:r>
        <w:rPr>
          <w:rFonts w:ascii="Tahoma"/>
          <w:b/>
          <w:color w:val="1F3863"/>
          <w:spacing w:val="-10"/>
          <w:sz w:val="20"/>
          <w:u w:val="single" w:color="1F3863"/>
        </w:rPr>
        <w:t> </w:t>
      </w:r>
      <w:r>
        <w:rPr>
          <w:rFonts w:ascii="Tahoma"/>
          <w:b/>
          <w:color w:val="1F3863"/>
          <w:sz w:val="20"/>
          <w:u w:val="single" w:color="1F3863"/>
        </w:rPr>
        <w:t>Emergency</w:t>
      </w:r>
      <w:r>
        <w:rPr>
          <w:rFonts w:ascii="Tahoma"/>
          <w:b/>
          <w:color w:val="1F3863"/>
          <w:spacing w:val="-9"/>
          <w:sz w:val="20"/>
          <w:u w:val="single" w:color="1F3863"/>
        </w:rPr>
        <w:t> </w:t>
      </w:r>
      <w:r>
        <w:rPr>
          <w:rFonts w:ascii="Tahoma"/>
          <w:b/>
          <w:color w:val="1F3863"/>
          <w:sz w:val="20"/>
          <w:u w:val="single" w:color="1F3863"/>
        </w:rPr>
        <w:t>Involving</w:t>
      </w:r>
      <w:r>
        <w:rPr>
          <w:rFonts w:ascii="Tahoma"/>
          <w:b/>
          <w:color w:val="1F3863"/>
          <w:spacing w:val="-11"/>
          <w:sz w:val="20"/>
          <w:u w:val="single" w:color="1F3863"/>
        </w:rPr>
        <w:t> </w:t>
      </w:r>
      <w:r>
        <w:rPr>
          <w:rFonts w:ascii="Tahoma"/>
          <w:b/>
          <w:color w:val="1F3863"/>
          <w:sz w:val="20"/>
          <w:u w:val="single" w:color="1F3863"/>
        </w:rPr>
        <w:t>a</w:t>
      </w:r>
      <w:r>
        <w:rPr>
          <w:rFonts w:ascii="Tahoma"/>
          <w:b/>
          <w:color w:val="1F3863"/>
          <w:spacing w:val="-9"/>
          <w:sz w:val="20"/>
          <w:u w:val="single" w:color="1F3863"/>
        </w:rPr>
        <w:t> </w:t>
      </w:r>
      <w:r>
        <w:rPr>
          <w:rFonts w:ascii="Tahoma"/>
          <w:b/>
          <w:color w:val="1F3863"/>
          <w:sz w:val="20"/>
          <w:u w:val="single" w:color="1F3863"/>
        </w:rPr>
        <w:t>Communicable</w:t>
      </w:r>
      <w:r>
        <w:rPr>
          <w:rFonts w:ascii="Tahoma"/>
          <w:b/>
          <w:color w:val="1F3863"/>
          <w:spacing w:val="-8"/>
          <w:sz w:val="20"/>
          <w:u w:val="single" w:color="1F3863"/>
        </w:rPr>
        <w:t> </w:t>
      </w:r>
      <w:r>
        <w:rPr>
          <w:rFonts w:ascii="Tahoma"/>
          <w:b/>
          <w:color w:val="1F3863"/>
          <w:spacing w:val="-2"/>
          <w:sz w:val="20"/>
          <w:u w:val="single" w:color="1F3863"/>
        </w:rPr>
        <w:t>Disease</w:t>
      </w:r>
    </w:p>
    <w:p>
      <w:pPr>
        <w:pStyle w:val="BodyText"/>
        <w:spacing w:before="122"/>
        <w:rPr>
          <w:rFonts w:ascii="Tahoma"/>
          <w:b/>
          <w:sz w:val="20"/>
        </w:rPr>
      </w:pPr>
    </w:p>
    <w:p>
      <w:pPr>
        <w:spacing w:before="0"/>
        <w:ind w:left="720" w:right="0" w:firstLine="0"/>
        <w:jc w:val="left"/>
        <w:rPr>
          <w:rFonts w:ascii="Tahoma"/>
          <w:b/>
          <w:sz w:val="20"/>
        </w:rPr>
      </w:pPr>
      <w:r>
        <w:rPr>
          <w:rFonts w:ascii="Tahoma"/>
          <w:b/>
          <w:color w:val="1F3863"/>
          <w:sz w:val="20"/>
        </w:rPr>
        <w:t>Individual(s)</w:t>
      </w:r>
      <w:r>
        <w:rPr>
          <w:rFonts w:ascii="Tahoma"/>
          <w:b/>
          <w:color w:val="1F3863"/>
          <w:spacing w:val="-15"/>
          <w:sz w:val="20"/>
        </w:rPr>
        <w:t> </w:t>
      </w:r>
      <w:r>
        <w:rPr>
          <w:rFonts w:ascii="Tahoma"/>
          <w:b/>
          <w:color w:val="1F3863"/>
          <w:sz w:val="20"/>
        </w:rPr>
        <w:t>Responsible</w:t>
      </w:r>
      <w:r>
        <w:rPr>
          <w:rFonts w:ascii="Tahoma"/>
          <w:b/>
          <w:color w:val="1F3863"/>
          <w:spacing w:val="-9"/>
          <w:sz w:val="20"/>
        </w:rPr>
        <w:t> </w:t>
      </w:r>
      <w:r>
        <w:rPr>
          <w:rFonts w:ascii="Tahoma"/>
          <w:b/>
          <w:color w:val="1F3863"/>
          <w:sz w:val="20"/>
        </w:rPr>
        <w:t>for</w:t>
      </w:r>
      <w:r>
        <w:rPr>
          <w:rFonts w:ascii="Tahoma"/>
          <w:b/>
          <w:color w:val="1F3863"/>
          <w:spacing w:val="-15"/>
          <w:sz w:val="20"/>
        </w:rPr>
        <w:t> </w:t>
      </w:r>
      <w:r>
        <w:rPr>
          <w:rFonts w:ascii="Tahoma"/>
          <w:b/>
          <w:color w:val="1F3863"/>
          <w:sz w:val="20"/>
        </w:rPr>
        <w:t>Maintaining</w:t>
      </w:r>
      <w:r>
        <w:rPr>
          <w:rFonts w:ascii="Tahoma"/>
          <w:b/>
          <w:color w:val="1F3863"/>
          <w:spacing w:val="-11"/>
          <w:sz w:val="20"/>
        </w:rPr>
        <w:t> </w:t>
      </w:r>
      <w:r>
        <w:rPr>
          <w:rFonts w:ascii="Tahoma"/>
          <w:b/>
          <w:color w:val="1F3863"/>
          <w:sz w:val="20"/>
        </w:rPr>
        <w:t>this</w:t>
      </w:r>
      <w:r>
        <w:rPr>
          <w:rFonts w:ascii="Tahoma"/>
          <w:b/>
          <w:color w:val="1F3863"/>
          <w:spacing w:val="-8"/>
          <w:sz w:val="20"/>
        </w:rPr>
        <w:t> </w:t>
      </w:r>
      <w:r>
        <w:rPr>
          <w:rFonts w:ascii="Tahoma"/>
          <w:b/>
          <w:color w:val="1F3863"/>
          <w:spacing w:val="-2"/>
          <w:sz w:val="20"/>
        </w:rPr>
        <w:t>Plan:</w:t>
      </w:r>
    </w:p>
    <w:p>
      <w:pPr>
        <w:pStyle w:val="BodyText"/>
        <w:spacing w:before="113"/>
        <w:rPr>
          <w:rFonts w:ascii="Tahoma"/>
          <w:b/>
          <w:sz w:val="20"/>
        </w:rPr>
      </w:pPr>
    </w:p>
    <w:p>
      <w:pPr>
        <w:spacing w:before="0"/>
        <w:ind w:left="1440" w:right="0" w:firstLine="0"/>
        <w:jc w:val="left"/>
        <w:rPr>
          <w:rFonts w:ascii="Tahoma"/>
          <w:sz w:val="20"/>
        </w:rPr>
      </w:pPr>
      <w:r>
        <w:rPr>
          <w:rFonts w:ascii="Tahoma"/>
          <w:color w:val="1F3863"/>
          <w:sz w:val="20"/>
        </w:rPr>
        <w:t>Megan</w:t>
      </w:r>
      <w:r>
        <w:rPr>
          <w:rFonts w:ascii="Tahoma"/>
          <w:color w:val="1F3863"/>
          <w:spacing w:val="-8"/>
          <w:sz w:val="20"/>
        </w:rPr>
        <w:t> </w:t>
      </w:r>
      <w:r>
        <w:rPr>
          <w:rFonts w:ascii="Tahoma"/>
          <w:color w:val="1F3863"/>
          <w:spacing w:val="-2"/>
          <w:sz w:val="20"/>
        </w:rPr>
        <w:t>Baldwin</w:t>
      </w:r>
    </w:p>
    <w:p>
      <w:pPr>
        <w:spacing w:line="242" w:lineRule="auto" w:before="3"/>
        <w:ind w:left="1441" w:right="2661" w:hanging="1"/>
        <w:jc w:val="left"/>
        <w:rPr>
          <w:rFonts w:ascii="Tahoma"/>
          <w:sz w:val="20"/>
        </w:rPr>
      </w:pPr>
      <w:r>
        <w:rPr>
          <w:rFonts w:ascii="Tahoma"/>
          <w:color w:val="1F3863"/>
          <w:sz w:val="20"/>
        </w:rPr>
        <w:t>Special</w:t>
      </w:r>
      <w:r>
        <w:rPr>
          <w:rFonts w:ascii="Tahoma"/>
          <w:color w:val="1F3863"/>
          <w:spacing w:val="-2"/>
          <w:sz w:val="20"/>
        </w:rPr>
        <w:t> </w:t>
      </w:r>
      <w:r>
        <w:rPr>
          <w:rFonts w:ascii="Tahoma"/>
          <w:color w:val="1F3863"/>
          <w:sz w:val="20"/>
        </w:rPr>
        <w:t>Advisor</w:t>
      </w:r>
      <w:r>
        <w:rPr>
          <w:rFonts w:ascii="Tahoma"/>
          <w:color w:val="1F3863"/>
          <w:spacing w:val="-4"/>
          <w:sz w:val="20"/>
        </w:rPr>
        <w:t> </w:t>
      </w:r>
      <w:r>
        <w:rPr>
          <w:rFonts w:ascii="Tahoma"/>
          <w:color w:val="1F3863"/>
          <w:sz w:val="20"/>
        </w:rPr>
        <w:t>to</w:t>
      </w:r>
      <w:r>
        <w:rPr>
          <w:rFonts w:ascii="Tahoma"/>
          <w:color w:val="1F3863"/>
          <w:spacing w:val="-3"/>
          <w:sz w:val="20"/>
        </w:rPr>
        <w:t> </w:t>
      </w:r>
      <w:r>
        <w:rPr>
          <w:rFonts w:ascii="Tahoma"/>
          <w:color w:val="1F3863"/>
          <w:sz w:val="20"/>
        </w:rPr>
        <w:t>the</w:t>
      </w:r>
      <w:r>
        <w:rPr>
          <w:rFonts w:ascii="Tahoma"/>
          <w:color w:val="1F3863"/>
          <w:spacing w:val="-4"/>
          <w:sz w:val="20"/>
        </w:rPr>
        <w:t> </w:t>
      </w:r>
      <w:r>
        <w:rPr>
          <w:rFonts w:ascii="Tahoma"/>
          <w:color w:val="1F3863"/>
          <w:sz w:val="20"/>
        </w:rPr>
        <w:t>Chancellor</w:t>
      </w:r>
      <w:r>
        <w:rPr>
          <w:rFonts w:ascii="Tahoma"/>
          <w:color w:val="1F3863"/>
          <w:spacing w:val="-9"/>
          <w:sz w:val="20"/>
        </w:rPr>
        <w:t> </w:t>
      </w:r>
      <w:r>
        <w:rPr>
          <w:rFonts w:ascii="Tahoma"/>
          <w:color w:val="1F3863"/>
          <w:sz w:val="20"/>
        </w:rPr>
        <w:t>on</w:t>
      </w:r>
      <w:r>
        <w:rPr>
          <w:rFonts w:ascii="Tahoma"/>
          <w:color w:val="1F3863"/>
          <w:spacing w:val="-6"/>
          <w:sz w:val="20"/>
        </w:rPr>
        <w:t> </w:t>
      </w:r>
      <w:r>
        <w:rPr>
          <w:rFonts w:ascii="Tahoma"/>
          <w:color w:val="1F3863"/>
          <w:sz w:val="20"/>
        </w:rPr>
        <w:t>Public</w:t>
      </w:r>
      <w:r>
        <w:rPr>
          <w:rFonts w:ascii="Tahoma"/>
          <w:color w:val="1F3863"/>
          <w:spacing w:val="-5"/>
          <w:sz w:val="20"/>
        </w:rPr>
        <w:t> </w:t>
      </w:r>
      <w:r>
        <w:rPr>
          <w:rFonts w:ascii="Tahoma"/>
          <w:color w:val="1F3863"/>
          <w:sz w:val="20"/>
        </w:rPr>
        <w:t>Health</w:t>
      </w:r>
      <w:r>
        <w:rPr>
          <w:rFonts w:ascii="Tahoma"/>
          <w:color w:val="1F3863"/>
          <w:spacing w:val="-6"/>
          <w:sz w:val="20"/>
        </w:rPr>
        <w:t> </w:t>
      </w:r>
      <w:r>
        <w:rPr>
          <w:rFonts w:ascii="Tahoma"/>
          <w:color w:val="1F3863"/>
          <w:sz w:val="20"/>
        </w:rPr>
        <w:t>Policy </w:t>
      </w:r>
      <w:hyperlink r:id="rId32">
        <w:r>
          <w:rPr>
            <w:rFonts w:ascii="Tahoma"/>
            <w:color w:val="1F3863"/>
            <w:spacing w:val="-2"/>
            <w:sz w:val="20"/>
          </w:rPr>
          <w:t>Megan.Baldwin@SUNY.edu</w:t>
        </w:r>
      </w:hyperlink>
    </w:p>
    <w:p>
      <w:pPr>
        <w:spacing w:line="238" w:lineRule="exact" w:before="0"/>
        <w:ind w:left="1441" w:right="0" w:firstLine="0"/>
        <w:jc w:val="left"/>
        <w:rPr>
          <w:rFonts w:ascii="Tahoma"/>
          <w:sz w:val="20"/>
        </w:rPr>
      </w:pPr>
      <w:r>
        <w:rPr>
          <w:rFonts w:ascii="Tahoma"/>
          <w:color w:val="1F3863"/>
          <w:spacing w:val="-2"/>
          <w:sz w:val="20"/>
        </w:rPr>
        <w:t>518-801-</w:t>
      </w:r>
      <w:r>
        <w:rPr>
          <w:rFonts w:ascii="Tahoma"/>
          <w:color w:val="1F3863"/>
          <w:spacing w:val="-4"/>
          <w:sz w:val="20"/>
        </w:rPr>
        <w:t>2505</w:t>
      </w:r>
    </w:p>
    <w:p>
      <w:pPr>
        <w:pStyle w:val="BodyText"/>
        <w:spacing w:before="117"/>
        <w:rPr>
          <w:rFonts w:ascii="Tahoma"/>
          <w:sz w:val="20"/>
        </w:rPr>
      </w:pPr>
    </w:p>
    <w:p>
      <w:pPr>
        <w:spacing w:before="0"/>
        <w:ind w:left="721" w:right="0" w:firstLine="0"/>
        <w:jc w:val="left"/>
        <w:rPr>
          <w:rFonts w:ascii="Tahoma"/>
          <w:b/>
          <w:sz w:val="20"/>
        </w:rPr>
      </w:pPr>
      <w:r>
        <w:rPr>
          <w:rFonts w:ascii="Tahoma"/>
          <w:b/>
          <w:color w:val="1F3863"/>
          <w:sz w:val="20"/>
        </w:rPr>
        <w:t>Date</w:t>
      </w:r>
      <w:r>
        <w:rPr>
          <w:rFonts w:ascii="Tahoma"/>
          <w:b/>
          <w:color w:val="1F3863"/>
          <w:spacing w:val="-4"/>
          <w:sz w:val="20"/>
        </w:rPr>
        <w:t> </w:t>
      </w:r>
      <w:r>
        <w:rPr>
          <w:rFonts w:ascii="Tahoma"/>
          <w:b/>
          <w:color w:val="1F3863"/>
          <w:sz w:val="20"/>
        </w:rPr>
        <w:t>of</w:t>
      </w:r>
      <w:r>
        <w:rPr>
          <w:rFonts w:ascii="Tahoma"/>
          <w:b/>
          <w:color w:val="1F3863"/>
          <w:spacing w:val="-3"/>
          <w:sz w:val="20"/>
        </w:rPr>
        <w:t> </w:t>
      </w:r>
      <w:r>
        <w:rPr>
          <w:rFonts w:ascii="Tahoma"/>
          <w:b/>
          <w:color w:val="1F3863"/>
          <w:spacing w:val="-2"/>
          <w:sz w:val="20"/>
        </w:rPr>
        <w:t>Posting:</w:t>
      </w:r>
    </w:p>
    <w:p>
      <w:pPr>
        <w:pStyle w:val="BodyText"/>
        <w:spacing w:before="117"/>
        <w:rPr>
          <w:rFonts w:ascii="Tahoma"/>
          <w:b/>
          <w:sz w:val="20"/>
        </w:rPr>
      </w:pPr>
    </w:p>
    <w:p>
      <w:pPr>
        <w:spacing w:before="0"/>
        <w:ind w:left="1441" w:right="0" w:firstLine="0"/>
        <w:jc w:val="left"/>
        <w:rPr>
          <w:rFonts w:ascii="Tahoma"/>
          <w:sz w:val="20"/>
        </w:rPr>
      </w:pPr>
      <w:r>
        <w:rPr>
          <w:rFonts w:ascii="Tahoma"/>
          <w:color w:val="1F3863"/>
          <w:sz w:val="20"/>
        </w:rPr>
        <w:t>April</w:t>
      </w:r>
      <w:r>
        <w:rPr>
          <w:rFonts w:ascii="Tahoma"/>
          <w:color w:val="1F3863"/>
          <w:spacing w:val="-5"/>
          <w:sz w:val="20"/>
        </w:rPr>
        <w:t> </w:t>
      </w:r>
      <w:r>
        <w:rPr>
          <w:rFonts w:ascii="Tahoma"/>
          <w:color w:val="1F3863"/>
          <w:sz w:val="20"/>
        </w:rPr>
        <w:t>1,</w:t>
      </w:r>
      <w:r>
        <w:rPr>
          <w:rFonts w:ascii="Tahoma"/>
          <w:color w:val="1F3863"/>
          <w:spacing w:val="-3"/>
          <w:sz w:val="20"/>
        </w:rPr>
        <w:t> </w:t>
      </w:r>
      <w:r>
        <w:rPr>
          <w:rFonts w:ascii="Tahoma"/>
          <w:color w:val="1F3863"/>
          <w:spacing w:val="-4"/>
          <w:sz w:val="20"/>
        </w:rPr>
        <w:t>2021</w:t>
      </w:r>
    </w:p>
    <w:p>
      <w:pPr>
        <w:pStyle w:val="BodyText"/>
        <w:spacing w:before="122"/>
        <w:rPr>
          <w:rFonts w:ascii="Tahoma"/>
          <w:sz w:val="20"/>
        </w:rPr>
      </w:pPr>
    </w:p>
    <w:p>
      <w:pPr>
        <w:spacing w:before="0"/>
        <w:ind w:left="721" w:right="0" w:firstLine="0"/>
        <w:jc w:val="left"/>
        <w:rPr>
          <w:rFonts w:ascii="Tahoma"/>
          <w:b/>
          <w:sz w:val="20"/>
        </w:rPr>
      </w:pPr>
      <w:r>
        <w:rPr>
          <w:rFonts w:ascii="Tahoma"/>
          <w:b/>
          <w:color w:val="1F3863"/>
          <w:sz w:val="20"/>
        </w:rPr>
        <w:t>Statutory</w:t>
      </w:r>
      <w:r>
        <w:rPr>
          <w:rFonts w:ascii="Tahoma"/>
          <w:b/>
          <w:color w:val="1F3863"/>
          <w:spacing w:val="-9"/>
          <w:sz w:val="20"/>
        </w:rPr>
        <w:t> </w:t>
      </w:r>
      <w:r>
        <w:rPr>
          <w:rFonts w:ascii="Tahoma"/>
          <w:b/>
          <w:color w:val="1F3863"/>
          <w:sz w:val="20"/>
        </w:rPr>
        <w:t>Elements</w:t>
      </w:r>
      <w:r>
        <w:rPr>
          <w:rFonts w:ascii="Tahoma"/>
          <w:b/>
          <w:color w:val="1F3863"/>
          <w:spacing w:val="-7"/>
          <w:sz w:val="20"/>
        </w:rPr>
        <w:t> </w:t>
      </w:r>
      <w:r>
        <w:rPr>
          <w:rFonts w:ascii="Tahoma"/>
          <w:b/>
          <w:color w:val="1F3863"/>
          <w:sz w:val="20"/>
        </w:rPr>
        <w:t>of</w:t>
      </w:r>
      <w:r>
        <w:rPr>
          <w:rFonts w:ascii="Tahoma"/>
          <w:b/>
          <w:color w:val="1F3863"/>
          <w:spacing w:val="-8"/>
          <w:sz w:val="20"/>
        </w:rPr>
        <w:t> </w:t>
      </w:r>
      <w:r>
        <w:rPr>
          <w:rFonts w:ascii="Tahoma"/>
          <w:b/>
          <w:color w:val="1F3863"/>
          <w:sz w:val="20"/>
        </w:rPr>
        <w:t>the</w:t>
      </w:r>
      <w:r>
        <w:rPr>
          <w:rFonts w:ascii="Tahoma"/>
          <w:b/>
          <w:color w:val="1F3863"/>
          <w:spacing w:val="-7"/>
          <w:sz w:val="20"/>
        </w:rPr>
        <w:t> </w:t>
      </w:r>
      <w:r>
        <w:rPr>
          <w:rFonts w:ascii="Tahoma"/>
          <w:b/>
          <w:color w:val="1F3863"/>
          <w:spacing w:val="-4"/>
          <w:sz w:val="20"/>
        </w:rPr>
        <w:t>Plan:</w:t>
      </w:r>
    </w:p>
    <w:p>
      <w:pPr>
        <w:pStyle w:val="BodyText"/>
        <w:spacing w:before="232"/>
        <w:rPr>
          <w:rFonts w:ascii="Tahoma"/>
          <w:b/>
          <w:sz w:val="20"/>
        </w:rPr>
      </w:pPr>
    </w:p>
    <w:p>
      <w:pPr>
        <w:pStyle w:val="ListParagraph"/>
        <w:numPr>
          <w:ilvl w:val="0"/>
          <w:numId w:val="20"/>
        </w:numPr>
        <w:tabs>
          <w:tab w:pos="1441" w:val="left" w:leader="none"/>
        </w:tabs>
        <w:spacing w:line="247" w:lineRule="auto" w:before="0" w:after="0"/>
        <w:ind w:left="1441" w:right="1756" w:hanging="360"/>
        <w:jc w:val="left"/>
        <w:rPr>
          <w:rFonts w:ascii="Tahoma" w:hAnsi="Tahoma"/>
          <w:sz w:val="20"/>
        </w:rPr>
      </w:pPr>
      <w:r>
        <w:rPr>
          <w:rFonts w:ascii="Tahoma" w:hAnsi="Tahoma"/>
          <w:sz w:val="20"/>
        </w:rPr>
        <w:t>A</w:t>
      </w:r>
      <w:r>
        <w:rPr>
          <w:rFonts w:ascii="Tahoma" w:hAnsi="Tahoma"/>
          <w:spacing w:val="-1"/>
          <w:sz w:val="20"/>
        </w:rPr>
        <w:t> </w:t>
      </w:r>
      <w:r>
        <w:rPr>
          <w:rFonts w:ascii="Tahoma" w:hAnsi="Tahoma"/>
          <w:sz w:val="20"/>
        </w:rPr>
        <w:t>list</w:t>
      </w:r>
      <w:r>
        <w:rPr>
          <w:rFonts w:ascii="Tahoma" w:hAnsi="Tahoma"/>
          <w:spacing w:val="-6"/>
          <w:sz w:val="20"/>
        </w:rPr>
        <w:t> </w:t>
      </w:r>
      <w:r>
        <w:rPr>
          <w:rFonts w:ascii="Tahoma" w:hAnsi="Tahoma"/>
          <w:sz w:val="20"/>
        </w:rPr>
        <w:t>and</w:t>
      </w:r>
      <w:r>
        <w:rPr>
          <w:rFonts w:ascii="Tahoma" w:hAnsi="Tahoma"/>
          <w:spacing w:val="-2"/>
          <w:sz w:val="20"/>
        </w:rPr>
        <w:t> </w:t>
      </w:r>
      <w:r>
        <w:rPr>
          <w:rFonts w:ascii="Tahoma" w:hAnsi="Tahoma"/>
          <w:sz w:val="20"/>
        </w:rPr>
        <w:t>description</w:t>
      </w:r>
      <w:r>
        <w:rPr>
          <w:rFonts w:ascii="Tahoma" w:hAnsi="Tahoma"/>
          <w:spacing w:val="-3"/>
          <w:sz w:val="20"/>
        </w:rPr>
        <w:t> </w:t>
      </w:r>
      <w:r>
        <w:rPr>
          <w:rFonts w:ascii="Tahoma" w:hAnsi="Tahoma"/>
          <w:sz w:val="20"/>
        </w:rPr>
        <w:t>of</w:t>
      </w:r>
      <w:r>
        <w:rPr>
          <w:rFonts w:ascii="Tahoma" w:hAnsi="Tahoma"/>
          <w:spacing w:val="-2"/>
          <w:sz w:val="20"/>
        </w:rPr>
        <w:t> </w:t>
      </w:r>
      <w:r>
        <w:rPr>
          <w:rFonts w:ascii="Tahoma" w:hAnsi="Tahoma"/>
          <w:sz w:val="20"/>
        </w:rPr>
        <w:t>the</w:t>
      </w:r>
      <w:r>
        <w:rPr>
          <w:rFonts w:ascii="Tahoma" w:hAnsi="Tahoma"/>
          <w:spacing w:val="-1"/>
          <w:sz w:val="20"/>
        </w:rPr>
        <w:t> </w:t>
      </w:r>
      <w:r>
        <w:rPr>
          <w:rFonts w:ascii="Tahoma" w:hAnsi="Tahoma"/>
          <w:sz w:val="20"/>
        </w:rPr>
        <w:t>types</w:t>
      </w:r>
      <w:r>
        <w:rPr>
          <w:rFonts w:ascii="Tahoma" w:hAnsi="Tahoma"/>
          <w:spacing w:val="-4"/>
          <w:sz w:val="20"/>
        </w:rPr>
        <w:t> </w:t>
      </w:r>
      <w:r>
        <w:rPr>
          <w:rFonts w:ascii="Tahoma" w:hAnsi="Tahoma"/>
          <w:sz w:val="20"/>
        </w:rPr>
        <w:t>of</w:t>
      </w:r>
      <w:r>
        <w:rPr>
          <w:rFonts w:ascii="Tahoma" w:hAnsi="Tahoma"/>
          <w:spacing w:val="-2"/>
          <w:sz w:val="20"/>
        </w:rPr>
        <w:t> </w:t>
      </w:r>
      <w:r>
        <w:rPr>
          <w:rFonts w:ascii="Tahoma" w:hAnsi="Tahoma"/>
          <w:sz w:val="20"/>
        </w:rPr>
        <w:t>positions considered</w:t>
      </w:r>
      <w:r>
        <w:rPr>
          <w:rFonts w:ascii="Tahoma" w:hAnsi="Tahoma"/>
          <w:spacing w:val="-2"/>
          <w:sz w:val="20"/>
        </w:rPr>
        <w:t> </w:t>
      </w:r>
      <w:r>
        <w:rPr>
          <w:rFonts w:ascii="Tahoma" w:hAnsi="Tahoma"/>
          <w:sz w:val="20"/>
        </w:rPr>
        <w:t>essential in</w:t>
      </w:r>
      <w:r>
        <w:rPr>
          <w:rFonts w:ascii="Tahoma" w:hAnsi="Tahoma"/>
          <w:spacing w:val="-3"/>
          <w:sz w:val="20"/>
        </w:rPr>
        <w:t> </w:t>
      </w:r>
      <w:r>
        <w:rPr>
          <w:rFonts w:ascii="Tahoma" w:hAnsi="Tahoma"/>
          <w:sz w:val="20"/>
        </w:rPr>
        <w:t>the</w:t>
      </w:r>
      <w:r>
        <w:rPr>
          <w:rFonts w:ascii="Tahoma" w:hAnsi="Tahoma"/>
          <w:spacing w:val="-1"/>
          <w:sz w:val="20"/>
        </w:rPr>
        <w:t> </w:t>
      </w:r>
      <w:r>
        <w:rPr>
          <w:rFonts w:ascii="Tahoma" w:hAnsi="Tahoma"/>
          <w:sz w:val="20"/>
        </w:rPr>
        <w:t>event</w:t>
      </w:r>
      <w:r>
        <w:rPr>
          <w:rFonts w:ascii="Tahoma" w:hAnsi="Tahoma"/>
          <w:spacing w:val="-6"/>
          <w:sz w:val="20"/>
        </w:rPr>
        <w:t> </w:t>
      </w:r>
      <w:r>
        <w:rPr>
          <w:rFonts w:ascii="Tahoma" w:hAnsi="Tahoma"/>
          <w:sz w:val="20"/>
        </w:rPr>
        <w:t>of</w:t>
      </w:r>
      <w:r>
        <w:rPr>
          <w:rFonts w:ascii="Tahoma" w:hAnsi="Tahoma"/>
          <w:spacing w:val="-2"/>
          <w:sz w:val="20"/>
        </w:rPr>
        <w:t> </w:t>
      </w:r>
      <w:r>
        <w:rPr>
          <w:rFonts w:ascii="Tahoma" w:hAnsi="Tahoma"/>
          <w:sz w:val="20"/>
        </w:rPr>
        <w:t>a</w:t>
      </w:r>
      <w:r>
        <w:rPr>
          <w:rFonts w:ascii="Tahoma" w:hAnsi="Tahoma"/>
          <w:spacing w:val="-1"/>
          <w:sz w:val="20"/>
        </w:rPr>
        <w:t> </w:t>
      </w:r>
      <w:r>
        <w:rPr>
          <w:rFonts w:ascii="Tahoma" w:hAnsi="Tahoma"/>
          <w:sz w:val="20"/>
        </w:rPr>
        <w:t>state-ordered reduction of in-person workforce.</w:t>
      </w:r>
    </w:p>
    <w:p>
      <w:pPr>
        <w:pStyle w:val="ListParagraph"/>
        <w:numPr>
          <w:ilvl w:val="1"/>
          <w:numId w:val="20"/>
        </w:numPr>
        <w:tabs>
          <w:tab w:pos="2161" w:val="left" w:leader="none"/>
        </w:tabs>
        <w:spacing w:line="232" w:lineRule="auto" w:before="117" w:after="0"/>
        <w:ind w:left="2161" w:right="1487" w:hanging="360"/>
        <w:jc w:val="left"/>
        <w:rPr>
          <w:rFonts w:ascii="Tahoma" w:hAnsi="Tahoma"/>
          <w:sz w:val="20"/>
        </w:rPr>
      </w:pPr>
      <w:r>
        <w:rPr>
          <w:rFonts w:ascii="Tahoma" w:hAnsi="Tahoma"/>
          <w:sz w:val="20"/>
        </w:rPr>
        <w:t>"Essential" shall refer to a designation made by the employer that an employee is required</w:t>
      </w:r>
      <w:r>
        <w:rPr>
          <w:rFonts w:ascii="Tahoma" w:hAnsi="Tahoma"/>
          <w:spacing w:val="-4"/>
          <w:sz w:val="20"/>
        </w:rPr>
        <w:t> </w:t>
      </w:r>
      <w:r>
        <w:rPr>
          <w:rFonts w:ascii="Tahoma" w:hAnsi="Tahoma"/>
          <w:sz w:val="20"/>
        </w:rPr>
        <w:t>to</w:t>
      </w:r>
      <w:r>
        <w:rPr>
          <w:rFonts w:ascii="Tahoma" w:hAnsi="Tahoma"/>
          <w:spacing w:val="-2"/>
          <w:sz w:val="20"/>
        </w:rPr>
        <w:t> </w:t>
      </w:r>
      <w:r>
        <w:rPr>
          <w:rFonts w:ascii="Tahoma" w:hAnsi="Tahoma"/>
          <w:sz w:val="20"/>
        </w:rPr>
        <w:t>be</w:t>
      </w:r>
      <w:r>
        <w:rPr>
          <w:rFonts w:ascii="Tahoma" w:hAnsi="Tahoma"/>
          <w:spacing w:val="-3"/>
          <w:sz w:val="20"/>
        </w:rPr>
        <w:t> </w:t>
      </w:r>
      <w:r>
        <w:rPr>
          <w:rFonts w:ascii="Tahoma" w:hAnsi="Tahoma"/>
          <w:sz w:val="20"/>
        </w:rPr>
        <w:t>physically</w:t>
      </w:r>
      <w:r>
        <w:rPr>
          <w:rFonts w:ascii="Tahoma" w:hAnsi="Tahoma"/>
          <w:spacing w:val="-2"/>
          <w:sz w:val="20"/>
        </w:rPr>
        <w:t> </w:t>
      </w:r>
      <w:r>
        <w:rPr>
          <w:rFonts w:ascii="Tahoma" w:hAnsi="Tahoma"/>
          <w:sz w:val="20"/>
        </w:rPr>
        <w:t>present</w:t>
      </w:r>
      <w:r>
        <w:rPr>
          <w:rFonts w:ascii="Tahoma" w:hAnsi="Tahoma"/>
          <w:spacing w:val="-3"/>
          <w:sz w:val="20"/>
        </w:rPr>
        <w:t> </w:t>
      </w:r>
      <w:r>
        <w:rPr>
          <w:rFonts w:ascii="Tahoma" w:hAnsi="Tahoma"/>
          <w:sz w:val="20"/>
        </w:rPr>
        <w:t>at</w:t>
      </w:r>
      <w:r>
        <w:rPr>
          <w:rFonts w:ascii="Tahoma" w:hAnsi="Tahoma"/>
          <w:spacing w:val="-3"/>
          <w:sz w:val="20"/>
        </w:rPr>
        <w:t> </w:t>
      </w:r>
      <w:r>
        <w:rPr>
          <w:rFonts w:ascii="Tahoma" w:hAnsi="Tahoma"/>
          <w:sz w:val="20"/>
        </w:rPr>
        <w:t>a</w:t>
      </w:r>
      <w:r>
        <w:rPr>
          <w:rFonts w:ascii="Tahoma" w:hAnsi="Tahoma"/>
          <w:spacing w:val="-3"/>
          <w:sz w:val="20"/>
        </w:rPr>
        <w:t> </w:t>
      </w:r>
      <w:r>
        <w:rPr>
          <w:rFonts w:ascii="Tahoma" w:hAnsi="Tahoma"/>
          <w:sz w:val="20"/>
        </w:rPr>
        <w:t>worksite</w:t>
      </w:r>
      <w:r>
        <w:rPr>
          <w:rFonts w:ascii="Tahoma" w:hAnsi="Tahoma"/>
          <w:spacing w:val="-3"/>
          <w:sz w:val="20"/>
        </w:rPr>
        <w:t> </w:t>
      </w:r>
      <w:r>
        <w:rPr>
          <w:rFonts w:ascii="Tahoma" w:hAnsi="Tahoma"/>
          <w:sz w:val="20"/>
        </w:rPr>
        <w:t>to</w:t>
      </w:r>
      <w:r>
        <w:rPr>
          <w:rFonts w:ascii="Tahoma" w:hAnsi="Tahoma"/>
          <w:spacing w:val="-2"/>
          <w:sz w:val="20"/>
        </w:rPr>
        <w:t> </w:t>
      </w:r>
      <w:r>
        <w:rPr>
          <w:rFonts w:ascii="Tahoma" w:hAnsi="Tahoma"/>
          <w:sz w:val="20"/>
        </w:rPr>
        <w:t>perform</w:t>
      </w:r>
      <w:r>
        <w:rPr>
          <w:rFonts w:ascii="Tahoma" w:hAnsi="Tahoma"/>
          <w:spacing w:val="-4"/>
          <w:sz w:val="20"/>
        </w:rPr>
        <w:t> </w:t>
      </w:r>
      <w:r>
        <w:rPr>
          <w:rFonts w:ascii="Tahoma" w:hAnsi="Tahoma"/>
          <w:sz w:val="20"/>
        </w:rPr>
        <w:t>their</w:t>
      </w:r>
      <w:r>
        <w:rPr>
          <w:rFonts w:ascii="Tahoma" w:hAnsi="Tahoma"/>
          <w:spacing w:val="-3"/>
          <w:sz w:val="20"/>
        </w:rPr>
        <w:t> </w:t>
      </w:r>
      <w:r>
        <w:rPr>
          <w:rFonts w:ascii="Tahoma" w:hAnsi="Tahoma"/>
          <w:sz w:val="20"/>
        </w:rPr>
        <w:t>job.</w:t>
      </w:r>
      <w:r>
        <w:rPr>
          <w:rFonts w:ascii="Tahoma" w:hAnsi="Tahoma"/>
          <w:spacing w:val="-1"/>
          <w:sz w:val="20"/>
        </w:rPr>
        <w:t> </w:t>
      </w:r>
      <w:r>
        <w:rPr>
          <w:rFonts w:ascii="Tahoma" w:hAnsi="Tahoma"/>
          <w:sz w:val="20"/>
        </w:rPr>
        <w:t>Such</w:t>
      </w:r>
      <w:r>
        <w:rPr>
          <w:rFonts w:ascii="Tahoma" w:hAnsi="Tahoma"/>
          <w:spacing w:val="-5"/>
          <w:sz w:val="20"/>
        </w:rPr>
        <w:t> </w:t>
      </w:r>
      <w:r>
        <w:rPr>
          <w:rFonts w:ascii="Tahoma" w:hAnsi="Tahoma"/>
          <w:sz w:val="20"/>
        </w:rPr>
        <w:t>designation may be changed at any time in the sole discretion of the employer.</w:t>
      </w:r>
    </w:p>
    <w:p>
      <w:pPr>
        <w:pStyle w:val="ListParagraph"/>
        <w:numPr>
          <w:ilvl w:val="0"/>
          <w:numId w:val="20"/>
        </w:numPr>
        <w:tabs>
          <w:tab w:pos="1441" w:val="left" w:leader="none"/>
        </w:tabs>
        <w:spacing w:line="240" w:lineRule="auto" w:before="237" w:after="0"/>
        <w:ind w:left="1441" w:right="1128" w:hanging="360"/>
        <w:jc w:val="left"/>
        <w:rPr>
          <w:rFonts w:ascii="Tahoma" w:hAnsi="Tahoma"/>
          <w:sz w:val="20"/>
        </w:rPr>
      </w:pPr>
      <w:r>
        <w:rPr>
          <w:rFonts w:ascii="Tahoma" w:hAnsi="Tahoma"/>
          <w:sz w:val="20"/>
        </w:rPr>
        <w:t>A description of protocols the employer will follow for non-essential employees to telecommute including,</w:t>
      </w:r>
      <w:r>
        <w:rPr>
          <w:rFonts w:ascii="Tahoma" w:hAnsi="Tahoma"/>
          <w:spacing w:val="-1"/>
          <w:sz w:val="20"/>
        </w:rPr>
        <w:t> </w:t>
      </w:r>
      <w:r>
        <w:rPr>
          <w:rFonts w:ascii="Tahoma" w:hAnsi="Tahoma"/>
          <w:sz w:val="20"/>
        </w:rPr>
        <w:t>but</w:t>
      </w:r>
      <w:r>
        <w:rPr>
          <w:rFonts w:ascii="Tahoma" w:hAnsi="Tahoma"/>
          <w:spacing w:val="-3"/>
          <w:sz w:val="20"/>
        </w:rPr>
        <w:t> </w:t>
      </w:r>
      <w:r>
        <w:rPr>
          <w:rFonts w:ascii="Tahoma" w:hAnsi="Tahoma"/>
          <w:sz w:val="20"/>
        </w:rPr>
        <w:t>not</w:t>
      </w:r>
      <w:r>
        <w:rPr>
          <w:rFonts w:ascii="Tahoma" w:hAnsi="Tahoma"/>
          <w:spacing w:val="-3"/>
          <w:sz w:val="20"/>
        </w:rPr>
        <w:t> </w:t>
      </w:r>
      <w:r>
        <w:rPr>
          <w:rFonts w:ascii="Tahoma" w:hAnsi="Tahoma"/>
          <w:sz w:val="20"/>
        </w:rPr>
        <w:t>limited</w:t>
      </w:r>
      <w:r>
        <w:rPr>
          <w:rFonts w:ascii="Tahoma" w:hAnsi="Tahoma"/>
          <w:spacing w:val="-4"/>
          <w:sz w:val="20"/>
        </w:rPr>
        <w:t> </w:t>
      </w:r>
      <w:r>
        <w:rPr>
          <w:rFonts w:ascii="Tahoma" w:hAnsi="Tahoma"/>
          <w:sz w:val="20"/>
        </w:rPr>
        <w:t>to,</w:t>
      </w:r>
      <w:r>
        <w:rPr>
          <w:rFonts w:ascii="Tahoma" w:hAnsi="Tahoma"/>
          <w:spacing w:val="-1"/>
          <w:sz w:val="20"/>
        </w:rPr>
        <w:t> </w:t>
      </w:r>
      <w:r>
        <w:rPr>
          <w:rFonts w:ascii="Tahoma" w:hAnsi="Tahoma"/>
          <w:sz w:val="20"/>
        </w:rPr>
        <w:t>facilitating</w:t>
      </w:r>
      <w:r>
        <w:rPr>
          <w:rFonts w:ascii="Tahoma" w:hAnsi="Tahoma"/>
          <w:spacing w:val="-4"/>
          <w:sz w:val="20"/>
        </w:rPr>
        <w:t> </w:t>
      </w:r>
      <w:r>
        <w:rPr>
          <w:rFonts w:ascii="Tahoma" w:hAnsi="Tahoma"/>
          <w:sz w:val="20"/>
        </w:rPr>
        <w:t>or</w:t>
      </w:r>
      <w:r>
        <w:rPr>
          <w:rFonts w:ascii="Tahoma" w:hAnsi="Tahoma"/>
          <w:spacing w:val="-3"/>
          <w:sz w:val="20"/>
        </w:rPr>
        <w:t> </w:t>
      </w:r>
      <w:r>
        <w:rPr>
          <w:rFonts w:ascii="Tahoma" w:hAnsi="Tahoma"/>
          <w:sz w:val="20"/>
        </w:rPr>
        <w:t>requesting</w:t>
      </w:r>
      <w:r>
        <w:rPr>
          <w:rFonts w:ascii="Tahoma" w:hAnsi="Tahoma"/>
          <w:spacing w:val="-4"/>
          <w:sz w:val="20"/>
        </w:rPr>
        <w:t> </w:t>
      </w:r>
      <w:r>
        <w:rPr>
          <w:rFonts w:ascii="Tahoma" w:hAnsi="Tahoma"/>
          <w:sz w:val="20"/>
        </w:rPr>
        <w:t>the</w:t>
      </w:r>
      <w:r>
        <w:rPr>
          <w:rFonts w:ascii="Tahoma" w:hAnsi="Tahoma"/>
          <w:spacing w:val="-3"/>
          <w:sz w:val="20"/>
        </w:rPr>
        <w:t> </w:t>
      </w:r>
      <w:r>
        <w:rPr>
          <w:rFonts w:ascii="Tahoma" w:hAnsi="Tahoma"/>
          <w:sz w:val="20"/>
        </w:rPr>
        <w:t>procurement,</w:t>
      </w:r>
      <w:r>
        <w:rPr>
          <w:rFonts w:ascii="Tahoma" w:hAnsi="Tahoma"/>
          <w:spacing w:val="-1"/>
          <w:sz w:val="20"/>
        </w:rPr>
        <w:t> </w:t>
      </w:r>
      <w:r>
        <w:rPr>
          <w:rFonts w:ascii="Tahoma" w:hAnsi="Tahoma"/>
          <w:sz w:val="20"/>
        </w:rPr>
        <w:t>distribution,</w:t>
      </w:r>
      <w:r>
        <w:rPr>
          <w:rFonts w:ascii="Tahoma" w:hAnsi="Tahoma"/>
          <w:spacing w:val="-1"/>
          <w:sz w:val="20"/>
        </w:rPr>
        <w:t> </w:t>
      </w:r>
      <w:r>
        <w:rPr>
          <w:rFonts w:ascii="Tahoma" w:hAnsi="Tahoma"/>
          <w:sz w:val="20"/>
        </w:rPr>
        <w:t>downloading and</w:t>
      </w:r>
      <w:r>
        <w:rPr>
          <w:rFonts w:ascii="Tahoma" w:hAnsi="Tahoma"/>
          <w:spacing w:val="-4"/>
          <w:sz w:val="20"/>
        </w:rPr>
        <w:t> </w:t>
      </w:r>
      <w:r>
        <w:rPr>
          <w:rFonts w:ascii="Tahoma" w:hAnsi="Tahoma"/>
          <w:sz w:val="20"/>
        </w:rPr>
        <w:t>installation</w:t>
      </w:r>
      <w:r>
        <w:rPr>
          <w:rFonts w:ascii="Tahoma" w:hAnsi="Tahoma"/>
          <w:spacing w:val="-5"/>
          <w:sz w:val="20"/>
        </w:rPr>
        <w:t> </w:t>
      </w:r>
      <w:r>
        <w:rPr>
          <w:rFonts w:ascii="Tahoma" w:hAnsi="Tahoma"/>
          <w:sz w:val="20"/>
        </w:rPr>
        <w:t>of</w:t>
      </w:r>
      <w:r>
        <w:rPr>
          <w:rFonts w:ascii="Tahoma" w:hAnsi="Tahoma"/>
          <w:spacing w:val="-4"/>
          <w:sz w:val="20"/>
        </w:rPr>
        <w:t> </w:t>
      </w:r>
      <w:r>
        <w:rPr>
          <w:rFonts w:ascii="Tahoma" w:hAnsi="Tahoma"/>
          <w:sz w:val="20"/>
        </w:rPr>
        <w:t>any</w:t>
      </w:r>
      <w:r>
        <w:rPr>
          <w:rFonts w:ascii="Tahoma" w:hAnsi="Tahoma"/>
          <w:spacing w:val="-2"/>
          <w:sz w:val="20"/>
        </w:rPr>
        <w:t> </w:t>
      </w:r>
      <w:r>
        <w:rPr>
          <w:rFonts w:ascii="Tahoma" w:hAnsi="Tahoma"/>
          <w:sz w:val="20"/>
        </w:rPr>
        <w:t>needed</w:t>
      </w:r>
      <w:r>
        <w:rPr>
          <w:rFonts w:ascii="Tahoma" w:hAnsi="Tahoma"/>
          <w:spacing w:val="-4"/>
          <w:sz w:val="20"/>
        </w:rPr>
        <w:t> </w:t>
      </w:r>
      <w:r>
        <w:rPr>
          <w:rFonts w:ascii="Tahoma" w:hAnsi="Tahoma"/>
          <w:sz w:val="20"/>
        </w:rPr>
        <w:t>technology,</w:t>
      </w:r>
      <w:r>
        <w:rPr>
          <w:rFonts w:ascii="Tahoma" w:hAnsi="Tahoma"/>
          <w:spacing w:val="-1"/>
          <w:sz w:val="20"/>
        </w:rPr>
        <w:t> </w:t>
      </w:r>
      <w:r>
        <w:rPr>
          <w:rFonts w:ascii="Tahoma" w:hAnsi="Tahoma"/>
          <w:sz w:val="20"/>
        </w:rPr>
        <w:t>including</w:t>
      </w:r>
      <w:r>
        <w:rPr>
          <w:rFonts w:ascii="Tahoma" w:hAnsi="Tahoma"/>
          <w:spacing w:val="-4"/>
          <w:sz w:val="20"/>
        </w:rPr>
        <w:t> </w:t>
      </w:r>
      <w:r>
        <w:rPr>
          <w:rFonts w:ascii="Tahoma" w:hAnsi="Tahoma"/>
          <w:sz w:val="20"/>
        </w:rPr>
        <w:t>software,</w:t>
      </w:r>
      <w:r>
        <w:rPr>
          <w:rFonts w:ascii="Tahoma" w:hAnsi="Tahoma"/>
          <w:spacing w:val="-1"/>
          <w:sz w:val="20"/>
        </w:rPr>
        <w:t> </w:t>
      </w:r>
      <w:r>
        <w:rPr>
          <w:rFonts w:ascii="Tahoma" w:hAnsi="Tahoma"/>
          <w:sz w:val="20"/>
        </w:rPr>
        <w:t>data,</w:t>
      </w:r>
      <w:r>
        <w:rPr>
          <w:rFonts w:ascii="Tahoma" w:hAnsi="Tahoma"/>
          <w:spacing w:val="-1"/>
          <w:sz w:val="20"/>
        </w:rPr>
        <w:t> </w:t>
      </w:r>
      <w:r>
        <w:rPr>
          <w:rFonts w:ascii="Tahoma" w:hAnsi="Tahoma"/>
          <w:sz w:val="20"/>
        </w:rPr>
        <w:t>and</w:t>
      </w:r>
      <w:r>
        <w:rPr>
          <w:rFonts w:ascii="Tahoma" w:hAnsi="Tahoma"/>
          <w:spacing w:val="-4"/>
          <w:sz w:val="20"/>
        </w:rPr>
        <w:t> </w:t>
      </w:r>
      <w:r>
        <w:rPr>
          <w:rFonts w:ascii="Tahoma" w:hAnsi="Tahoma"/>
          <w:sz w:val="20"/>
        </w:rPr>
        <w:t>the</w:t>
      </w:r>
      <w:r>
        <w:rPr>
          <w:rFonts w:ascii="Tahoma" w:hAnsi="Tahoma"/>
          <w:spacing w:val="-3"/>
          <w:sz w:val="20"/>
        </w:rPr>
        <w:t> </w:t>
      </w:r>
      <w:r>
        <w:rPr>
          <w:rFonts w:ascii="Tahoma" w:hAnsi="Tahoma"/>
          <w:sz w:val="20"/>
        </w:rPr>
        <w:t>transferring</w:t>
      </w:r>
      <w:r>
        <w:rPr>
          <w:rFonts w:ascii="Tahoma" w:hAnsi="Tahoma"/>
          <w:spacing w:val="-8"/>
          <w:sz w:val="20"/>
        </w:rPr>
        <w:t> </w:t>
      </w:r>
      <w:r>
        <w:rPr>
          <w:rFonts w:ascii="Tahoma" w:hAnsi="Tahoma"/>
          <w:sz w:val="20"/>
        </w:rPr>
        <w:t>of</w:t>
      </w:r>
      <w:r>
        <w:rPr>
          <w:rFonts w:ascii="Tahoma" w:hAnsi="Tahoma"/>
          <w:spacing w:val="-4"/>
          <w:sz w:val="20"/>
        </w:rPr>
        <w:t> </w:t>
      </w:r>
      <w:r>
        <w:rPr>
          <w:rFonts w:ascii="Tahoma" w:hAnsi="Tahoma"/>
          <w:sz w:val="20"/>
        </w:rPr>
        <w:t>office phone lines to work or personal cell phones as practicable or applicable to the workplace, and any devices.</w:t>
      </w:r>
    </w:p>
    <w:p>
      <w:pPr>
        <w:pStyle w:val="ListParagraph"/>
        <w:spacing w:after="0" w:line="240" w:lineRule="auto"/>
        <w:jc w:val="left"/>
        <w:rPr>
          <w:rFonts w:ascii="Tahoma" w:hAnsi="Tahoma"/>
          <w:sz w:val="20"/>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1"/>
          <w:numId w:val="20"/>
        </w:numPr>
        <w:tabs>
          <w:tab w:pos="2159" w:val="left" w:leader="none"/>
        </w:tabs>
        <w:spacing w:line="232" w:lineRule="auto" w:before="92" w:after="0"/>
        <w:ind w:left="2159" w:right="1376" w:hanging="360"/>
        <w:jc w:val="left"/>
        <w:rPr>
          <w:rFonts w:ascii="Tahoma" w:hAnsi="Tahoma"/>
          <w:sz w:val="20"/>
        </w:rPr>
      </w:pPr>
      <w:r>
        <w:rPr>
          <w:rFonts w:ascii="Tahoma" w:hAnsi="Tahoma"/>
          <w:sz w:val="20"/>
        </w:rPr>
        <mc:AlternateContent>
          <mc:Choice Requires="wps">
            <w:drawing>
              <wp:anchor distT="0" distB="0" distL="0" distR="0" allowOverlap="1" layoutInCell="1" locked="0" behindDoc="1" simplePos="0" relativeHeight="484732928">
                <wp:simplePos x="0" y="0"/>
                <wp:positionH relativeFrom="page">
                  <wp:posOffset>304800</wp:posOffset>
                </wp:positionH>
                <wp:positionV relativeFrom="page">
                  <wp:posOffset>304799</wp:posOffset>
                </wp:positionV>
                <wp:extent cx="7162800" cy="9448800"/>
                <wp:effectExtent l="0" t="0" r="0" b="0"/>
                <wp:wrapNone/>
                <wp:docPr id="92" name="Graphic 92"/>
                <wp:cNvGraphicFramePr>
                  <a:graphicFrameLocks/>
                </wp:cNvGraphicFramePr>
                <a:graphic>
                  <a:graphicData uri="http://schemas.microsoft.com/office/word/2010/wordprocessingShape">
                    <wps:wsp>
                      <wps:cNvPr id="92" name="Graphic 92"/>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3552" id="docshape77"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rFonts w:ascii="Tahoma" w:hAnsi="Tahoma"/>
          <w:sz w:val="20"/>
        </w:rPr>
        <w:t>"Non-essential"</w:t>
      </w:r>
      <w:r>
        <w:rPr>
          <w:rFonts w:ascii="Tahoma" w:hAnsi="Tahoma"/>
          <w:spacing w:val="-2"/>
          <w:sz w:val="20"/>
        </w:rPr>
        <w:t> </w:t>
      </w:r>
      <w:r>
        <w:rPr>
          <w:rFonts w:ascii="Tahoma" w:hAnsi="Tahoma"/>
          <w:sz w:val="20"/>
        </w:rPr>
        <w:t>shall</w:t>
      </w:r>
      <w:r>
        <w:rPr>
          <w:rFonts w:ascii="Tahoma" w:hAnsi="Tahoma"/>
          <w:spacing w:val="-1"/>
          <w:sz w:val="20"/>
        </w:rPr>
        <w:t> </w:t>
      </w:r>
      <w:r>
        <w:rPr>
          <w:rFonts w:ascii="Tahoma" w:hAnsi="Tahoma"/>
          <w:sz w:val="20"/>
        </w:rPr>
        <w:t>refer</w:t>
      </w:r>
      <w:r>
        <w:rPr>
          <w:rFonts w:ascii="Tahoma" w:hAnsi="Tahoma"/>
          <w:spacing w:val="-3"/>
          <w:sz w:val="20"/>
        </w:rPr>
        <w:t> </w:t>
      </w:r>
      <w:r>
        <w:rPr>
          <w:rFonts w:ascii="Tahoma" w:hAnsi="Tahoma"/>
          <w:sz w:val="20"/>
        </w:rPr>
        <w:t>to</w:t>
      </w:r>
      <w:r>
        <w:rPr>
          <w:rFonts w:ascii="Tahoma" w:hAnsi="Tahoma"/>
          <w:spacing w:val="-2"/>
          <w:sz w:val="20"/>
        </w:rPr>
        <w:t> </w:t>
      </w:r>
      <w:r>
        <w:rPr>
          <w:rFonts w:ascii="Tahoma" w:hAnsi="Tahoma"/>
          <w:sz w:val="20"/>
        </w:rPr>
        <w:t>a</w:t>
      </w:r>
      <w:r>
        <w:rPr>
          <w:rFonts w:ascii="Tahoma" w:hAnsi="Tahoma"/>
          <w:spacing w:val="-3"/>
          <w:sz w:val="20"/>
        </w:rPr>
        <w:t> </w:t>
      </w:r>
      <w:r>
        <w:rPr>
          <w:rFonts w:ascii="Tahoma" w:hAnsi="Tahoma"/>
          <w:sz w:val="20"/>
        </w:rPr>
        <w:t>designation</w:t>
      </w:r>
      <w:r>
        <w:rPr>
          <w:rFonts w:ascii="Tahoma" w:hAnsi="Tahoma"/>
          <w:spacing w:val="-5"/>
          <w:sz w:val="20"/>
        </w:rPr>
        <w:t> </w:t>
      </w:r>
      <w:r>
        <w:rPr>
          <w:rFonts w:ascii="Tahoma" w:hAnsi="Tahoma"/>
          <w:sz w:val="20"/>
        </w:rPr>
        <w:t>made</w:t>
      </w:r>
      <w:r>
        <w:rPr>
          <w:rFonts w:ascii="Tahoma" w:hAnsi="Tahoma"/>
          <w:spacing w:val="-3"/>
          <w:sz w:val="20"/>
        </w:rPr>
        <w:t> </w:t>
      </w:r>
      <w:r>
        <w:rPr>
          <w:rFonts w:ascii="Tahoma" w:hAnsi="Tahoma"/>
          <w:sz w:val="20"/>
        </w:rPr>
        <w:t>by</w:t>
      </w:r>
      <w:r>
        <w:rPr>
          <w:rFonts w:ascii="Tahoma" w:hAnsi="Tahoma"/>
          <w:spacing w:val="-2"/>
          <w:sz w:val="20"/>
        </w:rPr>
        <w:t> </w:t>
      </w:r>
      <w:r>
        <w:rPr>
          <w:rFonts w:ascii="Tahoma" w:hAnsi="Tahoma"/>
          <w:sz w:val="20"/>
        </w:rPr>
        <w:t>the</w:t>
      </w:r>
      <w:r>
        <w:rPr>
          <w:rFonts w:ascii="Tahoma" w:hAnsi="Tahoma"/>
          <w:spacing w:val="-3"/>
          <w:sz w:val="20"/>
        </w:rPr>
        <w:t> </w:t>
      </w:r>
      <w:r>
        <w:rPr>
          <w:rFonts w:ascii="Tahoma" w:hAnsi="Tahoma"/>
          <w:sz w:val="20"/>
        </w:rPr>
        <w:t>employer</w:t>
      </w:r>
      <w:r>
        <w:rPr>
          <w:rFonts w:ascii="Tahoma" w:hAnsi="Tahoma"/>
          <w:spacing w:val="-3"/>
          <w:sz w:val="20"/>
        </w:rPr>
        <w:t> </w:t>
      </w:r>
      <w:r>
        <w:rPr>
          <w:rFonts w:ascii="Tahoma" w:hAnsi="Tahoma"/>
          <w:sz w:val="20"/>
        </w:rPr>
        <w:t>that</w:t>
      </w:r>
      <w:r>
        <w:rPr>
          <w:rFonts w:ascii="Tahoma" w:hAnsi="Tahoma"/>
          <w:spacing w:val="-3"/>
          <w:sz w:val="20"/>
        </w:rPr>
        <w:t> </w:t>
      </w:r>
      <w:r>
        <w:rPr>
          <w:rFonts w:ascii="Tahoma" w:hAnsi="Tahoma"/>
          <w:sz w:val="20"/>
        </w:rPr>
        <w:t>an</w:t>
      </w:r>
      <w:r>
        <w:rPr>
          <w:rFonts w:ascii="Tahoma" w:hAnsi="Tahoma"/>
          <w:spacing w:val="-5"/>
          <w:sz w:val="20"/>
        </w:rPr>
        <w:t> </w:t>
      </w:r>
      <w:r>
        <w:rPr>
          <w:rFonts w:ascii="Tahoma" w:hAnsi="Tahoma"/>
          <w:sz w:val="20"/>
        </w:rPr>
        <w:t>employee</w:t>
      </w:r>
      <w:r>
        <w:rPr>
          <w:rFonts w:ascii="Tahoma" w:hAnsi="Tahoma"/>
          <w:spacing w:val="-8"/>
          <w:sz w:val="20"/>
        </w:rPr>
        <w:t> </w:t>
      </w:r>
      <w:r>
        <w:rPr>
          <w:rFonts w:ascii="Tahoma" w:hAnsi="Tahoma"/>
          <w:sz w:val="20"/>
        </w:rPr>
        <w:t>is not required to be physically present at a work site to perform his or her job. Such designation may be changed at any time in the sole discretion of the employer.</w:t>
      </w:r>
    </w:p>
    <w:p>
      <w:pPr>
        <w:pStyle w:val="ListParagraph"/>
        <w:numPr>
          <w:ilvl w:val="0"/>
          <w:numId w:val="20"/>
        </w:numPr>
        <w:tabs>
          <w:tab w:pos="1439" w:val="left" w:leader="none"/>
        </w:tabs>
        <w:spacing w:line="242" w:lineRule="auto" w:before="237" w:after="0"/>
        <w:ind w:left="1439" w:right="1376" w:hanging="360"/>
        <w:jc w:val="left"/>
        <w:rPr>
          <w:rFonts w:ascii="Tahoma" w:hAnsi="Tahoma"/>
          <w:sz w:val="20"/>
        </w:rPr>
      </w:pPr>
      <w:r>
        <w:rPr>
          <w:rFonts w:ascii="Tahoma" w:hAnsi="Tahoma"/>
          <w:sz w:val="20"/>
        </w:rPr>
        <w:t>A description</w:t>
      </w:r>
      <w:r>
        <w:rPr>
          <w:rFonts w:ascii="Tahoma" w:hAnsi="Tahoma"/>
          <w:spacing w:val="-1"/>
          <w:sz w:val="20"/>
        </w:rPr>
        <w:t> </w:t>
      </w:r>
      <w:r>
        <w:rPr>
          <w:rFonts w:ascii="Tahoma" w:hAnsi="Tahoma"/>
          <w:sz w:val="20"/>
        </w:rPr>
        <w:t>of how the employer will, to the extent possible, stagger work shifts of essential employees</w:t>
      </w:r>
      <w:r>
        <w:rPr>
          <w:rFonts w:ascii="Tahoma" w:hAnsi="Tahoma"/>
          <w:spacing w:val="-1"/>
          <w:sz w:val="20"/>
        </w:rPr>
        <w:t> </w:t>
      </w:r>
      <w:r>
        <w:rPr>
          <w:rFonts w:ascii="Tahoma" w:hAnsi="Tahoma"/>
          <w:sz w:val="20"/>
        </w:rPr>
        <w:t>in</w:t>
      </w:r>
      <w:r>
        <w:rPr>
          <w:rFonts w:ascii="Tahoma" w:hAnsi="Tahoma"/>
          <w:spacing w:val="-5"/>
          <w:sz w:val="20"/>
        </w:rPr>
        <w:t> </w:t>
      </w:r>
      <w:r>
        <w:rPr>
          <w:rFonts w:ascii="Tahoma" w:hAnsi="Tahoma"/>
          <w:sz w:val="20"/>
        </w:rPr>
        <w:t>order</w:t>
      </w:r>
      <w:r>
        <w:rPr>
          <w:rFonts w:ascii="Tahoma" w:hAnsi="Tahoma"/>
          <w:spacing w:val="-3"/>
          <w:sz w:val="20"/>
        </w:rPr>
        <w:t> </w:t>
      </w:r>
      <w:r>
        <w:rPr>
          <w:rFonts w:ascii="Tahoma" w:hAnsi="Tahoma"/>
          <w:sz w:val="20"/>
        </w:rPr>
        <w:t>to</w:t>
      </w:r>
      <w:r>
        <w:rPr>
          <w:rFonts w:ascii="Tahoma" w:hAnsi="Tahoma"/>
          <w:spacing w:val="-2"/>
          <w:sz w:val="20"/>
        </w:rPr>
        <w:t> </w:t>
      </w:r>
      <w:r>
        <w:rPr>
          <w:rFonts w:ascii="Tahoma" w:hAnsi="Tahoma"/>
          <w:sz w:val="20"/>
        </w:rPr>
        <w:t>reduce</w:t>
      </w:r>
      <w:r>
        <w:rPr>
          <w:rFonts w:ascii="Tahoma" w:hAnsi="Tahoma"/>
          <w:spacing w:val="-3"/>
          <w:sz w:val="20"/>
        </w:rPr>
        <w:t> </w:t>
      </w:r>
      <w:r>
        <w:rPr>
          <w:rFonts w:ascii="Tahoma" w:hAnsi="Tahoma"/>
          <w:sz w:val="20"/>
        </w:rPr>
        <w:t>overcrowding</w:t>
      </w:r>
      <w:r>
        <w:rPr>
          <w:rFonts w:ascii="Tahoma" w:hAnsi="Tahoma"/>
          <w:spacing w:val="-4"/>
          <w:sz w:val="20"/>
        </w:rPr>
        <w:t> </w:t>
      </w:r>
      <w:r>
        <w:rPr>
          <w:rFonts w:ascii="Tahoma" w:hAnsi="Tahoma"/>
          <w:sz w:val="20"/>
        </w:rPr>
        <w:t>on</w:t>
      </w:r>
      <w:r>
        <w:rPr>
          <w:rFonts w:ascii="Tahoma" w:hAnsi="Tahoma"/>
          <w:spacing w:val="-5"/>
          <w:sz w:val="20"/>
        </w:rPr>
        <w:t> </w:t>
      </w:r>
      <w:r>
        <w:rPr>
          <w:rFonts w:ascii="Tahoma" w:hAnsi="Tahoma"/>
          <w:sz w:val="20"/>
        </w:rPr>
        <w:t>public</w:t>
      </w:r>
      <w:r>
        <w:rPr>
          <w:rFonts w:ascii="Tahoma" w:hAnsi="Tahoma"/>
          <w:spacing w:val="-4"/>
          <w:sz w:val="20"/>
        </w:rPr>
        <w:t> </w:t>
      </w:r>
      <w:r>
        <w:rPr>
          <w:rFonts w:ascii="Tahoma" w:hAnsi="Tahoma"/>
          <w:sz w:val="20"/>
        </w:rPr>
        <w:t>transportation</w:t>
      </w:r>
      <w:r>
        <w:rPr>
          <w:rFonts w:ascii="Tahoma" w:hAnsi="Tahoma"/>
          <w:spacing w:val="-5"/>
          <w:sz w:val="20"/>
        </w:rPr>
        <w:t> </w:t>
      </w:r>
      <w:r>
        <w:rPr>
          <w:rFonts w:ascii="Tahoma" w:hAnsi="Tahoma"/>
          <w:sz w:val="20"/>
        </w:rPr>
        <w:t>systems</w:t>
      </w:r>
      <w:r>
        <w:rPr>
          <w:rFonts w:ascii="Tahoma" w:hAnsi="Tahoma"/>
          <w:spacing w:val="-1"/>
          <w:sz w:val="20"/>
        </w:rPr>
        <w:t> </w:t>
      </w:r>
      <w:r>
        <w:rPr>
          <w:rFonts w:ascii="Tahoma" w:hAnsi="Tahoma"/>
          <w:sz w:val="20"/>
        </w:rPr>
        <w:t>and</w:t>
      </w:r>
      <w:r>
        <w:rPr>
          <w:rFonts w:ascii="Tahoma" w:hAnsi="Tahoma"/>
          <w:spacing w:val="-4"/>
          <w:sz w:val="20"/>
        </w:rPr>
        <w:t> </w:t>
      </w:r>
      <w:r>
        <w:rPr>
          <w:rFonts w:ascii="Tahoma" w:hAnsi="Tahoma"/>
          <w:sz w:val="20"/>
        </w:rPr>
        <w:t>at</w:t>
      </w:r>
      <w:r>
        <w:rPr>
          <w:rFonts w:ascii="Tahoma" w:hAnsi="Tahoma"/>
          <w:spacing w:val="-3"/>
          <w:sz w:val="20"/>
        </w:rPr>
        <w:t> </w:t>
      </w:r>
      <w:r>
        <w:rPr>
          <w:rFonts w:ascii="Tahoma" w:hAnsi="Tahoma"/>
          <w:sz w:val="20"/>
        </w:rPr>
        <w:t>worksites.</w:t>
      </w:r>
    </w:p>
    <w:p>
      <w:pPr>
        <w:pStyle w:val="ListParagraph"/>
        <w:numPr>
          <w:ilvl w:val="0"/>
          <w:numId w:val="20"/>
        </w:numPr>
        <w:tabs>
          <w:tab w:pos="1439" w:val="left" w:leader="none"/>
        </w:tabs>
        <w:spacing w:line="240" w:lineRule="auto" w:before="116" w:after="0"/>
        <w:ind w:left="1439" w:right="1096" w:hanging="360"/>
        <w:jc w:val="left"/>
        <w:rPr>
          <w:rFonts w:ascii="Tahoma" w:hAnsi="Tahoma"/>
          <w:sz w:val="20"/>
        </w:rPr>
      </w:pPr>
      <w:r>
        <w:rPr>
          <w:rFonts w:ascii="Tahoma" w:hAnsi="Tahoma"/>
          <w:sz w:val="20"/>
        </w:rPr>
        <w:t>A</w:t>
      </w:r>
      <w:r>
        <w:rPr>
          <w:rFonts w:ascii="Tahoma" w:hAnsi="Tahoma"/>
          <w:spacing w:val="-2"/>
          <w:sz w:val="20"/>
        </w:rPr>
        <w:t> </w:t>
      </w:r>
      <w:r>
        <w:rPr>
          <w:rFonts w:ascii="Tahoma" w:hAnsi="Tahoma"/>
          <w:sz w:val="20"/>
        </w:rPr>
        <w:t>description</w:t>
      </w:r>
      <w:r>
        <w:rPr>
          <w:rFonts w:ascii="Tahoma" w:hAnsi="Tahoma"/>
          <w:spacing w:val="-4"/>
          <w:sz w:val="20"/>
        </w:rPr>
        <w:t> </w:t>
      </w:r>
      <w:r>
        <w:rPr>
          <w:rFonts w:ascii="Tahoma" w:hAnsi="Tahoma"/>
          <w:sz w:val="20"/>
        </w:rPr>
        <w:t>of</w:t>
      </w:r>
      <w:r>
        <w:rPr>
          <w:rFonts w:ascii="Tahoma" w:hAnsi="Tahoma"/>
          <w:spacing w:val="-3"/>
          <w:sz w:val="20"/>
        </w:rPr>
        <w:t> </w:t>
      </w:r>
      <w:r>
        <w:rPr>
          <w:rFonts w:ascii="Tahoma" w:hAnsi="Tahoma"/>
          <w:sz w:val="20"/>
        </w:rPr>
        <w:t>the</w:t>
      </w:r>
      <w:r>
        <w:rPr>
          <w:rFonts w:ascii="Tahoma" w:hAnsi="Tahoma"/>
          <w:spacing w:val="-2"/>
          <w:sz w:val="20"/>
        </w:rPr>
        <w:t> </w:t>
      </w:r>
      <w:r>
        <w:rPr>
          <w:rFonts w:ascii="Tahoma" w:hAnsi="Tahoma"/>
          <w:sz w:val="20"/>
        </w:rPr>
        <w:t>protocol that</w:t>
      </w:r>
      <w:r>
        <w:rPr>
          <w:rFonts w:ascii="Tahoma" w:hAnsi="Tahoma"/>
          <w:spacing w:val="-2"/>
          <w:sz w:val="20"/>
        </w:rPr>
        <w:t> </w:t>
      </w:r>
      <w:r>
        <w:rPr>
          <w:rFonts w:ascii="Tahoma" w:hAnsi="Tahoma"/>
          <w:sz w:val="20"/>
        </w:rPr>
        <w:t>the</w:t>
      </w:r>
      <w:r>
        <w:rPr>
          <w:rFonts w:ascii="Tahoma" w:hAnsi="Tahoma"/>
          <w:spacing w:val="-2"/>
          <w:sz w:val="20"/>
        </w:rPr>
        <w:t> </w:t>
      </w:r>
      <w:r>
        <w:rPr>
          <w:rFonts w:ascii="Tahoma" w:hAnsi="Tahoma"/>
          <w:sz w:val="20"/>
        </w:rPr>
        <w:t>employer</w:t>
      </w:r>
      <w:r>
        <w:rPr>
          <w:rFonts w:ascii="Tahoma" w:hAnsi="Tahoma"/>
          <w:spacing w:val="-2"/>
          <w:sz w:val="20"/>
        </w:rPr>
        <w:t> </w:t>
      </w:r>
      <w:r>
        <w:rPr>
          <w:rFonts w:ascii="Tahoma" w:hAnsi="Tahoma"/>
          <w:sz w:val="20"/>
        </w:rPr>
        <w:t>will</w:t>
      </w:r>
      <w:r>
        <w:rPr>
          <w:rFonts w:ascii="Tahoma" w:hAnsi="Tahoma"/>
          <w:spacing w:val="-4"/>
          <w:sz w:val="20"/>
        </w:rPr>
        <w:t> </w:t>
      </w:r>
      <w:r>
        <w:rPr>
          <w:rFonts w:ascii="Tahoma" w:hAnsi="Tahoma"/>
          <w:sz w:val="20"/>
        </w:rPr>
        <w:t>implement</w:t>
      </w:r>
      <w:r>
        <w:rPr>
          <w:rFonts w:ascii="Tahoma" w:hAnsi="Tahoma"/>
          <w:spacing w:val="-2"/>
          <w:sz w:val="20"/>
        </w:rPr>
        <w:t> </w:t>
      </w:r>
      <w:r>
        <w:rPr>
          <w:rFonts w:ascii="Tahoma" w:hAnsi="Tahoma"/>
          <w:sz w:val="20"/>
        </w:rPr>
        <w:t>in</w:t>
      </w:r>
      <w:r>
        <w:rPr>
          <w:rFonts w:ascii="Tahoma" w:hAnsi="Tahoma"/>
          <w:spacing w:val="-4"/>
          <w:sz w:val="20"/>
        </w:rPr>
        <w:t> </w:t>
      </w:r>
      <w:r>
        <w:rPr>
          <w:rFonts w:ascii="Tahoma" w:hAnsi="Tahoma"/>
          <w:sz w:val="20"/>
        </w:rPr>
        <w:t>order</w:t>
      </w:r>
      <w:r>
        <w:rPr>
          <w:rFonts w:ascii="Tahoma" w:hAnsi="Tahoma"/>
          <w:spacing w:val="-2"/>
          <w:sz w:val="20"/>
        </w:rPr>
        <w:t> </w:t>
      </w:r>
      <w:r>
        <w:rPr>
          <w:rFonts w:ascii="Tahoma" w:hAnsi="Tahoma"/>
          <w:sz w:val="20"/>
        </w:rPr>
        <w:t>to</w:t>
      </w:r>
      <w:r>
        <w:rPr>
          <w:rFonts w:ascii="Tahoma" w:hAnsi="Tahoma"/>
          <w:spacing w:val="-1"/>
          <w:sz w:val="20"/>
        </w:rPr>
        <w:t> </w:t>
      </w:r>
      <w:r>
        <w:rPr>
          <w:rFonts w:ascii="Tahoma" w:hAnsi="Tahoma"/>
          <w:sz w:val="20"/>
        </w:rPr>
        <w:t>procure</w:t>
      </w:r>
      <w:r>
        <w:rPr>
          <w:rFonts w:ascii="Tahoma" w:hAnsi="Tahoma"/>
          <w:spacing w:val="-2"/>
          <w:sz w:val="20"/>
        </w:rPr>
        <w:t> </w:t>
      </w:r>
      <w:r>
        <w:rPr>
          <w:rFonts w:ascii="Tahoma" w:hAnsi="Tahoma"/>
          <w:sz w:val="20"/>
        </w:rPr>
        <w:t>the</w:t>
      </w:r>
      <w:r>
        <w:rPr>
          <w:rFonts w:ascii="Tahoma" w:hAnsi="Tahoma"/>
          <w:spacing w:val="-2"/>
          <w:sz w:val="20"/>
        </w:rPr>
        <w:t> </w:t>
      </w:r>
      <w:r>
        <w:rPr>
          <w:rFonts w:ascii="Tahoma" w:hAnsi="Tahoma"/>
          <w:sz w:val="20"/>
        </w:rPr>
        <w:t>appropriate personal protective equipment for essential employees, based upon the various tasks and needs of such employees, in a quantity sufficient to provide personal protective equipment to each essential employee during any given work shift. Such description shall also include a plan for storage of such equipment to prevent degradation and permit immediate access in the event of an emergency declaration.</w:t>
      </w:r>
    </w:p>
    <w:p>
      <w:pPr>
        <w:pStyle w:val="ListParagraph"/>
        <w:numPr>
          <w:ilvl w:val="0"/>
          <w:numId w:val="20"/>
        </w:numPr>
        <w:tabs>
          <w:tab w:pos="1439" w:val="left" w:leader="none"/>
        </w:tabs>
        <w:spacing w:line="240" w:lineRule="auto" w:before="119" w:after="0"/>
        <w:ind w:left="1439" w:right="1110" w:hanging="360"/>
        <w:jc w:val="left"/>
        <w:rPr>
          <w:rFonts w:ascii="Tahoma" w:hAnsi="Tahoma"/>
          <w:sz w:val="20"/>
        </w:rPr>
      </w:pPr>
      <w:r>
        <w:rPr>
          <w:rFonts w:ascii="Tahoma" w:hAnsi="Tahoma"/>
          <w:sz w:val="20"/>
        </w:rPr>
        <w:t>A description of the protocol in the event an employee is exposed to a known case of the communicable disease that is the subject of the state disaster emergency, exhibits symptoms of such disease, or tests positive for such disease in order to prevent the spread or contraction of such disease in the workplace. Such protocol shall also detail actions to be taken to immediately and thoroughly disinfect the work area of any employee known or suspected to be infected with the communicable disease as well as any common area surface and shared equipment such employee</w:t>
      </w:r>
      <w:r>
        <w:rPr>
          <w:rFonts w:ascii="Tahoma" w:hAnsi="Tahoma"/>
          <w:spacing w:val="-2"/>
          <w:sz w:val="20"/>
        </w:rPr>
        <w:t> </w:t>
      </w:r>
      <w:r>
        <w:rPr>
          <w:rFonts w:ascii="Tahoma" w:hAnsi="Tahoma"/>
          <w:sz w:val="20"/>
        </w:rPr>
        <w:t>may</w:t>
      </w:r>
      <w:r>
        <w:rPr>
          <w:rFonts w:ascii="Tahoma" w:hAnsi="Tahoma"/>
          <w:spacing w:val="-1"/>
          <w:sz w:val="20"/>
        </w:rPr>
        <w:t> </w:t>
      </w:r>
      <w:r>
        <w:rPr>
          <w:rFonts w:ascii="Tahoma" w:hAnsi="Tahoma"/>
          <w:sz w:val="20"/>
        </w:rPr>
        <w:t>have</w:t>
      </w:r>
      <w:r>
        <w:rPr>
          <w:rFonts w:ascii="Tahoma" w:hAnsi="Tahoma"/>
          <w:spacing w:val="-2"/>
          <w:sz w:val="20"/>
        </w:rPr>
        <w:t> </w:t>
      </w:r>
      <w:r>
        <w:rPr>
          <w:rFonts w:ascii="Tahoma" w:hAnsi="Tahoma"/>
          <w:sz w:val="20"/>
        </w:rPr>
        <w:t>touched, and</w:t>
      </w:r>
      <w:r>
        <w:rPr>
          <w:rFonts w:ascii="Tahoma" w:hAnsi="Tahoma"/>
          <w:spacing w:val="-3"/>
          <w:sz w:val="20"/>
        </w:rPr>
        <w:t> </w:t>
      </w:r>
      <w:r>
        <w:rPr>
          <w:rFonts w:ascii="Tahoma" w:hAnsi="Tahoma"/>
          <w:sz w:val="20"/>
        </w:rPr>
        <w:t>the</w:t>
      </w:r>
      <w:r>
        <w:rPr>
          <w:rFonts w:ascii="Tahoma" w:hAnsi="Tahoma"/>
          <w:spacing w:val="-2"/>
          <w:sz w:val="20"/>
        </w:rPr>
        <w:t> </w:t>
      </w:r>
      <w:r>
        <w:rPr>
          <w:rFonts w:ascii="Tahoma" w:hAnsi="Tahoma"/>
          <w:sz w:val="20"/>
        </w:rPr>
        <w:t>employer</w:t>
      </w:r>
      <w:r>
        <w:rPr>
          <w:rFonts w:ascii="Tahoma" w:hAnsi="Tahoma"/>
          <w:spacing w:val="-2"/>
          <w:sz w:val="20"/>
        </w:rPr>
        <w:t> </w:t>
      </w:r>
      <w:r>
        <w:rPr>
          <w:rFonts w:ascii="Tahoma" w:hAnsi="Tahoma"/>
          <w:sz w:val="20"/>
        </w:rPr>
        <w:t>policy</w:t>
      </w:r>
      <w:r>
        <w:rPr>
          <w:rFonts w:ascii="Tahoma" w:hAnsi="Tahoma"/>
          <w:spacing w:val="-6"/>
          <w:sz w:val="20"/>
        </w:rPr>
        <w:t> </w:t>
      </w:r>
      <w:r>
        <w:rPr>
          <w:rFonts w:ascii="Tahoma" w:hAnsi="Tahoma"/>
          <w:sz w:val="20"/>
        </w:rPr>
        <w:t>on</w:t>
      </w:r>
      <w:r>
        <w:rPr>
          <w:rFonts w:ascii="Tahoma" w:hAnsi="Tahoma"/>
          <w:spacing w:val="-4"/>
          <w:sz w:val="20"/>
        </w:rPr>
        <w:t> </w:t>
      </w:r>
      <w:r>
        <w:rPr>
          <w:rFonts w:ascii="Tahoma" w:hAnsi="Tahoma"/>
          <w:sz w:val="20"/>
        </w:rPr>
        <w:t>available</w:t>
      </w:r>
      <w:r>
        <w:rPr>
          <w:rFonts w:ascii="Tahoma" w:hAnsi="Tahoma"/>
          <w:spacing w:val="-7"/>
          <w:sz w:val="20"/>
        </w:rPr>
        <w:t> </w:t>
      </w:r>
      <w:r>
        <w:rPr>
          <w:rFonts w:ascii="Tahoma" w:hAnsi="Tahoma"/>
          <w:sz w:val="20"/>
        </w:rPr>
        <w:t>leave</w:t>
      </w:r>
      <w:r>
        <w:rPr>
          <w:rFonts w:ascii="Tahoma" w:hAnsi="Tahoma"/>
          <w:spacing w:val="-7"/>
          <w:sz w:val="20"/>
        </w:rPr>
        <w:t> </w:t>
      </w:r>
      <w:r>
        <w:rPr>
          <w:rFonts w:ascii="Tahoma" w:hAnsi="Tahoma"/>
          <w:sz w:val="20"/>
        </w:rPr>
        <w:t>in</w:t>
      </w:r>
      <w:r>
        <w:rPr>
          <w:rFonts w:ascii="Tahoma" w:hAnsi="Tahoma"/>
          <w:spacing w:val="-4"/>
          <w:sz w:val="20"/>
        </w:rPr>
        <w:t> </w:t>
      </w:r>
      <w:r>
        <w:rPr>
          <w:rFonts w:ascii="Tahoma" w:hAnsi="Tahoma"/>
          <w:sz w:val="20"/>
        </w:rPr>
        <w:t>the</w:t>
      </w:r>
      <w:r>
        <w:rPr>
          <w:rFonts w:ascii="Tahoma" w:hAnsi="Tahoma"/>
          <w:spacing w:val="-2"/>
          <w:sz w:val="20"/>
        </w:rPr>
        <w:t> </w:t>
      </w:r>
      <w:r>
        <w:rPr>
          <w:rFonts w:ascii="Tahoma" w:hAnsi="Tahoma"/>
          <w:sz w:val="20"/>
        </w:rPr>
        <w:t>event</w:t>
      </w:r>
      <w:r>
        <w:rPr>
          <w:rFonts w:ascii="Tahoma" w:hAnsi="Tahoma"/>
          <w:spacing w:val="-2"/>
          <w:sz w:val="20"/>
        </w:rPr>
        <w:t> </w:t>
      </w:r>
      <w:r>
        <w:rPr>
          <w:rFonts w:ascii="Tahoma" w:hAnsi="Tahoma"/>
          <w:sz w:val="20"/>
        </w:rPr>
        <w:t>of</w:t>
      </w:r>
      <w:r>
        <w:rPr>
          <w:rFonts w:ascii="Tahoma" w:hAnsi="Tahoma"/>
          <w:spacing w:val="-3"/>
          <w:sz w:val="20"/>
        </w:rPr>
        <w:t> </w:t>
      </w:r>
      <w:r>
        <w:rPr>
          <w:rFonts w:ascii="Tahoma" w:hAnsi="Tahoma"/>
          <w:sz w:val="20"/>
        </w:rPr>
        <w:t>the</w:t>
      </w:r>
      <w:r>
        <w:rPr>
          <w:rFonts w:ascii="Tahoma" w:hAnsi="Tahoma"/>
          <w:spacing w:val="-2"/>
          <w:sz w:val="20"/>
        </w:rPr>
        <w:t> </w:t>
      </w:r>
      <w:r>
        <w:rPr>
          <w:rFonts w:ascii="Tahoma" w:hAnsi="Tahoma"/>
          <w:sz w:val="20"/>
        </w:rPr>
        <w:t>need of an employee to receive testing, treatment, isolation, or quarantine. Such protocol shall not involve any action that would violate any existing federal, state, or</w:t>
      </w:r>
      <w:r>
        <w:rPr>
          <w:rFonts w:ascii="Tahoma" w:hAnsi="Tahoma"/>
          <w:spacing w:val="-1"/>
          <w:sz w:val="20"/>
        </w:rPr>
        <w:t> </w:t>
      </w:r>
      <w:r>
        <w:rPr>
          <w:rFonts w:ascii="Tahoma" w:hAnsi="Tahoma"/>
          <w:sz w:val="20"/>
        </w:rPr>
        <w:t>local law, including regarding sick leave or health information privacy.</w:t>
      </w:r>
    </w:p>
    <w:p>
      <w:pPr>
        <w:pStyle w:val="ListParagraph"/>
        <w:numPr>
          <w:ilvl w:val="0"/>
          <w:numId w:val="20"/>
        </w:numPr>
        <w:tabs>
          <w:tab w:pos="1439" w:val="left" w:leader="none"/>
        </w:tabs>
        <w:spacing w:line="240" w:lineRule="auto" w:before="118" w:after="0"/>
        <w:ind w:left="1439" w:right="1250" w:hanging="360"/>
        <w:jc w:val="left"/>
        <w:rPr>
          <w:rFonts w:ascii="Tahoma" w:hAnsi="Tahoma"/>
          <w:sz w:val="20"/>
        </w:rPr>
      </w:pPr>
      <w:r>
        <w:rPr>
          <w:rFonts w:ascii="Tahoma" w:hAnsi="Tahoma"/>
          <w:sz w:val="20"/>
        </w:rPr>
        <w:t>A protocol for documenting hours and work locations, including off-site visits, for essential employees. Such</w:t>
      </w:r>
      <w:r>
        <w:rPr>
          <w:rFonts w:ascii="Tahoma" w:hAnsi="Tahoma"/>
          <w:spacing w:val="-4"/>
          <w:sz w:val="20"/>
        </w:rPr>
        <w:t> </w:t>
      </w:r>
      <w:r>
        <w:rPr>
          <w:rFonts w:ascii="Tahoma" w:hAnsi="Tahoma"/>
          <w:sz w:val="20"/>
        </w:rPr>
        <w:t>protocol shall be</w:t>
      </w:r>
      <w:r>
        <w:rPr>
          <w:rFonts w:ascii="Tahoma" w:hAnsi="Tahoma"/>
          <w:spacing w:val="-2"/>
          <w:sz w:val="20"/>
        </w:rPr>
        <w:t> </w:t>
      </w:r>
      <w:r>
        <w:rPr>
          <w:rFonts w:ascii="Tahoma" w:hAnsi="Tahoma"/>
          <w:sz w:val="20"/>
        </w:rPr>
        <w:t>designed</w:t>
      </w:r>
      <w:r>
        <w:rPr>
          <w:rFonts w:ascii="Tahoma" w:hAnsi="Tahoma"/>
          <w:spacing w:val="-3"/>
          <w:sz w:val="20"/>
        </w:rPr>
        <w:t> </w:t>
      </w:r>
      <w:r>
        <w:rPr>
          <w:rFonts w:ascii="Tahoma" w:hAnsi="Tahoma"/>
          <w:sz w:val="20"/>
        </w:rPr>
        <w:t>only</w:t>
      </w:r>
      <w:r>
        <w:rPr>
          <w:rFonts w:ascii="Tahoma" w:hAnsi="Tahoma"/>
          <w:spacing w:val="-1"/>
          <w:sz w:val="20"/>
        </w:rPr>
        <w:t> </w:t>
      </w:r>
      <w:r>
        <w:rPr>
          <w:rFonts w:ascii="Tahoma" w:hAnsi="Tahoma"/>
          <w:sz w:val="20"/>
        </w:rPr>
        <w:t>to</w:t>
      </w:r>
      <w:r>
        <w:rPr>
          <w:rFonts w:ascii="Tahoma" w:hAnsi="Tahoma"/>
          <w:spacing w:val="-1"/>
          <w:sz w:val="20"/>
        </w:rPr>
        <w:t> </w:t>
      </w:r>
      <w:r>
        <w:rPr>
          <w:rFonts w:ascii="Tahoma" w:hAnsi="Tahoma"/>
          <w:sz w:val="20"/>
        </w:rPr>
        <w:t>aid</w:t>
      </w:r>
      <w:r>
        <w:rPr>
          <w:rFonts w:ascii="Tahoma" w:hAnsi="Tahoma"/>
          <w:spacing w:val="-7"/>
          <w:sz w:val="20"/>
        </w:rPr>
        <w:t> </w:t>
      </w:r>
      <w:r>
        <w:rPr>
          <w:rFonts w:ascii="Tahoma" w:hAnsi="Tahoma"/>
          <w:sz w:val="20"/>
        </w:rPr>
        <w:t>in</w:t>
      </w:r>
      <w:r>
        <w:rPr>
          <w:rFonts w:ascii="Tahoma" w:hAnsi="Tahoma"/>
          <w:spacing w:val="-4"/>
          <w:sz w:val="20"/>
        </w:rPr>
        <w:t> </w:t>
      </w:r>
      <w:r>
        <w:rPr>
          <w:rFonts w:ascii="Tahoma" w:hAnsi="Tahoma"/>
          <w:sz w:val="20"/>
        </w:rPr>
        <w:t>tracking</w:t>
      </w:r>
      <w:r>
        <w:rPr>
          <w:rFonts w:ascii="Tahoma" w:hAnsi="Tahoma"/>
          <w:spacing w:val="-3"/>
          <w:sz w:val="20"/>
        </w:rPr>
        <w:t> </w:t>
      </w:r>
      <w:r>
        <w:rPr>
          <w:rFonts w:ascii="Tahoma" w:hAnsi="Tahoma"/>
          <w:sz w:val="20"/>
        </w:rPr>
        <w:t>of</w:t>
      </w:r>
      <w:r>
        <w:rPr>
          <w:rFonts w:ascii="Tahoma" w:hAnsi="Tahoma"/>
          <w:spacing w:val="-3"/>
          <w:sz w:val="20"/>
        </w:rPr>
        <w:t> </w:t>
      </w:r>
      <w:r>
        <w:rPr>
          <w:rFonts w:ascii="Tahoma" w:hAnsi="Tahoma"/>
          <w:sz w:val="20"/>
        </w:rPr>
        <w:t>the</w:t>
      </w:r>
      <w:r>
        <w:rPr>
          <w:rFonts w:ascii="Tahoma" w:hAnsi="Tahoma"/>
          <w:spacing w:val="-2"/>
          <w:sz w:val="20"/>
        </w:rPr>
        <w:t> </w:t>
      </w:r>
      <w:r>
        <w:rPr>
          <w:rFonts w:ascii="Tahoma" w:hAnsi="Tahoma"/>
          <w:sz w:val="20"/>
        </w:rPr>
        <w:t>disease</w:t>
      </w:r>
      <w:r>
        <w:rPr>
          <w:rFonts w:ascii="Tahoma" w:hAnsi="Tahoma"/>
          <w:spacing w:val="-2"/>
          <w:sz w:val="20"/>
        </w:rPr>
        <w:t> </w:t>
      </w:r>
      <w:r>
        <w:rPr>
          <w:rFonts w:ascii="Tahoma" w:hAnsi="Tahoma"/>
          <w:sz w:val="20"/>
        </w:rPr>
        <w:t>and</w:t>
      </w:r>
      <w:r>
        <w:rPr>
          <w:rFonts w:ascii="Tahoma" w:hAnsi="Tahoma"/>
          <w:spacing w:val="-2"/>
          <w:sz w:val="20"/>
        </w:rPr>
        <w:t> </w:t>
      </w:r>
      <w:r>
        <w:rPr>
          <w:rFonts w:ascii="Tahoma" w:hAnsi="Tahoma"/>
          <w:sz w:val="20"/>
        </w:rPr>
        <w:t>to</w:t>
      </w:r>
      <w:r>
        <w:rPr>
          <w:rFonts w:ascii="Tahoma" w:hAnsi="Tahoma"/>
          <w:spacing w:val="-5"/>
          <w:sz w:val="20"/>
        </w:rPr>
        <w:t> </w:t>
      </w:r>
      <w:r>
        <w:rPr>
          <w:rFonts w:ascii="Tahoma" w:hAnsi="Tahoma"/>
          <w:sz w:val="20"/>
        </w:rPr>
        <w:t>identify the population of exposed employees in order to facilitate the provision of any benefits which may be available to certain employees on that basis.</w:t>
      </w:r>
    </w:p>
    <w:p>
      <w:pPr>
        <w:pStyle w:val="ListParagraph"/>
        <w:numPr>
          <w:ilvl w:val="0"/>
          <w:numId w:val="20"/>
        </w:numPr>
        <w:tabs>
          <w:tab w:pos="1438" w:val="left" w:leader="none"/>
        </w:tabs>
        <w:spacing w:line="240" w:lineRule="auto" w:before="122" w:after="0"/>
        <w:ind w:left="1438" w:right="1140" w:hanging="360"/>
        <w:jc w:val="left"/>
        <w:rPr>
          <w:rFonts w:ascii="Tahoma" w:hAnsi="Tahoma"/>
          <w:sz w:val="20"/>
        </w:rPr>
      </w:pPr>
      <w:r>
        <w:rPr>
          <w:rFonts w:ascii="Tahoma" w:hAnsi="Tahoma"/>
          <w:sz w:val="20"/>
        </w:rPr>
        <w:t>A</w:t>
      </w:r>
      <w:r>
        <w:rPr>
          <w:rFonts w:ascii="Tahoma" w:hAnsi="Tahoma"/>
          <w:spacing w:val="-2"/>
          <w:sz w:val="20"/>
        </w:rPr>
        <w:t> </w:t>
      </w:r>
      <w:r>
        <w:rPr>
          <w:rFonts w:ascii="Tahoma" w:hAnsi="Tahoma"/>
          <w:sz w:val="20"/>
        </w:rPr>
        <w:t>protocol for</w:t>
      </w:r>
      <w:r>
        <w:rPr>
          <w:rFonts w:ascii="Tahoma" w:hAnsi="Tahoma"/>
          <w:spacing w:val="-2"/>
          <w:sz w:val="20"/>
        </w:rPr>
        <w:t> </w:t>
      </w:r>
      <w:r>
        <w:rPr>
          <w:rFonts w:ascii="Tahoma" w:hAnsi="Tahoma"/>
          <w:sz w:val="20"/>
        </w:rPr>
        <w:t>how</w:t>
      </w:r>
      <w:r>
        <w:rPr>
          <w:rFonts w:ascii="Tahoma" w:hAnsi="Tahoma"/>
          <w:spacing w:val="-2"/>
          <w:sz w:val="20"/>
        </w:rPr>
        <w:t> </w:t>
      </w:r>
      <w:r>
        <w:rPr>
          <w:rFonts w:ascii="Tahoma" w:hAnsi="Tahoma"/>
          <w:sz w:val="20"/>
        </w:rPr>
        <w:t>the</w:t>
      </w:r>
      <w:r>
        <w:rPr>
          <w:rFonts w:ascii="Tahoma" w:hAnsi="Tahoma"/>
          <w:spacing w:val="-2"/>
          <w:sz w:val="20"/>
        </w:rPr>
        <w:t> </w:t>
      </w:r>
      <w:r>
        <w:rPr>
          <w:rFonts w:ascii="Tahoma" w:hAnsi="Tahoma"/>
          <w:sz w:val="20"/>
        </w:rPr>
        <w:t>public</w:t>
      </w:r>
      <w:r>
        <w:rPr>
          <w:rFonts w:ascii="Tahoma" w:hAnsi="Tahoma"/>
          <w:spacing w:val="-3"/>
          <w:sz w:val="20"/>
        </w:rPr>
        <w:t> </w:t>
      </w:r>
      <w:r>
        <w:rPr>
          <w:rFonts w:ascii="Tahoma" w:hAnsi="Tahoma"/>
          <w:sz w:val="20"/>
        </w:rPr>
        <w:t>employer</w:t>
      </w:r>
      <w:r>
        <w:rPr>
          <w:rFonts w:ascii="Tahoma" w:hAnsi="Tahoma"/>
          <w:spacing w:val="-2"/>
          <w:sz w:val="20"/>
        </w:rPr>
        <w:t> </w:t>
      </w:r>
      <w:r>
        <w:rPr>
          <w:rFonts w:ascii="Tahoma" w:hAnsi="Tahoma"/>
          <w:sz w:val="20"/>
        </w:rPr>
        <w:t>will work</w:t>
      </w:r>
      <w:r>
        <w:rPr>
          <w:rFonts w:ascii="Tahoma" w:hAnsi="Tahoma"/>
          <w:spacing w:val="-1"/>
          <w:sz w:val="20"/>
        </w:rPr>
        <w:t> </w:t>
      </w:r>
      <w:r>
        <w:rPr>
          <w:rFonts w:ascii="Tahoma" w:hAnsi="Tahoma"/>
          <w:sz w:val="20"/>
        </w:rPr>
        <w:t>with</w:t>
      </w:r>
      <w:r>
        <w:rPr>
          <w:rFonts w:ascii="Tahoma" w:hAnsi="Tahoma"/>
          <w:spacing w:val="-4"/>
          <w:sz w:val="20"/>
        </w:rPr>
        <w:t> </w:t>
      </w:r>
      <w:r>
        <w:rPr>
          <w:rFonts w:ascii="Tahoma" w:hAnsi="Tahoma"/>
          <w:sz w:val="20"/>
        </w:rPr>
        <w:t>such</w:t>
      </w:r>
      <w:r>
        <w:rPr>
          <w:rFonts w:ascii="Tahoma" w:hAnsi="Tahoma"/>
          <w:spacing w:val="-4"/>
          <w:sz w:val="20"/>
        </w:rPr>
        <w:t> </w:t>
      </w:r>
      <w:r>
        <w:rPr>
          <w:rFonts w:ascii="Tahoma" w:hAnsi="Tahoma"/>
          <w:sz w:val="20"/>
        </w:rPr>
        <w:t>employer's</w:t>
      </w:r>
      <w:r>
        <w:rPr>
          <w:rFonts w:ascii="Tahoma" w:hAnsi="Tahoma"/>
          <w:spacing w:val="-5"/>
          <w:sz w:val="20"/>
        </w:rPr>
        <w:t> </w:t>
      </w:r>
      <w:r>
        <w:rPr>
          <w:rFonts w:ascii="Tahoma" w:hAnsi="Tahoma"/>
          <w:sz w:val="20"/>
        </w:rPr>
        <w:t>locality</w:t>
      </w:r>
      <w:r>
        <w:rPr>
          <w:rFonts w:ascii="Tahoma" w:hAnsi="Tahoma"/>
          <w:spacing w:val="-1"/>
          <w:sz w:val="20"/>
        </w:rPr>
        <w:t> </w:t>
      </w:r>
      <w:r>
        <w:rPr>
          <w:rFonts w:ascii="Tahoma" w:hAnsi="Tahoma"/>
          <w:sz w:val="20"/>
        </w:rPr>
        <w:t>to</w:t>
      </w:r>
      <w:r>
        <w:rPr>
          <w:rFonts w:ascii="Tahoma" w:hAnsi="Tahoma"/>
          <w:spacing w:val="-1"/>
          <w:sz w:val="20"/>
        </w:rPr>
        <w:t> </w:t>
      </w:r>
      <w:r>
        <w:rPr>
          <w:rFonts w:ascii="Tahoma" w:hAnsi="Tahoma"/>
          <w:sz w:val="20"/>
        </w:rPr>
        <w:t>identify</w:t>
      </w:r>
      <w:r>
        <w:rPr>
          <w:rFonts w:ascii="Tahoma" w:hAnsi="Tahoma"/>
          <w:spacing w:val="-6"/>
          <w:sz w:val="20"/>
        </w:rPr>
        <w:t> </w:t>
      </w:r>
      <w:r>
        <w:rPr>
          <w:rFonts w:ascii="Tahoma" w:hAnsi="Tahoma"/>
          <w:sz w:val="20"/>
        </w:rPr>
        <w:t>sites for emergency housing for essential employees in order to further contain the spread of the communicable disease that</w:t>
      </w:r>
      <w:r>
        <w:rPr>
          <w:rFonts w:ascii="Tahoma" w:hAnsi="Tahoma"/>
          <w:spacing w:val="-1"/>
          <w:sz w:val="20"/>
        </w:rPr>
        <w:t> </w:t>
      </w:r>
      <w:r>
        <w:rPr>
          <w:rFonts w:ascii="Tahoma" w:hAnsi="Tahoma"/>
          <w:sz w:val="20"/>
        </w:rPr>
        <w:t>is the subject</w:t>
      </w:r>
      <w:r>
        <w:rPr>
          <w:rFonts w:ascii="Tahoma" w:hAnsi="Tahoma"/>
          <w:spacing w:val="-1"/>
          <w:sz w:val="20"/>
        </w:rPr>
        <w:t> </w:t>
      </w:r>
      <w:r>
        <w:rPr>
          <w:rFonts w:ascii="Tahoma" w:hAnsi="Tahoma"/>
          <w:sz w:val="20"/>
        </w:rPr>
        <w:t>of the declared emergency, to the extent applicable</w:t>
      </w:r>
      <w:r>
        <w:rPr>
          <w:rFonts w:ascii="Tahoma" w:hAnsi="Tahoma"/>
          <w:spacing w:val="-1"/>
          <w:sz w:val="20"/>
        </w:rPr>
        <w:t> </w:t>
      </w:r>
      <w:r>
        <w:rPr>
          <w:rFonts w:ascii="Tahoma" w:hAnsi="Tahoma"/>
          <w:sz w:val="20"/>
        </w:rPr>
        <w:t>to the needs of the workplace.</w:t>
      </w:r>
    </w:p>
    <w:p>
      <w:pPr>
        <w:pStyle w:val="BodyText"/>
        <w:spacing w:before="116"/>
        <w:rPr>
          <w:rFonts w:ascii="Tahoma"/>
          <w:sz w:val="20"/>
        </w:rPr>
      </w:pPr>
    </w:p>
    <w:p>
      <w:pPr>
        <w:spacing w:line="240" w:lineRule="auto" w:before="1"/>
        <w:ind w:left="719" w:right="1137" w:firstLine="0"/>
        <w:jc w:val="left"/>
        <w:rPr>
          <w:rFonts w:ascii="Tahoma"/>
          <w:sz w:val="20"/>
        </w:rPr>
      </w:pPr>
      <w:r>
        <w:rPr>
          <w:rFonts w:ascii="Tahoma"/>
          <w:sz w:val="20"/>
        </w:rPr>
        <w:t>Any other public health requirements determined by the New York State Department of Health (DOH) that</w:t>
      </w:r>
      <w:r>
        <w:rPr>
          <w:rFonts w:ascii="Tahoma"/>
          <w:spacing w:val="-2"/>
          <w:sz w:val="20"/>
        </w:rPr>
        <w:t> </w:t>
      </w:r>
      <w:r>
        <w:rPr>
          <w:rFonts w:ascii="Tahoma"/>
          <w:sz w:val="20"/>
        </w:rPr>
        <w:t>are</w:t>
      </w:r>
      <w:r>
        <w:rPr>
          <w:rFonts w:ascii="Tahoma"/>
          <w:spacing w:val="-2"/>
          <w:sz w:val="20"/>
        </w:rPr>
        <w:t> </w:t>
      </w:r>
      <w:r>
        <w:rPr>
          <w:rFonts w:ascii="Tahoma"/>
          <w:sz w:val="20"/>
        </w:rPr>
        <w:t>designed</w:t>
      </w:r>
      <w:r>
        <w:rPr>
          <w:rFonts w:ascii="Tahoma"/>
          <w:spacing w:val="-3"/>
          <w:sz w:val="20"/>
        </w:rPr>
        <w:t> </w:t>
      </w:r>
      <w:r>
        <w:rPr>
          <w:rFonts w:ascii="Tahoma"/>
          <w:sz w:val="20"/>
        </w:rPr>
        <w:t>to</w:t>
      </w:r>
      <w:r>
        <w:rPr>
          <w:rFonts w:ascii="Tahoma"/>
          <w:spacing w:val="-1"/>
          <w:sz w:val="20"/>
        </w:rPr>
        <w:t> </w:t>
      </w:r>
      <w:r>
        <w:rPr>
          <w:rFonts w:ascii="Tahoma"/>
          <w:sz w:val="20"/>
        </w:rPr>
        <w:t>reduce</w:t>
      </w:r>
      <w:r>
        <w:rPr>
          <w:rFonts w:ascii="Tahoma"/>
          <w:spacing w:val="-2"/>
          <w:sz w:val="20"/>
        </w:rPr>
        <w:t> </w:t>
      </w:r>
      <w:r>
        <w:rPr>
          <w:rFonts w:ascii="Tahoma"/>
          <w:sz w:val="20"/>
        </w:rPr>
        <w:t>transmission</w:t>
      </w:r>
      <w:r>
        <w:rPr>
          <w:rFonts w:ascii="Tahoma"/>
          <w:spacing w:val="-8"/>
          <w:sz w:val="20"/>
        </w:rPr>
        <w:t> </w:t>
      </w:r>
      <w:r>
        <w:rPr>
          <w:rFonts w:ascii="Tahoma"/>
          <w:sz w:val="20"/>
        </w:rPr>
        <w:t>of</w:t>
      </w:r>
      <w:r>
        <w:rPr>
          <w:rFonts w:ascii="Tahoma"/>
          <w:spacing w:val="-3"/>
          <w:sz w:val="20"/>
        </w:rPr>
        <w:t> </w:t>
      </w:r>
      <w:r>
        <w:rPr>
          <w:rFonts w:ascii="Tahoma"/>
          <w:sz w:val="20"/>
        </w:rPr>
        <w:t>infectious</w:t>
      </w:r>
      <w:r>
        <w:rPr>
          <w:rFonts w:ascii="Tahoma"/>
          <w:spacing w:val="-5"/>
          <w:sz w:val="20"/>
        </w:rPr>
        <w:t> </w:t>
      </w:r>
      <w:r>
        <w:rPr>
          <w:rFonts w:ascii="Tahoma"/>
          <w:sz w:val="20"/>
        </w:rPr>
        <w:t>diseases,</w:t>
      </w:r>
      <w:r>
        <w:rPr>
          <w:rFonts w:ascii="Tahoma"/>
          <w:spacing w:val="-5"/>
          <w:sz w:val="20"/>
        </w:rPr>
        <w:t> </w:t>
      </w:r>
      <w:r>
        <w:rPr>
          <w:rFonts w:ascii="Tahoma"/>
          <w:sz w:val="20"/>
        </w:rPr>
        <w:t>such</w:t>
      </w:r>
      <w:r>
        <w:rPr>
          <w:rFonts w:ascii="Tahoma"/>
          <w:spacing w:val="-4"/>
          <w:sz w:val="20"/>
        </w:rPr>
        <w:t> </w:t>
      </w:r>
      <w:r>
        <w:rPr>
          <w:rFonts w:ascii="Tahoma"/>
          <w:sz w:val="20"/>
        </w:rPr>
        <w:t>as face</w:t>
      </w:r>
      <w:r>
        <w:rPr>
          <w:rFonts w:ascii="Tahoma"/>
          <w:spacing w:val="-2"/>
          <w:sz w:val="20"/>
        </w:rPr>
        <w:t> </w:t>
      </w:r>
      <w:r>
        <w:rPr>
          <w:rFonts w:ascii="Tahoma"/>
          <w:sz w:val="20"/>
        </w:rPr>
        <w:t>coverings, contract</w:t>
      </w:r>
      <w:r>
        <w:rPr>
          <w:rFonts w:ascii="Tahoma"/>
          <w:spacing w:val="-2"/>
          <w:sz w:val="20"/>
        </w:rPr>
        <w:t> </w:t>
      </w:r>
      <w:r>
        <w:rPr>
          <w:rFonts w:ascii="Tahoma"/>
          <w:sz w:val="20"/>
        </w:rPr>
        <w:t>tracing, diagnostic testing, social distancing, hand and respiratory hygiene, and cleaning and disinfection </w:t>
      </w:r>
      <w:r>
        <w:rPr>
          <w:rFonts w:ascii="Tahoma"/>
          <w:spacing w:val="-2"/>
          <w:sz w:val="20"/>
        </w:rPr>
        <w:t>protocols.</w:t>
      </w:r>
    </w:p>
    <w:p>
      <w:pPr>
        <w:pStyle w:val="BodyText"/>
        <w:spacing w:before="28"/>
        <w:rPr>
          <w:rFonts w:ascii="Tahoma"/>
          <w:sz w:val="20"/>
        </w:rPr>
      </w:pPr>
    </w:p>
    <w:p>
      <w:pPr>
        <w:pStyle w:val="ListParagraph"/>
        <w:numPr>
          <w:ilvl w:val="0"/>
          <w:numId w:val="21"/>
        </w:numPr>
        <w:tabs>
          <w:tab w:pos="1439" w:val="left" w:leader="none"/>
        </w:tabs>
        <w:spacing w:line="240" w:lineRule="auto" w:before="0" w:after="0"/>
        <w:ind w:left="1439" w:right="0" w:hanging="359"/>
        <w:jc w:val="left"/>
        <w:rPr>
          <w:rFonts w:ascii="Tahoma"/>
          <w:b/>
          <w:sz w:val="20"/>
        </w:rPr>
      </w:pPr>
      <w:r>
        <w:rPr>
          <w:rFonts w:ascii="Tahoma"/>
          <w:b/>
          <w:color w:val="1F3863"/>
          <w:sz w:val="20"/>
        </w:rPr>
        <w:t>Essential</w:t>
      </w:r>
      <w:r>
        <w:rPr>
          <w:rFonts w:ascii="Tahoma"/>
          <w:b/>
          <w:color w:val="1F3863"/>
          <w:spacing w:val="-10"/>
          <w:sz w:val="20"/>
        </w:rPr>
        <w:t> </w:t>
      </w:r>
      <w:r>
        <w:rPr>
          <w:rFonts w:ascii="Tahoma"/>
          <w:b/>
          <w:color w:val="1F3863"/>
          <w:spacing w:val="-2"/>
          <w:sz w:val="20"/>
        </w:rPr>
        <w:t>Personnel</w:t>
      </w:r>
    </w:p>
    <w:p>
      <w:pPr>
        <w:pStyle w:val="BodyText"/>
        <w:spacing w:before="26"/>
        <w:rPr>
          <w:rFonts w:ascii="Tahoma"/>
          <w:b/>
          <w:sz w:val="20"/>
        </w:rPr>
      </w:pPr>
    </w:p>
    <w:p>
      <w:pPr>
        <w:pStyle w:val="BodyText"/>
        <w:ind w:left="720" w:right="1091"/>
      </w:pPr>
      <w:r>
        <w:rPr/>
        <w:t>Essential employees are defined as anyone whose job function is essential to the effective operation of their agency or authority, or who must be physically present to perform their job, or who is involved in the</w:t>
      </w:r>
      <w:r>
        <w:rPr>
          <w:spacing w:val="-3"/>
        </w:rPr>
        <w:t> </w:t>
      </w:r>
      <w:r>
        <w:rPr/>
        <w:t>existing</w:t>
      </w:r>
      <w:r>
        <w:rPr>
          <w:spacing w:val="-2"/>
        </w:rPr>
        <w:t> </w:t>
      </w:r>
      <w:r>
        <w:rPr/>
        <w:t>emergency</w:t>
      </w:r>
      <w:r>
        <w:rPr>
          <w:spacing w:val="-2"/>
        </w:rPr>
        <w:t> </w:t>
      </w:r>
      <w:r>
        <w:rPr/>
        <w:t>response.</w:t>
      </w:r>
      <w:r>
        <w:rPr>
          <w:spacing w:val="-1"/>
        </w:rPr>
        <w:t> </w:t>
      </w:r>
      <w:r>
        <w:rPr/>
        <w:t>Such</w:t>
      </w:r>
      <w:r>
        <w:rPr>
          <w:spacing w:val="-4"/>
        </w:rPr>
        <w:t> </w:t>
      </w:r>
      <w:r>
        <w:rPr/>
        <w:t>designation</w:t>
      </w:r>
      <w:r>
        <w:rPr>
          <w:spacing w:val="-4"/>
        </w:rPr>
        <w:t> </w:t>
      </w:r>
      <w:r>
        <w:rPr/>
        <w:t>may</w:t>
      </w:r>
      <w:r>
        <w:rPr>
          <w:spacing w:val="-2"/>
        </w:rPr>
        <w:t> </w:t>
      </w:r>
      <w:r>
        <w:rPr/>
        <w:t>be</w:t>
      </w:r>
      <w:r>
        <w:rPr>
          <w:spacing w:val="-3"/>
        </w:rPr>
        <w:t> </w:t>
      </w:r>
      <w:r>
        <w:rPr/>
        <w:t>changed</w:t>
      </w:r>
      <w:r>
        <w:rPr>
          <w:spacing w:val="-4"/>
        </w:rPr>
        <w:t> </w:t>
      </w:r>
      <w:r>
        <w:rPr/>
        <w:t>at</w:t>
      </w:r>
      <w:r>
        <w:rPr>
          <w:spacing w:val="-5"/>
        </w:rPr>
        <w:t> </w:t>
      </w:r>
      <w:r>
        <w:rPr/>
        <w:t>any time</w:t>
      </w:r>
      <w:r>
        <w:rPr>
          <w:spacing w:val="-3"/>
        </w:rPr>
        <w:t> </w:t>
      </w:r>
      <w:r>
        <w:rPr/>
        <w:t>in</w:t>
      </w:r>
      <w:r>
        <w:rPr>
          <w:spacing w:val="-4"/>
        </w:rPr>
        <w:t> </w:t>
      </w:r>
      <w:r>
        <w:rPr/>
        <w:t>the</w:t>
      </w:r>
      <w:r>
        <w:rPr>
          <w:spacing w:val="-3"/>
        </w:rPr>
        <w:t> </w:t>
      </w:r>
      <w:r>
        <w:rPr/>
        <w:t>sole</w:t>
      </w:r>
      <w:r>
        <w:rPr>
          <w:spacing w:val="-3"/>
        </w:rPr>
        <w:t> </w:t>
      </w:r>
      <w:r>
        <w:rPr/>
        <w:t>discretion</w:t>
      </w:r>
      <w:r>
        <w:rPr>
          <w:spacing w:val="-4"/>
        </w:rPr>
        <w:t> </w:t>
      </w:r>
      <w:r>
        <w:rPr/>
        <w:t>of the employer.</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19" w:right="1091"/>
      </w:pPr>
      <w:r>
        <w:rPr/>
        <mc:AlternateContent>
          <mc:Choice Requires="wps">
            <w:drawing>
              <wp:anchor distT="0" distB="0" distL="0" distR="0" allowOverlap="1" layoutInCell="1" locked="0" behindDoc="1" simplePos="0" relativeHeight="484733440">
                <wp:simplePos x="0" y="0"/>
                <wp:positionH relativeFrom="page">
                  <wp:posOffset>304800</wp:posOffset>
                </wp:positionH>
                <wp:positionV relativeFrom="page">
                  <wp:posOffset>304799</wp:posOffset>
                </wp:positionV>
                <wp:extent cx="7162800" cy="9448800"/>
                <wp:effectExtent l="0" t="0" r="0" b="0"/>
                <wp:wrapNone/>
                <wp:docPr id="93" name="Graphic 93"/>
                <wp:cNvGraphicFramePr>
                  <a:graphicFrameLocks/>
                </wp:cNvGraphicFramePr>
                <a:graphic>
                  <a:graphicData uri="http://schemas.microsoft.com/office/word/2010/wordprocessingShape">
                    <wps:wsp>
                      <wps:cNvPr id="93" name="Graphic 93"/>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3040" id="docshape78"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Below</w:t>
      </w:r>
      <w:r>
        <w:rPr>
          <w:spacing w:val="-3"/>
        </w:rPr>
        <w:t> </w:t>
      </w:r>
      <w:r>
        <w:rPr/>
        <w:t>is</w:t>
      </w:r>
      <w:r>
        <w:rPr>
          <w:spacing w:val="-3"/>
        </w:rPr>
        <w:t> </w:t>
      </w:r>
      <w:r>
        <w:rPr/>
        <w:t>a</w:t>
      </w:r>
      <w:r>
        <w:rPr>
          <w:spacing w:val="-3"/>
        </w:rPr>
        <w:t> </w:t>
      </w:r>
      <w:r>
        <w:rPr/>
        <w:t>list</w:t>
      </w:r>
      <w:r>
        <w:rPr>
          <w:spacing w:val="-5"/>
        </w:rPr>
        <w:t> </w:t>
      </w:r>
      <w:r>
        <w:rPr/>
        <w:t>and</w:t>
      </w:r>
      <w:r>
        <w:rPr>
          <w:spacing w:val="-4"/>
        </w:rPr>
        <w:t> </w:t>
      </w:r>
      <w:r>
        <w:rPr/>
        <w:t>description</w:t>
      </w:r>
      <w:r>
        <w:rPr>
          <w:spacing w:val="-4"/>
        </w:rPr>
        <w:t> </w:t>
      </w:r>
      <w:r>
        <w:rPr/>
        <w:t>of</w:t>
      </w:r>
      <w:r>
        <w:rPr>
          <w:spacing w:val="-3"/>
        </w:rPr>
        <w:t> </w:t>
      </w:r>
      <w:r>
        <w:rPr/>
        <w:t>the</w:t>
      </w:r>
      <w:r>
        <w:rPr>
          <w:spacing w:val="-3"/>
        </w:rPr>
        <w:t> </w:t>
      </w:r>
      <w:r>
        <w:rPr/>
        <w:t>types of</w:t>
      </w:r>
      <w:r>
        <w:rPr>
          <w:spacing w:val="-3"/>
        </w:rPr>
        <w:t> </w:t>
      </w:r>
      <w:r>
        <w:rPr/>
        <w:t>positions in</w:t>
      </w:r>
      <w:r>
        <w:rPr>
          <w:spacing w:val="-4"/>
        </w:rPr>
        <w:t> </w:t>
      </w:r>
      <w:r>
        <w:rPr/>
        <w:t>SUNY</w:t>
      </w:r>
      <w:r>
        <w:rPr>
          <w:spacing w:val="-5"/>
        </w:rPr>
        <w:t> </w:t>
      </w:r>
      <w:r>
        <w:rPr/>
        <w:t>System</w:t>
      </w:r>
      <w:r>
        <w:rPr>
          <w:spacing w:val="-2"/>
        </w:rPr>
        <w:t> </w:t>
      </w:r>
      <w:r>
        <w:rPr/>
        <w:t>Administration</w:t>
      </w:r>
      <w:r>
        <w:rPr>
          <w:spacing w:val="-4"/>
        </w:rPr>
        <w:t> </w:t>
      </w:r>
      <w:r>
        <w:rPr/>
        <w:t>who</w:t>
      </w:r>
      <w:r>
        <w:rPr>
          <w:spacing w:val="-5"/>
        </w:rPr>
        <w:t> </w:t>
      </w:r>
      <w:r>
        <w:rPr/>
        <w:t>may</w:t>
      </w:r>
      <w:r>
        <w:rPr>
          <w:spacing w:val="-2"/>
        </w:rPr>
        <w:t> </w:t>
      </w:r>
      <w:r>
        <w:rPr/>
        <w:t>be deemed essential based in the above definition:</w:t>
      </w:r>
    </w:p>
    <w:p>
      <w:pPr>
        <w:pStyle w:val="BodyText"/>
        <w:spacing w:before="7"/>
        <w:rPr>
          <w:sz w:val="19"/>
        </w:rPr>
      </w:pPr>
    </w:p>
    <w:tbl>
      <w:tblPr>
        <w:tblW w:w="0" w:type="auto"/>
        <w:jc w:val="left"/>
        <w:tblInd w:w="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09"/>
        <w:gridCol w:w="5357"/>
      </w:tblGrid>
      <w:tr>
        <w:trPr>
          <w:trHeight w:val="263" w:hRule="atLeast"/>
        </w:trPr>
        <w:tc>
          <w:tcPr>
            <w:tcW w:w="3509" w:type="dxa"/>
            <w:shd w:val="clear" w:color="auto" w:fill="B4C5E7"/>
          </w:tcPr>
          <w:p>
            <w:pPr>
              <w:pStyle w:val="TableParagraph"/>
              <w:spacing w:line="242" w:lineRule="exact"/>
              <w:ind w:left="681"/>
              <w:rPr>
                <w:b/>
                <w:sz w:val="20"/>
              </w:rPr>
            </w:pPr>
            <w:r>
              <w:rPr>
                <w:b/>
                <w:sz w:val="20"/>
              </w:rPr>
              <w:t>Mission</w:t>
            </w:r>
            <w:r>
              <w:rPr>
                <w:b/>
                <w:spacing w:val="-7"/>
                <w:sz w:val="20"/>
              </w:rPr>
              <w:t> </w:t>
            </w:r>
            <w:r>
              <w:rPr>
                <w:b/>
                <w:sz w:val="20"/>
              </w:rPr>
              <w:t>Essential</w:t>
            </w:r>
            <w:r>
              <w:rPr>
                <w:b/>
                <w:spacing w:val="-5"/>
                <w:sz w:val="20"/>
              </w:rPr>
              <w:t> </w:t>
            </w:r>
            <w:r>
              <w:rPr>
                <w:b/>
                <w:spacing w:val="-2"/>
                <w:sz w:val="20"/>
              </w:rPr>
              <w:t>Position</w:t>
            </w:r>
          </w:p>
        </w:tc>
        <w:tc>
          <w:tcPr>
            <w:tcW w:w="5357" w:type="dxa"/>
            <w:shd w:val="clear" w:color="auto" w:fill="B4C5E7"/>
          </w:tcPr>
          <w:p>
            <w:pPr>
              <w:pStyle w:val="TableParagraph"/>
              <w:spacing w:line="242" w:lineRule="exact"/>
              <w:ind w:left="11"/>
              <w:jc w:val="center"/>
              <w:rPr>
                <w:b/>
                <w:sz w:val="20"/>
              </w:rPr>
            </w:pPr>
            <w:r>
              <w:rPr>
                <w:b/>
                <w:spacing w:val="-2"/>
                <w:sz w:val="20"/>
              </w:rPr>
              <w:t>Description</w:t>
            </w:r>
          </w:p>
        </w:tc>
      </w:tr>
      <w:tr>
        <w:trPr>
          <w:trHeight w:val="373" w:hRule="atLeast"/>
        </w:trPr>
        <w:tc>
          <w:tcPr>
            <w:tcW w:w="3509" w:type="dxa"/>
          </w:tcPr>
          <w:p>
            <w:pPr>
              <w:pStyle w:val="TableParagraph"/>
              <w:spacing w:before="68"/>
              <w:ind w:left="105"/>
              <w:rPr>
                <w:b/>
                <w:sz w:val="18"/>
              </w:rPr>
            </w:pPr>
            <w:r>
              <w:rPr>
                <w:b/>
                <w:spacing w:val="-2"/>
                <w:sz w:val="18"/>
              </w:rPr>
              <w:t>Chancellor</w:t>
            </w:r>
          </w:p>
        </w:tc>
        <w:tc>
          <w:tcPr>
            <w:tcW w:w="5357" w:type="dxa"/>
          </w:tcPr>
          <w:p>
            <w:pPr>
              <w:pStyle w:val="TableParagraph"/>
              <w:spacing w:before="68"/>
              <w:ind w:left="109"/>
              <w:rPr>
                <w:sz w:val="18"/>
              </w:rPr>
            </w:pPr>
            <w:r>
              <w:rPr>
                <w:sz w:val="18"/>
              </w:rPr>
              <w:t>Executive</w:t>
            </w:r>
            <w:r>
              <w:rPr>
                <w:spacing w:val="-2"/>
                <w:sz w:val="18"/>
              </w:rPr>
              <w:t> Leadership</w:t>
            </w:r>
          </w:p>
        </w:tc>
      </w:tr>
      <w:tr>
        <w:trPr>
          <w:trHeight w:val="373" w:hRule="atLeast"/>
        </w:trPr>
        <w:tc>
          <w:tcPr>
            <w:tcW w:w="3509" w:type="dxa"/>
          </w:tcPr>
          <w:p>
            <w:pPr>
              <w:pStyle w:val="TableParagraph"/>
              <w:spacing w:before="73"/>
              <w:ind w:left="105"/>
              <w:rPr>
                <w:b/>
                <w:sz w:val="18"/>
              </w:rPr>
            </w:pPr>
            <w:r>
              <w:rPr>
                <w:b/>
                <w:sz w:val="18"/>
              </w:rPr>
              <w:t>Chief of</w:t>
            </w:r>
            <w:r>
              <w:rPr>
                <w:b/>
                <w:spacing w:val="1"/>
                <w:sz w:val="18"/>
              </w:rPr>
              <w:t> </w:t>
            </w:r>
            <w:r>
              <w:rPr>
                <w:b/>
                <w:sz w:val="18"/>
              </w:rPr>
              <w:t>Staff</w:t>
            </w:r>
            <w:r>
              <w:rPr>
                <w:b/>
                <w:spacing w:val="-4"/>
                <w:sz w:val="18"/>
              </w:rPr>
              <w:t> </w:t>
            </w:r>
            <w:r>
              <w:rPr>
                <w:b/>
                <w:sz w:val="18"/>
              </w:rPr>
              <w:t>and</w:t>
            </w:r>
            <w:r>
              <w:rPr>
                <w:b/>
                <w:spacing w:val="-6"/>
                <w:sz w:val="18"/>
              </w:rPr>
              <w:t> </w:t>
            </w:r>
            <w:r>
              <w:rPr>
                <w:b/>
                <w:sz w:val="18"/>
              </w:rPr>
              <w:t>Deputy</w:t>
            </w:r>
            <w:r>
              <w:rPr>
                <w:b/>
                <w:spacing w:val="-5"/>
                <w:sz w:val="18"/>
              </w:rPr>
              <w:t> </w:t>
            </w:r>
            <w:r>
              <w:rPr>
                <w:b/>
                <w:sz w:val="18"/>
              </w:rPr>
              <w:t>Chief</w:t>
            </w:r>
            <w:r>
              <w:rPr>
                <w:b/>
                <w:spacing w:val="1"/>
                <w:sz w:val="18"/>
              </w:rPr>
              <w:t> </w:t>
            </w:r>
            <w:r>
              <w:rPr>
                <w:b/>
                <w:sz w:val="18"/>
              </w:rPr>
              <w:t>of</w:t>
            </w:r>
            <w:r>
              <w:rPr>
                <w:b/>
                <w:spacing w:val="-4"/>
                <w:sz w:val="18"/>
              </w:rPr>
              <w:t> Staff</w:t>
            </w:r>
          </w:p>
        </w:tc>
        <w:tc>
          <w:tcPr>
            <w:tcW w:w="5357" w:type="dxa"/>
          </w:tcPr>
          <w:p>
            <w:pPr>
              <w:pStyle w:val="TableParagraph"/>
              <w:spacing w:before="73"/>
              <w:ind w:left="109"/>
              <w:rPr>
                <w:sz w:val="18"/>
              </w:rPr>
            </w:pPr>
            <w:r>
              <w:rPr>
                <w:sz w:val="18"/>
              </w:rPr>
              <w:t>Executive</w:t>
            </w:r>
            <w:r>
              <w:rPr>
                <w:spacing w:val="-2"/>
                <w:sz w:val="18"/>
              </w:rPr>
              <w:t> Leadership</w:t>
            </w:r>
          </w:p>
        </w:tc>
      </w:tr>
      <w:tr>
        <w:trPr>
          <w:trHeight w:val="470" w:hRule="atLeast"/>
        </w:trPr>
        <w:tc>
          <w:tcPr>
            <w:tcW w:w="3509" w:type="dxa"/>
          </w:tcPr>
          <w:p>
            <w:pPr>
              <w:pStyle w:val="TableParagraph"/>
              <w:spacing w:before="6"/>
              <w:ind w:left="105"/>
              <w:rPr>
                <w:b/>
                <w:sz w:val="18"/>
              </w:rPr>
            </w:pPr>
            <w:r>
              <w:rPr>
                <w:b/>
                <w:sz w:val="18"/>
              </w:rPr>
              <w:t>Chief</w:t>
            </w:r>
            <w:r>
              <w:rPr>
                <w:b/>
                <w:spacing w:val="-1"/>
                <w:sz w:val="18"/>
              </w:rPr>
              <w:t> </w:t>
            </w:r>
            <w:r>
              <w:rPr>
                <w:b/>
                <w:sz w:val="18"/>
              </w:rPr>
              <w:t>Operating</w:t>
            </w:r>
            <w:r>
              <w:rPr>
                <w:b/>
                <w:spacing w:val="-5"/>
                <w:sz w:val="18"/>
              </w:rPr>
              <w:t> </w:t>
            </w:r>
            <w:r>
              <w:rPr>
                <w:b/>
                <w:sz w:val="18"/>
              </w:rPr>
              <w:t>Officer</w:t>
            </w:r>
            <w:r>
              <w:rPr>
                <w:b/>
                <w:spacing w:val="-2"/>
                <w:sz w:val="18"/>
              </w:rPr>
              <w:t> </w:t>
            </w:r>
            <w:r>
              <w:rPr>
                <w:b/>
                <w:sz w:val="18"/>
              </w:rPr>
              <w:t>and</w:t>
            </w:r>
            <w:r>
              <w:rPr>
                <w:b/>
                <w:spacing w:val="-3"/>
                <w:sz w:val="18"/>
              </w:rPr>
              <w:t> </w:t>
            </w:r>
            <w:r>
              <w:rPr>
                <w:b/>
                <w:sz w:val="18"/>
              </w:rPr>
              <w:t>Deputy</w:t>
            </w:r>
            <w:r>
              <w:rPr>
                <w:b/>
                <w:spacing w:val="-5"/>
                <w:sz w:val="18"/>
              </w:rPr>
              <w:t> </w:t>
            </w:r>
            <w:r>
              <w:rPr>
                <w:b/>
                <w:spacing w:val="-4"/>
                <w:sz w:val="18"/>
              </w:rPr>
              <w:t>Chief</w:t>
            </w:r>
          </w:p>
          <w:p>
            <w:pPr>
              <w:pStyle w:val="TableParagraph"/>
              <w:spacing w:line="214" w:lineRule="exact" w:before="10"/>
              <w:ind w:left="105"/>
              <w:rPr>
                <w:b/>
                <w:sz w:val="18"/>
              </w:rPr>
            </w:pPr>
            <w:r>
              <w:rPr>
                <w:b/>
                <w:sz w:val="18"/>
              </w:rPr>
              <w:t>Operating</w:t>
            </w:r>
            <w:r>
              <w:rPr>
                <w:b/>
                <w:spacing w:val="-5"/>
                <w:sz w:val="18"/>
              </w:rPr>
              <w:t> </w:t>
            </w:r>
            <w:r>
              <w:rPr>
                <w:b/>
                <w:spacing w:val="-2"/>
                <w:sz w:val="18"/>
              </w:rPr>
              <w:t>Officers</w:t>
            </w:r>
          </w:p>
        </w:tc>
        <w:tc>
          <w:tcPr>
            <w:tcW w:w="5357" w:type="dxa"/>
          </w:tcPr>
          <w:p>
            <w:pPr>
              <w:pStyle w:val="TableParagraph"/>
              <w:spacing w:before="121"/>
              <w:ind w:left="110"/>
              <w:rPr>
                <w:sz w:val="18"/>
              </w:rPr>
            </w:pPr>
            <w:r>
              <w:rPr>
                <w:sz w:val="18"/>
              </w:rPr>
              <w:t>Executive</w:t>
            </w:r>
            <w:r>
              <w:rPr>
                <w:spacing w:val="-2"/>
                <w:sz w:val="18"/>
              </w:rPr>
              <w:t> Leadership</w:t>
            </w:r>
          </w:p>
        </w:tc>
      </w:tr>
      <w:tr>
        <w:trPr>
          <w:trHeight w:val="378" w:hRule="atLeast"/>
        </w:trPr>
        <w:tc>
          <w:tcPr>
            <w:tcW w:w="3509" w:type="dxa"/>
          </w:tcPr>
          <w:p>
            <w:pPr>
              <w:pStyle w:val="TableParagraph"/>
              <w:spacing w:before="73"/>
              <w:ind w:left="105"/>
              <w:rPr>
                <w:b/>
                <w:sz w:val="18"/>
              </w:rPr>
            </w:pPr>
            <w:r>
              <w:rPr>
                <w:b/>
                <w:sz w:val="18"/>
              </w:rPr>
              <w:t>General</w:t>
            </w:r>
            <w:r>
              <w:rPr>
                <w:b/>
                <w:spacing w:val="-5"/>
                <w:sz w:val="18"/>
              </w:rPr>
              <w:t> </w:t>
            </w:r>
            <w:r>
              <w:rPr>
                <w:b/>
                <w:sz w:val="18"/>
              </w:rPr>
              <w:t>Counsel</w:t>
            </w:r>
            <w:r>
              <w:rPr>
                <w:b/>
                <w:spacing w:val="-1"/>
                <w:sz w:val="18"/>
              </w:rPr>
              <w:t> </w:t>
            </w:r>
            <w:r>
              <w:rPr>
                <w:b/>
                <w:sz w:val="18"/>
              </w:rPr>
              <w:t>in </w:t>
            </w:r>
            <w:r>
              <w:rPr>
                <w:b/>
                <w:spacing w:val="-2"/>
                <w:sz w:val="18"/>
              </w:rPr>
              <w:t>Charge</w:t>
            </w:r>
          </w:p>
        </w:tc>
        <w:tc>
          <w:tcPr>
            <w:tcW w:w="5357" w:type="dxa"/>
          </w:tcPr>
          <w:p>
            <w:pPr>
              <w:pStyle w:val="TableParagraph"/>
              <w:spacing w:before="73"/>
              <w:ind w:left="109"/>
              <w:rPr>
                <w:sz w:val="18"/>
              </w:rPr>
            </w:pPr>
            <w:r>
              <w:rPr>
                <w:sz w:val="18"/>
              </w:rPr>
              <w:t>Executive</w:t>
            </w:r>
            <w:r>
              <w:rPr>
                <w:spacing w:val="-2"/>
                <w:sz w:val="18"/>
              </w:rPr>
              <w:t> Leadership</w:t>
            </w:r>
          </w:p>
        </w:tc>
      </w:tr>
      <w:tr>
        <w:trPr>
          <w:trHeight w:val="1636" w:hRule="atLeast"/>
        </w:trPr>
        <w:tc>
          <w:tcPr>
            <w:tcW w:w="3509" w:type="dxa"/>
          </w:tcPr>
          <w:p>
            <w:pPr>
              <w:pStyle w:val="TableParagraph"/>
              <w:spacing w:before="0"/>
              <w:rPr>
                <w:sz w:val="18"/>
              </w:rPr>
            </w:pPr>
          </w:p>
          <w:p>
            <w:pPr>
              <w:pStyle w:val="TableParagraph"/>
              <w:spacing w:before="147"/>
              <w:rPr>
                <w:sz w:val="18"/>
              </w:rPr>
            </w:pPr>
          </w:p>
          <w:p>
            <w:pPr>
              <w:pStyle w:val="TableParagraph"/>
              <w:spacing w:line="256" w:lineRule="auto" w:before="0"/>
              <w:ind w:left="105"/>
              <w:rPr>
                <w:b/>
                <w:sz w:val="18"/>
              </w:rPr>
            </w:pPr>
            <w:r>
              <w:rPr>
                <w:b/>
                <w:sz w:val="18"/>
              </w:rPr>
              <w:t>Senior</w:t>
            </w:r>
            <w:r>
              <w:rPr>
                <w:b/>
                <w:spacing w:val="-6"/>
                <w:sz w:val="18"/>
              </w:rPr>
              <w:t> </w:t>
            </w:r>
            <w:r>
              <w:rPr>
                <w:b/>
                <w:sz w:val="18"/>
              </w:rPr>
              <w:t>Vice</w:t>
            </w:r>
            <w:r>
              <w:rPr>
                <w:b/>
                <w:spacing w:val="-9"/>
                <w:sz w:val="18"/>
              </w:rPr>
              <w:t> </w:t>
            </w:r>
            <w:r>
              <w:rPr>
                <w:b/>
                <w:sz w:val="18"/>
              </w:rPr>
              <w:t>Chancellor,</w:t>
            </w:r>
            <w:r>
              <w:rPr>
                <w:b/>
                <w:spacing w:val="-8"/>
                <w:sz w:val="18"/>
              </w:rPr>
              <w:t> </w:t>
            </w:r>
            <w:r>
              <w:rPr>
                <w:b/>
                <w:sz w:val="18"/>
              </w:rPr>
              <w:t>Vice</w:t>
            </w:r>
            <w:r>
              <w:rPr>
                <w:b/>
                <w:spacing w:val="-5"/>
                <w:sz w:val="18"/>
              </w:rPr>
              <w:t> </w:t>
            </w:r>
            <w:r>
              <w:rPr>
                <w:b/>
                <w:sz w:val="18"/>
              </w:rPr>
              <w:t>Chancellor</w:t>
            </w:r>
            <w:r>
              <w:rPr>
                <w:b/>
                <w:spacing w:val="-6"/>
                <w:sz w:val="18"/>
              </w:rPr>
              <w:t> </w:t>
            </w:r>
            <w:r>
              <w:rPr>
                <w:b/>
                <w:sz w:val="18"/>
              </w:rPr>
              <w:t>and Associate Vice Chancellor</w:t>
            </w:r>
          </w:p>
        </w:tc>
        <w:tc>
          <w:tcPr>
            <w:tcW w:w="5357" w:type="dxa"/>
          </w:tcPr>
          <w:p>
            <w:pPr>
              <w:pStyle w:val="TableParagraph"/>
              <w:ind w:left="110"/>
              <w:rPr>
                <w:sz w:val="18"/>
              </w:rPr>
            </w:pPr>
            <w:r>
              <w:rPr>
                <w:sz w:val="18"/>
              </w:rPr>
              <w:t>Community</w:t>
            </w:r>
            <w:r>
              <w:rPr>
                <w:spacing w:val="-3"/>
                <w:sz w:val="18"/>
              </w:rPr>
              <w:t> </w:t>
            </w:r>
            <w:r>
              <w:rPr>
                <w:sz w:val="18"/>
              </w:rPr>
              <w:t>Colleges</w:t>
            </w:r>
            <w:r>
              <w:rPr>
                <w:spacing w:val="-1"/>
                <w:sz w:val="18"/>
              </w:rPr>
              <w:t> </w:t>
            </w:r>
            <w:r>
              <w:rPr>
                <w:sz w:val="18"/>
              </w:rPr>
              <w:t>and</w:t>
            </w:r>
            <w:r>
              <w:rPr>
                <w:spacing w:val="-7"/>
                <w:sz w:val="18"/>
              </w:rPr>
              <w:t> </w:t>
            </w:r>
            <w:r>
              <w:rPr>
                <w:sz w:val="18"/>
              </w:rPr>
              <w:t>the</w:t>
            </w:r>
            <w:r>
              <w:rPr>
                <w:spacing w:val="-5"/>
                <w:sz w:val="18"/>
              </w:rPr>
              <w:t> </w:t>
            </w:r>
            <w:r>
              <w:rPr>
                <w:sz w:val="18"/>
              </w:rPr>
              <w:t>Education</w:t>
            </w:r>
            <w:r>
              <w:rPr>
                <w:spacing w:val="-6"/>
                <w:sz w:val="18"/>
              </w:rPr>
              <w:t> </w:t>
            </w:r>
            <w:r>
              <w:rPr>
                <w:spacing w:val="-2"/>
                <w:sz w:val="18"/>
              </w:rPr>
              <w:t>Pipeline</w:t>
            </w:r>
          </w:p>
          <w:p>
            <w:pPr>
              <w:pStyle w:val="TableParagraph"/>
              <w:spacing w:line="252" w:lineRule="auto" w:before="15"/>
              <w:ind w:left="110" w:right="121"/>
              <w:rPr>
                <w:sz w:val="18"/>
              </w:rPr>
            </w:pPr>
            <w:r>
              <w:rPr>
                <w:sz w:val="18"/>
              </w:rPr>
              <w:t>Capital</w:t>
            </w:r>
            <w:r>
              <w:rPr>
                <w:spacing w:val="-1"/>
                <w:sz w:val="18"/>
              </w:rPr>
              <w:t> </w:t>
            </w:r>
            <w:r>
              <w:rPr>
                <w:sz w:val="18"/>
              </w:rPr>
              <w:t>Facilities</w:t>
            </w:r>
            <w:r>
              <w:rPr>
                <w:spacing w:val="-1"/>
                <w:sz w:val="18"/>
              </w:rPr>
              <w:t> </w:t>
            </w:r>
            <w:r>
              <w:rPr>
                <w:sz w:val="18"/>
              </w:rPr>
              <w:t>and</w:t>
            </w:r>
            <w:r>
              <w:rPr>
                <w:spacing w:val="-7"/>
                <w:sz w:val="18"/>
              </w:rPr>
              <w:t> </w:t>
            </w:r>
            <w:r>
              <w:rPr>
                <w:sz w:val="18"/>
              </w:rPr>
              <w:t>General</w:t>
            </w:r>
            <w:r>
              <w:rPr>
                <w:spacing w:val="-10"/>
                <w:sz w:val="18"/>
              </w:rPr>
              <w:t> </w:t>
            </w:r>
            <w:r>
              <w:rPr>
                <w:sz w:val="18"/>
              </w:rPr>
              <w:t>Manager</w:t>
            </w:r>
            <w:r>
              <w:rPr>
                <w:spacing w:val="-3"/>
                <w:sz w:val="18"/>
              </w:rPr>
              <w:t> </w:t>
            </w:r>
            <w:r>
              <w:rPr>
                <w:sz w:val="18"/>
              </w:rPr>
              <w:t>of</w:t>
            </w:r>
            <w:r>
              <w:rPr>
                <w:spacing w:val="-5"/>
                <w:sz w:val="18"/>
              </w:rPr>
              <w:t> </w:t>
            </w:r>
            <w:r>
              <w:rPr>
                <w:sz w:val="18"/>
              </w:rPr>
              <w:t>the</w:t>
            </w:r>
            <w:r>
              <w:rPr>
                <w:spacing w:val="-2"/>
                <w:sz w:val="18"/>
              </w:rPr>
              <w:t> </w:t>
            </w:r>
            <w:r>
              <w:rPr>
                <w:sz w:val="18"/>
              </w:rPr>
              <w:t>Construction</w:t>
            </w:r>
            <w:r>
              <w:rPr>
                <w:spacing w:val="-7"/>
                <w:sz w:val="18"/>
              </w:rPr>
              <w:t> </w:t>
            </w:r>
            <w:r>
              <w:rPr>
                <w:sz w:val="18"/>
              </w:rPr>
              <w:t>Fund Finance and Chief Financial Officer</w:t>
            </w:r>
          </w:p>
          <w:p>
            <w:pPr>
              <w:pStyle w:val="TableParagraph"/>
              <w:spacing w:line="256" w:lineRule="auto" w:before="4"/>
              <w:ind w:left="110" w:right="2529"/>
              <w:rPr>
                <w:sz w:val="18"/>
              </w:rPr>
            </w:pPr>
            <w:r>
              <w:rPr>
                <w:sz w:val="18"/>
              </w:rPr>
              <w:t>Strategic Initiative and Diversity</w:t>
            </w:r>
            <w:r>
              <w:rPr>
                <w:spacing w:val="40"/>
                <w:sz w:val="18"/>
              </w:rPr>
              <w:t> </w:t>
            </w:r>
            <w:r>
              <w:rPr>
                <w:sz w:val="18"/>
              </w:rPr>
              <w:t>Press and Communications</w:t>
            </w:r>
            <w:r>
              <w:rPr>
                <w:spacing w:val="40"/>
                <w:sz w:val="18"/>
              </w:rPr>
              <w:t> </w:t>
            </w:r>
            <w:r>
              <w:rPr>
                <w:sz w:val="18"/>
              </w:rPr>
              <w:t>Academic</w:t>
            </w:r>
            <w:r>
              <w:rPr>
                <w:spacing w:val="-10"/>
                <w:sz w:val="18"/>
              </w:rPr>
              <w:t> </w:t>
            </w:r>
            <w:r>
              <w:rPr>
                <w:sz w:val="18"/>
              </w:rPr>
              <w:t>Health</w:t>
            </w:r>
            <w:r>
              <w:rPr>
                <w:spacing w:val="-10"/>
                <w:sz w:val="18"/>
              </w:rPr>
              <w:t> </w:t>
            </w:r>
            <w:r>
              <w:rPr>
                <w:sz w:val="18"/>
              </w:rPr>
              <w:t>and</w:t>
            </w:r>
            <w:r>
              <w:rPr>
                <w:spacing w:val="-10"/>
                <w:sz w:val="18"/>
              </w:rPr>
              <w:t> </w:t>
            </w:r>
            <w:r>
              <w:rPr>
                <w:sz w:val="18"/>
              </w:rPr>
              <w:t>Hospital</w:t>
            </w:r>
            <w:r>
              <w:rPr>
                <w:spacing w:val="-9"/>
                <w:sz w:val="18"/>
              </w:rPr>
              <w:t> </w:t>
            </w:r>
            <w:r>
              <w:rPr>
                <w:sz w:val="18"/>
              </w:rPr>
              <w:t>Affairs</w:t>
            </w:r>
          </w:p>
          <w:p>
            <w:pPr>
              <w:pStyle w:val="TableParagraph"/>
              <w:spacing w:line="209" w:lineRule="exact" w:before="0"/>
              <w:ind w:left="110"/>
              <w:rPr>
                <w:sz w:val="18"/>
              </w:rPr>
            </w:pPr>
            <w:r>
              <w:rPr>
                <w:sz w:val="18"/>
              </w:rPr>
              <w:t>Government</w:t>
            </w:r>
            <w:r>
              <w:rPr>
                <w:spacing w:val="-3"/>
                <w:sz w:val="18"/>
              </w:rPr>
              <w:t> </w:t>
            </w:r>
            <w:r>
              <w:rPr>
                <w:sz w:val="18"/>
              </w:rPr>
              <w:t>Affairs</w:t>
            </w:r>
            <w:r>
              <w:rPr>
                <w:spacing w:val="-4"/>
                <w:sz w:val="18"/>
              </w:rPr>
              <w:t> </w:t>
            </w:r>
            <w:r>
              <w:rPr>
                <w:sz w:val="18"/>
              </w:rPr>
              <w:t>and</w:t>
            </w:r>
            <w:r>
              <w:rPr>
                <w:spacing w:val="-9"/>
                <w:sz w:val="18"/>
              </w:rPr>
              <w:t> </w:t>
            </w:r>
            <w:r>
              <w:rPr>
                <w:spacing w:val="-2"/>
                <w:sz w:val="18"/>
              </w:rPr>
              <w:t>Marketing</w:t>
            </w:r>
          </w:p>
        </w:tc>
      </w:tr>
      <w:tr>
        <w:trPr>
          <w:trHeight w:val="705" w:hRule="atLeast"/>
        </w:trPr>
        <w:tc>
          <w:tcPr>
            <w:tcW w:w="3509" w:type="dxa"/>
          </w:tcPr>
          <w:p>
            <w:pPr>
              <w:pStyle w:val="TableParagraph"/>
              <w:spacing w:before="16"/>
              <w:rPr>
                <w:sz w:val="18"/>
              </w:rPr>
            </w:pPr>
          </w:p>
          <w:p>
            <w:pPr>
              <w:pStyle w:val="TableParagraph"/>
              <w:spacing w:before="0"/>
              <w:ind w:left="105"/>
              <w:rPr>
                <w:b/>
                <w:sz w:val="18"/>
              </w:rPr>
            </w:pPr>
            <w:r>
              <w:rPr>
                <w:b/>
                <w:sz w:val="18"/>
              </w:rPr>
              <w:t>Senior Advisor</w:t>
            </w:r>
            <w:r>
              <w:rPr>
                <w:b/>
                <w:spacing w:val="-4"/>
                <w:sz w:val="18"/>
              </w:rPr>
              <w:t> </w:t>
            </w:r>
            <w:r>
              <w:rPr>
                <w:b/>
                <w:sz w:val="18"/>
              </w:rPr>
              <w:t>and</w:t>
            </w:r>
            <w:r>
              <w:rPr>
                <w:b/>
                <w:spacing w:val="-3"/>
                <w:sz w:val="18"/>
              </w:rPr>
              <w:t> </w:t>
            </w:r>
            <w:r>
              <w:rPr>
                <w:b/>
                <w:sz w:val="18"/>
              </w:rPr>
              <w:t>Special</w:t>
            </w:r>
            <w:r>
              <w:rPr>
                <w:b/>
                <w:spacing w:val="-7"/>
                <w:sz w:val="18"/>
              </w:rPr>
              <w:t> </w:t>
            </w:r>
            <w:r>
              <w:rPr>
                <w:b/>
                <w:spacing w:val="-2"/>
                <w:sz w:val="18"/>
              </w:rPr>
              <w:t>Advisor</w:t>
            </w:r>
          </w:p>
        </w:tc>
        <w:tc>
          <w:tcPr>
            <w:tcW w:w="5357" w:type="dxa"/>
          </w:tcPr>
          <w:p>
            <w:pPr>
              <w:pStyle w:val="TableParagraph"/>
              <w:spacing w:line="252" w:lineRule="auto" w:before="6"/>
              <w:ind w:left="110" w:right="3923"/>
              <w:rPr>
                <w:sz w:val="18"/>
              </w:rPr>
            </w:pPr>
            <w:r>
              <w:rPr>
                <w:sz w:val="18"/>
              </w:rPr>
              <w:t>Student</w:t>
            </w:r>
            <w:r>
              <w:rPr>
                <w:spacing w:val="-11"/>
                <w:sz w:val="18"/>
              </w:rPr>
              <w:t> </w:t>
            </w:r>
            <w:r>
              <w:rPr>
                <w:sz w:val="18"/>
              </w:rPr>
              <w:t>Advocate Senior</w:t>
            </w:r>
            <w:r>
              <w:rPr>
                <w:spacing w:val="-8"/>
                <w:sz w:val="18"/>
              </w:rPr>
              <w:t> </w:t>
            </w:r>
            <w:r>
              <w:rPr>
                <w:sz w:val="18"/>
              </w:rPr>
              <w:t>Advisor</w:t>
            </w:r>
          </w:p>
          <w:p>
            <w:pPr>
              <w:pStyle w:val="TableParagraph"/>
              <w:spacing w:line="214" w:lineRule="exact" w:before="4"/>
              <w:ind w:left="110"/>
              <w:rPr>
                <w:sz w:val="18"/>
              </w:rPr>
            </w:pPr>
            <w:r>
              <w:rPr>
                <w:sz w:val="18"/>
              </w:rPr>
              <w:t>Public</w:t>
            </w:r>
            <w:r>
              <w:rPr>
                <w:spacing w:val="-4"/>
                <w:sz w:val="18"/>
              </w:rPr>
              <w:t> </w:t>
            </w:r>
            <w:r>
              <w:rPr>
                <w:sz w:val="18"/>
              </w:rPr>
              <w:t>Health</w:t>
            </w:r>
            <w:r>
              <w:rPr>
                <w:spacing w:val="-3"/>
                <w:sz w:val="18"/>
              </w:rPr>
              <w:t> </w:t>
            </w:r>
            <w:r>
              <w:rPr>
                <w:spacing w:val="-2"/>
                <w:sz w:val="18"/>
              </w:rPr>
              <w:t>Policy</w:t>
            </w:r>
          </w:p>
        </w:tc>
      </w:tr>
      <w:tr>
        <w:trPr>
          <w:trHeight w:val="373" w:hRule="atLeast"/>
        </w:trPr>
        <w:tc>
          <w:tcPr>
            <w:tcW w:w="3509" w:type="dxa"/>
          </w:tcPr>
          <w:p>
            <w:pPr>
              <w:pStyle w:val="TableParagraph"/>
              <w:spacing w:before="73"/>
              <w:ind w:left="105"/>
              <w:rPr>
                <w:b/>
                <w:sz w:val="18"/>
              </w:rPr>
            </w:pPr>
            <w:r>
              <w:rPr>
                <w:b/>
                <w:sz w:val="18"/>
              </w:rPr>
              <w:t>Provost in</w:t>
            </w:r>
            <w:r>
              <w:rPr>
                <w:b/>
                <w:spacing w:val="-6"/>
                <w:sz w:val="18"/>
              </w:rPr>
              <w:t> </w:t>
            </w:r>
            <w:r>
              <w:rPr>
                <w:b/>
                <w:spacing w:val="-2"/>
                <w:sz w:val="18"/>
              </w:rPr>
              <w:t>Charge</w:t>
            </w:r>
          </w:p>
        </w:tc>
        <w:tc>
          <w:tcPr>
            <w:tcW w:w="5357" w:type="dxa"/>
          </w:tcPr>
          <w:p>
            <w:pPr>
              <w:pStyle w:val="TableParagraph"/>
              <w:spacing w:before="73"/>
              <w:ind w:left="110"/>
              <w:rPr>
                <w:sz w:val="18"/>
              </w:rPr>
            </w:pPr>
            <w:r>
              <w:rPr>
                <w:sz w:val="18"/>
              </w:rPr>
              <w:t>Provost</w:t>
            </w:r>
            <w:r>
              <w:rPr>
                <w:spacing w:val="-5"/>
                <w:sz w:val="18"/>
              </w:rPr>
              <w:t> </w:t>
            </w:r>
            <w:r>
              <w:rPr>
                <w:spacing w:val="-2"/>
                <w:sz w:val="18"/>
              </w:rPr>
              <w:t>Office</w:t>
            </w:r>
          </w:p>
        </w:tc>
      </w:tr>
      <w:tr>
        <w:trPr>
          <w:trHeight w:val="378" w:hRule="atLeast"/>
        </w:trPr>
        <w:tc>
          <w:tcPr>
            <w:tcW w:w="3509" w:type="dxa"/>
          </w:tcPr>
          <w:p>
            <w:pPr>
              <w:pStyle w:val="TableParagraph"/>
              <w:spacing w:before="73"/>
              <w:ind w:left="105"/>
              <w:rPr>
                <w:b/>
                <w:sz w:val="18"/>
              </w:rPr>
            </w:pPr>
            <w:r>
              <w:rPr>
                <w:b/>
                <w:sz w:val="18"/>
              </w:rPr>
              <w:t>Director</w:t>
            </w:r>
            <w:r>
              <w:rPr>
                <w:b/>
                <w:spacing w:val="1"/>
                <w:sz w:val="18"/>
              </w:rPr>
              <w:t> </w:t>
            </w:r>
            <w:r>
              <w:rPr>
                <w:b/>
                <w:sz w:val="18"/>
              </w:rPr>
              <w:t>of</w:t>
            </w:r>
            <w:r>
              <w:rPr>
                <w:b/>
                <w:spacing w:val="-5"/>
                <w:sz w:val="18"/>
              </w:rPr>
              <w:t> </w:t>
            </w:r>
            <w:r>
              <w:rPr>
                <w:b/>
                <w:spacing w:val="-2"/>
                <w:sz w:val="18"/>
              </w:rPr>
              <w:t>Operations</w:t>
            </w:r>
          </w:p>
        </w:tc>
        <w:tc>
          <w:tcPr>
            <w:tcW w:w="5357" w:type="dxa"/>
          </w:tcPr>
          <w:p>
            <w:pPr>
              <w:pStyle w:val="TableParagraph"/>
              <w:spacing w:before="73"/>
              <w:ind w:left="110"/>
              <w:rPr>
                <w:sz w:val="18"/>
              </w:rPr>
            </w:pPr>
            <w:r>
              <w:rPr>
                <w:sz w:val="18"/>
              </w:rPr>
              <w:t>Building</w:t>
            </w:r>
            <w:r>
              <w:rPr>
                <w:spacing w:val="-3"/>
                <w:sz w:val="18"/>
              </w:rPr>
              <w:t> </w:t>
            </w:r>
            <w:r>
              <w:rPr>
                <w:sz w:val="18"/>
              </w:rPr>
              <w:t>Operations</w:t>
            </w:r>
            <w:r>
              <w:rPr>
                <w:spacing w:val="-3"/>
                <w:sz w:val="18"/>
              </w:rPr>
              <w:t> </w:t>
            </w:r>
            <w:r>
              <w:rPr>
                <w:sz w:val="18"/>
              </w:rPr>
              <w:t>and</w:t>
            </w:r>
            <w:r>
              <w:rPr>
                <w:spacing w:val="-8"/>
                <w:sz w:val="18"/>
              </w:rPr>
              <w:t> </w:t>
            </w:r>
            <w:r>
              <w:rPr>
                <w:spacing w:val="-2"/>
                <w:sz w:val="18"/>
              </w:rPr>
              <w:t>Management</w:t>
            </w:r>
          </w:p>
        </w:tc>
      </w:tr>
      <w:tr>
        <w:trPr>
          <w:trHeight w:val="374" w:hRule="atLeast"/>
        </w:trPr>
        <w:tc>
          <w:tcPr>
            <w:tcW w:w="3509" w:type="dxa"/>
          </w:tcPr>
          <w:p>
            <w:pPr>
              <w:pStyle w:val="TableParagraph"/>
              <w:spacing w:before="73"/>
              <w:ind w:left="105"/>
              <w:rPr>
                <w:b/>
                <w:sz w:val="18"/>
              </w:rPr>
            </w:pPr>
            <w:r>
              <w:rPr>
                <w:b/>
                <w:sz w:val="18"/>
              </w:rPr>
              <w:t>Public Safety</w:t>
            </w:r>
            <w:r>
              <w:rPr>
                <w:b/>
                <w:spacing w:val="-9"/>
                <w:sz w:val="18"/>
              </w:rPr>
              <w:t> </w:t>
            </w:r>
            <w:r>
              <w:rPr>
                <w:b/>
                <w:spacing w:val="-2"/>
                <w:sz w:val="18"/>
              </w:rPr>
              <w:t>Officers</w:t>
            </w:r>
          </w:p>
        </w:tc>
        <w:tc>
          <w:tcPr>
            <w:tcW w:w="5357" w:type="dxa"/>
          </w:tcPr>
          <w:p>
            <w:pPr>
              <w:pStyle w:val="TableParagraph"/>
              <w:spacing w:before="73"/>
              <w:ind w:left="109"/>
              <w:rPr>
                <w:sz w:val="18"/>
              </w:rPr>
            </w:pPr>
            <w:r>
              <w:rPr>
                <w:sz w:val="18"/>
              </w:rPr>
              <w:t>Office</w:t>
            </w:r>
            <w:r>
              <w:rPr>
                <w:spacing w:val="-1"/>
                <w:sz w:val="18"/>
              </w:rPr>
              <w:t> </w:t>
            </w:r>
            <w:r>
              <w:rPr>
                <w:sz w:val="18"/>
              </w:rPr>
              <w:t>of</w:t>
            </w:r>
            <w:r>
              <w:rPr>
                <w:spacing w:val="-5"/>
                <w:sz w:val="18"/>
              </w:rPr>
              <w:t> </w:t>
            </w:r>
            <w:r>
              <w:rPr>
                <w:sz w:val="18"/>
              </w:rPr>
              <w:t>Public</w:t>
            </w:r>
            <w:r>
              <w:rPr>
                <w:spacing w:val="-1"/>
                <w:sz w:val="18"/>
              </w:rPr>
              <w:t> </w:t>
            </w:r>
            <w:r>
              <w:rPr>
                <w:spacing w:val="-2"/>
                <w:sz w:val="18"/>
              </w:rPr>
              <w:t>Safety</w:t>
            </w:r>
          </w:p>
        </w:tc>
      </w:tr>
      <w:tr>
        <w:trPr>
          <w:trHeight w:val="378" w:hRule="atLeast"/>
        </w:trPr>
        <w:tc>
          <w:tcPr>
            <w:tcW w:w="3509" w:type="dxa"/>
          </w:tcPr>
          <w:p>
            <w:pPr>
              <w:pStyle w:val="TableParagraph"/>
              <w:spacing w:before="73"/>
              <w:ind w:left="105"/>
              <w:rPr>
                <w:b/>
                <w:sz w:val="18"/>
              </w:rPr>
            </w:pPr>
            <w:r>
              <w:rPr>
                <w:b/>
                <w:sz w:val="18"/>
              </w:rPr>
              <w:t>Special</w:t>
            </w:r>
            <w:r>
              <w:rPr>
                <w:b/>
                <w:spacing w:val="1"/>
                <w:sz w:val="18"/>
              </w:rPr>
              <w:t> </w:t>
            </w:r>
            <w:r>
              <w:rPr>
                <w:b/>
                <w:spacing w:val="-2"/>
                <w:sz w:val="18"/>
              </w:rPr>
              <w:t>Assistant</w:t>
            </w:r>
          </w:p>
        </w:tc>
        <w:tc>
          <w:tcPr>
            <w:tcW w:w="5357" w:type="dxa"/>
          </w:tcPr>
          <w:p>
            <w:pPr>
              <w:pStyle w:val="TableParagraph"/>
              <w:spacing w:before="73"/>
              <w:ind w:left="109"/>
              <w:rPr>
                <w:sz w:val="18"/>
              </w:rPr>
            </w:pPr>
            <w:r>
              <w:rPr>
                <w:sz w:val="18"/>
              </w:rPr>
              <w:t>Special</w:t>
            </w:r>
            <w:r>
              <w:rPr>
                <w:spacing w:val="-3"/>
                <w:sz w:val="18"/>
              </w:rPr>
              <w:t> </w:t>
            </w:r>
            <w:r>
              <w:rPr>
                <w:sz w:val="18"/>
              </w:rPr>
              <w:t>Assistant</w:t>
            </w:r>
            <w:r>
              <w:rPr>
                <w:spacing w:val="-2"/>
                <w:sz w:val="18"/>
              </w:rPr>
              <w:t> </w:t>
            </w:r>
            <w:r>
              <w:rPr>
                <w:sz w:val="18"/>
              </w:rPr>
              <w:t>to</w:t>
            </w:r>
            <w:r>
              <w:rPr>
                <w:spacing w:val="-4"/>
                <w:sz w:val="18"/>
              </w:rPr>
              <w:t> </w:t>
            </w:r>
            <w:r>
              <w:rPr>
                <w:sz w:val="18"/>
              </w:rPr>
              <w:t>the </w:t>
            </w:r>
            <w:r>
              <w:rPr>
                <w:spacing w:val="-2"/>
                <w:sz w:val="18"/>
              </w:rPr>
              <w:t>Chancellor</w:t>
            </w:r>
          </w:p>
        </w:tc>
      </w:tr>
      <w:tr>
        <w:trPr>
          <w:trHeight w:val="374" w:hRule="atLeast"/>
        </w:trPr>
        <w:tc>
          <w:tcPr>
            <w:tcW w:w="3509" w:type="dxa"/>
          </w:tcPr>
          <w:p>
            <w:pPr>
              <w:pStyle w:val="TableParagraph"/>
              <w:spacing w:before="73"/>
              <w:ind w:left="105"/>
              <w:rPr>
                <w:b/>
                <w:sz w:val="18"/>
              </w:rPr>
            </w:pPr>
            <w:r>
              <w:rPr>
                <w:b/>
                <w:sz w:val="18"/>
              </w:rPr>
              <w:t>Chief</w:t>
            </w:r>
            <w:r>
              <w:rPr>
                <w:b/>
                <w:spacing w:val="-3"/>
                <w:sz w:val="18"/>
              </w:rPr>
              <w:t> </w:t>
            </w:r>
            <w:r>
              <w:rPr>
                <w:b/>
                <w:sz w:val="18"/>
              </w:rPr>
              <w:t>Information</w:t>
            </w:r>
            <w:r>
              <w:rPr>
                <w:b/>
                <w:spacing w:val="-9"/>
                <w:sz w:val="18"/>
              </w:rPr>
              <w:t> </w:t>
            </w:r>
            <w:r>
              <w:rPr>
                <w:b/>
                <w:spacing w:val="-2"/>
                <w:sz w:val="18"/>
              </w:rPr>
              <w:t>Officer</w:t>
            </w:r>
          </w:p>
        </w:tc>
        <w:tc>
          <w:tcPr>
            <w:tcW w:w="5357" w:type="dxa"/>
          </w:tcPr>
          <w:p>
            <w:pPr>
              <w:pStyle w:val="TableParagraph"/>
              <w:spacing w:before="73"/>
              <w:ind w:left="109"/>
              <w:rPr>
                <w:sz w:val="18"/>
              </w:rPr>
            </w:pPr>
            <w:r>
              <w:rPr>
                <w:sz w:val="18"/>
              </w:rPr>
              <w:t>Office</w:t>
            </w:r>
            <w:r>
              <w:rPr>
                <w:spacing w:val="-3"/>
                <w:sz w:val="18"/>
              </w:rPr>
              <w:t> </w:t>
            </w:r>
            <w:r>
              <w:rPr>
                <w:sz w:val="18"/>
              </w:rPr>
              <w:t>of</w:t>
            </w:r>
            <w:r>
              <w:rPr>
                <w:spacing w:val="-6"/>
                <w:sz w:val="18"/>
              </w:rPr>
              <w:t> </w:t>
            </w:r>
            <w:r>
              <w:rPr>
                <w:sz w:val="18"/>
              </w:rPr>
              <w:t>Information</w:t>
            </w:r>
            <w:r>
              <w:rPr>
                <w:spacing w:val="-3"/>
                <w:sz w:val="18"/>
              </w:rPr>
              <w:t> </w:t>
            </w:r>
            <w:r>
              <w:rPr>
                <w:spacing w:val="-2"/>
                <w:sz w:val="18"/>
              </w:rPr>
              <w:t>Technology</w:t>
            </w:r>
          </w:p>
        </w:tc>
      </w:tr>
      <w:tr>
        <w:trPr>
          <w:trHeight w:val="378" w:hRule="atLeast"/>
        </w:trPr>
        <w:tc>
          <w:tcPr>
            <w:tcW w:w="3509" w:type="dxa"/>
          </w:tcPr>
          <w:p>
            <w:pPr>
              <w:pStyle w:val="TableParagraph"/>
              <w:spacing w:before="73"/>
              <w:ind w:left="105"/>
              <w:rPr>
                <w:b/>
                <w:sz w:val="18"/>
              </w:rPr>
            </w:pPr>
            <w:r>
              <w:rPr>
                <w:b/>
                <w:sz w:val="18"/>
              </w:rPr>
              <w:t>Help</w:t>
            </w:r>
            <w:r>
              <w:rPr>
                <w:b/>
                <w:spacing w:val="1"/>
                <w:sz w:val="18"/>
              </w:rPr>
              <w:t> </w:t>
            </w:r>
            <w:r>
              <w:rPr>
                <w:b/>
                <w:sz w:val="18"/>
              </w:rPr>
              <w:t>Desk</w:t>
            </w:r>
            <w:r>
              <w:rPr>
                <w:b/>
                <w:spacing w:val="-3"/>
                <w:sz w:val="18"/>
              </w:rPr>
              <w:t> </w:t>
            </w:r>
            <w:r>
              <w:rPr>
                <w:b/>
                <w:spacing w:val="-2"/>
                <w:sz w:val="18"/>
              </w:rPr>
              <w:t>Staff</w:t>
            </w:r>
          </w:p>
        </w:tc>
        <w:tc>
          <w:tcPr>
            <w:tcW w:w="5357" w:type="dxa"/>
          </w:tcPr>
          <w:p>
            <w:pPr>
              <w:pStyle w:val="TableParagraph"/>
              <w:spacing w:before="73"/>
              <w:ind w:left="109"/>
              <w:rPr>
                <w:sz w:val="18"/>
              </w:rPr>
            </w:pPr>
            <w:r>
              <w:rPr>
                <w:sz w:val="18"/>
              </w:rPr>
              <w:t>Office</w:t>
            </w:r>
            <w:r>
              <w:rPr>
                <w:spacing w:val="-3"/>
                <w:sz w:val="18"/>
              </w:rPr>
              <w:t> </w:t>
            </w:r>
            <w:r>
              <w:rPr>
                <w:sz w:val="18"/>
              </w:rPr>
              <w:t>of</w:t>
            </w:r>
            <w:r>
              <w:rPr>
                <w:spacing w:val="-6"/>
                <w:sz w:val="18"/>
              </w:rPr>
              <w:t> </w:t>
            </w:r>
            <w:r>
              <w:rPr>
                <w:sz w:val="18"/>
              </w:rPr>
              <w:t>Information</w:t>
            </w:r>
            <w:r>
              <w:rPr>
                <w:spacing w:val="-3"/>
                <w:sz w:val="18"/>
              </w:rPr>
              <w:t> </w:t>
            </w:r>
            <w:r>
              <w:rPr>
                <w:spacing w:val="-2"/>
                <w:sz w:val="18"/>
              </w:rPr>
              <w:t>Technology</w:t>
            </w:r>
          </w:p>
        </w:tc>
      </w:tr>
      <w:tr>
        <w:trPr>
          <w:trHeight w:val="373" w:hRule="atLeast"/>
        </w:trPr>
        <w:tc>
          <w:tcPr>
            <w:tcW w:w="3509" w:type="dxa"/>
          </w:tcPr>
          <w:p>
            <w:pPr>
              <w:pStyle w:val="TableParagraph"/>
              <w:spacing w:before="68"/>
              <w:ind w:left="105"/>
              <w:rPr>
                <w:b/>
                <w:sz w:val="18"/>
              </w:rPr>
            </w:pPr>
            <w:r>
              <w:rPr>
                <w:b/>
                <w:sz w:val="18"/>
              </w:rPr>
              <w:t>Secretary</w:t>
            </w:r>
            <w:r>
              <w:rPr>
                <w:b/>
                <w:spacing w:val="1"/>
                <w:sz w:val="18"/>
              </w:rPr>
              <w:t> </w:t>
            </w:r>
            <w:r>
              <w:rPr>
                <w:b/>
                <w:sz w:val="18"/>
              </w:rPr>
              <w:t>to</w:t>
            </w:r>
            <w:r>
              <w:rPr>
                <w:b/>
                <w:spacing w:val="-5"/>
                <w:sz w:val="18"/>
              </w:rPr>
              <w:t> </w:t>
            </w:r>
            <w:r>
              <w:rPr>
                <w:b/>
                <w:sz w:val="18"/>
              </w:rPr>
              <w:t>the</w:t>
            </w:r>
            <w:r>
              <w:rPr>
                <w:b/>
                <w:spacing w:val="1"/>
                <w:sz w:val="18"/>
              </w:rPr>
              <w:t> </w:t>
            </w:r>
            <w:r>
              <w:rPr>
                <w:b/>
                <w:spacing w:val="-4"/>
                <w:sz w:val="18"/>
              </w:rPr>
              <w:t>Board</w:t>
            </w:r>
          </w:p>
        </w:tc>
        <w:tc>
          <w:tcPr>
            <w:tcW w:w="5357" w:type="dxa"/>
          </w:tcPr>
          <w:p>
            <w:pPr>
              <w:pStyle w:val="TableParagraph"/>
              <w:spacing w:before="68"/>
              <w:ind w:left="109"/>
              <w:rPr>
                <w:sz w:val="18"/>
              </w:rPr>
            </w:pPr>
            <w:r>
              <w:rPr>
                <w:sz w:val="18"/>
              </w:rPr>
              <w:t>Board</w:t>
            </w:r>
            <w:r>
              <w:rPr>
                <w:spacing w:val="-2"/>
                <w:sz w:val="18"/>
              </w:rPr>
              <w:t> Office</w:t>
            </w:r>
          </w:p>
        </w:tc>
      </w:tr>
      <w:tr>
        <w:trPr>
          <w:trHeight w:val="470" w:hRule="atLeast"/>
        </w:trPr>
        <w:tc>
          <w:tcPr>
            <w:tcW w:w="3509" w:type="dxa"/>
          </w:tcPr>
          <w:p>
            <w:pPr>
              <w:pStyle w:val="TableParagraph"/>
              <w:ind w:left="105"/>
              <w:rPr>
                <w:b/>
                <w:sz w:val="18"/>
              </w:rPr>
            </w:pPr>
            <w:r>
              <w:rPr>
                <w:b/>
                <w:sz w:val="18"/>
              </w:rPr>
              <w:t>Emergency</w:t>
            </w:r>
            <w:r>
              <w:rPr>
                <w:b/>
                <w:spacing w:val="-4"/>
                <w:sz w:val="18"/>
              </w:rPr>
              <w:t> </w:t>
            </w:r>
            <w:r>
              <w:rPr>
                <w:b/>
                <w:sz w:val="18"/>
              </w:rPr>
              <w:t>Management</w:t>
            </w:r>
            <w:r>
              <w:rPr>
                <w:b/>
                <w:spacing w:val="-5"/>
                <w:sz w:val="18"/>
              </w:rPr>
              <w:t> </w:t>
            </w:r>
            <w:r>
              <w:rPr>
                <w:b/>
                <w:sz w:val="18"/>
              </w:rPr>
              <w:t>and</w:t>
            </w:r>
            <w:r>
              <w:rPr>
                <w:b/>
                <w:spacing w:val="-6"/>
                <w:sz w:val="18"/>
              </w:rPr>
              <w:t> </w:t>
            </w:r>
            <w:r>
              <w:rPr>
                <w:b/>
                <w:spacing w:val="-2"/>
                <w:sz w:val="18"/>
              </w:rPr>
              <w:t>Emergency</w:t>
            </w:r>
          </w:p>
          <w:p>
            <w:pPr>
              <w:pStyle w:val="TableParagraph"/>
              <w:spacing w:line="214" w:lineRule="exact" w:before="15"/>
              <w:ind w:left="105"/>
              <w:rPr>
                <w:b/>
                <w:sz w:val="18"/>
              </w:rPr>
            </w:pPr>
            <w:r>
              <w:rPr>
                <w:b/>
                <w:sz w:val="18"/>
              </w:rPr>
              <w:t>Operations</w:t>
            </w:r>
            <w:r>
              <w:rPr>
                <w:b/>
                <w:spacing w:val="-4"/>
                <w:sz w:val="18"/>
              </w:rPr>
              <w:t> </w:t>
            </w:r>
            <w:r>
              <w:rPr>
                <w:b/>
                <w:sz w:val="18"/>
              </w:rPr>
              <w:t>Center</w:t>
            </w:r>
            <w:r>
              <w:rPr>
                <w:b/>
                <w:spacing w:val="-5"/>
                <w:sz w:val="18"/>
              </w:rPr>
              <w:t> </w:t>
            </w:r>
            <w:r>
              <w:rPr>
                <w:b/>
                <w:spacing w:val="-4"/>
                <w:sz w:val="18"/>
              </w:rPr>
              <w:t>Staff</w:t>
            </w:r>
          </w:p>
        </w:tc>
        <w:tc>
          <w:tcPr>
            <w:tcW w:w="5357" w:type="dxa"/>
          </w:tcPr>
          <w:p>
            <w:pPr>
              <w:pStyle w:val="TableParagraph"/>
              <w:ind w:left="110"/>
              <w:rPr>
                <w:sz w:val="18"/>
              </w:rPr>
            </w:pPr>
            <w:r>
              <w:rPr>
                <w:sz w:val="18"/>
              </w:rPr>
              <w:t>Emergency</w:t>
            </w:r>
            <w:r>
              <w:rPr>
                <w:spacing w:val="-9"/>
                <w:sz w:val="18"/>
              </w:rPr>
              <w:t> </w:t>
            </w:r>
            <w:r>
              <w:rPr>
                <w:spacing w:val="-2"/>
                <w:sz w:val="18"/>
              </w:rPr>
              <w:t>Manager</w:t>
            </w:r>
          </w:p>
          <w:p>
            <w:pPr>
              <w:pStyle w:val="TableParagraph"/>
              <w:spacing w:line="214" w:lineRule="exact" w:before="15"/>
              <w:ind w:left="110"/>
              <w:rPr>
                <w:sz w:val="18"/>
              </w:rPr>
            </w:pPr>
            <w:r>
              <w:rPr>
                <w:sz w:val="18"/>
              </w:rPr>
              <w:t>Staff</w:t>
            </w:r>
            <w:r>
              <w:rPr>
                <w:spacing w:val="-4"/>
                <w:sz w:val="18"/>
              </w:rPr>
              <w:t> </w:t>
            </w:r>
            <w:r>
              <w:rPr>
                <w:sz w:val="18"/>
              </w:rPr>
              <w:t>participating</w:t>
            </w:r>
            <w:r>
              <w:rPr>
                <w:spacing w:val="-4"/>
                <w:sz w:val="18"/>
              </w:rPr>
              <w:t> </w:t>
            </w:r>
            <w:r>
              <w:rPr>
                <w:sz w:val="18"/>
              </w:rPr>
              <w:t>in</w:t>
            </w:r>
            <w:r>
              <w:rPr>
                <w:spacing w:val="-4"/>
                <w:sz w:val="18"/>
              </w:rPr>
              <w:t> </w:t>
            </w:r>
            <w:r>
              <w:rPr>
                <w:sz w:val="18"/>
              </w:rPr>
              <w:t>the</w:t>
            </w:r>
            <w:r>
              <w:rPr>
                <w:spacing w:val="-4"/>
                <w:sz w:val="18"/>
              </w:rPr>
              <w:t> </w:t>
            </w:r>
            <w:r>
              <w:rPr>
                <w:sz w:val="18"/>
              </w:rPr>
              <w:t>Emergency</w:t>
            </w:r>
            <w:r>
              <w:rPr>
                <w:spacing w:val="-6"/>
                <w:sz w:val="18"/>
              </w:rPr>
              <w:t> </w:t>
            </w:r>
            <w:r>
              <w:rPr>
                <w:sz w:val="18"/>
              </w:rPr>
              <w:t>Operation</w:t>
            </w:r>
            <w:r>
              <w:rPr>
                <w:spacing w:val="-1"/>
                <w:sz w:val="18"/>
              </w:rPr>
              <w:t> </w:t>
            </w:r>
            <w:r>
              <w:rPr>
                <w:spacing w:val="-2"/>
                <w:sz w:val="18"/>
              </w:rPr>
              <w:t>Center</w:t>
            </w:r>
          </w:p>
        </w:tc>
      </w:tr>
    </w:tbl>
    <w:p>
      <w:pPr>
        <w:pStyle w:val="BodyText"/>
        <w:spacing w:before="101"/>
      </w:pPr>
    </w:p>
    <w:p>
      <w:pPr>
        <w:pStyle w:val="BodyText"/>
        <w:ind w:left="714" w:right="1229" w:firstLine="5"/>
      </w:pPr>
      <w:r>
        <w:rPr/>
        <w:t>SUNY Campus Presidents are responsible for final determinations as to which functions or employees are essential based on how the crisis is developing or present on campus. In addition to campus leadership</w:t>
      </w:r>
      <w:r>
        <w:rPr>
          <w:spacing w:val="-5"/>
        </w:rPr>
        <w:t> </w:t>
      </w:r>
      <w:r>
        <w:rPr/>
        <w:t>such</w:t>
      </w:r>
      <w:r>
        <w:rPr>
          <w:spacing w:val="-5"/>
        </w:rPr>
        <w:t> </w:t>
      </w:r>
      <w:r>
        <w:rPr/>
        <w:t>as</w:t>
      </w:r>
      <w:r>
        <w:rPr>
          <w:spacing w:val="-4"/>
        </w:rPr>
        <w:t> </w:t>
      </w:r>
      <w:r>
        <w:rPr/>
        <w:t>the</w:t>
      </w:r>
      <w:r>
        <w:rPr>
          <w:spacing w:val="-4"/>
        </w:rPr>
        <w:t> </w:t>
      </w:r>
      <w:r>
        <w:rPr/>
        <w:t>Campus</w:t>
      </w:r>
      <w:r>
        <w:rPr>
          <w:spacing w:val="-4"/>
        </w:rPr>
        <w:t> </w:t>
      </w:r>
      <w:r>
        <w:rPr/>
        <w:t>President,</w:t>
      </w:r>
      <w:r>
        <w:rPr>
          <w:spacing w:val="-2"/>
        </w:rPr>
        <w:t> </w:t>
      </w:r>
      <w:r>
        <w:rPr/>
        <w:t>essential</w:t>
      </w:r>
      <w:r>
        <w:rPr>
          <w:spacing w:val="-2"/>
        </w:rPr>
        <w:t> </w:t>
      </w:r>
      <w:r>
        <w:rPr/>
        <w:t>functions</w:t>
      </w:r>
      <w:r>
        <w:rPr>
          <w:spacing w:val="-4"/>
        </w:rPr>
        <w:t> </w:t>
      </w:r>
      <w:r>
        <w:rPr/>
        <w:t>at</w:t>
      </w:r>
      <w:r>
        <w:rPr>
          <w:spacing w:val="-1"/>
        </w:rPr>
        <w:t> </w:t>
      </w:r>
      <w:r>
        <w:rPr/>
        <w:t>the</w:t>
      </w:r>
      <w:r>
        <w:rPr>
          <w:spacing w:val="-4"/>
        </w:rPr>
        <w:t> </w:t>
      </w:r>
      <w:r>
        <w:rPr/>
        <w:t>campus</w:t>
      </w:r>
      <w:r>
        <w:rPr>
          <w:spacing w:val="-4"/>
        </w:rPr>
        <w:t> </w:t>
      </w:r>
      <w:r>
        <w:rPr/>
        <w:t>level</w:t>
      </w:r>
      <w:r>
        <w:rPr>
          <w:spacing w:val="-2"/>
        </w:rPr>
        <w:t> </w:t>
      </w:r>
      <w:r>
        <w:rPr/>
        <w:t>also</w:t>
      </w:r>
      <w:r>
        <w:rPr>
          <w:spacing w:val="-5"/>
        </w:rPr>
        <w:t> </w:t>
      </w:r>
      <w:r>
        <w:rPr/>
        <w:t>include</w:t>
      </w:r>
      <w:r>
        <w:rPr>
          <w:spacing w:val="-4"/>
        </w:rPr>
        <w:t> </w:t>
      </w:r>
      <w:r>
        <w:rPr/>
        <w:t>functions required</w:t>
      </w:r>
      <w:r>
        <w:rPr>
          <w:spacing w:val="-2"/>
        </w:rPr>
        <w:t> </w:t>
      </w:r>
      <w:r>
        <w:rPr/>
        <w:t>to</w:t>
      </w:r>
      <w:r>
        <w:rPr>
          <w:spacing w:val="-2"/>
        </w:rPr>
        <w:t> </w:t>
      </w:r>
      <w:r>
        <w:rPr/>
        <w:t>support the</w:t>
      </w:r>
      <w:r>
        <w:rPr>
          <w:spacing w:val="-1"/>
        </w:rPr>
        <w:t> </w:t>
      </w:r>
      <w:r>
        <w:rPr/>
        <w:t>well-being of</w:t>
      </w:r>
      <w:r>
        <w:rPr>
          <w:spacing w:val="-2"/>
        </w:rPr>
        <w:t> </w:t>
      </w:r>
      <w:r>
        <w:rPr/>
        <w:t>individuals</w:t>
      </w:r>
      <w:r>
        <w:rPr>
          <w:spacing w:val="-1"/>
        </w:rPr>
        <w:t> </w:t>
      </w:r>
      <w:r>
        <w:rPr/>
        <w:t>who</w:t>
      </w:r>
      <w:r>
        <w:rPr>
          <w:spacing w:val="-3"/>
        </w:rPr>
        <w:t> </w:t>
      </w:r>
      <w:r>
        <w:rPr/>
        <w:t>remain</w:t>
      </w:r>
      <w:r>
        <w:rPr>
          <w:spacing w:val="-2"/>
        </w:rPr>
        <w:t> </w:t>
      </w:r>
      <w:r>
        <w:rPr/>
        <w:t>on</w:t>
      </w:r>
      <w:r>
        <w:rPr>
          <w:spacing w:val="-2"/>
        </w:rPr>
        <w:t> </w:t>
      </w:r>
      <w:r>
        <w:rPr/>
        <w:t>campus</w:t>
      </w:r>
      <w:r>
        <w:rPr>
          <w:spacing w:val="-1"/>
        </w:rPr>
        <w:t> </w:t>
      </w:r>
      <w:r>
        <w:rPr/>
        <w:t>as</w:t>
      </w:r>
      <w:r>
        <w:rPr>
          <w:spacing w:val="-1"/>
        </w:rPr>
        <w:t> </w:t>
      </w:r>
      <w:r>
        <w:rPr/>
        <w:t>well as</w:t>
      </w:r>
      <w:r>
        <w:rPr>
          <w:spacing w:val="-1"/>
        </w:rPr>
        <w:t> </w:t>
      </w:r>
      <w:r>
        <w:rPr/>
        <w:t>the</w:t>
      </w:r>
      <w:r>
        <w:rPr>
          <w:spacing w:val="-1"/>
        </w:rPr>
        <w:t> </w:t>
      </w:r>
      <w:r>
        <w:rPr/>
        <w:t>maintenance</w:t>
      </w:r>
      <w:r>
        <w:rPr>
          <w:spacing w:val="-1"/>
        </w:rPr>
        <w:t> </w:t>
      </w:r>
      <w:r>
        <w:rPr/>
        <w:t>of SUNY properties and resources. Below is a list of positions/functions at the campus level that may be essential in responding to a disaster emergency involving a communicable disease:</w:t>
      </w:r>
    </w:p>
    <w:p>
      <w:pPr>
        <w:pStyle w:val="BodyText"/>
        <w:spacing w:before="115"/>
        <w:rPr>
          <w:sz w:val="20"/>
        </w:rPr>
      </w:pPr>
    </w:p>
    <w:tbl>
      <w:tblPr>
        <w:tblW w:w="0" w:type="auto"/>
        <w:jc w:val="left"/>
        <w:tblInd w:w="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09"/>
        <w:gridCol w:w="5357"/>
      </w:tblGrid>
      <w:tr>
        <w:trPr>
          <w:trHeight w:val="258" w:hRule="atLeast"/>
        </w:trPr>
        <w:tc>
          <w:tcPr>
            <w:tcW w:w="3509" w:type="dxa"/>
            <w:shd w:val="clear" w:color="auto" w:fill="B4C5E7"/>
          </w:tcPr>
          <w:p>
            <w:pPr>
              <w:pStyle w:val="TableParagraph"/>
              <w:spacing w:line="237" w:lineRule="exact"/>
              <w:ind w:left="681"/>
              <w:rPr>
                <w:b/>
                <w:sz w:val="20"/>
              </w:rPr>
            </w:pPr>
            <w:r>
              <w:rPr>
                <w:b/>
                <w:sz w:val="20"/>
              </w:rPr>
              <w:t>Mission</w:t>
            </w:r>
            <w:r>
              <w:rPr>
                <w:b/>
                <w:spacing w:val="-7"/>
                <w:sz w:val="20"/>
              </w:rPr>
              <w:t> </w:t>
            </w:r>
            <w:r>
              <w:rPr>
                <w:b/>
                <w:sz w:val="20"/>
              </w:rPr>
              <w:t>Essential</w:t>
            </w:r>
            <w:r>
              <w:rPr>
                <w:b/>
                <w:spacing w:val="-5"/>
                <w:sz w:val="20"/>
              </w:rPr>
              <w:t> </w:t>
            </w:r>
            <w:r>
              <w:rPr>
                <w:b/>
                <w:spacing w:val="-2"/>
                <w:sz w:val="20"/>
              </w:rPr>
              <w:t>Position</w:t>
            </w:r>
          </w:p>
        </w:tc>
        <w:tc>
          <w:tcPr>
            <w:tcW w:w="5357" w:type="dxa"/>
            <w:shd w:val="clear" w:color="auto" w:fill="B4C5E7"/>
          </w:tcPr>
          <w:p>
            <w:pPr>
              <w:pStyle w:val="TableParagraph"/>
              <w:spacing w:line="237" w:lineRule="exact"/>
              <w:ind w:left="11"/>
              <w:jc w:val="center"/>
              <w:rPr>
                <w:b/>
                <w:sz w:val="20"/>
              </w:rPr>
            </w:pPr>
            <w:r>
              <w:rPr>
                <w:b/>
                <w:spacing w:val="-2"/>
                <w:sz w:val="20"/>
              </w:rPr>
              <w:t>Description</w:t>
            </w:r>
          </w:p>
        </w:tc>
      </w:tr>
      <w:tr>
        <w:trPr>
          <w:trHeight w:val="378" w:hRule="atLeast"/>
        </w:trPr>
        <w:tc>
          <w:tcPr>
            <w:tcW w:w="3509" w:type="dxa"/>
          </w:tcPr>
          <w:p>
            <w:pPr>
              <w:pStyle w:val="TableParagraph"/>
              <w:spacing w:before="73"/>
              <w:ind w:left="105"/>
              <w:rPr>
                <w:b/>
                <w:sz w:val="18"/>
              </w:rPr>
            </w:pPr>
            <w:r>
              <w:rPr>
                <w:b/>
                <w:spacing w:val="-2"/>
                <w:sz w:val="18"/>
              </w:rPr>
              <w:t>President</w:t>
            </w:r>
          </w:p>
        </w:tc>
        <w:tc>
          <w:tcPr>
            <w:tcW w:w="5357" w:type="dxa"/>
          </w:tcPr>
          <w:p>
            <w:pPr>
              <w:pStyle w:val="TableParagraph"/>
              <w:spacing w:before="73"/>
              <w:ind w:left="109"/>
              <w:rPr>
                <w:sz w:val="18"/>
              </w:rPr>
            </w:pPr>
            <w:r>
              <w:rPr>
                <w:sz w:val="18"/>
              </w:rPr>
              <w:t>Executive</w:t>
            </w:r>
            <w:r>
              <w:rPr>
                <w:spacing w:val="-2"/>
                <w:sz w:val="18"/>
              </w:rPr>
              <w:t> Leadership</w:t>
            </w:r>
          </w:p>
        </w:tc>
      </w:tr>
    </w:tbl>
    <w:p>
      <w:pPr>
        <w:pStyle w:val="TableParagraph"/>
        <w:spacing w:after="0"/>
        <w:rPr>
          <w:sz w:val="18"/>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rPr>
          <w:sz w:val="7"/>
        </w:rPr>
      </w:pPr>
      <w:r>
        <w:rPr>
          <w:sz w:val="7"/>
        </w:rPr>
        <mc:AlternateContent>
          <mc:Choice Requires="wps">
            <w:drawing>
              <wp:anchor distT="0" distB="0" distL="0" distR="0" allowOverlap="1" layoutInCell="1" locked="0" behindDoc="1" simplePos="0" relativeHeight="484733952">
                <wp:simplePos x="0" y="0"/>
                <wp:positionH relativeFrom="page">
                  <wp:posOffset>304800</wp:posOffset>
                </wp:positionH>
                <wp:positionV relativeFrom="page">
                  <wp:posOffset>304799</wp:posOffset>
                </wp:positionV>
                <wp:extent cx="7162800" cy="9448800"/>
                <wp:effectExtent l="0" t="0" r="0" b="0"/>
                <wp:wrapNone/>
                <wp:docPr id="94" name="Graphic 94"/>
                <wp:cNvGraphicFramePr>
                  <a:graphicFrameLocks/>
                </wp:cNvGraphicFramePr>
                <a:graphic>
                  <a:graphicData uri="http://schemas.microsoft.com/office/word/2010/wordprocessingShape">
                    <wps:wsp>
                      <wps:cNvPr id="94" name="Graphic 94"/>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2528" id="docshape79"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tbl>
      <w:tblPr>
        <w:tblW w:w="0" w:type="auto"/>
        <w:jc w:val="left"/>
        <w:tblInd w:w="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09"/>
        <w:gridCol w:w="5357"/>
      </w:tblGrid>
      <w:tr>
        <w:trPr>
          <w:trHeight w:val="374" w:hRule="atLeast"/>
        </w:trPr>
        <w:tc>
          <w:tcPr>
            <w:tcW w:w="3509" w:type="dxa"/>
          </w:tcPr>
          <w:p>
            <w:pPr>
              <w:pStyle w:val="TableParagraph"/>
              <w:spacing w:before="73"/>
              <w:ind w:left="105"/>
              <w:rPr>
                <w:b/>
                <w:sz w:val="18"/>
              </w:rPr>
            </w:pPr>
            <w:r>
              <w:rPr>
                <w:b/>
                <w:sz w:val="18"/>
              </w:rPr>
              <w:t>Chief of </w:t>
            </w:r>
            <w:r>
              <w:rPr>
                <w:b/>
                <w:spacing w:val="-2"/>
                <w:sz w:val="18"/>
              </w:rPr>
              <w:t>Staff</w:t>
            </w:r>
          </w:p>
        </w:tc>
        <w:tc>
          <w:tcPr>
            <w:tcW w:w="5357" w:type="dxa"/>
          </w:tcPr>
          <w:p>
            <w:pPr>
              <w:pStyle w:val="TableParagraph"/>
              <w:spacing w:before="73"/>
              <w:ind w:left="109"/>
              <w:rPr>
                <w:sz w:val="18"/>
              </w:rPr>
            </w:pPr>
            <w:r>
              <w:rPr>
                <w:sz w:val="18"/>
              </w:rPr>
              <w:t>Executive</w:t>
            </w:r>
            <w:r>
              <w:rPr>
                <w:spacing w:val="-2"/>
                <w:sz w:val="18"/>
              </w:rPr>
              <w:t> Leadership</w:t>
            </w:r>
          </w:p>
        </w:tc>
      </w:tr>
      <w:tr>
        <w:trPr>
          <w:trHeight w:val="378" w:hRule="atLeast"/>
        </w:trPr>
        <w:tc>
          <w:tcPr>
            <w:tcW w:w="3509" w:type="dxa"/>
          </w:tcPr>
          <w:p>
            <w:pPr>
              <w:pStyle w:val="TableParagraph"/>
              <w:spacing w:before="73"/>
              <w:ind w:left="105"/>
              <w:rPr>
                <w:b/>
                <w:sz w:val="18"/>
              </w:rPr>
            </w:pPr>
            <w:r>
              <w:rPr>
                <w:b/>
                <w:sz w:val="18"/>
              </w:rPr>
              <w:t>Chief</w:t>
            </w:r>
            <w:r>
              <w:rPr>
                <w:b/>
                <w:spacing w:val="-1"/>
                <w:sz w:val="18"/>
              </w:rPr>
              <w:t> </w:t>
            </w:r>
            <w:r>
              <w:rPr>
                <w:b/>
                <w:sz w:val="18"/>
              </w:rPr>
              <w:t>Academic</w:t>
            </w:r>
            <w:r>
              <w:rPr>
                <w:b/>
                <w:spacing w:val="-4"/>
                <w:sz w:val="18"/>
              </w:rPr>
              <w:t> </w:t>
            </w:r>
            <w:r>
              <w:rPr>
                <w:b/>
                <w:spacing w:val="-2"/>
                <w:sz w:val="18"/>
              </w:rPr>
              <w:t>Officers</w:t>
            </w:r>
          </w:p>
        </w:tc>
        <w:tc>
          <w:tcPr>
            <w:tcW w:w="5357" w:type="dxa"/>
          </w:tcPr>
          <w:p>
            <w:pPr>
              <w:pStyle w:val="TableParagraph"/>
              <w:spacing w:before="73"/>
              <w:ind w:left="109"/>
              <w:rPr>
                <w:sz w:val="18"/>
              </w:rPr>
            </w:pPr>
            <w:r>
              <w:rPr>
                <w:sz w:val="18"/>
              </w:rPr>
              <w:t>Executive</w:t>
            </w:r>
            <w:r>
              <w:rPr>
                <w:spacing w:val="-2"/>
                <w:sz w:val="18"/>
              </w:rPr>
              <w:t> Leadership</w:t>
            </w:r>
          </w:p>
        </w:tc>
      </w:tr>
      <w:tr>
        <w:trPr>
          <w:trHeight w:val="373" w:hRule="atLeast"/>
        </w:trPr>
        <w:tc>
          <w:tcPr>
            <w:tcW w:w="3509" w:type="dxa"/>
          </w:tcPr>
          <w:p>
            <w:pPr>
              <w:pStyle w:val="TableParagraph"/>
              <w:spacing w:before="73"/>
              <w:ind w:left="105"/>
              <w:rPr>
                <w:b/>
                <w:sz w:val="18"/>
              </w:rPr>
            </w:pPr>
            <w:r>
              <w:rPr>
                <w:b/>
                <w:sz w:val="18"/>
              </w:rPr>
              <w:t>Vice</w:t>
            </w:r>
            <w:r>
              <w:rPr>
                <w:b/>
                <w:spacing w:val="-4"/>
                <w:sz w:val="18"/>
              </w:rPr>
              <w:t> </w:t>
            </w:r>
            <w:r>
              <w:rPr>
                <w:b/>
                <w:sz w:val="18"/>
              </w:rPr>
              <w:t>Presidents</w:t>
            </w:r>
            <w:r>
              <w:rPr>
                <w:b/>
                <w:spacing w:val="-5"/>
                <w:sz w:val="18"/>
              </w:rPr>
              <w:t> </w:t>
            </w:r>
            <w:r>
              <w:rPr>
                <w:b/>
                <w:sz w:val="18"/>
              </w:rPr>
              <w:t>for</w:t>
            </w:r>
            <w:r>
              <w:rPr>
                <w:b/>
                <w:spacing w:val="-1"/>
                <w:sz w:val="18"/>
              </w:rPr>
              <w:t> </w:t>
            </w:r>
            <w:r>
              <w:rPr>
                <w:b/>
                <w:sz w:val="18"/>
              </w:rPr>
              <w:t>Business</w:t>
            </w:r>
            <w:r>
              <w:rPr>
                <w:b/>
                <w:spacing w:val="-4"/>
                <w:sz w:val="18"/>
              </w:rPr>
              <w:t> </w:t>
            </w:r>
            <w:r>
              <w:rPr>
                <w:b/>
                <w:sz w:val="18"/>
              </w:rPr>
              <w:t>and</w:t>
            </w:r>
            <w:r>
              <w:rPr>
                <w:b/>
                <w:spacing w:val="-1"/>
                <w:sz w:val="18"/>
              </w:rPr>
              <w:t> </w:t>
            </w:r>
            <w:r>
              <w:rPr>
                <w:b/>
                <w:spacing w:val="-2"/>
                <w:sz w:val="18"/>
              </w:rPr>
              <w:t>Finance</w:t>
            </w:r>
          </w:p>
        </w:tc>
        <w:tc>
          <w:tcPr>
            <w:tcW w:w="5357" w:type="dxa"/>
          </w:tcPr>
          <w:p>
            <w:pPr>
              <w:pStyle w:val="TableParagraph"/>
              <w:spacing w:before="73"/>
              <w:ind w:left="109"/>
              <w:rPr>
                <w:sz w:val="18"/>
              </w:rPr>
            </w:pPr>
            <w:r>
              <w:rPr>
                <w:sz w:val="18"/>
              </w:rPr>
              <w:t>Executive</w:t>
            </w:r>
            <w:r>
              <w:rPr>
                <w:spacing w:val="-2"/>
                <w:sz w:val="18"/>
              </w:rPr>
              <w:t> Leadership</w:t>
            </w:r>
          </w:p>
        </w:tc>
      </w:tr>
      <w:tr>
        <w:trPr>
          <w:trHeight w:val="470" w:hRule="atLeast"/>
        </w:trPr>
        <w:tc>
          <w:tcPr>
            <w:tcW w:w="3509" w:type="dxa"/>
          </w:tcPr>
          <w:p>
            <w:pPr>
              <w:pStyle w:val="TableParagraph"/>
              <w:ind w:left="105"/>
              <w:rPr>
                <w:b/>
                <w:sz w:val="18"/>
              </w:rPr>
            </w:pPr>
            <w:r>
              <w:rPr>
                <w:b/>
                <w:sz w:val="18"/>
              </w:rPr>
              <w:t>Office</w:t>
            </w:r>
            <w:r>
              <w:rPr>
                <w:b/>
                <w:spacing w:val="-8"/>
                <w:sz w:val="18"/>
              </w:rPr>
              <w:t> </w:t>
            </w:r>
            <w:r>
              <w:rPr>
                <w:b/>
                <w:sz w:val="18"/>
              </w:rPr>
              <w:t>of</w:t>
            </w:r>
            <w:r>
              <w:rPr>
                <w:b/>
                <w:spacing w:val="-4"/>
                <w:sz w:val="18"/>
              </w:rPr>
              <w:t> </w:t>
            </w:r>
            <w:r>
              <w:rPr>
                <w:b/>
                <w:sz w:val="18"/>
              </w:rPr>
              <w:t>Communications/Government</w:t>
            </w:r>
            <w:r>
              <w:rPr>
                <w:b/>
                <w:spacing w:val="-9"/>
                <w:sz w:val="18"/>
              </w:rPr>
              <w:t> </w:t>
            </w:r>
            <w:r>
              <w:rPr>
                <w:b/>
                <w:spacing w:val="-5"/>
                <w:sz w:val="18"/>
              </w:rPr>
              <w:t>and</w:t>
            </w:r>
          </w:p>
          <w:p>
            <w:pPr>
              <w:pStyle w:val="TableParagraph"/>
              <w:spacing w:line="214" w:lineRule="exact" w:before="15"/>
              <w:ind w:left="105"/>
              <w:rPr>
                <w:b/>
                <w:sz w:val="18"/>
              </w:rPr>
            </w:pPr>
            <w:r>
              <w:rPr>
                <w:b/>
                <w:sz w:val="18"/>
              </w:rPr>
              <w:t>Community</w:t>
            </w:r>
            <w:r>
              <w:rPr>
                <w:b/>
                <w:spacing w:val="-6"/>
                <w:sz w:val="18"/>
              </w:rPr>
              <w:t> </w:t>
            </w:r>
            <w:r>
              <w:rPr>
                <w:b/>
                <w:spacing w:val="-2"/>
                <w:sz w:val="18"/>
              </w:rPr>
              <w:t>Affairs</w:t>
            </w:r>
          </w:p>
        </w:tc>
        <w:tc>
          <w:tcPr>
            <w:tcW w:w="5357" w:type="dxa"/>
          </w:tcPr>
          <w:p>
            <w:pPr>
              <w:pStyle w:val="TableParagraph"/>
              <w:spacing w:before="121"/>
              <w:ind w:left="110"/>
              <w:rPr>
                <w:sz w:val="18"/>
              </w:rPr>
            </w:pPr>
            <w:r>
              <w:rPr>
                <w:sz w:val="18"/>
              </w:rPr>
              <w:t>Executive</w:t>
            </w:r>
            <w:r>
              <w:rPr>
                <w:spacing w:val="-2"/>
                <w:sz w:val="18"/>
              </w:rPr>
              <w:t> Leadership</w:t>
            </w:r>
          </w:p>
        </w:tc>
      </w:tr>
      <w:tr>
        <w:trPr>
          <w:trHeight w:val="705" w:hRule="atLeast"/>
        </w:trPr>
        <w:tc>
          <w:tcPr>
            <w:tcW w:w="3509" w:type="dxa"/>
          </w:tcPr>
          <w:p>
            <w:pPr>
              <w:pStyle w:val="TableParagraph"/>
              <w:spacing w:before="16"/>
              <w:rPr>
                <w:sz w:val="18"/>
              </w:rPr>
            </w:pPr>
          </w:p>
          <w:p>
            <w:pPr>
              <w:pStyle w:val="TableParagraph"/>
              <w:spacing w:before="0"/>
              <w:ind w:left="105"/>
              <w:rPr>
                <w:b/>
                <w:sz w:val="18"/>
              </w:rPr>
            </w:pPr>
            <w:r>
              <w:rPr>
                <w:b/>
                <w:spacing w:val="-2"/>
                <w:sz w:val="18"/>
              </w:rPr>
              <w:t>Administrative/Business</w:t>
            </w:r>
            <w:r>
              <w:rPr>
                <w:b/>
                <w:spacing w:val="35"/>
                <w:sz w:val="18"/>
              </w:rPr>
              <w:t> </w:t>
            </w:r>
            <w:r>
              <w:rPr>
                <w:b/>
                <w:spacing w:val="-2"/>
                <w:sz w:val="18"/>
              </w:rPr>
              <w:t>Functions</w:t>
            </w:r>
          </w:p>
        </w:tc>
        <w:tc>
          <w:tcPr>
            <w:tcW w:w="5357" w:type="dxa"/>
          </w:tcPr>
          <w:p>
            <w:pPr>
              <w:pStyle w:val="TableParagraph"/>
              <w:spacing w:line="256" w:lineRule="auto"/>
              <w:ind w:left="110" w:right="121"/>
              <w:rPr>
                <w:sz w:val="18"/>
              </w:rPr>
            </w:pPr>
            <w:r>
              <w:rPr>
                <w:sz w:val="18"/>
              </w:rPr>
              <w:t>Providing</w:t>
            </w:r>
            <w:r>
              <w:rPr>
                <w:spacing w:val="-1"/>
                <w:sz w:val="18"/>
              </w:rPr>
              <w:t> </w:t>
            </w:r>
            <w:r>
              <w:rPr>
                <w:sz w:val="18"/>
              </w:rPr>
              <w:t>support</w:t>
            </w:r>
            <w:r>
              <w:rPr>
                <w:spacing w:val="-4"/>
                <w:sz w:val="18"/>
              </w:rPr>
              <w:t> </w:t>
            </w:r>
            <w:r>
              <w:rPr>
                <w:sz w:val="18"/>
              </w:rPr>
              <w:t>and</w:t>
            </w:r>
            <w:r>
              <w:rPr>
                <w:spacing w:val="-6"/>
                <w:sz w:val="18"/>
              </w:rPr>
              <w:t> </w:t>
            </w:r>
            <w:r>
              <w:rPr>
                <w:sz w:val="18"/>
              </w:rPr>
              <w:t>direction</w:t>
            </w:r>
            <w:r>
              <w:rPr>
                <w:spacing w:val="-6"/>
                <w:sz w:val="18"/>
              </w:rPr>
              <w:t> </w:t>
            </w:r>
            <w:r>
              <w:rPr>
                <w:sz w:val="18"/>
              </w:rPr>
              <w:t>of</w:t>
            </w:r>
            <w:r>
              <w:rPr>
                <w:spacing w:val="-4"/>
                <w:sz w:val="18"/>
              </w:rPr>
              <w:t> </w:t>
            </w:r>
            <w:r>
              <w:rPr>
                <w:sz w:val="18"/>
              </w:rPr>
              <w:t>all</w:t>
            </w:r>
            <w:r>
              <w:rPr>
                <w:spacing w:val="-4"/>
                <w:sz w:val="18"/>
              </w:rPr>
              <w:t> </w:t>
            </w:r>
            <w:r>
              <w:rPr>
                <w:sz w:val="18"/>
              </w:rPr>
              <w:t>functions</w:t>
            </w:r>
            <w:r>
              <w:rPr>
                <w:spacing w:val="-5"/>
                <w:sz w:val="18"/>
              </w:rPr>
              <w:t> </w:t>
            </w:r>
            <w:r>
              <w:rPr>
                <w:sz w:val="18"/>
              </w:rPr>
              <w:t>designated</w:t>
            </w:r>
            <w:r>
              <w:rPr>
                <w:spacing w:val="-6"/>
                <w:sz w:val="18"/>
              </w:rPr>
              <w:t> </w:t>
            </w:r>
            <w:r>
              <w:rPr>
                <w:sz w:val="18"/>
              </w:rPr>
              <w:t>as essential; maintaining finances; emergency purchasing and</w:t>
            </w:r>
          </w:p>
          <w:p>
            <w:pPr>
              <w:pStyle w:val="TableParagraph"/>
              <w:spacing w:line="214" w:lineRule="exact" w:before="0"/>
              <w:ind w:left="110"/>
              <w:rPr>
                <w:sz w:val="18"/>
              </w:rPr>
            </w:pPr>
            <w:r>
              <w:rPr>
                <w:spacing w:val="-2"/>
                <w:sz w:val="18"/>
              </w:rPr>
              <w:t>processing.</w:t>
            </w:r>
          </w:p>
        </w:tc>
      </w:tr>
      <w:tr>
        <w:trPr>
          <w:trHeight w:val="465" w:hRule="atLeast"/>
        </w:trPr>
        <w:tc>
          <w:tcPr>
            <w:tcW w:w="3509" w:type="dxa"/>
          </w:tcPr>
          <w:p>
            <w:pPr>
              <w:pStyle w:val="TableParagraph"/>
              <w:spacing w:before="116"/>
              <w:ind w:left="105"/>
              <w:rPr>
                <w:b/>
                <w:sz w:val="18"/>
              </w:rPr>
            </w:pPr>
            <w:r>
              <w:rPr>
                <w:b/>
                <w:sz w:val="18"/>
              </w:rPr>
              <w:t>University</w:t>
            </w:r>
            <w:r>
              <w:rPr>
                <w:b/>
                <w:spacing w:val="-3"/>
                <w:sz w:val="18"/>
              </w:rPr>
              <w:t> </w:t>
            </w:r>
            <w:r>
              <w:rPr>
                <w:b/>
                <w:spacing w:val="-2"/>
                <w:sz w:val="18"/>
              </w:rPr>
              <w:t>Police</w:t>
            </w:r>
          </w:p>
        </w:tc>
        <w:tc>
          <w:tcPr>
            <w:tcW w:w="5357" w:type="dxa"/>
          </w:tcPr>
          <w:p>
            <w:pPr>
              <w:pStyle w:val="TableParagraph"/>
              <w:ind w:left="110"/>
              <w:rPr>
                <w:sz w:val="18"/>
              </w:rPr>
            </w:pPr>
            <w:r>
              <w:rPr>
                <w:sz w:val="18"/>
              </w:rPr>
              <w:t>Maintenance</w:t>
            </w:r>
            <w:r>
              <w:rPr>
                <w:spacing w:val="-1"/>
                <w:sz w:val="18"/>
              </w:rPr>
              <w:t> </w:t>
            </w:r>
            <w:r>
              <w:rPr>
                <w:sz w:val="18"/>
              </w:rPr>
              <w:t>of</w:t>
            </w:r>
            <w:r>
              <w:rPr>
                <w:spacing w:val="-3"/>
                <w:sz w:val="18"/>
              </w:rPr>
              <w:t> </w:t>
            </w:r>
            <w:r>
              <w:rPr>
                <w:sz w:val="18"/>
              </w:rPr>
              <w:t>order</w:t>
            </w:r>
            <w:r>
              <w:rPr>
                <w:spacing w:val="-5"/>
                <w:sz w:val="18"/>
              </w:rPr>
              <w:t> </w:t>
            </w:r>
            <w:r>
              <w:rPr>
                <w:sz w:val="18"/>
              </w:rPr>
              <w:t>on</w:t>
            </w:r>
            <w:r>
              <w:rPr>
                <w:spacing w:val="-5"/>
                <w:sz w:val="18"/>
              </w:rPr>
              <w:t> </w:t>
            </w:r>
            <w:r>
              <w:rPr>
                <w:sz w:val="18"/>
              </w:rPr>
              <w:t>SUNY</w:t>
            </w:r>
            <w:r>
              <w:rPr>
                <w:spacing w:val="-2"/>
                <w:sz w:val="18"/>
              </w:rPr>
              <w:t> </w:t>
            </w:r>
            <w:r>
              <w:rPr>
                <w:sz w:val="18"/>
              </w:rPr>
              <w:t>properties;</w:t>
            </w:r>
            <w:r>
              <w:rPr>
                <w:spacing w:val="-6"/>
                <w:sz w:val="18"/>
              </w:rPr>
              <w:t> </w:t>
            </w:r>
            <w:r>
              <w:rPr>
                <w:sz w:val="18"/>
              </w:rPr>
              <w:t>ensuring</w:t>
            </w:r>
            <w:r>
              <w:rPr>
                <w:spacing w:val="-4"/>
                <w:sz w:val="18"/>
              </w:rPr>
              <w:t> </w:t>
            </w:r>
            <w:r>
              <w:rPr>
                <w:sz w:val="18"/>
              </w:rPr>
              <w:t>safety</w:t>
            </w:r>
            <w:r>
              <w:rPr>
                <w:spacing w:val="-6"/>
                <w:sz w:val="18"/>
              </w:rPr>
              <w:t> </w:t>
            </w:r>
            <w:r>
              <w:rPr>
                <w:sz w:val="18"/>
              </w:rPr>
              <w:t>of</w:t>
            </w:r>
            <w:r>
              <w:rPr>
                <w:spacing w:val="-3"/>
                <w:sz w:val="18"/>
              </w:rPr>
              <w:t> </w:t>
            </w:r>
            <w:r>
              <w:rPr>
                <w:spacing w:val="-2"/>
                <w:sz w:val="18"/>
              </w:rPr>
              <w:t>campus</w:t>
            </w:r>
          </w:p>
          <w:p>
            <w:pPr>
              <w:pStyle w:val="TableParagraph"/>
              <w:spacing w:line="209" w:lineRule="exact" w:before="15"/>
              <w:ind w:left="110"/>
              <w:rPr>
                <w:sz w:val="18"/>
              </w:rPr>
            </w:pPr>
            <w:r>
              <w:rPr>
                <w:spacing w:val="-2"/>
                <w:sz w:val="18"/>
              </w:rPr>
              <w:t>population.</w:t>
            </w:r>
          </w:p>
        </w:tc>
      </w:tr>
      <w:tr>
        <w:trPr>
          <w:trHeight w:val="378" w:hRule="atLeast"/>
        </w:trPr>
        <w:tc>
          <w:tcPr>
            <w:tcW w:w="3509" w:type="dxa"/>
          </w:tcPr>
          <w:p>
            <w:pPr>
              <w:pStyle w:val="TableParagraph"/>
              <w:spacing w:before="73"/>
              <w:ind w:left="105"/>
              <w:rPr>
                <w:b/>
                <w:sz w:val="18"/>
              </w:rPr>
            </w:pPr>
            <w:r>
              <w:rPr>
                <w:b/>
                <w:sz w:val="18"/>
              </w:rPr>
              <w:t>Office</w:t>
            </w:r>
            <w:r>
              <w:rPr>
                <w:b/>
                <w:spacing w:val="-7"/>
                <w:sz w:val="18"/>
              </w:rPr>
              <w:t> </w:t>
            </w:r>
            <w:r>
              <w:rPr>
                <w:b/>
                <w:sz w:val="18"/>
              </w:rPr>
              <w:t>of</w:t>
            </w:r>
            <w:r>
              <w:rPr>
                <w:b/>
                <w:spacing w:val="-2"/>
                <w:sz w:val="18"/>
              </w:rPr>
              <w:t> </w:t>
            </w:r>
            <w:r>
              <w:rPr>
                <w:b/>
                <w:sz w:val="18"/>
              </w:rPr>
              <w:t>Information</w:t>
            </w:r>
            <w:r>
              <w:rPr>
                <w:b/>
                <w:spacing w:val="-4"/>
                <w:sz w:val="18"/>
              </w:rPr>
              <w:t> </w:t>
            </w:r>
            <w:r>
              <w:rPr>
                <w:b/>
                <w:spacing w:val="-2"/>
                <w:sz w:val="18"/>
              </w:rPr>
              <w:t>Technology</w:t>
            </w:r>
          </w:p>
        </w:tc>
        <w:tc>
          <w:tcPr>
            <w:tcW w:w="5357" w:type="dxa"/>
          </w:tcPr>
          <w:p>
            <w:pPr>
              <w:pStyle w:val="TableParagraph"/>
              <w:spacing w:before="73"/>
              <w:ind w:left="109"/>
              <w:rPr>
                <w:sz w:val="18"/>
              </w:rPr>
            </w:pPr>
            <w:r>
              <w:rPr>
                <w:sz w:val="18"/>
              </w:rPr>
              <w:t>Help</w:t>
            </w:r>
            <w:r>
              <w:rPr>
                <w:spacing w:val="-6"/>
                <w:sz w:val="18"/>
              </w:rPr>
              <w:t> </w:t>
            </w:r>
            <w:r>
              <w:rPr>
                <w:sz w:val="18"/>
              </w:rPr>
              <w:t>desk,</w:t>
            </w:r>
            <w:r>
              <w:rPr>
                <w:spacing w:val="-3"/>
                <w:sz w:val="18"/>
              </w:rPr>
              <w:t> </w:t>
            </w:r>
            <w:r>
              <w:rPr>
                <w:sz w:val="18"/>
              </w:rPr>
              <w:t>web</w:t>
            </w:r>
            <w:r>
              <w:rPr>
                <w:spacing w:val="-5"/>
                <w:sz w:val="18"/>
              </w:rPr>
              <w:t> </w:t>
            </w:r>
            <w:r>
              <w:rPr>
                <w:sz w:val="18"/>
              </w:rPr>
              <w:t>and</w:t>
            </w:r>
            <w:r>
              <w:rPr>
                <w:spacing w:val="-5"/>
                <w:sz w:val="18"/>
              </w:rPr>
              <w:t> </w:t>
            </w:r>
            <w:r>
              <w:rPr>
                <w:sz w:val="18"/>
              </w:rPr>
              <w:t>network</w:t>
            </w:r>
            <w:r>
              <w:rPr>
                <w:spacing w:val="-7"/>
                <w:sz w:val="18"/>
              </w:rPr>
              <w:t> </w:t>
            </w:r>
            <w:r>
              <w:rPr>
                <w:sz w:val="18"/>
              </w:rPr>
              <w:t>services,</w:t>
            </w:r>
            <w:r>
              <w:rPr>
                <w:spacing w:val="-2"/>
                <w:sz w:val="18"/>
              </w:rPr>
              <w:t> </w:t>
            </w:r>
            <w:r>
              <w:rPr>
                <w:sz w:val="18"/>
              </w:rPr>
              <w:t>email,</w:t>
            </w:r>
            <w:r>
              <w:rPr>
                <w:spacing w:val="-3"/>
                <w:sz w:val="18"/>
              </w:rPr>
              <w:t> </w:t>
            </w:r>
            <w:r>
              <w:rPr>
                <w:sz w:val="18"/>
              </w:rPr>
              <w:t>telephone,</w:t>
            </w:r>
            <w:r>
              <w:rPr>
                <w:spacing w:val="-3"/>
                <w:sz w:val="18"/>
              </w:rPr>
              <w:t> </w:t>
            </w:r>
            <w:r>
              <w:rPr>
                <w:spacing w:val="-4"/>
                <w:sz w:val="18"/>
              </w:rPr>
              <w:t>etc.</w:t>
            </w:r>
          </w:p>
        </w:tc>
      </w:tr>
      <w:tr>
        <w:trPr>
          <w:trHeight w:val="470" w:hRule="atLeast"/>
        </w:trPr>
        <w:tc>
          <w:tcPr>
            <w:tcW w:w="3509" w:type="dxa"/>
          </w:tcPr>
          <w:p>
            <w:pPr>
              <w:pStyle w:val="TableParagraph"/>
              <w:spacing w:before="116"/>
              <w:ind w:left="105"/>
              <w:rPr>
                <w:b/>
                <w:sz w:val="18"/>
              </w:rPr>
            </w:pPr>
            <w:r>
              <w:rPr>
                <w:b/>
                <w:spacing w:val="-2"/>
                <w:sz w:val="18"/>
              </w:rPr>
              <w:t>Facilities</w:t>
            </w:r>
          </w:p>
        </w:tc>
        <w:tc>
          <w:tcPr>
            <w:tcW w:w="5357" w:type="dxa"/>
          </w:tcPr>
          <w:p>
            <w:pPr>
              <w:pStyle w:val="TableParagraph"/>
              <w:ind w:left="110"/>
              <w:rPr>
                <w:sz w:val="18"/>
              </w:rPr>
            </w:pPr>
            <w:r>
              <w:rPr>
                <w:sz w:val="18"/>
              </w:rPr>
              <w:t>Preserve</w:t>
            </w:r>
            <w:r>
              <w:rPr>
                <w:spacing w:val="-8"/>
                <w:sz w:val="18"/>
              </w:rPr>
              <w:t> </w:t>
            </w:r>
            <w:r>
              <w:rPr>
                <w:sz w:val="18"/>
              </w:rPr>
              <w:t>buildings</w:t>
            </w:r>
            <w:r>
              <w:rPr>
                <w:spacing w:val="-3"/>
                <w:sz w:val="18"/>
              </w:rPr>
              <w:t> </w:t>
            </w:r>
            <w:r>
              <w:rPr>
                <w:sz w:val="18"/>
              </w:rPr>
              <w:t>and</w:t>
            </w:r>
            <w:r>
              <w:rPr>
                <w:spacing w:val="-8"/>
                <w:sz w:val="18"/>
              </w:rPr>
              <w:t> </w:t>
            </w:r>
            <w:r>
              <w:rPr>
                <w:sz w:val="18"/>
              </w:rPr>
              <w:t>grounds,</w:t>
            </w:r>
            <w:r>
              <w:rPr>
                <w:spacing w:val="-1"/>
                <w:sz w:val="18"/>
              </w:rPr>
              <w:t> </w:t>
            </w:r>
            <w:r>
              <w:rPr>
                <w:sz w:val="18"/>
              </w:rPr>
              <w:t>provide</w:t>
            </w:r>
            <w:r>
              <w:rPr>
                <w:spacing w:val="-4"/>
                <w:sz w:val="18"/>
              </w:rPr>
              <w:t> </w:t>
            </w:r>
            <w:r>
              <w:rPr>
                <w:sz w:val="18"/>
              </w:rPr>
              <w:t>cleaning</w:t>
            </w:r>
            <w:r>
              <w:rPr>
                <w:spacing w:val="-7"/>
                <w:sz w:val="18"/>
              </w:rPr>
              <w:t> </w:t>
            </w:r>
            <w:r>
              <w:rPr>
                <w:sz w:val="18"/>
              </w:rPr>
              <w:t>services,</w:t>
            </w:r>
            <w:r>
              <w:rPr>
                <w:spacing w:val="-1"/>
                <w:sz w:val="18"/>
              </w:rPr>
              <w:t> </w:t>
            </w:r>
            <w:r>
              <w:rPr>
                <w:spacing w:val="-2"/>
                <w:sz w:val="18"/>
              </w:rPr>
              <w:t>provision</w:t>
            </w:r>
          </w:p>
          <w:p>
            <w:pPr>
              <w:pStyle w:val="TableParagraph"/>
              <w:spacing w:line="214" w:lineRule="exact" w:before="15"/>
              <w:ind w:left="110"/>
              <w:rPr>
                <w:sz w:val="18"/>
              </w:rPr>
            </w:pPr>
            <w:r>
              <w:rPr>
                <w:sz w:val="18"/>
              </w:rPr>
              <w:t>of</w:t>
            </w:r>
            <w:r>
              <w:rPr>
                <w:spacing w:val="1"/>
                <w:sz w:val="18"/>
              </w:rPr>
              <w:t> </w:t>
            </w:r>
            <w:r>
              <w:rPr>
                <w:sz w:val="18"/>
              </w:rPr>
              <w:t>required</w:t>
            </w:r>
            <w:r>
              <w:rPr>
                <w:spacing w:val="-5"/>
                <w:sz w:val="18"/>
              </w:rPr>
              <w:t> </w:t>
            </w:r>
            <w:r>
              <w:rPr>
                <w:sz w:val="18"/>
              </w:rPr>
              <w:t>energy</w:t>
            </w:r>
            <w:r>
              <w:rPr>
                <w:spacing w:val="-2"/>
                <w:sz w:val="18"/>
              </w:rPr>
              <w:t> resources.</w:t>
            </w:r>
          </w:p>
        </w:tc>
      </w:tr>
      <w:tr>
        <w:trPr>
          <w:trHeight w:val="465" w:hRule="atLeast"/>
        </w:trPr>
        <w:tc>
          <w:tcPr>
            <w:tcW w:w="3509" w:type="dxa"/>
          </w:tcPr>
          <w:p>
            <w:pPr>
              <w:pStyle w:val="TableParagraph"/>
              <w:spacing w:before="116"/>
              <w:ind w:left="105"/>
              <w:rPr>
                <w:b/>
                <w:sz w:val="18"/>
              </w:rPr>
            </w:pPr>
            <w:r>
              <w:rPr>
                <w:b/>
                <w:sz w:val="18"/>
              </w:rPr>
              <w:t>Health</w:t>
            </w:r>
            <w:r>
              <w:rPr>
                <w:b/>
                <w:spacing w:val="1"/>
                <w:sz w:val="18"/>
              </w:rPr>
              <w:t> </w:t>
            </w:r>
            <w:r>
              <w:rPr>
                <w:b/>
                <w:spacing w:val="-4"/>
                <w:sz w:val="18"/>
              </w:rPr>
              <w:t>Care</w:t>
            </w:r>
          </w:p>
        </w:tc>
        <w:tc>
          <w:tcPr>
            <w:tcW w:w="5357" w:type="dxa"/>
          </w:tcPr>
          <w:p>
            <w:pPr>
              <w:pStyle w:val="TableParagraph"/>
              <w:ind w:left="110"/>
              <w:rPr>
                <w:sz w:val="18"/>
              </w:rPr>
            </w:pPr>
            <w:r>
              <w:rPr>
                <w:sz w:val="18"/>
              </w:rPr>
              <w:t>Deliver</w:t>
            </w:r>
            <w:r>
              <w:rPr>
                <w:spacing w:val="-7"/>
                <w:sz w:val="18"/>
              </w:rPr>
              <w:t> </w:t>
            </w:r>
            <w:r>
              <w:rPr>
                <w:sz w:val="18"/>
              </w:rPr>
              <w:t>necessary</w:t>
            </w:r>
            <w:r>
              <w:rPr>
                <w:spacing w:val="-6"/>
                <w:sz w:val="18"/>
              </w:rPr>
              <w:t> </w:t>
            </w:r>
            <w:r>
              <w:rPr>
                <w:sz w:val="18"/>
              </w:rPr>
              <w:t>services</w:t>
            </w:r>
            <w:r>
              <w:rPr>
                <w:spacing w:val="-4"/>
                <w:sz w:val="18"/>
              </w:rPr>
              <w:t> </w:t>
            </w:r>
            <w:r>
              <w:rPr>
                <w:sz w:val="18"/>
              </w:rPr>
              <w:t>within a</w:t>
            </w:r>
            <w:r>
              <w:rPr>
                <w:spacing w:val="-7"/>
                <w:sz w:val="18"/>
              </w:rPr>
              <w:t> </w:t>
            </w:r>
            <w:r>
              <w:rPr>
                <w:sz w:val="18"/>
              </w:rPr>
              <w:t>potentially</w:t>
            </w:r>
            <w:r>
              <w:rPr>
                <w:spacing w:val="-6"/>
                <w:sz w:val="18"/>
              </w:rPr>
              <w:t> </w:t>
            </w:r>
            <w:r>
              <w:rPr>
                <w:sz w:val="18"/>
              </w:rPr>
              <w:t>expanded</w:t>
            </w:r>
            <w:r>
              <w:rPr>
                <w:spacing w:val="-5"/>
                <w:sz w:val="18"/>
              </w:rPr>
              <w:t> </w:t>
            </w:r>
            <w:r>
              <w:rPr>
                <w:sz w:val="18"/>
              </w:rPr>
              <w:t>Scope </w:t>
            </w:r>
            <w:r>
              <w:rPr>
                <w:spacing w:val="-5"/>
                <w:sz w:val="18"/>
              </w:rPr>
              <w:t>of</w:t>
            </w:r>
          </w:p>
          <w:p>
            <w:pPr>
              <w:pStyle w:val="TableParagraph"/>
              <w:spacing w:line="214" w:lineRule="exact" w:before="11"/>
              <w:ind w:left="110"/>
              <w:rPr>
                <w:sz w:val="18"/>
              </w:rPr>
            </w:pPr>
            <w:r>
              <w:rPr>
                <w:sz w:val="18"/>
              </w:rPr>
              <w:t>Practice</w:t>
            </w:r>
            <w:r>
              <w:rPr>
                <w:spacing w:val="-4"/>
                <w:sz w:val="18"/>
              </w:rPr>
              <w:t> </w:t>
            </w:r>
            <w:r>
              <w:rPr>
                <w:sz w:val="18"/>
              </w:rPr>
              <w:t>(under</w:t>
            </w:r>
            <w:r>
              <w:rPr>
                <w:spacing w:val="-6"/>
                <w:sz w:val="18"/>
              </w:rPr>
              <w:t> </w:t>
            </w:r>
            <w:r>
              <w:rPr>
                <w:sz w:val="18"/>
              </w:rPr>
              <w:t>the</w:t>
            </w:r>
            <w:r>
              <w:rPr>
                <w:spacing w:val="-3"/>
                <w:sz w:val="18"/>
              </w:rPr>
              <w:t> </w:t>
            </w:r>
            <w:r>
              <w:rPr>
                <w:sz w:val="18"/>
              </w:rPr>
              <w:t>direction</w:t>
            </w:r>
            <w:r>
              <w:rPr>
                <w:spacing w:val="-5"/>
                <w:sz w:val="18"/>
              </w:rPr>
              <w:t> </w:t>
            </w:r>
            <w:r>
              <w:rPr>
                <w:sz w:val="18"/>
              </w:rPr>
              <w:t>of</w:t>
            </w:r>
            <w:r>
              <w:rPr>
                <w:spacing w:val="-2"/>
                <w:sz w:val="18"/>
              </w:rPr>
              <w:t> </w:t>
            </w:r>
            <w:r>
              <w:rPr>
                <w:sz w:val="18"/>
              </w:rPr>
              <w:t>the</w:t>
            </w:r>
            <w:r>
              <w:rPr>
                <w:spacing w:val="-4"/>
                <w:sz w:val="18"/>
              </w:rPr>
              <w:t> </w:t>
            </w:r>
            <w:r>
              <w:rPr>
                <w:sz w:val="18"/>
              </w:rPr>
              <w:t>NYS</w:t>
            </w:r>
            <w:r>
              <w:rPr>
                <w:spacing w:val="-1"/>
                <w:sz w:val="18"/>
              </w:rPr>
              <w:t> </w:t>
            </w:r>
            <w:r>
              <w:rPr>
                <w:sz w:val="18"/>
              </w:rPr>
              <w:t>Department</w:t>
            </w:r>
            <w:r>
              <w:rPr>
                <w:spacing w:val="-3"/>
                <w:sz w:val="18"/>
              </w:rPr>
              <w:t> </w:t>
            </w:r>
            <w:r>
              <w:rPr>
                <w:sz w:val="18"/>
              </w:rPr>
              <w:t>of</w:t>
            </w:r>
            <w:r>
              <w:rPr>
                <w:spacing w:val="-3"/>
                <w:sz w:val="18"/>
              </w:rPr>
              <w:t> </w:t>
            </w:r>
            <w:r>
              <w:rPr>
                <w:spacing w:val="-2"/>
                <w:sz w:val="18"/>
              </w:rPr>
              <w:t>Education).</w:t>
            </w:r>
          </w:p>
        </w:tc>
      </w:tr>
      <w:tr>
        <w:trPr>
          <w:trHeight w:val="470" w:hRule="atLeast"/>
        </w:trPr>
        <w:tc>
          <w:tcPr>
            <w:tcW w:w="3509" w:type="dxa"/>
          </w:tcPr>
          <w:p>
            <w:pPr>
              <w:pStyle w:val="TableParagraph"/>
              <w:spacing w:before="121"/>
              <w:ind w:left="105"/>
              <w:rPr>
                <w:b/>
                <w:sz w:val="18"/>
              </w:rPr>
            </w:pPr>
            <w:r>
              <w:rPr>
                <w:b/>
                <w:sz w:val="18"/>
              </w:rPr>
              <w:t>Residential</w:t>
            </w:r>
            <w:r>
              <w:rPr>
                <w:b/>
                <w:spacing w:val="-5"/>
                <w:sz w:val="18"/>
              </w:rPr>
              <w:t> </w:t>
            </w:r>
            <w:r>
              <w:rPr>
                <w:b/>
                <w:spacing w:val="-2"/>
                <w:sz w:val="18"/>
              </w:rPr>
              <w:t>Services</w:t>
            </w:r>
          </w:p>
        </w:tc>
        <w:tc>
          <w:tcPr>
            <w:tcW w:w="5357" w:type="dxa"/>
          </w:tcPr>
          <w:p>
            <w:pPr>
              <w:pStyle w:val="TableParagraph"/>
              <w:ind w:left="110"/>
              <w:rPr>
                <w:sz w:val="18"/>
              </w:rPr>
            </w:pPr>
            <w:r>
              <w:rPr>
                <w:sz w:val="18"/>
              </w:rPr>
              <w:t>Provide</w:t>
            </w:r>
            <w:r>
              <w:rPr>
                <w:spacing w:val="-1"/>
                <w:sz w:val="18"/>
              </w:rPr>
              <w:t> </w:t>
            </w:r>
            <w:r>
              <w:rPr>
                <w:sz w:val="18"/>
              </w:rPr>
              <w:t>appropriate</w:t>
            </w:r>
            <w:r>
              <w:rPr>
                <w:spacing w:val="-5"/>
                <w:sz w:val="18"/>
              </w:rPr>
              <w:t> </w:t>
            </w:r>
            <w:r>
              <w:rPr>
                <w:sz w:val="18"/>
              </w:rPr>
              <w:t>level of</w:t>
            </w:r>
            <w:r>
              <w:rPr>
                <w:spacing w:val="-4"/>
                <w:sz w:val="18"/>
              </w:rPr>
              <w:t> </w:t>
            </w:r>
            <w:r>
              <w:rPr>
                <w:sz w:val="18"/>
              </w:rPr>
              <w:t>residence</w:t>
            </w:r>
            <w:r>
              <w:rPr>
                <w:spacing w:val="-5"/>
                <w:sz w:val="18"/>
              </w:rPr>
              <w:t> </w:t>
            </w:r>
            <w:r>
              <w:rPr>
                <w:sz w:val="18"/>
              </w:rPr>
              <w:t>life</w:t>
            </w:r>
            <w:r>
              <w:rPr>
                <w:spacing w:val="-5"/>
                <w:sz w:val="18"/>
              </w:rPr>
              <w:t> </w:t>
            </w:r>
            <w:r>
              <w:rPr>
                <w:sz w:val="18"/>
              </w:rPr>
              <w:t>and</w:t>
            </w:r>
            <w:r>
              <w:rPr>
                <w:spacing w:val="-5"/>
                <w:sz w:val="18"/>
              </w:rPr>
              <w:t> </w:t>
            </w:r>
            <w:r>
              <w:rPr>
                <w:spacing w:val="-2"/>
                <w:sz w:val="18"/>
              </w:rPr>
              <w:t>housing</w:t>
            </w:r>
          </w:p>
          <w:p>
            <w:pPr>
              <w:pStyle w:val="TableParagraph"/>
              <w:spacing w:line="214" w:lineRule="exact" w:before="15"/>
              <w:ind w:left="110"/>
              <w:rPr>
                <w:sz w:val="18"/>
              </w:rPr>
            </w:pPr>
            <w:r>
              <w:rPr>
                <w:spacing w:val="-2"/>
                <w:sz w:val="18"/>
              </w:rPr>
              <w:t>assistance/supervision.</w:t>
            </w:r>
          </w:p>
        </w:tc>
      </w:tr>
      <w:tr>
        <w:trPr>
          <w:trHeight w:val="373" w:hRule="atLeast"/>
        </w:trPr>
        <w:tc>
          <w:tcPr>
            <w:tcW w:w="3509" w:type="dxa"/>
          </w:tcPr>
          <w:p>
            <w:pPr>
              <w:pStyle w:val="TableParagraph"/>
              <w:spacing w:before="73"/>
              <w:ind w:left="105"/>
              <w:rPr>
                <w:b/>
                <w:sz w:val="18"/>
              </w:rPr>
            </w:pPr>
            <w:r>
              <w:rPr>
                <w:b/>
                <w:sz w:val="18"/>
              </w:rPr>
              <w:t>Food</w:t>
            </w:r>
            <w:r>
              <w:rPr>
                <w:b/>
                <w:spacing w:val="-6"/>
                <w:sz w:val="18"/>
              </w:rPr>
              <w:t> </w:t>
            </w:r>
            <w:r>
              <w:rPr>
                <w:b/>
                <w:spacing w:val="-2"/>
                <w:sz w:val="18"/>
              </w:rPr>
              <w:t>Service</w:t>
            </w:r>
          </w:p>
        </w:tc>
        <w:tc>
          <w:tcPr>
            <w:tcW w:w="5357" w:type="dxa"/>
          </w:tcPr>
          <w:p>
            <w:pPr>
              <w:pStyle w:val="TableParagraph"/>
              <w:spacing w:before="73"/>
              <w:ind w:left="110"/>
              <w:rPr>
                <w:sz w:val="18"/>
              </w:rPr>
            </w:pPr>
            <w:r>
              <w:rPr>
                <w:sz w:val="18"/>
              </w:rPr>
              <w:t>Ensure</w:t>
            </w:r>
            <w:r>
              <w:rPr>
                <w:spacing w:val="-4"/>
                <w:sz w:val="18"/>
              </w:rPr>
              <w:t> </w:t>
            </w:r>
            <w:r>
              <w:rPr>
                <w:sz w:val="18"/>
              </w:rPr>
              <w:t>provision</w:t>
            </w:r>
            <w:r>
              <w:rPr>
                <w:spacing w:val="-1"/>
                <w:sz w:val="18"/>
              </w:rPr>
              <w:t> </w:t>
            </w:r>
            <w:r>
              <w:rPr>
                <w:sz w:val="18"/>
              </w:rPr>
              <w:t>of</w:t>
            </w:r>
            <w:r>
              <w:rPr>
                <w:spacing w:val="-3"/>
                <w:sz w:val="18"/>
              </w:rPr>
              <w:t> </w:t>
            </w:r>
            <w:r>
              <w:rPr>
                <w:sz w:val="18"/>
              </w:rPr>
              <w:t>food and</w:t>
            </w:r>
            <w:r>
              <w:rPr>
                <w:spacing w:val="-5"/>
                <w:sz w:val="18"/>
              </w:rPr>
              <w:t> </w:t>
            </w:r>
            <w:r>
              <w:rPr>
                <w:sz w:val="18"/>
              </w:rPr>
              <w:t>water</w:t>
            </w:r>
            <w:r>
              <w:rPr>
                <w:spacing w:val="-5"/>
                <w:sz w:val="18"/>
              </w:rPr>
              <w:t> </w:t>
            </w:r>
            <w:r>
              <w:rPr>
                <w:sz w:val="18"/>
              </w:rPr>
              <w:t>to</w:t>
            </w:r>
            <w:r>
              <w:rPr>
                <w:spacing w:val="-1"/>
                <w:sz w:val="18"/>
              </w:rPr>
              <w:t> </w:t>
            </w:r>
            <w:r>
              <w:rPr>
                <w:sz w:val="18"/>
              </w:rPr>
              <w:t>campus</w:t>
            </w:r>
            <w:r>
              <w:rPr>
                <w:spacing w:val="-4"/>
                <w:sz w:val="18"/>
              </w:rPr>
              <w:t> </w:t>
            </w:r>
            <w:r>
              <w:rPr>
                <w:spacing w:val="-2"/>
                <w:sz w:val="18"/>
              </w:rPr>
              <w:t>residents.</w:t>
            </w:r>
          </w:p>
        </w:tc>
      </w:tr>
      <w:tr>
        <w:trPr>
          <w:trHeight w:val="470" w:hRule="atLeast"/>
        </w:trPr>
        <w:tc>
          <w:tcPr>
            <w:tcW w:w="3509" w:type="dxa"/>
          </w:tcPr>
          <w:p>
            <w:pPr>
              <w:pStyle w:val="TableParagraph"/>
              <w:spacing w:before="121"/>
              <w:ind w:left="105"/>
              <w:rPr>
                <w:b/>
                <w:sz w:val="18"/>
              </w:rPr>
            </w:pPr>
            <w:r>
              <w:rPr>
                <w:b/>
                <w:sz w:val="18"/>
              </w:rPr>
              <w:t>Environmental</w:t>
            </w:r>
            <w:r>
              <w:rPr>
                <w:b/>
                <w:spacing w:val="-4"/>
                <w:sz w:val="18"/>
              </w:rPr>
              <w:t> </w:t>
            </w:r>
            <w:r>
              <w:rPr>
                <w:b/>
                <w:sz w:val="18"/>
              </w:rPr>
              <w:t>Health</w:t>
            </w:r>
            <w:r>
              <w:rPr>
                <w:b/>
                <w:spacing w:val="-5"/>
                <w:sz w:val="18"/>
              </w:rPr>
              <w:t> </w:t>
            </w:r>
            <w:r>
              <w:rPr>
                <w:b/>
                <w:sz w:val="18"/>
              </w:rPr>
              <w:t>&amp;</w:t>
            </w:r>
            <w:r>
              <w:rPr>
                <w:b/>
                <w:spacing w:val="-1"/>
                <w:sz w:val="18"/>
              </w:rPr>
              <w:t> </w:t>
            </w:r>
            <w:r>
              <w:rPr>
                <w:b/>
                <w:spacing w:val="-2"/>
                <w:sz w:val="18"/>
              </w:rPr>
              <w:t>Safety</w:t>
            </w:r>
          </w:p>
        </w:tc>
        <w:tc>
          <w:tcPr>
            <w:tcW w:w="5357" w:type="dxa"/>
          </w:tcPr>
          <w:p>
            <w:pPr>
              <w:pStyle w:val="TableParagraph"/>
              <w:spacing w:before="6"/>
              <w:ind w:left="110"/>
              <w:rPr>
                <w:sz w:val="18"/>
              </w:rPr>
            </w:pPr>
            <w:r>
              <w:rPr>
                <w:sz w:val="18"/>
              </w:rPr>
              <w:t>Implementation</w:t>
            </w:r>
            <w:r>
              <w:rPr>
                <w:spacing w:val="-5"/>
                <w:sz w:val="18"/>
              </w:rPr>
              <w:t> </w:t>
            </w:r>
            <w:r>
              <w:rPr>
                <w:sz w:val="18"/>
              </w:rPr>
              <w:t>of</w:t>
            </w:r>
            <w:r>
              <w:rPr>
                <w:spacing w:val="-3"/>
                <w:sz w:val="18"/>
              </w:rPr>
              <w:t> </w:t>
            </w:r>
            <w:r>
              <w:rPr>
                <w:sz w:val="18"/>
              </w:rPr>
              <w:t>the</w:t>
            </w:r>
            <w:r>
              <w:rPr>
                <w:spacing w:val="-3"/>
                <w:sz w:val="18"/>
              </w:rPr>
              <w:t> </w:t>
            </w:r>
            <w:r>
              <w:rPr>
                <w:sz w:val="18"/>
              </w:rPr>
              <w:t>campus</w:t>
            </w:r>
            <w:r>
              <w:rPr>
                <w:spacing w:val="-4"/>
                <w:sz w:val="18"/>
              </w:rPr>
              <w:t> </w:t>
            </w:r>
            <w:r>
              <w:rPr>
                <w:sz w:val="18"/>
              </w:rPr>
              <w:t>emergency</w:t>
            </w:r>
            <w:r>
              <w:rPr>
                <w:spacing w:val="-5"/>
                <w:sz w:val="18"/>
              </w:rPr>
              <w:t> </w:t>
            </w:r>
            <w:r>
              <w:rPr>
                <w:sz w:val="18"/>
              </w:rPr>
              <w:t>response</w:t>
            </w:r>
            <w:r>
              <w:rPr>
                <w:spacing w:val="-4"/>
                <w:sz w:val="18"/>
              </w:rPr>
              <w:t> </w:t>
            </w:r>
            <w:r>
              <w:rPr>
                <w:sz w:val="18"/>
              </w:rPr>
              <w:t>plan</w:t>
            </w:r>
            <w:r>
              <w:rPr>
                <w:spacing w:val="-4"/>
                <w:sz w:val="18"/>
              </w:rPr>
              <w:t> </w:t>
            </w:r>
            <w:r>
              <w:rPr>
                <w:sz w:val="18"/>
              </w:rPr>
              <w:t>as</w:t>
            </w:r>
            <w:r>
              <w:rPr>
                <w:spacing w:val="-4"/>
                <w:sz w:val="18"/>
              </w:rPr>
              <w:t> </w:t>
            </w:r>
            <w:r>
              <w:rPr>
                <w:spacing w:val="-2"/>
                <w:sz w:val="18"/>
              </w:rPr>
              <w:t>directed</w:t>
            </w:r>
          </w:p>
          <w:p>
            <w:pPr>
              <w:pStyle w:val="TableParagraph"/>
              <w:spacing w:line="214" w:lineRule="exact" w:before="10"/>
              <w:ind w:left="110"/>
              <w:rPr>
                <w:sz w:val="18"/>
              </w:rPr>
            </w:pPr>
            <w:r>
              <w:rPr>
                <w:sz w:val="18"/>
              </w:rPr>
              <w:t>by</w:t>
            </w:r>
            <w:r>
              <w:rPr>
                <w:spacing w:val="-8"/>
                <w:sz w:val="18"/>
              </w:rPr>
              <w:t> </w:t>
            </w:r>
            <w:r>
              <w:rPr>
                <w:sz w:val="18"/>
              </w:rPr>
              <w:t>NYS,</w:t>
            </w:r>
            <w:r>
              <w:rPr>
                <w:spacing w:val="2"/>
                <w:sz w:val="18"/>
              </w:rPr>
              <w:t> </w:t>
            </w:r>
            <w:r>
              <w:rPr>
                <w:sz w:val="18"/>
              </w:rPr>
              <w:t>SEMO,</w:t>
            </w:r>
            <w:r>
              <w:rPr>
                <w:spacing w:val="1"/>
                <w:sz w:val="18"/>
              </w:rPr>
              <w:t> </w:t>
            </w:r>
            <w:r>
              <w:rPr>
                <w:sz w:val="18"/>
              </w:rPr>
              <w:t>System</w:t>
            </w:r>
            <w:r>
              <w:rPr>
                <w:spacing w:val="-7"/>
                <w:sz w:val="18"/>
              </w:rPr>
              <w:t> </w:t>
            </w:r>
            <w:r>
              <w:rPr>
                <w:sz w:val="18"/>
              </w:rPr>
              <w:t>Administration</w:t>
            </w:r>
            <w:r>
              <w:rPr>
                <w:spacing w:val="-6"/>
                <w:sz w:val="18"/>
              </w:rPr>
              <w:t> </w:t>
            </w:r>
            <w:r>
              <w:rPr>
                <w:sz w:val="18"/>
              </w:rPr>
              <w:t>or</w:t>
            </w:r>
            <w:r>
              <w:rPr>
                <w:spacing w:val="-7"/>
                <w:sz w:val="18"/>
              </w:rPr>
              <w:t> </w:t>
            </w:r>
            <w:r>
              <w:rPr>
                <w:sz w:val="18"/>
              </w:rPr>
              <w:t>other</w:t>
            </w:r>
            <w:r>
              <w:rPr>
                <w:spacing w:val="-3"/>
                <w:sz w:val="18"/>
              </w:rPr>
              <w:t> </w:t>
            </w:r>
            <w:r>
              <w:rPr>
                <w:sz w:val="18"/>
              </w:rPr>
              <w:t>appropriate</w:t>
            </w:r>
            <w:r>
              <w:rPr>
                <w:spacing w:val="-5"/>
                <w:sz w:val="18"/>
              </w:rPr>
              <w:t> </w:t>
            </w:r>
            <w:r>
              <w:rPr>
                <w:spacing w:val="-2"/>
                <w:sz w:val="18"/>
              </w:rPr>
              <w:t>entities.</w:t>
            </w:r>
          </w:p>
        </w:tc>
      </w:tr>
      <w:tr>
        <w:trPr>
          <w:trHeight w:val="940" w:hRule="atLeast"/>
        </w:trPr>
        <w:tc>
          <w:tcPr>
            <w:tcW w:w="3509" w:type="dxa"/>
          </w:tcPr>
          <w:p>
            <w:pPr>
              <w:pStyle w:val="TableParagraph"/>
              <w:spacing w:before="131"/>
              <w:rPr>
                <w:sz w:val="18"/>
              </w:rPr>
            </w:pPr>
          </w:p>
          <w:p>
            <w:pPr>
              <w:pStyle w:val="TableParagraph"/>
              <w:ind w:left="105"/>
              <w:rPr>
                <w:b/>
                <w:sz w:val="18"/>
              </w:rPr>
            </w:pPr>
            <w:r>
              <w:rPr>
                <w:b/>
                <w:spacing w:val="-2"/>
                <w:sz w:val="18"/>
              </w:rPr>
              <w:t>Research</w:t>
            </w:r>
          </w:p>
        </w:tc>
        <w:tc>
          <w:tcPr>
            <w:tcW w:w="5357" w:type="dxa"/>
          </w:tcPr>
          <w:p>
            <w:pPr>
              <w:pStyle w:val="TableParagraph"/>
              <w:spacing w:line="256" w:lineRule="auto"/>
              <w:ind w:left="110"/>
              <w:rPr>
                <w:sz w:val="18"/>
              </w:rPr>
            </w:pPr>
            <w:r>
              <w:rPr>
                <w:sz w:val="18"/>
              </w:rPr>
              <w:t>Ensure the preservation of active research interests including the continuation of humane</w:t>
            </w:r>
            <w:r>
              <w:rPr>
                <w:spacing w:val="-1"/>
                <w:sz w:val="18"/>
              </w:rPr>
              <w:t> </w:t>
            </w:r>
            <w:r>
              <w:rPr>
                <w:sz w:val="18"/>
              </w:rPr>
              <w:t>treatment of laboratory animals. Required sequencing</w:t>
            </w:r>
            <w:r>
              <w:rPr>
                <w:spacing w:val="-8"/>
                <w:sz w:val="18"/>
              </w:rPr>
              <w:t> </w:t>
            </w:r>
            <w:r>
              <w:rPr>
                <w:sz w:val="18"/>
              </w:rPr>
              <w:t>of</w:t>
            </w:r>
            <w:r>
              <w:rPr>
                <w:spacing w:val="-7"/>
                <w:sz w:val="18"/>
              </w:rPr>
              <w:t> </w:t>
            </w:r>
            <w:r>
              <w:rPr>
                <w:sz w:val="18"/>
              </w:rPr>
              <w:t>non-animal</w:t>
            </w:r>
            <w:r>
              <w:rPr>
                <w:spacing w:val="-3"/>
                <w:sz w:val="18"/>
              </w:rPr>
              <w:t> </w:t>
            </w:r>
            <w:r>
              <w:rPr>
                <w:sz w:val="18"/>
              </w:rPr>
              <w:t>experimental</w:t>
            </w:r>
            <w:r>
              <w:rPr>
                <w:spacing w:val="-3"/>
                <w:sz w:val="18"/>
              </w:rPr>
              <w:t> </w:t>
            </w:r>
            <w:r>
              <w:rPr>
                <w:sz w:val="18"/>
              </w:rPr>
              <w:t>media,</w:t>
            </w:r>
            <w:r>
              <w:rPr>
                <w:spacing w:val="-6"/>
                <w:sz w:val="18"/>
              </w:rPr>
              <w:t> </w:t>
            </w:r>
            <w:r>
              <w:rPr>
                <w:sz w:val="18"/>
              </w:rPr>
              <w:t>and</w:t>
            </w:r>
            <w:r>
              <w:rPr>
                <w:spacing w:val="-9"/>
                <w:sz w:val="18"/>
              </w:rPr>
              <w:t> </w:t>
            </w:r>
            <w:r>
              <w:rPr>
                <w:sz w:val="18"/>
              </w:rPr>
              <w:t>other</w:t>
            </w:r>
            <w:r>
              <w:rPr>
                <w:spacing w:val="-5"/>
                <w:sz w:val="18"/>
              </w:rPr>
              <w:t> </w:t>
            </w:r>
            <w:r>
              <w:rPr>
                <w:sz w:val="18"/>
              </w:rPr>
              <w:t>resources</w:t>
            </w:r>
          </w:p>
          <w:p>
            <w:pPr>
              <w:pStyle w:val="TableParagraph"/>
              <w:spacing w:line="214" w:lineRule="exact" w:before="0"/>
              <w:ind w:left="110"/>
              <w:rPr>
                <w:sz w:val="18"/>
              </w:rPr>
            </w:pPr>
            <w:r>
              <w:rPr>
                <w:sz w:val="18"/>
              </w:rPr>
              <w:t>where</w:t>
            </w:r>
            <w:r>
              <w:rPr>
                <w:spacing w:val="-5"/>
                <w:sz w:val="18"/>
              </w:rPr>
              <w:t> </w:t>
            </w:r>
            <w:r>
              <w:rPr>
                <w:sz w:val="18"/>
              </w:rPr>
              <w:t>continuation</w:t>
            </w:r>
            <w:r>
              <w:rPr>
                <w:spacing w:val="-6"/>
                <w:sz w:val="18"/>
              </w:rPr>
              <w:t> </w:t>
            </w:r>
            <w:r>
              <w:rPr>
                <w:sz w:val="18"/>
              </w:rPr>
              <w:t>is</w:t>
            </w:r>
            <w:r>
              <w:rPr>
                <w:spacing w:val="-5"/>
                <w:sz w:val="18"/>
              </w:rPr>
              <w:t> </w:t>
            </w:r>
            <w:r>
              <w:rPr>
                <w:sz w:val="18"/>
              </w:rPr>
              <w:t>deemed</w:t>
            </w:r>
            <w:r>
              <w:rPr>
                <w:spacing w:val="-1"/>
                <w:sz w:val="18"/>
              </w:rPr>
              <w:t> </w:t>
            </w:r>
            <w:r>
              <w:rPr>
                <w:sz w:val="18"/>
              </w:rPr>
              <w:t>critical</w:t>
            </w:r>
            <w:r>
              <w:rPr>
                <w:spacing w:val="-4"/>
                <w:sz w:val="18"/>
              </w:rPr>
              <w:t> </w:t>
            </w:r>
            <w:r>
              <w:rPr>
                <w:sz w:val="18"/>
              </w:rPr>
              <w:t>by</w:t>
            </w:r>
            <w:r>
              <w:rPr>
                <w:spacing w:val="-3"/>
                <w:sz w:val="18"/>
              </w:rPr>
              <w:t> </w:t>
            </w:r>
            <w:r>
              <w:rPr>
                <w:sz w:val="18"/>
              </w:rPr>
              <w:t>research</w:t>
            </w:r>
            <w:r>
              <w:rPr>
                <w:spacing w:val="-5"/>
                <w:sz w:val="18"/>
              </w:rPr>
              <w:t> </w:t>
            </w:r>
            <w:r>
              <w:rPr>
                <w:spacing w:val="-2"/>
                <w:sz w:val="18"/>
              </w:rPr>
              <w:t>personnel.</w:t>
            </w:r>
          </w:p>
        </w:tc>
      </w:tr>
      <w:tr>
        <w:trPr>
          <w:trHeight w:val="465" w:hRule="atLeast"/>
        </w:trPr>
        <w:tc>
          <w:tcPr>
            <w:tcW w:w="3509" w:type="dxa"/>
          </w:tcPr>
          <w:p>
            <w:pPr>
              <w:pStyle w:val="TableParagraph"/>
              <w:ind w:left="105"/>
              <w:rPr>
                <w:b/>
                <w:sz w:val="18"/>
              </w:rPr>
            </w:pPr>
            <w:r>
              <w:rPr>
                <w:b/>
                <w:sz w:val="18"/>
              </w:rPr>
              <w:t>Emergency</w:t>
            </w:r>
            <w:r>
              <w:rPr>
                <w:b/>
                <w:spacing w:val="-4"/>
                <w:sz w:val="18"/>
              </w:rPr>
              <w:t> </w:t>
            </w:r>
            <w:r>
              <w:rPr>
                <w:b/>
                <w:sz w:val="18"/>
              </w:rPr>
              <w:t>Management</w:t>
            </w:r>
            <w:r>
              <w:rPr>
                <w:b/>
                <w:spacing w:val="-5"/>
                <w:sz w:val="18"/>
              </w:rPr>
              <w:t> </w:t>
            </w:r>
            <w:r>
              <w:rPr>
                <w:b/>
                <w:sz w:val="18"/>
              </w:rPr>
              <w:t>and</w:t>
            </w:r>
            <w:r>
              <w:rPr>
                <w:b/>
                <w:spacing w:val="-6"/>
                <w:sz w:val="18"/>
              </w:rPr>
              <w:t> </w:t>
            </w:r>
            <w:r>
              <w:rPr>
                <w:b/>
                <w:spacing w:val="-2"/>
                <w:sz w:val="18"/>
              </w:rPr>
              <w:t>Emergency</w:t>
            </w:r>
          </w:p>
          <w:p>
            <w:pPr>
              <w:pStyle w:val="TableParagraph"/>
              <w:spacing w:line="214" w:lineRule="exact" w:before="11"/>
              <w:ind w:left="105"/>
              <w:rPr>
                <w:b/>
                <w:sz w:val="18"/>
              </w:rPr>
            </w:pPr>
            <w:r>
              <w:rPr>
                <w:b/>
                <w:sz w:val="18"/>
              </w:rPr>
              <w:t>Operations</w:t>
            </w:r>
            <w:r>
              <w:rPr>
                <w:b/>
                <w:spacing w:val="-4"/>
                <w:sz w:val="18"/>
              </w:rPr>
              <w:t> </w:t>
            </w:r>
            <w:r>
              <w:rPr>
                <w:b/>
                <w:sz w:val="18"/>
              </w:rPr>
              <w:t>Center</w:t>
            </w:r>
            <w:r>
              <w:rPr>
                <w:b/>
                <w:spacing w:val="-5"/>
                <w:sz w:val="18"/>
              </w:rPr>
              <w:t> </w:t>
            </w:r>
            <w:r>
              <w:rPr>
                <w:b/>
                <w:spacing w:val="-4"/>
                <w:sz w:val="18"/>
              </w:rPr>
              <w:t>Staff</w:t>
            </w:r>
          </w:p>
        </w:tc>
        <w:tc>
          <w:tcPr>
            <w:tcW w:w="5357" w:type="dxa"/>
          </w:tcPr>
          <w:p>
            <w:pPr>
              <w:pStyle w:val="TableParagraph"/>
              <w:ind w:left="110"/>
              <w:rPr>
                <w:sz w:val="18"/>
              </w:rPr>
            </w:pPr>
            <w:r>
              <w:rPr>
                <w:sz w:val="18"/>
              </w:rPr>
              <w:t>Emergency</w:t>
            </w:r>
            <w:r>
              <w:rPr>
                <w:spacing w:val="-9"/>
                <w:sz w:val="18"/>
              </w:rPr>
              <w:t> </w:t>
            </w:r>
            <w:r>
              <w:rPr>
                <w:spacing w:val="-2"/>
                <w:sz w:val="18"/>
              </w:rPr>
              <w:t>Manager</w:t>
            </w:r>
          </w:p>
          <w:p>
            <w:pPr>
              <w:pStyle w:val="TableParagraph"/>
              <w:spacing w:line="214" w:lineRule="exact" w:before="11"/>
              <w:ind w:left="110"/>
              <w:rPr>
                <w:sz w:val="18"/>
              </w:rPr>
            </w:pPr>
            <w:r>
              <w:rPr>
                <w:sz w:val="18"/>
              </w:rPr>
              <w:t>Staff</w:t>
            </w:r>
            <w:r>
              <w:rPr>
                <w:spacing w:val="-4"/>
                <w:sz w:val="18"/>
              </w:rPr>
              <w:t> </w:t>
            </w:r>
            <w:r>
              <w:rPr>
                <w:sz w:val="18"/>
              </w:rPr>
              <w:t>participating</w:t>
            </w:r>
            <w:r>
              <w:rPr>
                <w:spacing w:val="-4"/>
                <w:sz w:val="18"/>
              </w:rPr>
              <w:t> </w:t>
            </w:r>
            <w:r>
              <w:rPr>
                <w:sz w:val="18"/>
              </w:rPr>
              <w:t>in</w:t>
            </w:r>
            <w:r>
              <w:rPr>
                <w:spacing w:val="-4"/>
                <w:sz w:val="18"/>
              </w:rPr>
              <w:t> </w:t>
            </w:r>
            <w:r>
              <w:rPr>
                <w:sz w:val="18"/>
              </w:rPr>
              <w:t>the</w:t>
            </w:r>
            <w:r>
              <w:rPr>
                <w:spacing w:val="-4"/>
                <w:sz w:val="18"/>
              </w:rPr>
              <w:t> </w:t>
            </w:r>
            <w:r>
              <w:rPr>
                <w:sz w:val="18"/>
              </w:rPr>
              <w:t>Emergency</w:t>
            </w:r>
            <w:r>
              <w:rPr>
                <w:spacing w:val="-6"/>
                <w:sz w:val="18"/>
              </w:rPr>
              <w:t> </w:t>
            </w:r>
            <w:r>
              <w:rPr>
                <w:sz w:val="18"/>
              </w:rPr>
              <w:t>Operation</w:t>
            </w:r>
            <w:r>
              <w:rPr>
                <w:spacing w:val="-1"/>
                <w:sz w:val="18"/>
              </w:rPr>
              <w:t> </w:t>
            </w:r>
            <w:r>
              <w:rPr>
                <w:spacing w:val="-2"/>
                <w:sz w:val="18"/>
              </w:rPr>
              <w:t>Center</w:t>
            </w:r>
          </w:p>
        </w:tc>
      </w:tr>
    </w:tbl>
    <w:p>
      <w:pPr>
        <w:pStyle w:val="BodyText"/>
        <w:spacing w:before="121"/>
        <w:rPr>
          <w:sz w:val="20"/>
        </w:rPr>
      </w:pPr>
    </w:p>
    <w:p>
      <w:pPr>
        <w:pStyle w:val="ListParagraph"/>
        <w:numPr>
          <w:ilvl w:val="0"/>
          <w:numId w:val="21"/>
        </w:numPr>
        <w:tabs>
          <w:tab w:pos="977" w:val="left" w:leader="none"/>
        </w:tabs>
        <w:spacing w:line="240" w:lineRule="auto" w:before="1" w:after="0"/>
        <w:ind w:left="977" w:right="0" w:hanging="257"/>
        <w:jc w:val="left"/>
        <w:rPr>
          <w:rFonts w:ascii="Tahoma"/>
          <w:b/>
          <w:sz w:val="20"/>
        </w:rPr>
      </w:pPr>
      <w:r>
        <w:rPr>
          <w:rFonts w:ascii="Tahoma"/>
          <w:b/>
          <w:color w:val="1F3863"/>
          <w:spacing w:val="-2"/>
          <w:sz w:val="20"/>
        </w:rPr>
        <w:t>Telecommuting</w:t>
      </w:r>
    </w:p>
    <w:p>
      <w:pPr>
        <w:pStyle w:val="BodyText"/>
        <w:spacing w:before="123"/>
        <w:ind w:left="720" w:right="1091" w:hanging="1"/>
      </w:pPr>
      <w:r>
        <w:rPr>
          <w:color w:val="202020"/>
        </w:rPr>
        <w:t>T</w:t>
      </w:r>
      <w:r>
        <w:rPr/>
        <w:t>he</w:t>
      </w:r>
      <w:r>
        <w:rPr>
          <w:spacing w:val="-4"/>
        </w:rPr>
        <w:t> </w:t>
      </w:r>
      <w:r>
        <w:rPr/>
        <w:t>Governor’s</w:t>
      </w:r>
      <w:r>
        <w:rPr>
          <w:spacing w:val="-4"/>
        </w:rPr>
        <w:t> </w:t>
      </w:r>
      <w:r>
        <w:rPr/>
        <w:t>Office</w:t>
      </w:r>
      <w:r>
        <w:rPr>
          <w:spacing w:val="-4"/>
        </w:rPr>
        <w:t> </w:t>
      </w:r>
      <w:r>
        <w:rPr/>
        <w:t>of</w:t>
      </w:r>
      <w:r>
        <w:rPr>
          <w:spacing w:val="-5"/>
        </w:rPr>
        <w:t> </w:t>
      </w:r>
      <w:r>
        <w:rPr/>
        <w:t>Employee</w:t>
      </w:r>
      <w:r>
        <w:rPr>
          <w:spacing w:val="-4"/>
        </w:rPr>
        <w:t> </w:t>
      </w:r>
      <w:r>
        <w:rPr/>
        <w:t>Relations </w:t>
      </w:r>
      <w:r>
        <w:rPr>
          <w:color w:val="202020"/>
        </w:rPr>
        <w:t>(GOER)</w:t>
      </w:r>
      <w:r>
        <w:rPr>
          <w:color w:val="202020"/>
          <w:spacing w:val="-4"/>
        </w:rPr>
        <w:t> </w:t>
      </w:r>
      <w:r>
        <w:rPr>
          <w:color w:val="202020"/>
        </w:rPr>
        <w:t>has</w:t>
      </w:r>
      <w:r>
        <w:rPr>
          <w:color w:val="202020"/>
          <w:spacing w:val="-4"/>
        </w:rPr>
        <w:t> </w:t>
      </w:r>
      <w:r>
        <w:rPr>
          <w:color w:val="202020"/>
        </w:rPr>
        <w:t>the</w:t>
      </w:r>
      <w:r>
        <w:rPr>
          <w:color w:val="202020"/>
          <w:spacing w:val="-4"/>
        </w:rPr>
        <w:t> </w:t>
      </w:r>
      <w:r>
        <w:rPr>
          <w:color w:val="202020"/>
        </w:rPr>
        <w:t>authority to</w:t>
      </w:r>
      <w:r>
        <w:rPr>
          <w:color w:val="202020"/>
          <w:spacing w:val="-6"/>
        </w:rPr>
        <w:t> </w:t>
      </w:r>
      <w:r>
        <w:rPr>
          <w:color w:val="202020"/>
        </w:rPr>
        <w:t>establish</w:t>
      </w:r>
      <w:r>
        <w:rPr>
          <w:color w:val="202020"/>
          <w:spacing w:val="-5"/>
        </w:rPr>
        <w:t> </w:t>
      </w:r>
      <w:r>
        <w:rPr>
          <w:color w:val="202020"/>
        </w:rPr>
        <w:t>a</w:t>
      </w:r>
      <w:r>
        <w:rPr>
          <w:color w:val="202020"/>
          <w:spacing w:val="-4"/>
        </w:rPr>
        <w:t> </w:t>
      </w:r>
      <w:r>
        <w:rPr>
          <w:color w:val="202020"/>
        </w:rPr>
        <w:t>Statewide,</w:t>
      </w:r>
      <w:r>
        <w:rPr>
          <w:color w:val="202020"/>
          <w:spacing w:val="-2"/>
        </w:rPr>
        <w:t> </w:t>
      </w:r>
      <w:r>
        <w:rPr>
          <w:color w:val="202020"/>
        </w:rPr>
        <w:t>uniform, telecommuting program which outlines how agencies/authorities manage telecommuting. In the event of</w:t>
      </w:r>
      <w:r>
        <w:rPr>
          <w:color w:val="202020"/>
          <w:spacing w:val="-2"/>
        </w:rPr>
        <w:t> </w:t>
      </w:r>
      <w:r>
        <w:rPr>
          <w:color w:val="202020"/>
        </w:rPr>
        <w:t>a</w:t>
      </w:r>
      <w:r>
        <w:rPr>
          <w:color w:val="202020"/>
          <w:spacing w:val="-2"/>
        </w:rPr>
        <w:t> </w:t>
      </w:r>
      <w:r>
        <w:rPr>
          <w:color w:val="202020"/>
        </w:rPr>
        <w:t>future</w:t>
      </w:r>
      <w:r>
        <w:rPr>
          <w:color w:val="202020"/>
          <w:spacing w:val="-1"/>
        </w:rPr>
        <w:t> </w:t>
      </w:r>
      <w:r>
        <w:rPr>
          <w:color w:val="202020"/>
        </w:rPr>
        <w:t>state</w:t>
      </w:r>
      <w:r>
        <w:rPr>
          <w:color w:val="202020"/>
          <w:spacing w:val="-1"/>
        </w:rPr>
        <w:t> </w:t>
      </w:r>
      <w:r>
        <w:rPr>
          <w:color w:val="202020"/>
        </w:rPr>
        <w:t>disaster</w:t>
      </w:r>
      <w:r>
        <w:rPr>
          <w:color w:val="202020"/>
          <w:spacing w:val="-1"/>
        </w:rPr>
        <w:t> </w:t>
      </w:r>
      <w:r>
        <w:rPr>
          <w:color w:val="202020"/>
        </w:rPr>
        <w:t>emergency involving a</w:t>
      </w:r>
      <w:r>
        <w:rPr>
          <w:color w:val="202020"/>
          <w:spacing w:val="-2"/>
        </w:rPr>
        <w:t> </w:t>
      </w:r>
      <w:r>
        <w:rPr>
          <w:color w:val="202020"/>
        </w:rPr>
        <w:t>communicable</w:t>
      </w:r>
      <w:r>
        <w:rPr>
          <w:color w:val="202020"/>
          <w:spacing w:val="-1"/>
        </w:rPr>
        <w:t> </w:t>
      </w:r>
      <w:r>
        <w:rPr>
          <w:color w:val="202020"/>
        </w:rPr>
        <w:t>disease, SUNY</w:t>
      </w:r>
      <w:r>
        <w:rPr>
          <w:color w:val="202020"/>
          <w:spacing w:val="-3"/>
        </w:rPr>
        <w:t> </w:t>
      </w:r>
      <w:r>
        <w:rPr>
          <w:color w:val="202020"/>
        </w:rPr>
        <w:t>will receive</w:t>
      </w:r>
      <w:r>
        <w:rPr>
          <w:color w:val="202020"/>
          <w:spacing w:val="-1"/>
        </w:rPr>
        <w:t> </w:t>
      </w:r>
      <w:r>
        <w:rPr>
          <w:color w:val="202020"/>
        </w:rPr>
        <w:t>direction</w:t>
      </w:r>
      <w:r>
        <w:rPr>
          <w:color w:val="202020"/>
          <w:spacing w:val="-2"/>
        </w:rPr>
        <w:t> </w:t>
      </w:r>
      <w:r>
        <w:rPr>
          <w:color w:val="202020"/>
        </w:rPr>
        <w:t>from GOER</w:t>
      </w:r>
      <w:r>
        <w:rPr>
          <w:color w:val="202020"/>
          <w:spacing w:val="-2"/>
        </w:rPr>
        <w:t> </w:t>
      </w:r>
      <w:r>
        <w:rPr>
          <w:color w:val="202020"/>
        </w:rPr>
        <w:t>on</w:t>
      </w:r>
      <w:r>
        <w:rPr>
          <w:color w:val="202020"/>
          <w:spacing w:val="-3"/>
        </w:rPr>
        <w:t> </w:t>
      </w:r>
      <w:r>
        <w:rPr>
          <w:color w:val="202020"/>
        </w:rPr>
        <w:t>the</w:t>
      </w:r>
      <w:r>
        <w:rPr>
          <w:color w:val="202020"/>
          <w:spacing w:val="-2"/>
        </w:rPr>
        <w:t> </w:t>
      </w:r>
      <w:r>
        <w:rPr>
          <w:color w:val="202020"/>
        </w:rPr>
        <w:t>rules</w:t>
      </w:r>
      <w:r>
        <w:rPr>
          <w:color w:val="202020"/>
          <w:spacing w:val="-2"/>
        </w:rPr>
        <w:t> </w:t>
      </w:r>
      <w:r>
        <w:rPr>
          <w:color w:val="202020"/>
        </w:rPr>
        <w:t>and</w:t>
      </w:r>
      <w:r>
        <w:rPr>
          <w:color w:val="202020"/>
          <w:spacing w:val="-3"/>
        </w:rPr>
        <w:t> </w:t>
      </w:r>
      <w:r>
        <w:rPr>
          <w:color w:val="202020"/>
        </w:rPr>
        <w:t>guidelines</w:t>
      </w:r>
      <w:r>
        <w:rPr>
          <w:color w:val="202020"/>
          <w:spacing w:val="-2"/>
        </w:rPr>
        <w:t> </w:t>
      </w:r>
      <w:r>
        <w:rPr>
          <w:color w:val="202020"/>
        </w:rPr>
        <w:t>applicable</w:t>
      </w:r>
      <w:r>
        <w:rPr>
          <w:color w:val="202020"/>
          <w:spacing w:val="-2"/>
        </w:rPr>
        <w:t> </w:t>
      </w:r>
      <w:r>
        <w:rPr>
          <w:color w:val="202020"/>
        </w:rPr>
        <w:t>to</w:t>
      </w:r>
      <w:r>
        <w:rPr>
          <w:color w:val="202020"/>
          <w:spacing w:val="-4"/>
        </w:rPr>
        <w:t> </w:t>
      </w:r>
      <w:r>
        <w:rPr>
          <w:color w:val="202020"/>
        </w:rPr>
        <w:t>telecommuting</w:t>
      </w:r>
      <w:r>
        <w:rPr>
          <w:color w:val="202020"/>
          <w:spacing w:val="-1"/>
        </w:rPr>
        <w:t> </w:t>
      </w:r>
      <w:r>
        <w:rPr>
          <w:color w:val="202020"/>
        </w:rPr>
        <w:t>and</w:t>
      </w:r>
      <w:r>
        <w:rPr>
          <w:color w:val="202020"/>
          <w:spacing w:val="-3"/>
        </w:rPr>
        <w:t> </w:t>
      </w:r>
      <w:r>
        <w:rPr>
          <w:color w:val="202020"/>
        </w:rPr>
        <w:t>will take</w:t>
      </w:r>
      <w:r>
        <w:rPr>
          <w:color w:val="202020"/>
          <w:spacing w:val="-2"/>
        </w:rPr>
        <w:t> </w:t>
      </w:r>
      <w:r>
        <w:rPr>
          <w:color w:val="202020"/>
        </w:rPr>
        <w:t>the</w:t>
      </w:r>
      <w:r>
        <w:rPr>
          <w:color w:val="202020"/>
          <w:spacing w:val="-2"/>
        </w:rPr>
        <w:t> </w:t>
      </w:r>
      <w:r>
        <w:rPr>
          <w:color w:val="202020"/>
        </w:rPr>
        <w:t>necessary</w:t>
      </w:r>
      <w:r>
        <w:rPr>
          <w:color w:val="202020"/>
          <w:spacing w:val="-1"/>
        </w:rPr>
        <w:t> </w:t>
      </w:r>
      <w:r>
        <w:rPr>
          <w:color w:val="202020"/>
        </w:rPr>
        <w:t>steps</w:t>
      </w:r>
      <w:r>
        <w:rPr>
          <w:color w:val="202020"/>
          <w:spacing w:val="-2"/>
        </w:rPr>
        <w:t> </w:t>
      </w:r>
      <w:r>
        <w:rPr>
          <w:color w:val="202020"/>
        </w:rPr>
        <w:t>in</w:t>
      </w:r>
      <w:r>
        <w:rPr>
          <w:color w:val="202020"/>
          <w:spacing w:val="-3"/>
        </w:rPr>
        <w:t> </w:t>
      </w:r>
      <w:r>
        <w:rPr>
          <w:color w:val="202020"/>
        </w:rPr>
        <w:t>order to implement and operationalize any official telecommuting program, where applicable, for SUNY, </w:t>
      </w:r>
      <w:r>
        <w:rPr>
          <w:color w:val="202020"/>
          <w:spacing w:val="-2"/>
        </w:rPr>
        <w:t>including:</w:t>
      </w:r>
    </w:p>
    <w:p>
      <w:pPr>
        <w:pStyle w:val="ListParagraph"/>
        <w:numPr>
          <w:ilvl w:val="1"/>
          <w:numId w:val="21"/>
        </w:numPr>
        <w:tabs>
          <w:tab w:pos="1440" w:val="left" w:leader="none"/>
        </w:tabs>
        <w:spacing w:line="240" w:lineRule="auto" w:before="240" w:after="0"/>
        <w:ind w:left="1440" w:right="1151" w:hanging="361"/>
        <w:jc w:val="left"/>
        <w:rPr>
          <w:sz w:val="22"/>
        </w:rPr>
      </w:pPr>
      <w:r>
        <w:rPr>
          <w:sz w:val="22"/>
        </w:rPr>
        <w:t>Protocol for procurement, distribution, downloading and installation of needed technology: There</w:t>
      </w:r>
      <w:r>
        <w:rPr>
          <w:spacing w:val="-3"/>
          <w:sz w:val="22"/>
        </w:rPr>
        <w:t> </w:t>
      </w:r>
      <w:r>
        <w:rPr>
          <w:sz w:val="22"/>
        </w:rPr>
        <w:t>are</w:t>
      </w:r>
      <w:r>
        <w:rPr>
          <w:spacing w:val="-3"/>
          <w:sz w:val="22"/>
        </w:rPr>
        <w:t> </w:t>
      </w:r>
      <w:r>
        <w:rPr>
          <w:sz w:val="22"/>
        </w:rPr>
        <w:t>a</w:t>
      </w:r>
      <w:r>
        <w:rPr>
          <w:spacing w:val="-4"/>
          <w:sz w:val="22"/>
        </w:rPr>
        <w:t> </w:t>
      </w:r>
      <w:r>
        <w:rPr>
          <w:sz w:val="22"/>
        </w:rPr>
        <w:t>variety</w:t>
      </w:r>
      <w:r>
        <w:rPr>
          <w:spacing w:val="-2"/>
          <w:sz w:val="22"/>
        </w:rPr>
        <w:t> </w:t>
      </w:r>
      <w:r>
        <w:rPr>
          <w:sz w:val="22"/>
        </w:rPr>
        <w:t>of</w:t>
      </w:r>
      <w:r>
        <w:rPr>
          <w:spacing w:val="-4"/>
          <w:sz w:val="22"/>
        </w:rPr>
        <w:t> </w:t>
      </w:r>
      <w:r>
        <w:rPr>
          <w:sz w:val="22"/>
        </w:rPr>
        <w:t>technological</w:t>
      </w:r>
      <w:r>
        <w:rPr>
          <w:spacing w:val="-1"/>
          <w:sz w:val="22"/>
        </w:rPr>
        <w:t> </w:t>
      </w:r>
      <w:r>
        <w:rPr>
          <w:sz w:val="22"/>
        </w:rPr>
        <w:t>tools</w:t>
      </w:r>
      <w:r>
        <w:rPr>
          <w:spacing w:val="-3"/>
          <w:sz w:val="22"/>
        </w:rPr>
        <w:t> </w:t>
      </w:r>
      <w:r>
        <w:rPr>
          <w:sz w:val="22"/>
        </w:rPr>
        <w:t>available</w:t>
      </w:r>
      <w:r>
        <w:rPr>
          <w:spacing w:val="-3"/>
          <w:sz w:val="22"/>
        </w:rPr>
        <w:t> </w:t>
      </w:r>
      <w:r>
        <w:rPr>
          <w:sz w:val="22"/>
        </w:rPr>
        <w:t>to</w:t>
      </w:r>
      <w:r>
        <w:rPr>
          <w:spacing w:val="-5"/>
          <w:sz w:val="22"/>
        </w:rPr>
        <w:t> </w:t>
      </w:r>
      <w:r>
        <w:rPr>
          <w:sz w:val="22"/>
        </w:rPr>
        <w:t>support</w:t>
      </w:r>
      <w:r>
        <w:rPr>
          <w:spacing w:val="-5"/>
          <w:sz w:val="22"/>
        </w:rPr>
        <w:t> </w:t>
      </w:r>
      <w:r>
        <w:rPr>
          <w:sz w:val="22"/>
        </w:rPr>
        <w:t>a</w:t>
      </w:r>
      <w:r>
        <w:rPr>
          <w:spacing w:val="-4"/>
          <w:sz w:val="22"/>
        </w:rPr>
        <w:t> </w:t>
      </w:r>
      <w:r>
        <w:rPr>
          <w:sz w:val="22"/>
        </w:rPr>
        <w:t>remote</w:t>
      </w:r>
      <w:r>
        <w:rPr>
          <w:spacing w:val="-3"/>
          <w:sz w:val="22"/>
        </w:rPr>
        <w:t> </w:t>
      </w:r>
      <w:r>
        <w:rPr>
          <w:sz w:val="22"/>
        </w:rPr>
        <w:t>workforce.</w:t>
      </w:r>
      <w:r>
        <w:rPr>
          <w:spacing w:val="-1"/>
          <w:sz w:val="22"/>
        </w:rPr>
        <w:t> </w:t>
      </w:r>
      <w:r>
        <w:rPr>
          <w:sz w:val="22"/>
        </w:rPr>
        <w:t>Each</w:t>
      </w:r>
      <w:r>
        <w:rPr>
          <w:spacing w:val="-4"/>
          <w:sz w:val="22"/>
        </w:rPr>
        <w:t> </w:t>
      </w:r>
      <w:r>
        <w:rPr>
          <w:sz w:val="22"/>
        </w:rPr>
        <w:t>campus may employ different tools, but they include online access from anywhere to Blackboard or other</w:t>
      </w:r>
      <w:r>
        <w:rPr>
          <w:spacing w:val="-3"/>
          <w:sz w:val="22"/>
        </w:rPr>
        <w:t> </w:t>
      </w:r>
      <w:r>
        <w:rPr>
          <w:sz w:val="22"/>
        </w:rPr>
        <w:t>online</w:t>
      </w:r>
      <w:r>
        <w:rPr>
          <w:spacing w:val="-3"/>
          <w:sz w:val="22"/>
        </w:rPr>
        <w:t> </w:t>
      </w:r>
      <w:r>
        <w:rPr>
          <w:sz w:val="22"/>
        </w:rPr>
        <w:t>learning</w:t>
      </w:r>
      <w:r>
        <w:rPr>
          <w:spacing w:val="-2"/>
          <w:sz w:val="22"/>
        </w:rPr>
        <w:t> </w:t>
      </w:r>
      <w:r>
        <w:rPr>
          <w:sz w:val="22"/>
        </w:rPr>
        <w:t>system,</w:t>
      </w:r>
      <w:r>
        <w:rPr>
          <w:spacing w:val="-1"/>
          <w:sz w:val="22"/>
        </w:rPr>
        <w:t> </w:t>
      </w:r>
      <w:r>
        <w:rPr>
          <w:sz w:val="22"/>
        </w:rPr>
        <w:t>Microsoft</w:t>
      </w:r>
      <w:r>
        <w:rPr>
          <w:spacing w:val="-5"/>
          <w:sz w:val="22"/>
        </w:rPr>
        <w:t> </w:t>
      </w:r>
      <w:r>
        <w:rPr>
          <w:sz w:val="22"/>
        </w:rPr>
        <w:t>Office</w:t>
      </w:r>
      <w:r>
        <w:rPr>
          <w:spacing w:val="-3"/>
          <w:sz w:val="22"/>
        </w:rPr>
        <w:t> </w:t>
      </w:r>
      <w:r>
        <w:rPr>
          <w:sz w:val="22"/>
        </w:rPr>
        <w:t>365,</w:t>
      </w:r>
      <w:r>
        <w:rPr>
          <w:spacing w:val="-1"/>
          <w:sz w:val="22"/>
        </w:rPr>
        <w:t> </w:t>
      </w:r>
      <w:r>
        <w:rPr>
          <w:sz w:val="22"/>
        </w:rPr>
        <w:t>One</w:t>
      </w:r>
      <w:r>
        <w:rPr>
          <w:spacing w:val="-3"/>
          <w:sz w:val="22"/>
        </w:rPr>
        <w:t> </w:t>
      </w:r>
      <w:r>
        <w:rPr>
          <w:sz w:val="22"/>
        </w:rPr>
        <w:t>Drive,</w:t>
      </w:r>
      <w:r>
        <w:rPr>
          <w:spacing w:val="-1"/>
          <w:sz w:val="22"/>
        </w:rPr>
        <w:t> </w:t>
      </w:r>
      <w:r>
        <w:rPr>
          <w:sz w:val="22"/>
        </w:rPr>
        <w:t>Word,</w:t>
      </w:r>
      <w:r>
        <w:rPr>
          <w:spacing w:val="-6"/>
          <w:sz w:val="22"/>
        </w:rPr>
        <w:t> </w:t>
      </w:r>
      <w:r>
        <w:rPr>
          <w:sz w:val="22"/>
        </w:rPr>
        <w:t>Excel,</w:t>
      </w:r>
      <w:r>
        <w:rPr>
          <w:spacing w:val="-1"/>
          <w:sz w:val="22"/>
        </w:rPr>
        <w:t> </w:t>
      </w:r>
      <w:r>
        <w:rPr>
          <w:sz w:val="22"/>
        </w:rPr>
        <w:t>PowerPoint,</w:t>
      </w:r>
      <w:r>
        <w:rPr>
          <w:spacing w:val="-1"/>
          <w:sz w:val="22"/>
        </w:rPr>
        <w:t> </w:t>
      </w:r>
      <w:r>
        <w:rPr>
          <w:sz w:val="22"/>
        </w:rPr>
        <w:t>Teams, and SharePoint. In addition to</w:t>
      </w:r>
      <w:r>
        <w:rPr>
          <w:spacing w:val="-1"/>
          <w:sz w:val="22"/>
        </w:rPr>
        <w:t> </w:t>
      </w:r>
      <w:r>
        <w:rPr>
          <w:sz w:val="22"/>
        </w:rPr>
        <w:t>these software tools, we may provide access to</w:t>
      </w:r>
      <w:r>
        <w:rPr>
          <w:spacing w:val="-1"/>
          <w:sz w:val="22"/>
        </w:rPr>
        <w:t> </w:t>
      </w:r>
      <w:r>
        <w:rPr>
          <w:sz w:val="22"/>
        </w:rPr>
        <w:t>desktops and lab computers, and loaner laptops, Chromebooks, tablets and other technological resources.</w:t>
      </w:r>
    </w:p>
    <w:p>
      <w:pPr>
        <w:pStyle w:val="ListParagraph"/>
        <w:numPr>
          <w:ilvl w:val="1"/>
          <w:numId w:val="21"/>
        </w:numPr>
        <w:tabs>
          <w:tab w:pos="1440" w:val="left" w:leader="none"/>
        </w:tabs>
        <w:spacing w:line="279" w:lineRule="exact" w:before="0" w:after="0"/>
        <w:ind w:left="1440" w:right="0" w:hanging="360"/>
        <w:jc w:val="left"/>
        <w:rPr>
          <w:sz w:val="22"/>
        </w:rPr>
      </w:pPr>
      <w:r>
        <w:rPr>
          <w:sz w:val="22"/>
        </w:rPr>
        <w:t>Protocol</w:t>
      </w:r>
      <w:r>
        <w:rPr>
          <w:spacing w:val="-6"/>
          <w:sz w:val="22"/>
        </w:rPr>
        <w:t> </w:t>
      </w:r>
      <w:r>
        <w:rPr>
          <w:sz w:val="22"/>
        </w:rPr>
        <w:t>for</w:t>
      </w:r>
      <w:r>
        <w:rPr>
          <w:spacing w:val="-5"/>
          <w:sz w:val="22"/>
        </w:rPr>
        <w:t> </w:t>
      </w:r>
      <w:r>
        <w:rPr>
          <w:sz w:val="22"/>
        </w:rPr>
        <w:t>phone</w:t>
      </w:r>
      <w:r>
        <w:rPr>
          <w:spacing w:val="-5"/>
          <w:sz w:val="22"/>
        </w:rPr>
        <w:t> </w:t>
      </w:r>
      <w:r>
        <w:rPr>
          <w:sz w:val="22"/>
        </w:rPr>
        <w:t>coverage</w:t>
      </w:r>
      <w:r>
        <w:rPr>
          <w:spacing w:val="-5"/>
          <w:sz w:val="22"/>
        </w:rPr>
        <w:t> </w:t>
      </w:r>
      <w:r>
        <w:rPr>
          <w:sz w:val="22"/>
        </w:rPr>
        <w:t>and</w:t>
      </w:r>
      <w:r>
        <w:rPr>
          <w:spacing w:val="-6"/>
          <w:sz w:val="22"/>
        </w:rPr>
        <w:t> </w:t>
      </w:r>
      <w:r>
        <w:rPr>
          <w:sz w:val="22"/>
        </w:rPr>
        <w:t>transfer</w:t>
      </w:r>
      <w:r>
        <w:rPr>
          <w:spacing w:val="-1"/>
          <w:sz w:val="22"/>
        </w:rPr>
        <w:t> </w:t>
      </w:r>
      <w:r>
        <w:rPr>
          <w:sz w:val="22"/>
        </w:rPr>
        <w:t>of</w:t>
      </w:r>
      <w:r>
        <w:rPr>
          <w:spacing w:val="-6"/>
          <w:sz w:val="22"/>
        </w:rPr>
        <w:t> </w:t>
      </w:r>
      <w:r>
        <w:rPr>
          <w:sz w:val="22"/>
        </w:rPr>
        <w:t>office</w:t>
      </w:r>
      <w:r>
        <w:rPr>
          <w:spacing w:val="-5"/>
          <w:sz w:val="22"/>
        </w:rPr>
        <w:t> </w:t>
      </w:r>
      <w:r>
        <w:rPr>
          <w:sz w:val="22"/>
        </w:rPr>
        <w:t>phone</w:t>
      </w:r>
      <w:r>
        <w:rPr>
          <w:spacing w:val="-5"/>
          <w:sz w:val="22"/>
        </w:rPr>
        <w:t> </w:t>
      </w:r>
      <w:r>
        <w:rPr>
          <w:sz w:val="22"/>
        </w:rPr>
        <w:t>lines</w:t>
      </w:r>
      <w:r>
        <w:rPr>
          <w:spacing w:val="-5"/>
          <w:sz w:val="22"/>
        </w:rPr>
        <w:t> </w:t>
      </w:r>
      <w:r>
        <w:rPr>
          <w:sz w:val="22"/>
        </w:rPr>
        <w:t>to</w:t>
      </w:r>
      <w:r>
        <w:rPr>
          <w:spacing w:val="-7"/>
          <w:sz w:val="22"/>
        </w:rPr>
        <w:t> </w:t>
      </w:r>
      <w:r>
        <w:rPr>
          <w:sz w:val="22"/>
        </w:rPr>
        <w:t>work</w:t>
      </w:r>
      <w:r>
        <w:rPr>
          <w:spacing w:val="-5"/>
          <w:sz w:val="22"/>
        </w:rPr>
        <w:t> </w:t>
      </w:r>
      <w:r>
        <w:rPr>
          <w:sz w:val="22"/>
        </w:rPr>
        <w:t>or</w:t>
      </w:r>
      <w:r>
        <w:rPr>
          <w:spacing w:val="-5"/>
          <w:sz w:val="22"/>
        </w:rPr>
        <w:t> </w:t>
      </w:r>
      <w:r>
        <w:rPr>
          <w:sz w:val="22"/>
        </w:rPr>
        <w:t>personal</w:t>
      </w:r>
      <w:r>
        <w:rPr>
          <w:spacing w:val="-3"/>
          <w:sz w:val="22"/>
        </w:rPr>
        <w:t> </w:t>
      </w:r>
      <w:r>
        <w:rPr>
          <w:sz w:val="22"/>
        </w:rPr>
        <w:t>cell</w:t>
      </w:r>
      <w:r>
        <w:rPr>
          <w:spacing w:val="-3"/>
          <w:sz w:val="22"/>
        </w:rPr>
        <w:t> </w:t>
      </w:r>
      <w:r>
        <w:rPr>
          <w:spacing w:val="-2"/>
          <w:sz w:val="22"/>
        </w:rPr>
        <w:t>phones:</w:t>
      </w:r>
    </w:p>
    <w:p>
      <w:pPr>
        <w:pStyle w:val="ListParagraph"/>
        <w:spacing w:after="0" w:line="279" w:lineRule="exact"/>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1436" w:right="1091" w:firstLine="3"/>
      </w:pPr>
      <w:r>
        <w:rPr/>
        <mc:AlternateContent>
          <mc:Choice Requires="wps">
            <w:drawing>
              <wp:anchor distT="0" distB="0" distL="0" distR="0" allowOverlap="1" layoutInCell="1" locked="0" behindDoc="1" simplePos="0" relativeHeight="484734464">
                <wp:simplePos x="0" y="0"/>
                <wp:positionH relativeFrom="page">
                  <wp:posOffset>304800</wp:posOffset>
                </wp:positionH>
                <wp:positionV relativeFrom="page">
                  <wp:posOffset>304799</wp:posOffset>
                </wp:positionV>
                <wp:extent cx="7162800" cy="9448800"/>
                <wp:effectExtent l="0" t="0" r="0" b="0"/>
                <wp:wrapNone/>
                <wp:docPr id="95" name="Graphic 95"/>
                <wp:cNvGraphicFramePr>
                  <a:graphicFrameLocks/>
                </wp:cNvGraphicFramePr>
                <a:graphic>
                  <a:graphicData uri="http://schemas.microsoft.com/office/word/2010/wordprocessingShape">
                    <wps:wsp>
                      <wps:cNvPr id="95" name="Graphic 95"/>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2016" id="docshape80"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While campus and System Administration phone systems are different, they support ways to remotely access your calls and voicemail. Call forwarding is also available. Employees should check</w:t>
      </w:r>
      <w:r>
        <w:rPr>
          <w:spacing w:val="-3"/>
        </w:rPr>
        <w:t> </w:t>
      </w:r>
      <w:r>
        <w:rPr/>
        <w:t>with</w:t>
      </w:r>
      <w:r>
        <w:rPr>
          <w:spacing w:val="-4"/>
        </w:rPr>
        <w:t> </w:t>
      </w:r>
      <w:r>
        <w:rPr/>
        <w:t>the</w:t>
      </w:r>
      <w:r>
        <w:rPr>
          <w:spacing w:val="-3"/>
        </w:rPr>
        <w:t> </w:t>
      </w:r>
      <w:r>
        <w:rPr/>
        <w:t>Help</w:t>
      </w:r>
      <w:r>
        <w:rPr>
          <w:spacing w:val="-4"/>
        </w:rPr>
        <w:t> </w:t>
      </w:r>
      <w:r>
        <w:rPr/>
        <w:t>Desk</w:t>
      </w:r>
      <w:r>
        <w:rPr>
          <w:spacing w:val="-3"/>
        </w:rPr>
        <w:t> </w:t>
      </w:r>
      <w:r>
        <w:rPr/>
        <w:t>to see</w:t>
      </w:r>
      <w:r>
        <w:rPr>
          <w:spacing w:val="-3"/>
        </w:rPr>
        <w:t> </w:t>
      </w:r>
      <w:r>
        <w:rPr/>
        <w:t>what</w:t>
      </w:r>
      <w:r>
        <w:rPr>
          <w:spacing w:val="-5"/>
        </w:rPr>
        <w:t> </w:t>
      </w:r>
      <w:r>
        <w:rPr/>
        <w:t>is</w:t>
      </w:r>
      <w:r>
        <w:rPr>
          <w:spacing w:val="-3"/>
        </w:rPr>
        <w:t> </w:t>
      </w:r>
      <w:r>
        <w:rPr/>
        <w:t>available.</w:t>
      </w:r>
      <w:r>
        <w:rPr>
          <w:spacing w:val="-1"/>
        </w:rPr>
        <w:t> </w:t>
      </w:r>
      <w:r>
        <w:rPr/>
        <w:t>Additionally,</w:t>
      </w:r>
      <w:r>
        <w:rPr>
          <w:spacing w:val="-1"/>
        </w:rPr>
        <w:t> </w:t>
      </w:r>
      <w:r>
        <w:rPr/>
        <w:t>cell</w:t>
      </w:r>
      <w:r>
        <w:rPr>
          <w:spacing w:val="-1"/>
        </w:rPr>
        <w:t> </w:t>
      </w:r>
      <w:r>
        <w:rPr/>
        <w:t>phone</w:t>
      </w:r>
      <w:r>
        <w:rPr>
          <w:spacing w:val="-3"/>
        </w:rPr>
        <w:t> </w:t>
      </w:r>
      <w:r>
        <w:rPr/>
        <w:t>use</w:t>
      </w:r>
      <w:r>
        <w:rPr>
          <w:spacing w:val="-3"/>
        </w:rPr>
        <w:t> </w:t>
      </w:r>
      <w:r>
        <w:rPr/>
        <w:t>is</w:t>
      </w:r>
      <w:r>
        <w:rPr>
          <w:spacing w:val="-3"/>
        </w:rPr>
        <w:t> </w:t>
      </w:r>
      <w:r>
        <w:rPr/>
        <w:t>prevalent,</w:t>
      </w:r>
      <w:r>
        <w:rPr>
          <w:spacing w:val="-1"/>
        </w:rPr>
        <w:t> </w:t>
      </w:r>
      <w:r>
        <w:rPr/>
        <w:t>and many employees choose to use their cell phones as their primary contact.</w:t>
      </w:r>
    </w:p>
    <w:p>
      <w:pPr>
        <w:pStyle w:val="BodyText"/>
        <w:spacing w:before="231"/>
        <w:ind w:left="720" w:right="1091"/>
      </w:pPr>
      <w:r>
        <w:rPr/>
        <w:t>In the absence of a Statewide telecommuting program, SUNY will work within the confines of current labor management structures to determine the appropriateness of employee presence on campus, to include the possibility of assigning alternate work locations. Until a decision is made by the University about the nature and extent of the emergency, or a closure by the Governor, all employees should report</w:t>
      </w:r>
      <w:r>
        <w:rPr>
          <w:spacing w:val="-6"/>
        </w:rPr>
        <w:t> </w:t>
      </w:r>
      <w:r>
        <w:rPr/>
        <w:t>to</w:t>
      </w:r>
      <w:r>
        <w:rPr>
          <w:spacing w:val="-1"/>
        </w:rPr>
        <w:t> </w:t>
      </w:r>
      <w:r>
        <w:rPr/>
        <w:t>work</w:t>
      </w:r>
      <w:r>
        <w:rPr>
          <w:spacing w:val="-4"/>
        </w:rPr>
        <w:t> </w:t>
      </w:r>
      <w:r>
        <w:rPr/>
        <w:t>as</w:t>
      </w:r>
      <w:r>
        <w:rPr>
          <w:spacing w:val="-4"/>
        </w:rPr>
        <w:t> </w:t>
      </w:r>
      <w:r>
        <w:rPr/>
        <w:t>usual.</w:t>
      </w:r>
      <w:r>
        <w:rPr>
          <w:spacing w:val="-2"/>
        </w:rPr>
        <w:t> </w:t>
      </w:r>
      <w:r>
        <w:rPr/>
        <w:t>Thereafter,</w:t>
      </w:r>
      <w:r>
        <w:rPr>
          <w:spacing w:val="-2"/>
        </w:rPr>
        <w:t> </w:t>
      </w:r>
      <w:r>
        <w:rPr/>
        <w:t>management</w:t>
      </w:r>
      <w:r>
        <w:rPr>
          <w:spacing w:val="-6"/>
        </w:rPr>
        <w:t> </w:t>
      </w:r>
      <w:r>
        <w:rPr/>
        <w:t>will</w:t>
      </w:r>
      <w:r>
        <w:rPr>
          <w:spacing w:val="-7"/>
        </w:rPr>
        <w:t> </w:t>
      </w:r>
      <w:r>
        <w:rPr/>
        <w:t>determine</w:t>
      </w:r>
      <w:r>
        <w:rPr>
          <w:spacing w:val="-4"/>
        </w:rPr>
        <w:t> </w:t>
      </w:r>
      <w:r>
        <w:rPr/>
        <w:t>and</w:t>
      </w:r>
      <w:r>
        <w:rPr>
          <w:spacing w:val="-5"/>
        </w:rPr>
        <w:t> </w:t>
      </w:r>
      <w:r>
        <w:rPr/>
        <w:t>communicate</w:t>
      </w:r>
      <w:r>
        <w:rPr>
          <w:spacing w:val="-4"/>
        </w:rPr>
        <w:t> </w:t>
      </w:r>
      <w:r>
        <w:rPr/>
        <w:t>which</w:t>
      </w:r>
      <w:r>
        <w:rPr>
          <w:spacing w:val="-5"/>
        </w:rPr>
        <w:t> </w:t>
      </w:r>
      <w:r>
        <w:rPr/>
        <w:t>functions</w:t>
      </w:r>
      <w:r>
        <w:rPr>
          <w:spacing w:val="-4"/>
        </w:rPr>
        <w:t> </w:t>
      </w:r>
      <w:r>
        <w:rPr/>
        <w:t>are essential and if any essential personnel will be excused</w:t>
      </w:r>
      <w:r>
        <w:rPr>
          <w:spacing w:val="-2"/>
        </w:rPr>
        <w:t> </w:t>
      </w:r>
      <w:r>
        <w:rPr/>
        <w:t>from reporting to work and/or a physical work </w:t>
      </w:r>
      <w:r>
        <w:rPr>
          <w:spacing w:val="-2"/>
        </w:rPr>
        <w:t>location.</w:t>
      </w:r>
    </w:p>
    <w:p>
      <w:pPr>
        <w:pStyle w:val="BodyText"/>
        <w:spacing w:before="88"/>
      </w:pPr>
    </w:p>
    <w:p>
      <w:pPr>
        <w:pStyle w:val="ListParagraph"/>
        <w:numPr>
          <w:ilvl w:val="0"/>
          <w:numId w:val="21"/>
        </w:numPr>
        <w:tabs>
          <w:tab w:pos="973" w:val="left" w:leader="none"/>
        </w:tabs>
        <w:spacing w:line="240" w:lineRule="auto" w:before="0" w:after="0"/>
        <w:ind w:left="973" w:right="0" w:hanging="253"/>
        <w:jc w:val="left"/>
        <w:rPr>
          <w:rFonts w:ascii="Tahoma"/>
          <w:b/>
          <w:sz w:val="20"/>
        </w:rPr>
      </w:pPr>
      <w:r>
        <w:rPr>
          <w:rFonts w:ascii="Tahoma"/>
          <w:b/>
          <w:color w:val="1F3863"/>
          <w:sz w:val="20"/>
        </w:rPr>
        <w:t>Work</w:t>
      </w:r>
      <w:r>
        <w:rPr>
          <w:rFonts w:ascii="Tahoma"/>
          <w:b/>
          <w:color w:val="1F3863"/>
          <w:spacing w:val="-6"/>
          <w:sz w:val="20"/>
        </w:rPr>
        <w:t> </w:t>
      </w:r>
      <w:r>
        <w:rPr>
          <w:rFonts w:ascii="Tahoma"/>
          <w:b/>
          <w:color w:val="1F3863"/>
          <w:spacing w:val="-2"/>
          <w:sz w:val="20"/>
        </w:rPr>
        <w:t>Shifts/Schedules</w:t>
      </w:r>
    </w:p>
    <w:p>
      <w:pPr>
        <w:pStyle w:val="BodyText"/>
        <w:spacing w:before="3"/>
        <w:rPr>
          <w:rFonts w:ascii="Tahoma"/>
          <w:b/>
          <w:sz w:val="20"/>
        </w:rPr>
      </w:pPr>
    </w:p>
    <w:p>
      <w:pPr>
        <w:pStyle w:val="BodyText"/>
        <w:ind w:left="711" w:right="1091" w:firstLine="8"/>
      </w:pPr>
      <w:r>
        <w:rPr/>
        <w:t>SUNY will ensure that essential employees can continue to fulfill their work responsibilities within the confines of what is advisable by the WHO, CDC and/or required by NYS or its DOH. In a future communicable</w:t>
      </w:r>
      <w:r>
        <w:rPr>
          <w:spacing w:val="-4"/>
        </w:rPr>
        <w:t> </w:t>
      </w:r>
      <w:r>
        <w:rPr/>
        <w:t>disease</w:t>
      </w:r>
      <w:r>
        <w:rPr>
          <w:spacing w:val="-4"/>
        </w:rPr>
        <w:t> </w:t>
      </w:r>
      <w:r>
        <w:rPr/>
        <w:t>event,</w:t>
      </w:r>
      <w:r>
        <w:rPr>
          <w:spacing w:val="-2"/>
        </w:rPr>
        <w:t> </w:t>
      </w:r>
      <w:r>
        <w:rPr/>
        <w:t>current</w:t>
      </w:r>
      <w:r>
        <w:rPr>
          <w:spacing w:val="-6"/>
        </w:rPr>
        <w:t> </w:t>
      </w:r>
      <w:r>
        <w:rPr/>
        <w:t>procedures</w:t>
      </w:r>
      <w:r>
        <w:rPr>
          <w:spacing w:val="-4"/>
        </w:rPr>
        <w:t> </w:t>
      </w:r>
      <w:r>
        <w:rPr/>
        <w:t>and guidelines</w:t>
      </w:r>
      <w:r>
        <w:rPr>
          <w:spacing w:val="-4"/>
        </w:rPr>
        <w:t> </w:t>
      </w:r>
      <w:r>
        <w:rPr/>
        <w:t>for</w:t>
      </w:r>
      <w:r>
        <w:rPr>
          <w:spacing w:val="-4"/>
        </w:rPr>
        <w:t> </w:t>
      </w:r>
      <w:r>
        <w:rPr/>
        <w:t>workplace</w:t>
      </w:r>
      <w:r>
        <w:rPr>
          <w:spacing w:val="-4"/>
        </w:rPr>
        <w:t> </w:t>
      </w:r>
      <w:r>
        <w:rPr/>
        <w:t>safety</w:t>
      </w:r>
      <w:r>
        <w:rPr>
          <w:spacing w:val="-3"/>
        </w:rPr>
        <w:t> </w:t>
      </w:r>
      <w:r>
        <w:rPr/>
        <w:t>protocols</w:t>
      </w:r>
      <w:r>
        <w:rPr>
          <w:spacing w:val="-4"/>
        </w:rPr>
        <w:t> </w:t>
      </w:r>
      <w:r>
        <w:rPr/>
        <w:t>will</w:t>
      </w:r>
      <w:r>
        <w:rPr>
          <w:spacing w:val="-2"/>
        </w:rPr>
        <w:t> </w:t>
      </w:r>
      <w:r>
        <w:rPr/>
        <w:t>be adjusted to fit the specific threat and be distributed to all employees. Considerations will be made, within the confines of collective bargaining agreements and civil service laws, rules or regulations, to modify working hours, shifts, and schedules in such a way that social distancing and other workplace safety protocols can be enforced. We will ensure that appropriate physical and social distancing is followed for those physically present at work. These guidance documents include the following key </w:t>
      </w:r>
      <w:r>
        <w:rPr>
          <w:spacing w:val="-2"/>
        </w:rPr>
        <w:t>elements:</w:t>
      </w:r>
    </w:p>
    <w:p>
      <w:pPr>
        <w:pStyle w:val="ListParagraph"/>
        <w:numPr>
          <w:ilvl w:val="1"/>
          <w:numId w:val="21"/>
        </w:numPr>
        <w:tabs>
          <w:tab w:pos="1430" w:val="left" w:leader="none"/>
        </w:tabs>
        <w:spacing w:line="242" w:lineRule="auto" w:before="114" w:after="0"/>
        <w:ind w:left="1430" w:right="1276" w:hanging="359"/>
        <w:jc w:val="left"/>
        <w:rPr>
          <w:sz w:val="22"/>
        </w:rPr>
      </w:pPr>
      <w:r>
        <w:rPr>
          <w:sz w:val="22"/>
        </w:rPr>
        <w:t>Employees required to physically report to the office may work with their supervisor on an individualized</w:t>
      </w:r>
      <w:r>
        <w:rPr>
          <w:spacing w:val="-5"/>
          <w:sz w:val="22"/>
        </w:rPr>
        <w:t> </w:t>
      </w:r>
      <w:r>
        <w:rPr>
          <w:sz w:val="22"/>
        </w:rPr>
        <w:t>work</w:t>
      </w:r>
      <w:r>
        <w:rPr>
          <w:spacing w:val="-4"/>
          <w:sz w:val="22"/>
        </w:rPr>
        <w:t> </w:t>
      </w:r>
      <w:r>
        <w:rPr>
          <w:sz w:val="22"/>
        </w:rPr>
        <w:t>schedule</w:t>
      </w:r>
      <w:r>
        <w:rPr>
          <w:spacing w:val="-4"/>
          <w:sz w:val="22"/>
        </w:rPr>
        <w:t> </w:t>
      </w:r>
      <w:r>
        <w:rPr>
          <w:sz w:val="22"/>
        </w:rPr>
        <w:t>that</w:t>
      </w:r>
      <w:r>
        <w:rPr>
          <w:spacing w:val="-5"/>
          <w:sz w:val="22"/>
        </w:rPr>
        <w:t> </w:t>
      </w:r>
      <w:r>
        <w:rPr>
          <w:sz w:val="22"/>
        </w:rPr>
        <w:t>will</w:t>
      </w:r>
      <w:r>
        <w:rPr>
          <w:spacing w:val="-2"/>
          <w:sz w:val="22"/>
        </w:rPr>
        <w:t> </w:t>
      </w:r>
      <w:r>
        <w:rPr>
          <w:sz w:val="22"/>
        </w:rPr>
        <w:t>meet</w:t>
      </w:r>
      <w:r>
        <w:rPr>
          <w:spacing w:val="-5"/>
          <w:sz w:val="22"/>
        </w:rPr>
        <w:t> </w:t>
      </w:r>
      <w:r>
        <w:rPr>
          <w:sz w:val="22"/>
        </w:rPr>
        <w:t>specific</w:t>
      </w:r>
      <w:r>
        <w:rPr>
          <w:spacing w:val="-6"/>
          <w:sz w:val="22"/>
        </w:rPr>
        <w:t> </w:t>
      </w:r>
      <w:r>
        <w:rPr>
          <w:sz w:val="22"/>
        </w:rPr>
        <w:t>operating</w:t>
      </w:r>
      <w:r>
        <w:rPr>
          <w:spacing w:val="-3"/>
          <w:sz w:val="22"/>
        </w:rPr>
        <w:t> </w:t>
      </w:r>
      <w:r>
        <w:rPr>
          <w:sz w:val="22"/>
        </w:rPr>
        <w:t>requirements</w:t>
      </w:r>
      <w:r>
        <w:rPr>
          <w:spacing w:val="-4"/>
          <w:sz w:val="22"/>
        </w:rPr>
        <w:t> </w:t>
      </w:r>
      <w:r>
        <w:rPr>
          <w:sz w:val="22"/>
        </w:rPr>
        <w:t>and</w:t>
      </w:r>
      <w:r>
        <w:rPr>
          <w:spacing w:val="-5"/>
          <w:sz w:val="22"/>
        </w:rPr>
        <w:t> </w:t>
      </w:r>
      <w:r>
        <w:rPr>
          <w:sz w:val="22"/>
        </w:rPr>
        <w:t>their</w:t>
      </w:r>
      <w:r>
        <w:rPr>
          <w:spacing w:val="-4"/>
          <w:sz w:val="22"/>
        </w:rPr>
        <w:t> </w:t>
      </w:r>
      <w:r>
        <w:rPr>
          <w:sz w:val="22"/>
        </w:rPr>
        <w:t>personal needs. Subject to operating needs, an individualized work schedule can include:</w:t>
      </w:r>
    </w:p>
    <w:p>
      <w:pPr>
        <w:pStyle w:val="ListParagraph"/>
        <w:numPr>
          <w:ilvl w:val="2"/>
          <w:numId w:val="21"/>
        </w:numPr>
        <w:tabs>
          <w:tab w:pos="2158" w:val="left" w:leader="none"/>
        </w:tabs>
        <w:spacing w:line="235" w:lineRule="auto" w:before="3" w:after="0"/>
        <w:ind w:left="2158" w:right="1464" w:hanging="359"/>
        <w:jc w:val="left"/>
        <w:rPr>
          <w:sz w:val="22"/>
        </w:rPr>
      </w:pPr>
      <w:r>
        <w:rPr>
          <w:sz w:val="22"/>
        </w:rPr>
        <w:t>Permitting essential employees to flex their schedules around available childcare, working</w:t>
      </w:r>
      <w:r>
        <w:rPr>
          <w:spacing w:val="-2"/>
          <w:sz w:val="22"/>
        </w:rPr>
        <w:t> </w:t>
      </w:r>
      <w:r>
        <w:rPr>
          <w:sz w:val="22"/>
        </w:rPr>
        <w:t>some</w:t>
      </w:r>
      <w:r>
        <w:rPr>
          <w:spacing w:val="-3"/>
          <w:sz w:val="22"/>
        </w:rPr>
        <w:t> </w:t>
      </w:r>
      <w:r>
        <w:rPr>
          <w:sz w:val="22"/>
        </w:rPr>
        <w:t>or</w:t>
      </w:r>
      <w:r>
        <w:rPr>
          <w:spacing w:val="-3"/>
          <w:sz w:val="22"/>
        </w:rPr>
        <w:t> </w:t>
      </w:r>
      <w:r>
        <w:rPr>
          <w:sz w:val="22"/>
        </w:rPr>
        <w:t>all</w:t>
      </w:r>
      <w:r>
        <w:rPr>
          <w:spacing w:val="-1"/>
          <w:sz w:val="22"/>
        </w:rPr>
        <w:t> </w:t>
      </w:r>
      <w:r>
        <w:rPr>
          <w:sz w:val="22"/>
        </w:rPr>
        <w:t>of</w:t>
      </w:r>
      <w:r>
        <w:rPr>
          <w:spacing w:val="-4"/>
          <w:sz w:val="22"/>
        </w:rPr>
        <w:t> </w:t>
      </w:r>
      <w:r>
        <w:rPr>
          <w:sz w:val="22"/>
        </w:rPr>
        <w:t>their</w:t>
      </w:r>
      <w:r>
        <w:rPr>
          <w:spacing w:val="-3"/>
          <w:sz w:val="22"/>
        </w:rPr>
        <w:t> </w:t>
      </w:r>
      <w:r>
        <w:rPr>
          <w:sz w:val="22"/>
        </w:rPr>
        <w:t>hours</w:t>
      </w:r>
      <w:r>
        <w:rPr>
          <w:spacing w:val="-3"/>
          <w:sz w:val="22"/>
        </w:rPr>
        <w:t> </w:t>
      </w:r>
      <w:r>
        <w:rPr>
          <w:sz w:val="22"/>
        </w:rPr>
        <w:t>on</w:t>
      </w:r>
      <w:r>
        <w:rPr>
          <w:spacing w:val="-4"/>
          <w:sz w:val="22"/>
        </w:rPr>
        <w:t> </w:t>
      </w:r>
      <w:r>
        <w:rPr>
          <w:sz w:val="22"/>
        </w:rPr>
        <w:t>evening</w:t>
      </w:r>
      <w:r>
        <w:rPr>
          <w:spacing w:val="-2"/>
          <w:sz w:val="22"/>
        </w:rPr>
        <w:t> </w:t>
      </w:r>
      <w:r>
        <w:rPr>
          <w:sz w:val="22"/>
        </w:rPr>
        <w:t>and/or</w:t>
      </w:r>
      <w:r>
        <w:rPr>
          <w:spacing w:val="-3"/>
          <w:sz w:val="22"/>
        </w:rPr>
        <w:t> </w:t>
      </w:r>
      <w:r>
        <w:rPr>
          <w:sz w:val="22"/>
        </w:rPr>
        <w:t>weekend</w:t>
      </w:r>
      <w:r>
        <w:rPr>
          <w:spacing w:val="-4"/>
          <w:sz w:val="22"/>
        </w:rPr>
        <w:t> </w:t>
      </w:r>
      <w:r>
        <w:rPr>
          <w:sz w:val="22"/>
        </w:rPr>
        <w:t>shifts</w:t>
      </w:r>
      <w:r>
        <w:rPr>
          <w:spacing w:val="-3"/>
          <w:sz w:val="22"/>
        </w:rPr>
        <w:t> </w:t>
      </w:r>
      <w:r>
        <w:rPr>
          <w:sz w:val="22"/>
        </w:rPr>
        <w:t>when</w:t>
      </w:r>
      <w:r>
        <w:rPr>
          <w:spacing w:val="-4"/>
          <w:sz w:val="22"/>
        </w:rPr>
        <w:t> </w:t>
      </w:r>
      <w:r>
        <w:rPr>
          <w:sz w:val="22"/>
        </w:rPr>
        <w:t>alternate care options are available, dependent on operational needs.</w:t>
      </w:r>
    </w:p>
    <w:p>
      <w:pPr>
        <w:pStyle w:val="ListParagraph"/>
        <w:numPr>
          <w:ilvl w:val="2"/>
          <w:numId w:val="21"/>
        </w:numPr>
        <w:tabs>
          <w:tab w:pos="2156" w:val="left" w:leader="none"/>
        </w:tabs>
        <w:spacing w:line="272" w:lineRule="exact" w:before="1" w:after="0"/>
        <w:ind w:left="2156" w:right="0" w:hanging="359"/>
        <w:jc w:val="left"/>
        <w:rPr>
          <w:sz w:val="22"/>
        </w:rPr>
      </w:pPr>
      <w:r>
        <w:rPr>
          <w:sz w:val="22"/>
        </w:rPr>
        <w:t>Adjusting</w:t>
      </w:r>
      <w:r>
        <w:rPr>
          <w:spacing w:val="-7"/>
          <w:sz w:val="22"/>
        </w:rPr>
        <w:t> </w:t>
      </w:r>
      <w:r>
        <w:rPr>
          <w:sz w:val="22"/>
        </w:rPr>
        <w:t>building</w:t>
      </w:r>
      <w:r>
        <w:rPr>
          <w:spacing w:val="-4"/>
          <w:sz w:val="22"/>
        </w:rPr>
        <w:t> </w:t>
      </w:r>
      <w:r>
        <w:rPr>
          <w:sz w:val="22"/>
        </w:rPr>
        <w:t>access</w:t>
      </w:r>
      <w:r>
        <w:rPr>
          <w:spacing w:val="-5"/>
          <w:sz w:val="22"/>
        </w:rPr>
        <w:t> </w:t>
      </w:r>
      <w:r>
        <w:rPr>
          <w:sz w:val="22"/>
        </w:rPr>
        <w:t>(hours</w:t>
      </w:r>
      <w:r>
        <w:rPr>
          <w:spacing w:val="-5"/>
          <w:sz w:val="22"/>
        </w:rPr>
        <w:t> </w:t>
      </w:r>
      <w:r>
        <w:rPr>
          <w:sz w:val="22"/>
        </w:rPr>
        <w:t>and</w:t>
      </w:r>
      <w:r>
        <w:rPr>
          <w:spacing w:val="-6"/>
          <w:sz w:val="22"/>
        </w:rPr>
        <w:t> </w:t>
      </w:r>
      <w:r>
        <w:rPr>
          <w:sz w:val="22"/>
        </w:rPr>
        <w:t>security)</w:t>
      </w:r>
      <w:r>
        <w:rPr>
          <w:spacing w:val="-5"/>
          <w:sz w:val="22"/>
        </w:rPr>
        <w:t> </w:t>
      </w:r>
      <w:r>
        <w:rPr>
          <w:sz w:val="22"/>
        </w:rPr>
        <w:t>to</w:t>
      </w:r>
      <w:r>
        <w:rPr>
          <w:spacing w:val="-2"/>
          <w:sz w:val="22"/>
        </w:rPr>
        <w:t> </w:t>
      </w:r>
      <w:r>
        <w:rPr>
          <w:sz w:val="22"/>
        </w:rPr>
        <w:t>support</w:t>
      </w:r>
      <w:r>
        <w:rPr>
          <w:spacing w:val="-7"/>
          <w:sz w:val="22"/>
        </w:rPr>
        <w:t> </w:t>
      </w:r>
      <w:r>
        <w:rPr>
          <w:sz w:val="22"/>
        </w:rPr>
        <w:t>flex</w:t>
      </w:r>
      <w:r>
        <w:rPr>
          <w:spacing w:val="-5"/>
          <w:sz w:val="22"/>
        </w:rPr>
        <w:t> </w:t>
      </w:r>
      <w:r>
        <w:rPr>
          <w:spacing w:val="-2"/>
          <w:sz w:val="22"/>
        </w:rPr>
        <w:t>schedules.</w:t>
      </w:r>
    </w:p>
    <w:p>
      <w:pPr>
        <w:pStyle w:val="ListParagraph"/>
        <w:numPr>
          <w:ilvl w:val="2"/>
          <w:numId w:val="21"/>
        </w:numPr>
        <w:tabs>
          <w:tab w:pos="2155" w:val="left" w:leader="none"/>
        </w:tabs>
        <w:spacing w:line="269" w:lineRule="exact" w:before="0" w:after="0"/>
        <w:ind w:left="2155" w:right="0" w:hanging="359"/>
        <w:jc w:val="left"/>
        <w:rPr>
          <w:sz w:val="22"/>
        </w:rPr>
      </w:pPr>
      <w:r>
        <w:rPr>
          <w:sz w:val="22"/>
        </w:rPr>
        <w:t>Office</w:t>
      </w:r>
      <w:r>
        <w:rPr>
          <w:spacing w:val="-8"/>
          <w:sz w:val="22"/>
        </w:rPr>
        <w:t> </w:t>
      </w:r>
      <w:r>
        <w:rPr>
          <w:sz w:val="22"/>
        </w:rPr>
        <w:t>Social</w:t>
      </w:r>
      <w:r>
        <w:rPr>
          <w:spacing w:val="-5"/>
          <w:sz w:val="22"/>
        </w:rPr>
        <w:t> </w:t>
      </w:r>
      <w:r>
        <w:rPr>
          <w:spacing w:val="-2"/>
          <w:sz w:val="22"/>
        </w:rPr>
        <w:t>Distancing:</w:t>
      </w:r>
    </w:p>
    <w:p>
      <w:pPr>
        <w:pStyle w:val="ListParagraph"/>
        <w:numPr>
          <w:ilvl w:val="3"/>
          <w:numId w:val="21"/>
        </w:numPr>
        <w:tabs>
          <w:tab w:pos="2875" w:val="left" w:leader="none"/>
        </w:tabs>
        <w:spacing w:line="240" w:lineRule="auto" w:before="0" w:after="0"/>
        <w:ind w:left="2875" w:right="1272" w:hanging="359"/>
        <w:jc w:val="left"/>
        <w:rPr>
          <w:sz w:val="22"/>
        </w:rPr>
      </w:pPr>
      <w:r>
        <w:rPr>
          <w:sz w:val="22"/>
        </w:rPr>
        <w:t>During</w:t>
      </w:r>
      <w:r>
        <w:rPr>
          <w:spacing w:val="-3"/>
          <w:sz w:val="22"/>
        </w:rPr>
        <w:t> </w:t>
      </w:r>
      <w:r>
        <w:rPr>
          <w:sz w:val="22"/>
        </w:rPr>
        <w:t>the</w:t>
      </w:r>
      <w:r>
        <w:rPr>
          <w:spacing w:val="-3"/>
          <w:sz w:val="22"/>
        </w:rPr>
        <w:t> </w:t>
      </w:r>
      <w:r>
        <w:rPr>
          <w:sz w:val="22"/>
        </w:rPr>
        <w:t>current</w:t>
      </w:r>
      <w:r>
        <w:rPr>
          <w:spacing w:val="-5"/>
          <w:sz w:val="22"/>
        </w:rPr>
        <w:t> </w:t>
      </w:r>
      <w:r>
        <w:rPr>
          <w:sz w:val="22"/>
        </w:rPr>
        <w:t>emergency,</w:t>
      </w:r>
      <w:r>
        <w:rPr>
          <w:spacing w:val="-1"/>
          <w:sz w:val="22"/>
        </w:rPr>
        <w:t> </w:t>
      </w:r>
      <w:r>
        <w:rPr>
          <w:sz w:val="22"/>
        </w:rPr>
        <w:t>SUNY</w:t>
      </w:r>
      <w:r>
        <w:rPr>
          <w:spacing w:val="-5"/>
          <w:sz w:val="22"/>
        </w:rPr>
        <w:t> </w:t>
      </w:r>
      <w:r>
        <w:rPr>
          <w:sz w:val="22"/>
        </w:rPr>
        <w:t>evaluated</w:t>
      </w:r>
      <w:r>
        <w:rPr>
          <w:spacing w:val="-4"/>
          <w:sz w:val="22"/>
        </w:rPr>
        <w:t> </w:t>
      </w:r>
      <w:r>
        <w:rPr>
          <w:sz w:val="22"/>
        </w:rPr>
        <w:t>and</w:t>
      </w:r>
      <w:r>
        <w:rPr>
          <w:spacing w:val="-4"/>
          <w:sz w:val="22"/>
        </w:rPr>
        <w:t> </w:t>
      </w:r>
      <w:r>
        <w:rPr>
          <w:sz w:val="22"/>
        </w:rPr>
        <w:t>adjusted</w:t>
      </w:r>
      <w:r>
        <w:rPr>
          <w:spacing w:val="-4"/>
          <w:sz w:val="22"/>
        </w:rPr>
        <w:t> </w:t>
      </w:r>
      <w:r>
        <w:rPr>
          <w:sz w:val="22"/>
        </w:rPr>
        <w:t>its</w:t>
      </w:r>
      <w:r>
        <w:rPr>
          <w:spacing w:val="-3"/>
          <w:sz w:val="22"/>
        </w:rPr>
        <w:t> </w:t>
      </w:r>
      <w:r>
        <w:rPr>
          <w:sz w:val="22"/>
        </w:rPr>
        <w:t>individual</w:t>
      </w:r>
      <w:r>
        <w:rPr>
          <w:spacing w:val="-2"/>
          <w:sz w:val="22"/>
        </w:rPr>
        <w:t> </w:t>
      </w:r>
      <w:r>
        <w:rPr>
          <w:sz w:val="22"/>
        </w:rPr>
        <w:t>and community office space to comply with social distancing requirements. These measurements will be kept and will be available during the next contagious disease emergency, in accordance with the threat.</w:t>
      </w:r>
    </w:p>
    <w:p>
      <w:pPr>
        <w:pStyle w:val="ListParagraph"/>
        <w:numPr>
          <w:ilvl w:val="3"/>
          <w:numId w:val="21"/>
        </w:numPr>
        <w:tabs>
          <w:tab w:pos="2874" w:val="left" w:leader="none"/>
        </w:tabs>
        <w:spacing w:line="240" w:lineRule="auto" w:before="0" w:after="0"/>
        <w:ind w:left="2874" w:right="1148" w:hanging="360"/>
        <w:jc w:val="left"/>
        <w:rPr>
          <w:sz w:val="22"/>
        </w:rPr>
      </w:pPr>
      <w:r>
        <w:rPr>
          <w:sz w:val="22"/>
        </w:rPr>
        <w:t>Supervisors will monitor work schedules and limit occupancy in any enclosed space</w:t>
      </w:r>
      <w:r>
        <w:rPr>
          <w:spacing w:val="-4"/>
          <w:sz w:val="22"/>
        </w:rPr>
        <w:t> </w:t>
      </w:r>
      <w:r>
        <w:rPr>
          <w:sz w:val="22"/>
        </w:rPr>
        <w:t>to</w:t>
      </w:r>
      <w:r>
        <w:rPr>
          <w:spacing w:val="-5"/>
          <w:sz w:val="22"/>
        </w:rPr>
        <w:t> </w:t>
      </w:r>
      <w:r>
        <w:rPr>
          <w:sz w:val="22"/>
        </w:rPr>
        <w:t>no</w:t>
      </w:r>
      <w:r>
        <w:rPr>
          <w:spacing w:val="-6"/>
          <w:sz w:val="22"/>
        </w:rPr>
        <w:t> </w:t>
      </w:r>
      <w:r>
        <w:rPr>
          <w:sz w:val="22"/>
        </w:rPr>
        <w:t>more</w:t>
      </w:r>
      <w:r>
        <w:rPr>
          <w:spacing w:val="-4"/>
          <w:sz w:val="22"/>
        </w:rPr>
        <w:t> </w:t>
      </w:r>
      <w:r>
        <w:rPr>
          <w:sz w:val="22"/>
        </w:rPr>
        <w:t>than 50%</w:t>
      </w:r>
      <w:r>
        <w:rPr>
          <w:spacing w:val="-4"/>
          <w:sz w:val="22"/>
        </w:rPr>
        <w:t> </w:t>
      </w:r>
      <w:r>
        <w:rPr>
          <w:sz w:val="22"/>
        </w:rPr>
        <w:t>and maintain</w:t>
      </w:r>
      <w:r>
        <w:rPr>
          <w:spacing w:val="-5"/>
          <w:sz w:val="22"/>
        </w:rPr>
        <w:t> </w:t>
      </w:r>
      <w:r>
        <w:rPr>
          <w:sz w:val="22"/>
        </w:rPr>
        <w:t>a</w:t>
      </w:r>
      <w:r>
        <w:rPr>
          <w:spacing w:val="-5"/>
          <w:sz w:val="22"/>
        </w:rPr>
        <w:t> </w:t>
      </w:r>
      <w:r>
        <w:rPr>
          <w:sz w:val="22"/>
        </w:rPr>
        <w:t>6-foot</w:t>
      </w:r>
      <w:r>
        <w:rPr>
          <w:spacing w:val="-1"/>
          <w:sz w:val="22"/>
        </w:rPr>
        <w:t> </w:t>
      </w:r>
      <w:r>
        <w:rPr>
          <w:sz w:val="22"/>
        </w:rPr>
        <w:t>distance</w:t>
      </w:r>
      <w:r>
        <w:rPr>
          <w:spacing w:val="-4"/>
          <w:sz w:val="22"/>
        </w:rPr>
        <w:t> </w:t>
      </w:r>
      <w:r>
        <w:rPr>
          <w:sz w:val="22"/>
        </w:rPr>
        <w:t>between</w:t>
      </w:r>
      <w:r>
        <w:rPr>
          <w:spacing w:val="-4"/>
          <w:sz w:val="22"/>
        </w:rPr>
        <w:t> </w:t>
      </w:r>
      <w:r>
        <w:rPr>
          <w:sz w:val="22"/>
        </w:rPr>
        <w:t>individuals.</w:t>
      </w:r>
    </w:p>
    <w:p>
      <w:pPr>
        <w:pStyle w:val="ListParagraph"/>
        <w:numPr>
          <w:ilvl w:val="3"/>
          <w:numId w:val="21"/>
        </w:numPr>
        <w:tabs>
          <w:tab w:pos="2872" w:val="left" w:leader="none"/>
        </w:tabs>
        <w:spacing w:line="240" w:lineRule="auto" w:before="0" w:after="0"/>
        <w:ind w:left="2872" w:right="1437" w:hanging="360"/>
        <w:jc w:val="left"/>
        <w:rPr>
          <w:sz w:val="22"/>
        </w:rPr>
      </w:pPr>
      <w:r>
        <w:rPr>
          <w:sz w:val="22"/>
        </w:rPr>
        <w:t>Physical</w:t>
      </w:r>
      <w:r>
        <w:rPr>
          <w:spacing w:val="-2"/>
          <w:sz w:val="22"/>
        </w:rPr>
        <w:t> </w:t>
      </w:r>
      <w:r>
        <w:rPr>
          <w:sz w:val="22"/>
        </w:rPr>
        <w:t>partitions</w:t>
      </w:r>
      <w:r>
        <w:rPr>
          <w:spacing w:val="-4"/>
          <w:sz w:val="22"/>
        </w:rPr>
        <w:t> </w:t>
      </w:r>
      <w:r>
        <w:rPr>
          <w:sz w:val="22"/>
        </w:rPr>
        <w:t>or</w:t>
      </w:r>
      <w:r>
        <w:rPr>
          <w:spacing w:val="-4"/>
          <w:sz w:val="22"/>
        </w:rPr>
        <w:t> </w:t>
      </w:r>
      <w:r>
        <w:rPr>
          <w:sz w:val="22"/>
        </w:rPr>
        <w:t>other</w:t>
      </w:r>
      <w:r>
        <w:rPr>
          <w:spacing w:val="-4"/>
          <w:sz w:val="22"/>
        </w:rPr>
        <w:t> </w:t>
      </w:r>
      <w:r>
        <w:rPr>
          <w:sz w:val="22"/>
        </w:rPr>
        <w:t>barriers</w:t>
      </w:r>
      <w:r>
        <w:rPr>
          <w:spacing w:val="-4"/>
          <w:sz w:val="22"/>
        </w:rPr>
        <w:t> </w:t>
      </w:r>
      <w:r>
        <w:rPr>
          <w:sz w:val="22"/>
        </w:rPr>
        <w:t>may</w:t>
      </w:r>
      <w:r>
        <w:rPr>
          <w:spacing w:val="-4"/>
          <w:sz w:val="22"/>
        </w:rPr>
        <w:t> </w:t>
      </w:r>
      <w:r>
        <w:rPr>
          <w:sz w:val="22"/>
        </w:rPr>
        <w:t>be</w:t>
      </w:r>
      <w:r>
        <w:rPr>
          <w:spacing w:val="-4"/>
          <w:sz w:val="22"/>
        </w:rPr>
        <w:t> </w:t>
      </w:r>
      <w:r>
        <w:rPr>
          <w:sz w:val="22"/>
        </w:rPr>
        <w:t>installed</w:t>
      </w:r>
      <w:r>
        <w:rPr>
          <w:spacing w:val="-5"/>
          <w:sz w:val="22"/>
        </w:rPr>
        <w:t> </w:t>
      </w:r>
      <w:r>
        <w:rPr>
          <w:sz w:val="22"/>
        </w:rPr>
        <w:t>where</w:t>
      </w:r>
      <w:r>
        <w:rPr>
          <w:spacing w:val="-4"/>
          <w:sz w:val="22"/>
        </w:rPr>
        <w:t> </w:t>
      </w:r>
      <w:r>
        <w:rPr>
          <w:sz w:val="22"/>
        </w:rPr>
        <w:t>6-foot</w:t>
      </w:r>
      <w:r>
        <w:rPr>
          <w:spacing w:val="-6"/>
          <w:sz w:val="22"/>
        </w:rPr>
        <w:t> </w:t>
      </w:r>
      <w:r>
        <w:rPr>
          <w:sz w:val="22"/>
        </w:rPr>
        <w:t>distancing between staff is not possible.</w:t>
      </w:r>
    </w:p>
    <w:p>
      <w:pPr>
        <w:pStyle w:val="ListParagraph"/>
        <w:spacing w:after="0" w:line="240" w:lineRule="auto"/>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0"/>
          <w:numId w:val="21"/>
        </w:numPr>
        <w:tabs>
          <w:tab w:pos="993" w:val="left" w:leader="none"/>
        </w:tabs>
        <w:spacing w:line="240" w:lineRule="auto" w:before="87" w:after="0"/>
        <w:ind w:left="993" w:right="0" w:hanging="273"/>
        <w:jc w:val="left"/>
        <w:rPr>
          <w:rFonts w:ascii="Tahoma"/>
          <w:b/>
          <w:sz w:val="20"/>
        </w:rPr>
      </w:pPr>
      <w:r>
        <w:rPr>
          <w:rFonts w:ascii="Tahoma"/>
          <w:b/>
          <w:sz w:val="20"/>
        </w:rPr>
        <mc:AlternateContent>
          <mc:Choice Requires="wps">
            <w:drawing>
              <wp:anchor distT="0" distB="0" distL="0" distR="0" allowOverlap="1" layoutInCell="1" locked="0" behindDoc="1" simplePos="0" relativeHeight="484734976">
                <wp:simplePos x="0" y="0"/>
                <wp:positionH relativeFrom="page">
                  <wp:posOffset>304800</wp:posOffset>
                </wp:positionH>
                <wp:positionV relativeFrom="page">
                  <wp:posOffset>304799</wp:posOffset>
                </wp:positionV>
                <wp:extent cx="7162800" cy="9448800"/>
                <wp:effectExtent l="0" t="0" r="0" b="0"/>
                <wp:wrapNone/>
                <wp:docPr id="96" name="Graphic 96"/>
                <wp:cNvGraphicFramePr>
                  <a:graphicFrameLocks/>
                </wp:cNvGraphicFramePr>
                <a:graphic>
                  <a:graphicData uri="http://schemas.microsoft.com/office/word/2010/wordprocessingShape">
                    <wps:wsp>
                      <wps:cNvPr id="96" name="Graphic 96"/>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1504" id="docshape81"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rFonts w:ascii="Tahoma"/>
          <w:b/>
          <w:color w:val="1F3863"/>
          <w:sz w:val="20"/>
        </w:rPr>
        <w:t>Personal</w:t>
      </w:r>
      <w:r>
        <w:rPr>
          <w:rFonts w:ascii="Tahoma"/>
          <w:b/>
          <w:color w:val="1F3863"/>
          <w:spacing w:val="-13"/>
          <w:sz w:val="20"/>
        </w:rPr>
        <w:t> </w:t>
      </w:r>
      <w:r>
        <w:rPr>
          <w:rFonts w:ascii="Tahoma"/>
          <w:b/>
          <w:color w:val="1F3863"/>
          <w:sz w:val="20"/>
        </w:rPr>
        <w:t>Protective</w:t>
      </w:r>
      <w:r>
        <w:rPr>
          <w:rFonts w:ascii="Tahoma"/>
          <w:b/>
          <w:color w:val="1F3863"/>
          <w:spacing w:val="-12"/>
          <w:sz w:val="20"/>
        </w:rPr>
        <w:t> </w:t>
      </w:r>
      <w:r>
        <w:rPr>
          <w:rFonts w:ascii="Tahoma"/>
          <w:b/>
          <w:color w:val="1F3863"/>
          <w:spacing w:val="-2"/>
          <w:sz w:val="20"/>
        </w:rPr>
        <w:t>Equipment</w:t>
      </w:r>
    </w:p>
    <w:p>
      <w:pPr>
        <w:pStyle w:val="BodyText"/>
        <w:spacing w:before="239"/>
        <w:ind w:left="718" w:right="1091" w:firstLine="1"/>
      </w:pPr>
      <w:r>
        <w:rPr/>
        <w:t>SUNY follows Infection Control Procedures in accordance with the Center for Disease Control and the New</w:t>
      </w:r>
      <w:r>
        <w:rPr>
          <w:spacing w:val="-3"/>
        </w:rPr>
        <w:t> </w:t>
      </w:r>
      <w:r>
        <w:rPr/>
        <w:t>York</w:t>
      </w:r>
      <w:r>
        <w:rPr>
          <w:spacing w:val="-3"/>
        </w:rPr>
        <w:t> </w:t>
      </w:r>
      <w:r>
        <w:rPr/>
        <w:t>State</w:t>
      </w:r>
      <w:r>
        <w:rPr>
          <w:spacing w:val="-3"/>
        </w:rPr>
        <w:t> </w:t>
      </w:r>
      <w:r>
        <w:rPr/>
        <w:t>Department of</w:t>
      </w:r>
      <w:r>
        <w:rPr>
          <w:spacing w:val="-4"/>
        </w:rPr>
        <w:t> </w:t>
      </w:r>
      <w:r>
        <w:rPr/>
        <w:t>Health</w:t>
      </w:r>
      <w:r>
        <w:rPr>
          <w:spacing w:val="-4"/>
        </w:rPr>
        <w:t> </w:t>
      </w:r>
      <w:r>
        <w:rPr/>
        <w:t>in</w:t>
      </w:r>
      <w:r>
        <w:rPr>
          <w:spacing w:val="-4"/>
        </w:rPr>
        <w:t> </w:t>
      </w:r>
      <w:r>
        <w:rPr/>
        <w:t>the</w:t>
      </w:r>
      <w:r>
        <w:rPr>
          <w:spacing w:val="-3"/>
        </w:rPr>
        <w:t> </w:t>
      </w:r>
      <w:r>
        <w:rPr/>
        <w:t>development</w:t>
      </w:r>
      <w:r>
        <w:rPr>
          <w:spacing w:val="-5"/>
        </w:rPr>
        <w:t> </w:t>
      </w:r>
      <w:r>
        <w:rPr/>
        <w:t>of</w:t>
      </w:r>
      <w:r>
        <w:rPr>
          <w:spacing w:val="-4"/>
        </w:rPr>
        <w:t> </w:t>
      </w:r>
      <w:r>
        <w:rPr/>
        <w:t>all</w:t>
      </w:r>
      <w:r>
        <w:rPr>
          <w:spacing w:val="-1"/>
        </w:rPr>
        <w:t> </w:t>
      </w:r>
      <w:r>
        <w:rPr/>
        <w:t>internal</w:t>
      </w:r>
      <w:r>
        <w:rPr>
          <w:spacing w:val="-1"/>
        </w:rPr>
        <w:t> </w:t>
      </w:r>
      <w:r>
        <w:rPr/>
        <w:t>protocols</w:t>
      </w:r>
      <w:r>
        <w:rPr>
          <w:spacing w:val="-3"/>
        </w:rPr>
        <w:t> </w:t>
      </w:r>
      <w:r>
        <w:rPr/>
        <w:t>and guidance</w:t>
      </w:r>
      <w:r>
        <w:rPr>
          <w:spacing w:val="-3"/>
        </w:rPr>
        <w:t> </w:t>
      </w:r>
      <w:r>
        <w:rPr/>
        <w:t>relative to responding to communicable disease.</w:t>
      </w:r>
    </w:p>
    <w:p>
      <w:pPr>
        <w:pStyle w:val="BodyText"/>
        <w:spacing w:before="240"/>
        <w:ind w:left="715" w:right="1229" w:firstLine="1"/>
      </w:pPr>
      <w:r>
        <w:rPr/>
        <w:t>During a response to a communicable disease outbreak, procuring, distributing and inventory control will</w:t>
      </w:r>
      <w:r>
        <w:rPr>
          <w:spacing w:val="-2"/>
        </w:rPr>
        <w:t> </w:t>
      </w:r>
      <w:r>
        <w:rPr/>
        <w:t>be</w:t>
      </w:r>
      <w:r>
        <w:rPr>
          <w:spacing w:val="-4"/>
        </w:rPr>
        <w:t> </w:t>
      </w:r>
      <w:r>
        <w:rPr/>
        <w:t>centralized</w:t>
      </w:r>
      <w:r>
        <w:rPr>
          <w:spacing w:val="-5"/>
        </w:rPr>
        <w:t> </w:t>
      </w:r>
      <w:r>
        <w:rPr/>
        <w:t>and</w:t>
      </w:r>
      <w:r>
        <w:rPr>
          <w:spacing w:val="-5"/>
        </w:rPr>
        <w:t> </w:t>
      </w:r>
      <w:r>
        <w:rPr/>
        <w:t>prioritized.</w:t>
      </w:r>
      <w:r>
        <w:rPr>
          <w:spacing w:val="40"/>
        </w:rPr>
        <w:t> </w:t>
      </w:r>
      <w:r>
        <w:rPr/>
        <w:t>The</w:t>
      </w:r>
      <w:r>
        <w:rPr>
          <w:spacing w:val="-3"/>
        </w:rPr>
        <w:t> </w:t>
      </w:r>
      <w:r>
        <w:rPr/>
        <w:t>Office</w:t>
      </w:r>
      <w:r>
        <w:rPr>
          <w:spacing w:val="-4"/>
        </w:rPr>
        <w:t> </w:t>
      </w:r>
      <w:r>
        <w:rPr/>
        <w:t>of</w:t>
      </w:r>
      <w:r>
        <w:rPr>
          <w:spacing w:val="-5"/>
        </w:rPr>
        <w:t> </w:t>
      </w:r>
      <w:r>
        <w:rPr/>
        <w:t>Environmental</w:t>
      </w:r>
      <w:r>
        <w:rPr>
          <w:spacing w:val="-2"/>
        </w:rPr>
        <w:t> </w:t>
      </w:r>
      <w:r>
        <w:rPr/>
        <w:t>Health</w:t>
      </w:r>
      <w:r>
        <w:rPr>
          <w:spacing w:val="-5"/>
        </w:rPr>
        <w:t> </w:t>
      </w:r>
      <w:r>
        <w:rPr/>
        <w:t>and</w:t>
      </w:r>
      <w:r>
        <w:rPr>
          <w:spacing w:val="-5"/>
        </w:rPr>
        <w:t> </w:t>
      </w:r>
      <w:r>
        <w:rPr/>
        <w:t>Safety</w:t>
      </w:r>
      <w:r>
        <w:rPr>
          <w:spacing w:val="-3"/>
        </w:rPr>
        <w:t> </w:t>
      </w:r>
      <w:r>
        <w:rPr/>
        <w:t>will</w:t>
      </w:r>
      <w:r>
        <w:rPr>
          <w:spacing w:val="-2"/>
        </w:rPr>
        <w:t> </w:t>
      </w:r>
      <w:r>
        <w:rPr/>
        <w:t>coordinate</w:t>
      </w:r>
      <w:r>
        <w:rPr>
          <w:spacing w:val="-4"/>
        </w:rPr>
        <w:t> </w:t>
      </w:r>
      <w:r>
        <w:rPr/>
        <w:t>these activities and supplies will be procured via OGS or from well-established New York State suppliers.</w:t>
      </w:r>
    </w:p>
    <w:p>
      <w:pPr>
        <w:pStyle w:val="BodyText"/>
        <w:spacing w:before="241"/>
        <w:ind w:left="710" w:right="1091" w:firstLine="4"/>
      </w:pPr>
      <w:r>
        <w:rPr/>
        <w:t>It is the responsibility of each campus to ensure that there are adequate medical (general medical supplies, medications and PPE) and nonmedical (for implementation of CDC recommended infection control</w:t>
      </w:r>
      <w:r>
        <w:rPr>
          <w:spacing w:val="-1"/>
        </w:rPr>
        <w:t> </w:t>
      </w:r>
      <w:r>
        <w:rPr/>
        <w:t>and biosafety</w:t>
      </w:r>
      <w:r>
        <w:rPr>
          <w:spacing w:val="-3"/>
        </w:rPr>
        <w:t> </w:t>
      </w:r>
      <w:r>
        <w:rPr/>
        <w:t>measures;</w:t>
      </w:r>
      <w:r>
        <w:rPr>
          <w:spacing w:val="-5"/>
        </w:rPr>
        <w:t> </w:t>
      </w:r>
      <w:r>
        <w:rPr/>
        <w:t>cleaning</w:t>
      </w:r>
      <w:r>
        <w:rPr>
          <w:spacing w:val="-2"/>
        </w:rPr>
        <w:t> </w:t>
      </w:r>
      <w:r>
        <w:rPr/>
        <w:t>and</w:t>
      </w:r>
      <w:r>
        <w:rPr>
          <w:spacing w:val="-4"/>
        </w:rPr>
        <w:t> </w:t>
      </w:r>
      <w:r>
        <w:rPr/>
        <w:t>disinfecting)</w:t>
      </w:r>
      <w:r>
        <w:rPr>
          <w:spacing w:val="-3"/>
        </w:rPr>
        <w:t> </w:t>
      </w:r>
      <w:r>
        <w:rPr/>
        <w:t>supplies</w:t>
      </w:r>
      <w:r>
        <w:rPr>
          <w:spacing w:val="-3"/>
        </w:rPr>
        <w:t> </w:t>
      </w:r>
      <w:r>
        <w:rPr/>
        <w:t>to</w:t>
      </w:r>
      <w:r>
        <w:rPr>
          <w:spacing w:val="-4"/>
        </w:rPr>
        <w:t> </w:t>
      </w:r>
      <w:r>
        <w:rPr/>
        <w:t>cover</w:t>
      </w:r>
      <w:r>
        <w:rPr>
          <w:spacing w:val="-3"/>
        </w:rPr>
        <w:t> </w:t>
      </w:r>
      <w:r>
        <w:rPr/>
        <w:t>a</w:t>
      </w:r>
      <w:r>
        <w:rPr>
          <w:spacing w:val="-4"/>
        </w:rPr>
        <w:t> </w:t>
      </w:r>
      <w:r>
        <w:rPr/>
        <w:t>public</w:t>
      </w:r>
      <w:r>
        <w:rPr>
          <w:spacing w:val="-5"/>
        </w:rPr>
        <w:t> </w:t>
      </w:r>
      <w:r>
        <w:rPr/>
        <w:t>health</w:t>
      </w:r>
      <w:r>
        <w:rPr>
          <w:spacing w:val="-4"/>
        </w:rPr>
        <w:t> </w:t>
      </w:r>
      <w:r>
        <w:rPr/>
        <w:t>emergency. SUNY’s PPE supply is stored at each campus location pursuant to PPE storage requirements and is overseen and distributed by the Office of Environmental Health and Safety.</w:t>
      </w:r>
    </w:p>
    <w:p>
      <w:pPr>
        <w:pStyle w:val="BodyText"/>
        <w:spacing w:before="240"/>
        <w:ind w:left="707" w:right="1091" w:firstLine="1"/>
      </w:pPr>
      <w:r>
        <w:rPr/>
        <w:t>Protocols</w:t>
      </w:r>
      <w:r>
        <w:rPr>
          <w:spacing w:val="-4"/>
        </w:rPr>
        <w:t> </w:t>
      </w:r>
      <w:r>
        <w:rPr/>
        <w:t>for the</w:t>
      </w:r>
      <w:r>
        <w:rPr>
          <w:spacing w:val="-4"/>
        </w:rPr>
        <w:t> </w:t>
      </w:r>
      <w:r>
        <w:rPr/>
        <w:t>cleaning,</w:t>
      </w:r>
      <w:r>
        <w:rPr>
          <w:spacing w:val="-2"/>
        </w:rPr>
        <w:t> </w:t>
      </w:r>
      <w:r>
        <w:rPr/>
        <w:t>disposal,</w:t>
      </w:r>
      <w:r>
        <w:rPr>
          <w:spacing w:val="-2"/>
        </w:rPr>
        <w:t> </w:t>
      </w:r>
      <w:r>
        <w:rPr/>
        <w:t>training</w:t>
      </w:r>
      <w:r>
        <w:rPr>
          <w:spacing w:val="-2"/>
        </w:rPr>
        <w:t> </w:t>
      </w:r>
      <w:r>
        <w:rPr/>
        <w:t>and</w:t>
      </w:r>
      <w:r>
        <w:rPr>
          <w:spacing w:val="-5"/>
        </w:rPr>
        <w:t> </w:t>
      </w:r>
      <w:r>
        <w:rPr/>
        <w:t>signage</w:t>
      </w:r>
      <w:r>
        <w:rPr>
          <w:spacing w:val="-4"/>
        </w:rPr>
        <w:t> </w:t>
      </w:r>
      <w:r>
        <w:rPr/>
        <w:t>related</w:t>
      </w:r>
      <w:r>
        <w:rPr>
          <w:spacing w:val="-5"/>
        </w:rPr>
        <w:t> </w:t>
      </w:r>
      <w:r>
        <w:rPr/>
        <w:t>to</w:t>
      </w:r>
      <w:r>
        <w:rPr>
          <w:spacing w:val="-5"/>
        </w:rPr>
        <w:t> </w:t>
      </w:r>
      <w:r>
        <w:rPr/>
        <w:t>PPE</w:t>
      </w:r>
      <w:r>
        <w:rPr>
          <w:spacing w:val="-2"/>
        </w:rPr>
        <w:t> </w:t>
      </w:r>
      <w:r>
        <w:rPr/>
        <w:t>will</w:t>
      </w:r>
      <w:r>
        <w:rPr>
          <w:spacing w:val="-2"/>
        </w:rPr>
        <w:t> </w:t>
      </w:r>
      <w:r>
        <w:rPr/>
        <w:t>also</w:t>
      </w:r>
      <w:r>
        <w:rPr>
          <w:spacing w:val="-5"/>
        </w:rPr>
        <w:t> </w:t>
      </w:r>
      <w:r>
        <w:rPr/>
        <w:t>follow</w:t>
      </w:r>
      <w:r>
        <w:rPr>
          <w:spacing w:val="-4"/>
        </w:rPr>
        <w:t> </w:t>
      </w:r>
      <w:r>
        <w:rPr/>
        <w:t>the</w:t>
      </w:r>
      <w:r>
        <w:rPr>
          <w:spacing w:val="-4"/>
        </w:rPr>
        <w:t> </w:t>
      </w:r>
      <w:r>
        <w:rPr/>
        <w:t>guidance established by the CDC and NYS Health Department.</w:t>
      </w:r>
    </w:p>
    <w:p>
      <w:pPr>
        <w:pStyle w:val="BodyText"/>
        <w:spacing w:before="93"/>
      </w:pPr>
    </w:p>
    <w:p>
      <w:pPr>
        <w:pStyle w:val="ListParagraph"/>
        <w:numPr>
          <w:ilvl w:val="0"/>
          <w:numId w:val="21"/>
        </w:numPr>
        <w:tabs>
          <w:tab w:pos="963" w:val="left" w:leader="none"/>
        </w:tabs>
        <w:spacing w:line="240" w:lineRule="auto" w:before="0" w:after="0"/>
        <w:ind w:left="963" w:right="0" w:hanging="243"/>
        <w:jc w:val="left"/>
        <w:rPr>
          <w:rFonts w:ascii="Tahoma"/>
          <w:b/>
          <w:sz w:val="20"/>
        </w:rPr>
      </w:pPr>
      <w:r>
        <w:rPr>
          <w:rFonts w:ascii="Tahoma"/>
          <w:b/>
          <w:color w:val="1F3863"/>
          <w:sz w:val="20"/>
        </w:rPr>
        <w:t>Exposure</w:t>
      </w:r>
      <w:r>
        <w:rPr>
          <w:rFonts w:ascii="Tahoma"/>
          <w:b/>
          <w:color w:val="1F3863"/>
          <w:spacing w:val="-11"/>
          <w:sz w:val="20"/>
        </w:rPr>
        <w:t> </w:t>
      </w:r>
      <w:r>
        <w:rPr>
          <w:rFonts w:ascii="Tahoma"/>
          <w:b/>
          <w:color w:val="1F3863"/>
          <w:spacing w:val="-2"/>
          <w:sz w:val="20"/>
        </w:rPr>
        <w:t>Protocol</w:t>
      </w:r>
    </w:p>
    <w:p>
      <w:pPr>
        <w:pStyle w:val="BodyText"/>
        <w:spacing w:before="239"/>
        <w:ind w:left="715" w:right="1091" w:firstLine="4"/>
      </w:pPr>
      <w:r>
        <w:rPr/>
        <w:t>SUNY, together with NYS, has created a series of procedures to ensure that all employees physically reporting</w:t>
      </w:r>
      <w:r>
        <w:rPr>
          <w:spacing w:val="-2"/>
        </w:rPr>
        <w:t> </w:t>
      </w:r>
      <w:r>
        <w:rPr/>
        <w:t>to</w:t>
      </w:r>
      <w:r>
        <w:rPr>
          <w:spacing w:val="-4"/>
        </w:rPr>
        <w:t> </w:t>
      </w:r>
      <w:r>
        <w:rPr/>
        <w:t>work</w:t>
      </w:r>
      <w:r>
        <w:rPr>
          <w:spacing w:val="-3"/>
        </w:rPr>
        <w:t> </w:t>
      </w:r>
      <w:r>
        <w:rPr/>
        <w:t>are</w:t>
      </w:r>
      <w:r>
        <w:rPr>
          <w:spacing w:val="-3"/>
        </w:rPr>
        <w:t> </w:t>
      </w:r>
      <w:r>
        <w:rPr/>
        <w:t>screened</w:t>
      </w:r>
      <w:r>
        <w:rPr>
          <w:spacing w:val="-3"/>
        </w:rPr>
        <w:t> </w:t>
      </w:r>
      <w:r>
        <w:rPr/>
        <w:t>for infectious</w:t>
      </w:r>
      <w:r>
        <w:rPr>
          <w:spacing w:val="-3"/>
        </w:rPr>
        <w:t> </w:t>
      </w:r>
      <w:r>
        <w:rPr/>
        <w:t>disease</w:t>
      </w:r>
      <w:r>
        <w:rPr>
          <w:spacing w:val="-3"/>
        </w:rPr>
        <w:t> </w:t>
      </w:r>
      <w:r>
        <w:rPr/>
        <w:t>and</w:t>
      </w:r>
      <w:r>
        <w:rPr>
          <w:spacing w:val="-4"/>
        </w:rPr>
        <w:t> </w:t>
      </w:r>
      <w:r>
        <w:rPr/>
        <w:t>that the</w:t>
      </w:r>
      <w:r>
        <w:rPr>
          <w:spacing w:val="-3"/>
        </w:rPr>
        <w:t> </w:t>
      </w:r>
      <w:r>
        <w:rPr/>
        <w:t>results</w:t>
      </w:r>
      <w:r>
        <w:rPr>
          <w:spacing w:val="-3"/>
        </w:rPr>
        <w:t> </w:t>
      </w:r>
      <w:r>
        <w:rPr/>
        <w:t>of the</w:t>
      </w:r>
      <w:r>
        <w:rPr>
          <w:spacing w:val="-3"/>
        </w:rPr>
        <w:t> </w:t>
      </w:r>
      <w:r>
        <w:rPr/>
        <w:t>screenings</w:t>
      </w:r>
      <w:r>
        <w:rPr>
          <w:spacing w:val="-3"/>
        </w:rPr>
        <w:t> </w:t>
      </w:r>
      <w:r>
        <w:rPr/>
        <w:t>are</w:t>
      </w:r>
      <w:r>
        <w:rPr>
          <w:spacing w:val="-3"/>
        </w:rPr>
        <w:t> </w:t>
      </w:r>
      <w:r>
        <w:rPr/>
        <w:t>collected and</w:t>
      </w:r>
      <w:r>
        <w:rPr>
          <w:spacing w:val="-1"/>
        </w:rPr>
        <w:t> </w:t>
      </w:r>
      <w:r>
        <w:rPr/>
        <w:t>instantly reviewed. These protocols follow all screening, testing, and</w:t>
      </w:r>
      <w:r>
        <w:rPr>
          <w:spacing w:val="-1"/>
        </w:rPr>
        <w:t> </w:t>
      </w:r>
      <w:r>
        <w:rPr/>
        <w:t>tracing procedures as outlined in the applicable NYS DOH guidance, including instructions to employees on when to return home and when to return to work. Protocols are updated as circumstances change.</w:t>
      </w:r>
    </w:p>
    <w:p>
      <w:pPr>
        <w:pStyle w:val="BodyText"/>
        <w:spacing w:before="241"/>
        <w:ind w:left="718" w:right="1091" w:firstLine="1"/>
      </w:pPr>
      <w:r>
        <w:rPr/>
        <w:t>SUNY</w:t>
      </w:r>
      <w:r>
        <w:rPr>
          <w:spacing w:val="-5"/>
        </w:rPr>
        <w:t> </w:t>
      </w:r>
      <w:r>
        <w:rPr/>
        <w:t>System</w:t>
      </w:r>
      <w:r>
        <w:rPr>
          <w:spacing w:val="-2"/>
        </w:rPr>
        <w:t> </w:t>
      </w:r>
      <w:r>
        <w:rPr/>
        <w:t>Administration</w:t>
      </w:r>
      <w:r>
        <w:rPr>
          <w:spacing w:val="-4"/>
        </w:rPr>
        <w:t> </w:t>
      </w:r>
      <w:r>
        <w:rPr/>
        <w:t>has</w:t>
      </w:r>
      <w:r>
        <w:rPr>
          <w:spacing w:val="-3"/>
        </w:rPr>
        <w:t> </w:t>
      </w:r>
      <w:r>
        <w:rPr/>
        <w:t>worked</w:t>
      </w:r>
      <w:r>
        <w:rPr>
          <w:spacing w:val="-4"/>
        </w:rPr>
        <w:t> </w:t>
      </w:r>
      <w:r>
        <w:rPr/>
        <w:t>with</w:t>
      </w:r>
      <w:r>
        <w:rPr>
          <w:spacing w:val="-4"/>
        </w:rPr>
        <w:t> </w:t>
      </w:r>
      <w:r>
        <w:rPr/>
        <w:t>the</w:t>
      </w:r>
      <w:r>
        <w:rPr>
          <w:spacing w:val="-3"/>
        </w:rPr>
        <w:t> </w:t>
      </w:r>
      <w:r>
        <w:rPr/>
        <w:t>SUNY</w:t>
      </w:r>
      <w:r>
        <w:rPr>
          <w:spacing w:val="-5"/>
        </w:rPr>
        <w:t> </w:t>
      </w:r>
      <w:r>
        <w:rPr/>
        <w:t>hospital</w:t>
      </w:r>
      <w:r>
        <w:rPr>
          <w:spacing w:val="-1"/>
        </w:rPr>
        <w:t> </w:t>
      </w:r>
      <w:r>
        <w:rPr/>
        <w:t>network</w:t>
      </w:r>
      <w:r>
        <w:rPr>
          <w:spacing w:val="-3"/>
        </w:rPr>
        <w:t> </w:t>
      </w:r>
      <w:r>
        <w:rPr/>
        <w:t>to</w:t>
      </w:r>
      <w:r>
        <w:rPr>
          <w:spacing w:val="-1"/>
        </w:rPr>
        <w:t> </w:t>
      </w:r>
      <w:r>
        <w:rPr/>
        <w:t>develop</w:t>
      </w:r>
      <w:r>
        <w:rPr>
          <w:spacing w:val="-4"/>
        </w:rPr>
        <w:t> </w:t>
      </w:r>
      <w:r>
        <w:rPr/>
        <w:t>tests</w:t>
      </w:r>
      <w:r>
        <w:rPr>
          <w:spacing w:val="-3"/>
        </w:rPr>
        <w:t> </w:t>
      </w:r>
      <w:r>
        <w:rPr/>
        <w:t>in</w:t>
      </w:r>
      <w:r>
        <w:rPr>
          <w:spacing w:val="-4"/>
        </w:rPr>
        <w:t> </w:t>
      </w:r>
      <w:r>
        <w:rPr/>
        <w:t>the current pandemic and requires weekly testing of all employees physically present at SUNY campuses. Testing protocols can be modified to support other testing needs.</w:t>
      </w:r>
    </w:p>
    <w:p>
      <w:pPr>
        <w:pStyle w:val="BodyText"/>
        <w:spacing w:line="237" w:lineRule="auto" w:before="123"/>
        <w:ind w:left="717" w:right="1117"/>
        <w:jc w:val="both"/>
      </w:pPr>
      <w:r>
        <w:rPr/>
        <w:t>Employees who</w:t>
      </w:r>
      <w:r>
        <w:rPr>
          <w:spacing w:val="-2"/>
        </w:rPr>
        <w:t> </w:t>
      </w:r>
      <w:r>
        <w:rPr/>
        <w:t>are physically reporting to</w:t>
      </w:r>
      <w:r>
        <w:rPr>
          <w:spacing w:val="-2"/>
        </w:rPr>
        <w:t> </w:t>
      </w:r>
      <w:r>
        <w:rPr/>
        <w:t>work must complete the Daily Office COVID</w:t>
      </w:r>
      <w:r>
        <w:rPr>
          <w:spacing w:val="-2"/>
        </w:rPr>
        <w:t> </w:t>
      </w:r>
      <w:r>
        <w:rPr/>
        <w:t>Screening within the</w:t>
      </w:r>
      <w:r>
        <w:rPr>
          <w:spacing w:val="-3"/>
        </w:rPr>
        <w:t> </w:t>
      </w:r>
      <w:r>
        <w:rPr/>
        <w:t>first</w:t>
      </w:r>
      <w:r>
        <w:rPr>
          <w:spacing w:val="-5"/>
        </w:rPr>
        <w:t> </w:t>
      </w:r>
      <w:r>
        <w:rPr/>
        <w:t>hour of</w:t>
      </w:r>
      <w:r>
        <w:rPr>
          <w:spacing w:val="-3"/>
        </w:rPr>
        <w:t> </w:t>
      </w:r>
      <w:r>
        <w:rPr/>
        <w:t>physically</w:t>
      </w:r>
      <w:r>
        <w:rPr>
          <w:spacing w:val="-2"/>
        </w:rPr>
        <w:t> </w:t>
      </w:r>
      <w:r>
        <w:rPr/>
        <w:t>reporting</w:t>
      </w:r>
      <w:r>
        <w:rPr>
          <w:spacing w:val="-2"/>
        </w:rPr>
        <w:t> </w:t>
      </w:r>
      <w:r>
        <w:rPr/>
        <w:t>to</w:t>
      </w:r>
      <w:r>
        <w:rPr>
          <w:spacing w:val="-5"/>
        </w:rPr>
        <w:t> </w:t>
      </w:r>
      <w:r>
        <w:rPr/>
        <w:t>the</w:t>
      </w:r>
      <w:r>
        <w:rPr>
          <w:spacing w:val="-3"/>
        </w:rPr>
        <w:t> </w:t>
      </w:r>
      <w:r>
        <w:rPr/>
        <w:t>workplace.</w:t>
      </w:r>
      <w:r>
        <w:rPr>
          <w:spacing w:val="-1"/>
        </w:rPr>
        <w:t> </w:t>
      </w:r>
      <w:r>
        <w:rPr/>
        <w:t>This</w:t>
      </w:r>
      <w:r>
        <w:rPr>
          <w:spacing w:val="-3"/>
        </w:rPr>
        <w:t> </w:t>
      </w:r>
      <w:r>
        <w:rPr/>
        <w:t>includes</w:t>
      </w:r>
      <w:r>
        <w:rPr>
          <w:spacing w:val="-3"/>
        </w:rPr>
        <w:t> </w:t>
      </w:r>
      <w:r>
        <w:rPr/>
        <w:t>employee’s</w:t>
      </w:r>
      <w:r>
        <w:rPr>
          <w:spacing w:val="-3"/>
        </w:rPr>
        <w:t> </w:t>
      </w:r>
      <w:r>
        <w:rPr/>
        <w:t>coming</w:t>
      </w:r>
      <w:r>
        <w:rPr>
          <w:spacing w:val="-2"/>
        </w:rPr>
        <w:t> </w:t>
      </w:r>
      <w:r>
        <w:rPr/>
        <w:t>into</w:t>
      </w:r>
      <w:r>
        <w:rPr>
          <w:spacing w:val="-5"/>
        </w:rPr>
        <w:t> </w:t>
      </w:r>
      <w:r>
        <w:rPr/>
        <w:t>the</w:t>
      </w:r>
      <w:r>
        <w:rPr>
          <w:spacing w:val="-3"/>
        </w:rPr>
        <w:t> </w:t>
      </w:r>
      <w:r>
        <w:rPr/>
        <w:t>building only for a brief period.</w:t>
      </w:r>
    </w:p>
    <w:p>
      <w:pPr>
        <w:pStyle w:val="BodyText"/>
        <w:spacing w:before="122"/>
        <w:ind w:left="717" w:right="1137"/>
      </w:pPr>
      <w:r>
        <w:rPr/>
        <w:t>Procedures have been developed to comply with directives from the Director of State Operations and Infrastructure memorandum, entitled,</w:t>
      </w:r>
      <w:r>
        <w:rPr>
          <w:spacing w:val="39"/>
        </w:rPr>
        <w:t> </w:t>
      </w:r>
      <w:r>
        <w:rPr>
          <w:rFonts w:ascii="Tahoma" w:hAnsi="Tahoma"/>
        </w:rPr>
        <w:t>“</w:t>
      </w:r>
      <w:hyperlink r:id="rId33">
        <w:r>
          <w:rPr>
            <w:color w:val="0562C1"/>
            <w:u w:val="single" w:color="0562C1"/>
          </w:rPr>
          <w:t>Employee Testing and Evaluation Protocols for COVID-19,</w:t>
        </w:r>
      </w:hyperlink>
      <w:r>
        <w:rPr>
          <w:rFonts w:ascii="Tahoma" w:hAnsi="Tahoma"/>
          <w:u w:val="none"/>
        </w:rPr>
        <w:t>” </w:t>
      </w:r>
      <w:r>
        <w:rPr>
          <w:u w:val="none"/>
        </w:rPr>
        <w:t>which</w:t>
      </w:r>
      <w:r>
        <w:rPr>
          <w:spacing w:val="-4"/>
          <w:u w:val="none"/>
        </w:rPr>
        <w:t> </w:t>
      </w:r>
      <w:r>
        <w:rPr>
          <w:u w:val="none"/>
        </w:rPr>
        <w:t>includes</w:t>
      </w:r>
      <w:r>
        <w:rPr>
          <w:spacing w:val="-3"/>
          <w:u w:val="none"/>
        </w:rPr>
        <w:t> </w:t>
      </w:r>
      <w:r>
        <w:rPr>
          <w:u w:val="none"/>
        </w:rPr>
        <w:t>cleaning</w:t>
      </w:r>
      <w:r>
        <w:rPr>
          <w:spacing w:val="-2"/>
          <w:u w:val="none"/>
        </w:rPr>
        <w:t> </w:t>
      </w:r>
      <w:r>
        <w:rPr>
          <w:u w:val="none"/>
        </w:rPr>
        <w:t>and</w:t>
      </w:r>
      <w:r>
        <w:rPr>
          <w:spacing w:val="-4"/>
          <w:u w:val="none"/>
        </w:rPr>
        <w:t> </w:t>
      </w:r>
      <w:r>
        <w:rPr>
          <w:u w:val="none"/>
        </w:rPr>
        <w:t>disinfecting</w:t>
      </w:r>
      <w:r>
        <w:rPr>
          <w:spacing w:val="-2"/>
          <w:u w:val="none"/>
        </w:rPr>
        <w:t> </w:t>
      </w:r>
      <w:r>
        <w:rPr>
          <w:u w:val="none"/>
        </w:rPr>
        <w:t>protocols,</w:t>
      </w:r>
      <w:r>
        <w:rPr>
          <w:spacing w:val="-1"/>
          <w:u w:val="none"/>
        </w:rPr>
        <w:t> </w:t>
      </w:r>
      <w:r>
        <w:rPr>
          <w:u w:val="none"/>
        </w:rPr>
        <w:t>as well</w:t>
      </w:r>
      <w:r>
        <w:rPr>
          <w:spacing w:val="-1"/>
          <w:u w:val="none"/>
        </w:rPr>
        <w:t> </w:t>
      </w:r>
      <w:r>
        <w:rPr>
          <w:u w:val="none"/>
        </w:rPr>
        <w:t>as</w:t>
      </w:r>
      <w:r>
        <w:rPr>
          <w:spacing w:val="-3"/>
          <w:u w:val="none"/>
        </w:rPr>
        <w:t> </w:t>
      </w:r>
      <w:r>
        <w:rPr>
          <w:u w:val="none"/>
        </w:rPr>
        <w:t>notification</w:t>
      </w:r>
      <w:r>
        <w:rPr>
          <w:spacing w:val="-4"/>
          <w:u w:val="none"/>
        </w:rPr>
        <w:t> </w:t>
      </w:r>
      <w:r>
        <w:rPr>
          <w:u w:val="none"/>
        </w:rPr>
        <w:t>to</w:t>
      </w:r>
      <w:r>
        <w:rPr>
          <w:spacing w:val="-5"/>
          <w:u w:val="none"/>
        </w:rPr>
        <w:t> </w:t>
      </w:r>
      <w:r>
        <w:rPr>
          <w:u w:val="none"/>
        </w:rPr>
        <w:t>health</w:t>
      </w:r>
      <w:r>
        <w:rPr>
          <w:spacing w:val="-4"/>
          <w:u w:val="none"/>
        </w:rPr>
        <w:t> </w:t>
      </w:r>
      <w:r>
        <w:rPr>
          <w:u w:val="none"/>
        </w:rPr>
        <w:t>officials</w:t>
      </w:r>
      <w:r>
        <w:rPr>
          <w:spacing w:val="-3"/>
          <w:u w:val="none"/>
        </w:rPr>
        <w:t> </w:t>
      </w:r>
      <w:r>
        <w:rPr>
          <w:u w:val="none"/>
        </w:rPr>
        <w:t>as</w:t>
      </w:r>
      <w:r>
        <w:rPr>
          <w:spacing w:val="-3"/>
          <w:u w:val="none"/>
        </w:rPr>
        <w:t> </w:t>
      </w:r>
      <w:r>
        <w:rPr>
          <w:u w:val="none"/>
        </w:rPr>
        <w:t>required. SUNY</w:t>
      </w:r>
      <w:r>
        <w:rPr>
          <w:spacing w:val="-4"/>
          <w:u w:val="none"/>
        </w:rPr>
        <w:t> </w:t>
      </w:r>
      <w:r>
        <w:rPr>
          <w:u w:val="none"/>
        </w:rPr>
        <w:t>also</w:t>
      </w:r>
      <w:r>
        <w:rPr>
          <w:spacing w:val="-4"/>
          <w:u w:val="none"/>
        </w:rPr>
        <w:t> </w:t>
      </w:r>
      <w:r>
        <w:rPr>
          <w:u w:val="none"/>
        </w:rPr>
        <w:t>directs</w:t>
      </w:r>
      <w:r>
        <w:rPr>
          <w:spacing w:val="-2"/>
          <w:u w:val="none"/>
        </w:rPr>
        <w:t> </w:t>
      </w:r>
      <w:r>
        <w:rPr>
          <w:u w:val="none"/>
        </w:rPr>
        <w:t>the</w:t>
      </w:r>
      <w:r>
        <w:rPr>
          <w:spacing w:val="-2"/>
          <w:u w:val="none"/>
        </w:rPr>
        <w:t> </w:t>
      </w:r>
      <w:r>
        <w:rPr>
          <w:u w:val="none"/>
        </w:rPr>
        <w:t>daily</w:t>
      </w:r>
      <w:r>
        <w:rPr>
          <w:spacing w:val="-1"/>
          <w:u w:val="none"/>
        </w:rPr>
        <w:t> </w:t>
      </w:r>
      <w:r>
        <w:rPr>
          <w:u w:val="none"/>
        </w:rPr>
        <w:t>thorough</w:t>
      </w:r>
      <w:r>
        <w:rPr>
          <w:spacing w:val="-3"/>
          <w:u w:val="none"/>
        </w:rPr>
        <w:t> </w:t>
      </w:r>
      <w:r>
        <w:rPr>
          <w:u w:val="none"/>
        </w:rPr>
        <w:t>disinfection</w:t>
      </w:r>
      <w:r>
        <w:rPr>
          <w:spacing w:val="-3"/>
          <w:u w:val="none"/>
        </w:rPr>
        <w:t> </w:t>
      </w:r>
      <w:r>
        <w:rPr>
          <w:u w:val="none"/>
        </w:rPr>
        <w:t>of</w:t>
      </w:r>
      <w:r>
        <w:rPr>
          <w:spacing w:val="-3"/>
          <w:u w:val="none"/>
        </w:rPr>
        <w:t> </w:t>
      </w:r>
      <w:r>
        <w:rPr>
          <w:u w:val="none"/>
        </w:rPr>
        <w:t>any</w:t>
      </w:r>
      <w:r>
        <w:rPr>
          <w:spacing w:val="-1"/>
          <w:u w:val="none"/>
        </w:rPr>
        <w:t> </w:t>
      </w:r>
      <w:r>
        <w:rPr>
          <w:u w:val="none"/>
        </w:rPr>
        <w:t>work</w:t>
      </w:r>
      <w:r>
        <w:rPr>
          <w:spacing w:val="-2"/>
          <w:u w:val="none"/>
        </w:rPr>
        <w:t> </w:t>
      </w:r>
      <w:r>
        <w:rPr>
          <w:u w:val="none"/>
        </w:rPr>
        <w:t>area</w:t>
      </w:r>
      <w:r>
        <w:rPr>
          <w:spacing w:val="-3"/>
          <w:u w:val="none"/>
        </w:rPr>
        <w:t> </w:t>
      </w:r>
      <w:r>
        <w:rPr>
          <w:u w:val="none"/>
        </w:rPr>
        <w:t>of</w:t>
      </w:r>
      <w:r>
        <w:rPr>
          <w:spacing w:val="-3"/>
          <w:u w:val="none"/>
        </w:rPr>
        <w:t> </w:t>
      </w:r>
      <w:r>
        <w:rPr>
          <w:u w:val="none"/>
        </w:rPr>
        <w:t>any</w:t>
      </w:r>
      <w:r>
        <w:rPr>
          <w:spacing w:val="-1"/>
          <w:u w:val="none"/>
        </w:rPr>
        <w:t> </w:t>
      </w:r>
      <w:r>
        <w:rPr>
          <w:u w:val="none"/>
        </w:rPr>
        <w:t>in</w:t>
      </w:r>
      <w:r>
        <w:rPr>
          <w:spacing w:val="-3"/>
          <w:u w:val="none"/>
        </w:rPr>
        <w:t> </w:t>
      </w:r>
      <w:r>
        <w:rPr>
          <w:u w:val="none"/>
        </w:rPr>
        <w:t>person</w:t>
      </w:r>
      <w:r>
        <w:rPr>
          <w:spacing w:val="-3"/>
          <w:u w:val="none"/>
        </w:rPr>
        <w:t> </w:t>
      </w:r>
      <w:r>
        <w:rPr>
          <w:u w:val="none"/>
        </w:rPr>
        <w:t>employee</w:t>
      </w:r>
      <w:r>
        <w:rPr>
          <w:spacing w:val="-2"/>
          <w:u w:val="none"/>
        </w:rPr>
        <w:t> </w:t>
      </w:r>
      <w:r>
        <w:rPr>
          <w:u w:val="none"/>
        </w:rPr>
        <w:t>as</w:t>
      </w:r>
      <w:r>
        <w:rPr>
          <w:spacing w:val="-2"/>
          <w:u w:val="none"/>
        </w:rPr>
        <w:t> </w:t>
      </w:r>
      <w:r>
        <w:rPr>
          <w:u w:val="none"/>
        </w:rPr>
        <w:t>well as any common area surface and shared equipment such employee may have touched including:</w:t>
      </w:r>
    </w:p>
    <w:p>
      <w:pPr>
        <w:pStyle w:val="ListParagraph"/>
        <w:numPr>
          <w:ilvl w:val="0"/>
          <w:numId w:val="22"/>
        </w:numPr>
        <w:tabs>
          <w:tab w:pos="2159" w:val="left" w:leader="none"/>
        </w:tabs>
        <w:spacing w:line="272" w:lineRule="exact" w:before="120" w:after="0"/>
        <w:ind w:left="2159" w:right="0" w:hanging="359"/>
        <w:jc w:val="left"/>
        <w:rPr>
          <w:sz w:val="22"/>
        </w:rPr>
      </w:pPr>
      <w:r>
        <w:rPr>
          <w:sz w:val="22"/>
        </w:rPr>
        <w:t>Building</w:t>
      </w:r>
      <w:r>
        <w:rPr>
          <w:spacing w:val="-4"/>
          <w:sz w:val="22"/>
        </w:rPr>
        <w:t> </w:t>
      </w:r>
      <w:r>
        <w:rPr>
          <w:sz w:val="22"/>
        </w:rPr>
        <w:t>and</w:t>
      </w:r>
      <w:r>
        <w:rPr>
          <w:spacing w:val="-5"/>
          <w:sz w:val="22"/>
        </w:rPr>
        <w:t> </w:t>
      </w:r>
      <w:r>
        <w:rPr>
          <w:sz w:val="22"/>
        </w:rPr>
        <w:t>elevator</w:t>
      </w:r>
      <w:r>
        <w:rPr>
          <w:spacing w:val="-4"/>
          <w:sz w:val="22"/>
        </w:rPr>
        <w:t> </w:t>
      </w:r>
      <w:r>
        <w:rPr>
          <w:spacing w:val="-2"/>
          <w:sz w:val="22"/>
        </w:rPr>
        <w:t>lobbies.</w:t>
      </w:r>
    </w:p>
    <w:p>
      <w:pPr>
        <w:pStyle w:val="ListParagraph"/>
        <w:numPr>
          <w:ilvl w:val="0"/>
          <w:numId w:val="22"/>
        </w:numPr>
        <w:tabs>
          <w:tab w:pos="2159" w:val="left" w:leader="none"/>
        </w:tabs>
        <w:spacing w:line="269" w:lineRule="exact" w:before="0" w:after="0"/>
        <w:ind w:left="2159" w:right="0" w:hanging="359"/>
        <w:jc w:val="left"/>
        <w:rPr>
          <w:sz w:val="22"/>
        </w:rPr>
      </w:pPr>
      <w:r>
        <w:rPr>
          <w:sz w:val="22"/>
        </w:rPr>
        <w:t>Restrooms</w:t>
      </w:r>
      <w:r>
        <w:rPr>
          <w:spacing w:val="-5"/>
          <w:sz w:val="22"/>
        </w:rPr>
        <w:t> </w:t>
      </w:r>
      <w:r>
        <w:rPr>
          <w:sz w:val="22"/>
        </w:rPr>
        <w:t>&amp;</w:t>
      </w:r>
      <w:r>
        <w:rPr>
          <w:spacing w:val="-5"/>
          <w:sz w:val="22"/>
        </w:rPr>
        <w:t> </w:t>
      </w:r>
      <w:r>
        <w:rPr>
          <w:sz w:val="22"/>
        </w:rPr>
        <w:t>drinking</w:t>
      </w:r>
      <w:r>
        <w:rPr>
          <w:spacing w:val="-3"/>
          <w:sz w:val="22"/>
        </w:rPr>
        <w:t> </w:t>
      </w:r>
      <w:r>
        <w:rPr>
          <w:spacing w:val="-2"/>
          <w:sz w:val="22"/>
        </w:rPr>
        <w:t>fountains.</w:t>
      </w:r>
    </w:p>
    <w:p>
      <w:pPr>
        <w:pStyle w:val="ListParagraph"/>
        <w:numPr>
          <w:ilvl w:val="0"/>
          <w:numId w:val="22"/>
        </w:numPr>
        <w:tabs>
          <w:tab w:pos="2159" w:val="left" w:leader="none"/>
        </w:tabs>
        <w:spacing w:line="272" w:lineRule="exact" w:before="0" w:after="0"/>
        <w:ind w:left="2159" w:right="0" w:hanging="359"/>
        <w:jc w:val="left"/>
        <w:rPr>
          <w:sz w:val="22"/>
        </w:rPr>
      </w:pPr>
      <w:r>
        <w:rPr>
          <w:sz w:val="22"/>
        </w:rPr>
        <w:t>Hallway</w:t>
      </w:r>
      <w:r>
        <w:rPr>
          <w:spacing w:val="-5"/>
          <w:sz w:val="22"/>
        </w:rPr>
        <w:t> </w:t>
      </w:r>
      <w:r>
        <w:rPr>
          <w:sz w:val="22"/>
        </w:rPr>
        <w:t>light</w:t>
      </w:r>
      <w:r>
        <w:rPr>
          <w:spacing w:val="-7"/>
          <w:sz w:val="22"/>
        </w:rPr>
        <w:t> </w:t>
      </w:r>
      <w:r>
        <w:rPr>
          <w:sz w:val="22"/>
        </w:rPr>
        <w:t>switches,</w:t>
      </w:r>
      <w:r>
        <w:rPr>
          <w:spacing w:val="-3"/>
          <w:sz w:val="22"/>
        </w:rPr>
        <w:t> </w:t>
      </w:r>
      <w:r>
        <w:rPr>
          <w:sz w:val="22"/>
        </w:rPr>
        <w:t>turnstiles,</w:t>
      </w:r>
      <w:r>
        <w:rPr>
          <w:spacing w:val="-4"/>
          <w:sz w:val="22"/>
        </w:rPr>
        <w:t> </w:t>
      </w:r>
      <w:r>
        <w:rPr>
          <w:sz w:val="22"/>
        </w:rPr>
        <w:t>and</w:t>
      </w:r>
      <w:r>
        <w:rPr>
          <w:spacing w:val="-6"/>
          <w:sz w:val="22"/>
        </w:rPr>
        <w:t> </w:t>
      </w:r>
      <w:r>
        <w:rPr>
          <w:sz w:val="22"/>
        </w:rPr>
        <w:t>waste</w:t>
      </w:r>
      <w:r>
        <w:rPr>
          <w:spacing w:val="-5"/>
          <w:sz w:val="22"/>
        </w:rPr>
        <w:t> </w:t>
      </w:r>
      <w:r>
        <w:rPr>
          <w:spacing w:val="-2"/>
          <w:sz w:val="22"/>
        </w:rPr>
        <w:t>receptacles.</w:t>
      </w:r>
    </w:p>
    <w:p>
      <w:pPr>
        <w:pStyle w:val="ListParagraph"/>
        <w:spacing w:after="0" w:line="272" w:lineRule="exact"/>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0"/>
          <w:numId w:val="22"/>
        </w:numPr>
        <w:tabs>
          <w:tab w:pos="2158" w:val="left" w:leader="none"/>
        </w:tabs>
        <w:spacing w:line="240" w:lineRule="auto" w:before="87" w:after="0"/>
        <w:ind w:left="2158" w:right="0" w:hanging="359"/>
        <w:jc w:val="left"/>
        <w:rPr>
          <w:sz w:val="22"/>
        </w:rPr>
      </w:pPr>
      <w:r>
        <w:rPr>
          <w:sz w:val="22"/>
        </w:rPr>
        <mc:AlternateContent>
          <mc:Choice Requires="wps">
            <w:drawing>
              <wp:anchor distT="0" distB="0" distL="0" distR="0" allowOverlap="1" layoutInCell="1" locked="0" behindDoc="1" simplePos="0" relativeHeight="484735488">
                <wp:simplePos x="0" y="0"/>
                <wp:positionH relativeFrom="page">
                  <wp:posOffset>304800</wp:posOffset>
                </wp:positionH>
                <wp:positionV relativeFrom="page">
                  <wp:posOffset>304799</wp:posOffset>
                </wp:positionV>
                <wp:extent cx="7162800" cy="9448800"/>
                <wp:effectExtent l="0" t="0" r="0" b="0"/>
                <wp:wrapNone/>
                <wp:docPr id="97" name="Graphic 97"/>
                <wp:cNvGraphicFramePr>
                  <a:graphicFrameLocks/>
                </wp:cNvGraphicFramePr>
                <a:graphic>
                  <a:graphicData uri="http://schemas.microsoft.com/office/word/2010/wordprocessingShape">
                    <wps:wsp>
                      <wps:cNvPr id="97" name="Graphic 97"/>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0992" id="docshape82"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z w:val="22"/>
        </w:rPr>
        <w:t>Building</w:t>
      </w:r>
      <w:r>
        <w:rPr>
          <w:spacing w:val="-7"/>
          <w:sz w:val="22"/>
        </w:rPr>
        <w:t> </w:t>
      </w:r>
      <w:r>
        <w:rPr>
          <w:sz w:val="22"/>
        </w:rPr>
        <w:t>entrances,</w:t>
      </w:r>
      <w:r>
        <w:rPr>
          <w:spacing w:val="-5"/>
          <w:sz w:val="22"/>
        </w:rPr>
        <w:t> </w:t>
      </w:r>
      <w:r>
        <w:rPr>
          <w:sz w:val="22"/>
        </w:rPr>
        <w:t>stairwell</w:t>
      </w:r>
      <w:r>
        <w:rPr>
          <w:spacing w:val="-5"/>
          <w:sz w:val="22"/>
        </w:rPr>
        <w:t> </w:t>
      </w:r>
      <w:r>
        <w:rPr>
          <w:sz w:val="22"/>
        </w:rPr>
        <w:t>doors</w:t>
      </w:r>
      <w:r>
        <w:rPr>
          <w:spacing w:val="-7"/>
          <w:sz w:val="22"/>
        </w:rPr>
        <w:t> </w:t>
      </w:r>
      <w:r>
        <w:rPr>
          <w:sz w:val="22"/>
        </w:rPr>
        <w:t>and</w:t>
      </w:r>
      <w:r>
        <w:rPr>
          <w:spacing w:val="-7"/>
          <w:sz w:val="22"/>
        </w:rPr>
        <w:t> </w:t>
      </w:r>
      <w:r>
        <w:rPr>
          <w:spacing w:val="-2"/>
          <w:sz w:val="22"/>
        </w:rPr>
        <w:t>handrails.</w:t>
      </w:r>
    </w:p>
    <w:p>
      <w:pPr>
        <w:pStyle w:val="BodyText"/>
        <w:spacing w:before="238"/>
        <w:ind w:left="720" w:right="1106"/>
      </w:pPr>
      <w:r>
        <w:rPr/>
        <w:t>While the amount and types of leave available to an employee will be dependent on the particular communicable disease emergency that has been declared and any provisions of law that provide for leave under such circumstances, during a communicable disease emergency an employee’s leave options include GOER quarantine leave, other applicable State policy leave, leave provided under a Federal Act and an employee’s own leave accruals. Collective Bargaining Agreements may also be applicable.</w:t>
      </w:r>
      <w:r>
        <w:rPr>
          <w:spacing w:val="40"/>
        </w:rPr>
        <w:t> </w:t>
      </w:r>
      <w:r>
        <w:rPr/>
        <w:t>Policy</w:t>
      </w:r>
      <w:r>
        <w:rPr>
          <w:spacing w:val="-2"/>
        </w:rPr>
        <w:t> </w:t>
      </w:r>
      <w:r>
        <w:rPr/>
        <w:t>on</w:t>
      </w:r>
      <w:r>
        <w:rPr>
          <w:spacing w:val="-4"/>
        </w:rPr>
        <w:t> </w:t>
      </w:r>
      <w:r>
        <w:rPr/>
        <w:t>available</w:t>
      </w:r>
      <w:r>
        <w:rPr>
          <w:spacing w:val="-3"/>
        </w:rPr>
        <w:t> </w:t>
      </w:r>
      <w:r>
        <w:rPr/>
        <w:t>leaves</w:t>
      </w:r>
      <w:r>
        <w:rPr>
          <w:spacing w:val="-3"/>
        </w:rPr>
        <w:t> </w:t>
      </w:r>
      <w:r>
        <w:rPr/>
        <w:t>will</w:t>
      </w:r>
      <w:r>
        <w:rPr>
          <w:spacing w:val="-1"/>
        </w:rPr>
        <w:t> </w:t>
      </w:r>
      <w:r>
        <w:rPr/>
        <w:t>be</w:t>
      </w:r>
      <w:r>
        <w:rPr>
          <w:spacing w:val="-3"/>
        </w:rPr>
        <w:t> </w:t>
      </w:r>
      <w:r>
        <w:rPr/>
        <w:t>established</w:t>
      </w:r>
      <w:r>
        <w:rPr>
          <w:spacing w:val="-4"/>
        </w:rPr>
        <w:t> </w:t>
      </w:r>
      <w:r>
        <w:rPr/>
        <w:t>by</w:t>
      </w:r>
      <w:r>
        <w:rPr>
          <w:spacing w:val="-2"/>
        </w:rPr>
        <w:t> </w:t>
      </w:r>
      <w:r>
        <w:rPr/>
        <w:t>the</w:t>
      </w:r>
      <w:r>
        <w:rPr>
          <w:spacing w:val="-3"/>
        </w:rPr>
        <w:t> </w:t>
      </w:r>
      <w:r>
        <w:rPr/>
        <w:t>Department</w:t>
      </w:r>
      <w:r>
        <w:rPr>
          <w:spacing w:val="-5"/>
        </w:rPr>
        <w:t> </w:t>
      </w:r>
      <w:r>
        <w:rPr/>
        <w:t>of</w:t>
      </w:r>
      <w:r>
        <w:rPr>
          <w:spacing w:val="-3"/>
        </w:rPr>
        <w:t> </w:t>
      </w:r>
      <w:r>
        <w:rPr/>
        <w:t>Civil</w:t>
      </w:r>
      <w:r>
        <w:rPr>
          <w:spacing w:val="-1"/>
        </w:rPr>
        <w:t> </w:t>
      </w:r>
      <w:r>
        <w:rPr/>
        <w:t>Service</w:t>
      </w:r>
      <w:r>
        <w:rPr>
          <w:spacing w:val="-3"/>
        </w:rPr>
        <w:t> </w:t>
      </w:r>
      <w:r>
        <w:rPr/>
        <w:t>and/or</w:t>
      </w:r>
      <w:r>
        <w:rPr>
          <w:spacing w:val="-4"/>
        </w:rPr>
        <w:t> </w:t>
      </w:r>
      <w:r>
        <w:rPr/>
        <w:t>GOER who shall provide guidance to the agencies/authorities on how to instruct employees about available </w:t>
      </w:r>
      <w:r>
        <w:rPr>
          <w:spacing w:val="-2"/>
        </w:rPr>
        <w:t>leaves.</w:t>
      </w:r>
    </w:p>
    <w:p>
      <w:pPr>
        <w:pStyle w:val="BodyText"/>
        <w:spacing w:before="88"/>
      </w:pPr>
    </w:p>
    <w:p>
      <w:pPr>
        <w:pStyle w:val="ListParagraph"/>
        <w:numPr>
          <w:ilvl w:val="0"/>
          <w:numId w:val="21"/>
        </w:numPr>
        <w:tabs>
          <w:tab w:pos="954" w:val="left" w:leader="none"/>
        </w:tabs>
        <w:spacing w:line="240" w:lineRule="auto" w:before="0" w:after="0"/>
        <w:ind w:left="954" w:right="0" w:hanging="234"/>
        <w:jc w:val="left"/>
        <w:rPr>
          <w:rFonts w:ascii="Tahoma"/>
          <w:b/>
          <w:sz w:val="20"/>
        </w:rPr>
      </w:pPr>
      <w:r>
        <w:rPr>
          <w:rFonts w:ascii="Tahoma"/>
          <w:b/>
          <w:color w:val="1F3863"/>
          <w:sz w:val="20"/>
        </w:rPr>
        <w:t>Protocol</w:t>
      </w:r>
      <w:r>
        <w:rPr>
          <w:rFonts w:ascii="Tahoma"/>
          <w:b/>
          <w:color w:val="1F3863"/>
          <w:spacing w:val="-6"/>
          <w:sz w:val="20"/>
        </w:rPr>
        <w:t> </w:t>
      </w:r>
      <w:r>
        <w:rPr>
          <w:rFonts w:ascii="Tahoma"/>
          <w:b/>
          <w:color w:val="1F3863"/>
          <w:sz w:val="20"/>
        </w:rPr>
        <w:t>for</w:t>
      </w:r>
      <w:r>
        <w:rPr>
          <w:rFonts w:ascii="Tahoma"/>
          <w:b/>
          <w:color w:val="1F3863"/>
          <w:spacing w:val="-8"/>
          <w:sz w:val="20"/>
        </w:rPr>
        <w:t> </w:t>
      </w:r>
      <w:r>
        <w:rPr>
          <w:rFonts w:ascii="Tahoma"/>
          <w:b/>
          <w:color w:val="1F3863"/>
          <w:sz w:val="20"/>
        </w:rPr>
        <w:t>Documenting</w:t>
      </w:r>
      <w:r>
        <w:rPr>
          <w:rFonts w:ascii="Tahoma"/>
          <w:b/>
          <w:color w:val="1F3863"/>
          <w:spacing w:val="-9"/>
          <w:sz w:val="20"/>
        </w:rPr>
        <w:t> </w:t>
      </w:r>
      <w:r>
        <w:rPr>
          <w:rFonts w:ascii="Tahoma"/>
          <w:b/>
          <w:color w:val="1F3863"/>
          <w:sz w:val="20"/>
        </w:rPr>
        <w:t>Work</w:t>
      </w:r>
      <w:r>
        <w:rPr>
          <w:rFonts w:ascii="Tahoma"/>
          <w:b/>
          <w:color w:val="1F3863"/>
          <w:spacing w:val="-8"/>
          <w:sz w:val="20"/>
        </w:rPr>
        <w:t> </w:t>
      </w:r>
      <w:r>
        <w:rPr>
          <w:rFonts w:ascii="Tahoma"/>
          <w:b/>
          <w:color w:val="1F3863"/>
          <w:spacing w:val="-2"/>
          <w:sz w:val="20"/>
        </w:rPr>
        <w:t>Hours/Locations</w:t>
      </w:r>
    </w:p>
    <w:p>
      <w:pPr>
        <w:pStyle w:val="BodyText"/>
        <w:rPr>
          <w:rFonts w:ascii="Tahoma"/>
          <w:b/>
          <w:sz w:val="20"/>
        </w:rPr>
      </w:pPr>
    </w:p>
    <w:p>
      <w:pPr>
        <w:pStyle w:val="ListParagraph"/>
        <w:numPr>
          <w:ilvl w:val="1"/>
          <w:numId w:val="21"/>
        </w:numPr>
        <w:tabs>
          <w:tab w:pos="1433" w:val="left" w:leader="none"/>
          <w:tab w:pos="1440" w:val="left" w:leader="none"/>
        </w:tabs>
        <w:spacing w:line="240" w:lineRule="auto" w:before="1" w:after="0"/>
        <w:ind w:left="1433" w:right="1096" w:hanging="354"/>
        <w:jc w:val="left"/>
        <w:rPr>
          <w:sz w:val="22"/>
        </w:rPr>
      </w:pPr>
      <w:r>
        <w:rPr>
          <w:sz w:val="22"/>
        </w:rPr>
        <w:t>Each</w:t>
      </w:r>
      <w:r>
        <w:rPr>
          <w:sz w:val="22"/>
        </w:rPr>
        <w:t> campus is responsible for tracking the population of exposed employees in order to facilitate the provision of any benefits which may be available to certain employees on that basis.</w:t>
      </w:r>
      <w:r>
        <w:rPr>
          <w:spacing w:val="-1"/>
          <w:sz w:val="22"/>
        </w:rPr>
        <w:t> </w:t>
      </w:r>
      <w:r>
        <w:rPr>
          <w:sz w:val="22"/>
        </w:rPr>
        <w:t>Employees</w:t>
      </w:r>
      <w:r>
        <w:rPr>
          <w:spacing w:val="-3"/>
          <w:sz w:val="22"/>
        </w:rPr>
        <w:t> </w:t>
      </w:r>
      <w:r>
        <w:rPr>
          <w:sz w:val="22"/>
        </w:rPr>
        <w:t>entering</w:t>
      </w:r>
      <w:r>
        <w:rPr>
          <w:spacing w:val="-2"/>
          <w:sz w:val="22"/>
        </w:rPr>
        <w:t> </w:t>
      </w:r>
      <w:r>
        <w:rPr>
          <w:sz w:val="22"/>
        </w:rPr>
        <w:t>SUNY</w:t>
      </w:r>
      <w:r>
        <w:rPr>
          <w:spacing w:val="-5"/>
          <w:sz w:val="22"/>
        </w:rPr>
        <w:t> </w:t>
      </w:r>
      <w:r>
        <w:rPr>
          <w:sz w:val="22"/>
        </w:rPr>
        <w:t>worksites</w:t>
      </w:r>
      <w:r>
        <w:rPr>
          <w:spacing w:val="-3"/>
          <w:sz w:val="22"/>
        </w:rPr>
        <w:t> </w:t>
      </w:r>
      <w:r>
        <w:rPr>
          <w:sz w:val="22"/>
        </w:rPr>
        <w:t>must</w:t>
      </w:r>
      <w:r>
        <w:rPr>
          <w:spacing w:val="-5"/>
          <w:sz w:val="22"/>
        </w:rPr>
        <w:t> </w:t>
      </w:r>
      <w:r>
        <w:rPr>
          <w:sz w:val="22"/>
        </w:rPr>
        <w:t>undergo</w:t>
      </w:r>
      <w:r>
        <w:rPr>
          <w:spacing w:val="-5"/>
          <w:sz w:val="22"/>
        </w:rPr>
        <w:t> </w:t>
      </w:r>
      <w:r>
        <w:rPr>
          <w:sz w:val="22"/>
        </w:rPr>
        <w:t>a</w:t>
      </w:r>
      <w:r>
        <w:rPr>
          <w:spacing w:val="-4"/>
          <w:sz w:val="22"/>
        </w:rPr>
        <w:t> </w:t>
      </w:r>
      <w:r>
        <w:rPr>
          <w:sz w:val="22"/>
        </w:rPr>
        <w:t>health</w:t>
      </w:r>
      <w:r>
        <w:rPr>
          <w:spacing w:val="-4"/>
          <w:sz w:val="22"/>
        </w:rPr>
        <w:t> </w:t>
      </w:r>
      <w:r>
        <w:rPr>
          <w:sz w:val="22"/>
        </w:rPr>
        <w:t>screening</w:t>
      </w:r>
      <w:r>
        <w:rPr>
          <w:spacing w:val="-2"/>
          <w:sz w:val="22"/>
        </w:rPr>
        <w:t> </w:t>
      </w:r>
      <w:r>
        <w:rPr>
          <w:sz w:val="22"/>
        </w:rPr>
        <w:t>which</w:t>
      </w:r>
      <w:r>
        <w:rPr>
          <w:spacing w:val="-4"/>
          <w:sz w:val="22"/>
        </w:rPr>
        <w:t> </w:t>
      </w:r>
      <w:r>
        <w:rPr>
          <w:sz w:val="22"/>
        </w:rPr>
        <w:t>is</w:t>
      </w:r>
      <w:r>
        <w:rPr>
          <w:spacing w:val="-3"/>
          <w:sz w:val="22"/>
        </w:rPr>
        <w:t> </w:t>
      </w:r>
      <w:r>
        <w:rPr>
          <w:sz w:val="22"/>
        </w:rPr>
        <w:t>recorded</w:t>
      </w:r>
      <w:r>
        <w:rPr>
          <w:spacing w:val="-4"/>
          <w:sz w:val="22"/>
        </w:rPr>
        <w:t> </w:t>
      </w:r>
      <w:r>
        <w:rPr>
          <w:sz w:val="22"/>
        </w:rPr>
        <w:t>as described in Section E (above). Logs from that application are saved daily and are accessible by key personnel including the Chief Operating Officer and Human Resources Office who will use the information for the purposes of disease tracking, identifying potential exposures, and contact tracing.</w:t>
      </w:r>
    </w:p>
    <w:p>
      <w:pPr>
        <w:pStyle w:val="BodyText"/>
        <w:spacing w:before="92"/>
      </w:pPr>
    </w:p>
    <w:p>
      <w:pPr>
        <w:pStyle w:val="ListParagraph"/>
        <w:numPr>
          <w:ilvl w:val="0"/>
          <w:numId w:val="21"/>
        </w:numPr>
        <w:tabs>
          <w:tab w:pos="987" w:val="left" w:leader="none"/>
        </w:tabs>
        <w:spacing w:line="240" w:lineRule="auto" w:before="1" w:after="0"/>
        <w:ind w:left="987" w:right="0" w:hanging="267"/>
        <w:jc w:val="left"/>
        <w:rPr>
          <w:rFonts w:ascii="Tahoma"/>
          <w:b/>
          <w:sz w:val="20"/>
        </w:rPr>
      </w:pPr>
      <w:r>
        <w:rPr>
          <w:rFonts w:ascii="Tahoma"/>
          <w:b/>
          <w:color w:val="1F3863"/>
          <w:sz w:val="20"/>
        </w:rPr>
        <w:t>Protocol</w:t>
      </w:r>
      <w:r>
        <w:rPr>
          <w:rFonts w:ascii="Tahoma"/>
          <w:b/>
          <w:color w:val="1F3863"/>
          <w:spacing w:val="-10"/>
          <w:sz w:val="20"/>
        </w:rPr>
        <w:t> </w:t>
      </w:r>
      <w:r>
        <w:rPr>
          <w:rFonts w:ascii="Tahoma"/>
          <w:b/>
          <w:color w:val="1F3863"/>
          <w:sz w:val="20"/>
        </w:rPr>
        <w:t>for</w:t>
      </w:r>
      <w:r>
        <w:rPr>
          <w:rFonts w:ascii="Tahoma"/>
          <w:b/>
          <w:color w:val="1F3863"/>
          <w:spacing w:val="-10"/>
          <w:sz w:val="20"/>
        </w:rPr>
        <w:t> </w:t>
      </w:r>
      <w:r>
        <w:rPr>
          <w:rFonts w:ascii="Tahoma"/>
          <w:b/>
          <w:color w:val="1F3863"/>
          <w:sz w:val="20"/>
        </w:rPr>
        <w:t>Identifying</w:t>
      </w:r>
      <w:r>
        <w:rPr>
          <w:rFonts w:ascii="Tahoma"/>
          <w:b/>
          <w:color w:val="1F3863"/>
          <w:spacing w:val="-12"/>
          <w:sz w:val="20"/>
        </w:rPr>
        <w:t> </w:t>
      </w:r>
      <w:r>
        <w:rPr>
          <w:rFonts w:ascii="Tahoma"/>
          <w:b/>
          <w:color w:val="1F3863"/>
          <w:sz w:val="20"/>
        </w:rPr>
        <w:t>Emergency</w:t>
      </w:r>
      <w:r>
        <w:rPr>
          <w:rFonts w:ascii="Tahoma"/>
          <w:b/>
          <w:color w:val="1F3863"/>
          <w:spacing w:val="-9"/>
          <w:sz w:val="20"/>
        </w:rPr>
        <w:t> </w:t>
      </w:r>
      <w:r>
        <w:rPr>
          <w:rFonts w:ascii="Tahoma"/>
          <w:b/>
          <w:color w:val="1F3863"/>
          <w:sz w:val="20"/>
        </w:rPr>
        <w:t>Housing</w:t>
      </w:r>
      <w:r>
        <w:rPr>
          <w:rFonts w:ascii="Tahoma"/>
          <w:b/>
          <w:color w:val="1F3863"/>
          <w:spacing w:val="-12"/>
          <w:sz w:val="20"/>
        </w:rPr>
        <w:t> </w:t>
      </w:r>
      <w:r>
        <w:rPr>
          <w:rFonts w:ascii="Tahoma"/>
          <w:b/>
          <w:color w:val="1F3863"/>
          <w:sz w:val="20"/>
        </w:rPr>
        <w:t>for</w:t>
      </w:r>
      <w:r>
        <w:rPr>
          <w:rFonts w:ascii="Tahoma"/>
          <w:b/>
          <w:color w:val="1F3863"/>
          <w:spacing w:val="-10"/>
          <w:sz w:val="20"/>
        </w:rPr>
        <w:t> </w:t>
      </w:r>
      <w:r>
        <w:rPr>
          <w:rFonts w:ascii="Tahoma"/>
          <w:b/>
          <w:color w:val="1F3863"/>
          <w:sz w:val="20"/>
        </w:rPr>
        <w:t>Essential</w:t>
      </w:r>
      <w:r>
        <w:rPr>
          <w:rFonts w:ascii="Tahoma"/>
          <w:b/>
          <w:color w:val="1F3863"/>
          <w:spacing w:val="-7"/>
          <w:sz w:val="20"/>
        </w:rPr>
        <w:t> </w:t>
      </w:r>
      <w:r>
        <w:rPr>
          <w:rFonts w:ascii="Tahoma"/>
          <w:b/>
          <w:color w:val="1F3863"/>
          <w:spacing w:val="-2"/>
          <w:sz w:val="20"/>
        </w:rPr>
        <w:t>Employees</w:t>
      </w:r>
    </w:p>
    <w:p>
      <w:pPr>
        <w:pStyle w:val="BodyText"/>
        <w:spacing w:before="118"/>
        <w:ind w:left="717" w:right="1091" w:firstLine="2"/>
      </w:pPr>
      <w:r>
        <w:rPr/>
        <w:t>Each</w:t>
      </w:r>
      <w:r>
        <w:rPr>
          <w:spacing w:val="-5"/>
        </w:rPr>
        <w:t> </w:t>
      </w:r>
      <w:r>
        <w:rPr/>
        <w:t>campus</w:t>
      </w:r>
      <w:r>
        <w:rPr>
          <w:spacing w:val="-4"/>
        </w:rPr>
        <w:t> </w:t>
      </w:r>
      <w:r>
        <w:rPr/>
        <w:t>will</w:t>
      </w:r>
      <w:r>
        <w:rPr>
          <w:spacing w:val="-2"/>
        </w:rPr>
        <w:t> </w:t>
      </w:r>
      <w:r>
        <w:rPr/>
        <w:t>be</w:t>
      </w:r>
      <w:r>
        <w:rPr>
          <w:spacing w:val="-4"/>
        </w:rPr>
        <w:t> </w:t>
      </w:r>
      <w:r>
        <w:rPr/>
        <w:t>responsible</w:t>
      </w:r>
      <w:r>
        <w:rPr>
          <w:spacing w:val="-4"/>
        </w:rPr>
        <w:t> </w:t>
      </w:r>
      <w:r>
        <w:rPr/>
        <w:t>for</w:t>
      </w:r>
      <w:r>
        <w:rPr>
          <w:spacing w:val="-4"/>
        </w:rPr>
        <w:t> </w:t>
      </w:r>
      <w:r>
        <w:rPr/>
        <w:t>contacting</w:t>
      </w:r>
      <w:r>
        <w:rPr>
          <w:spacing w:val="-2"/>
        </w:rPr>
        <w:t> </w:t>
      </w:r>
      <w:r>
        <w:rPr/>
        <w:t>county officials,</w:t>
      </w:r>
      <w:r>
        <w:rPr>
          <w:spacing w:val="-1"/>
        </w:rPr>
        <w:t> </w:t>
      </w:r>
      <w:r>
        <w:rPr/>
        <w:t>hotels</w:t>
      </w:r>
      <w:r>
        <w:rPr>
          <w:spacing w:val="-4"/>
        </w:rPr>
        <w:t> </w:t>
      </w:r>
      <w:r>
        <w:rPr/>
        <w:t>and</w:t>
      </w:r>
      <w:r>
        <w:rPr>
          <w:spacing w:val="-5"/>
        </w:rPr>
        <w:t> </w:t>
      </w:r>
      <w:r>
        <w:rPr/>
        <w:t>college</w:t>
      </w:r>
      <w:r>
        <w:rPr>
          <w:spacing w:val="-4"/>
        </w:rPr>
        <w:t> </w:t>
      </w:r>
      <w:r>
        <w:rPr/>
        <w:t>and</w:t>
      </w:r>
      <w:r>
        <w:rPr>
          <w:spacing w:val="-5"/>
        </w:rPr>
        <w:t> </w:t>
      </w:r>
      <w:r>
        <w:rPr/>
        <w:t>university</w:t>
      </w:r>
      <w:r>
        <w:rPr>
          <w:spacing w:val="-3"/>
        </w:rPr>
        <w:t> </w:t>
      </w:r>
      <w:r>
        <w:rPr/>
        <w:t>officials to develop information about the availability of emergency housing for essential employees. Emergency housing opportunities, once developed, will be communicated to employees who may need such </w:t>
      </w:r>
      <w:r>
        <w:rPr>
          <w:spacing w:val="-2"/>
        </w:rPr>
        <w:t>housing.</w:t>
      </w:r>
    </w:p>
    <w:p>
      <w:pPr>
        <w:pStyle w:val="BodyText"/>
        <w:spacing w:before="241"/>
      </w:pPr>
    </w:p>
    <w:p>
      <w:pPr>
        <w:pStyle w:val="ListParagraph"/>
        <w:numPr>
          <w:ilvl w:val="0"/>
          <w:numId w:val="21"/>
        </w:numPr>
        <w:tabs>
          <w:tab w:pos="992" w:val="left" w:leader="none"/>
        </w:tabs>
        <w:spacing w:line="240" w:lineRule="auto" w:before="0" w:after="0"/>
        <w:ind w:left="992" w:right="0" w:hanging="272"/>
        <w:jc w:val="left"/>
        <w:rPr>
          <w:rFonts w:ascii="Tahoma"/>
          <w:b/>
          <w:sz w:val="20"/>
        </w:rPr>
      </w:pPr>
      <w:r>
        <w:rPr>
          <w:rFonts w:ascii="Tahoma"/>
          <w:b/>
          <w:color w:val="1F3863"/>
          <w:sz w:val="20"/>
        </w:rPr>
        <w:t>Other</w:t>
      </w:r>
      <w:r>
        <w:rPr>
          <w:rFonts w:ascii="Tahoma"/>
          <w:b/>
          <w:color w:val="1F3863"/>
          <w:spacing w:val="-10"/>
          <w:sz w:val="20"/>
        </w:rPr>
        <w:t> </w:t>
      </w:r>
      <w:r>
        <w:rPr>
          <w:rFonts w:ascii="Tahoma"/>
          <w:b/>
          <w:color w:val="1F3863"/>
          <w:sz w:val="20"/>
        </w:rPr>
        <w:t>Requirements</w:t>
      </w:r>
      <w:r>
        <w:rPr>
          <w:rFonts w:ascii="Tahoma"/>
          <w:b/>
          <w:color w:val="1F3863"/>
          <w:spacing w:val="-6"/>
          <w:sz w:val="20"/>
        </w:rPr>
        <w:t> </w:t>
      </w:r>
      <w:r>
        <w:rPr>
          <w:rFonts w:ascii="Tahoma"/>
          <w:b/>
          <w:color w:val="1F3863"/>
          <w:sz w:val="20"/>
        </w:rPr>
        <w:t>Determined</w:t>
      </w:r>
      <w:r>
        <w:rPr>
          <w:rFonts w:ascii="Tahoma"/>
          <w:b/>
          <w:color w:val="1F3863"/>
          <w:spacing w:val="-13"/>
          <w:sz w:val="20"/>
        </w:rPr>
        <w:t> </w:t>
      </w:r>
      <w:r>
        <w:rPr>
          <w:rFonts w:ascii="Tahoma"/>
          <w:b/>
          <w:color w:val="1F3863"/>
          <w:sz w:val="20"/>
        </w:rPr>
        <w:t>by</w:t>
      </w:r>
      <w:r>
        <w:rPr>
          <w:rFonts w:ascii="Tahoma"/>
          <w:b/>
          <w:color w:val="1F3863"/>
          <w:spacing w:val="-7"/>
          <w:sz w:val="20"/>
        </w:rPr>
        <w:t> </w:t>
      </w:r>
      <w:r>
        <w:rPr>
          <w:rFonts w:ascii="Tahoma"/>
          <w:b/>
          <w:color w:val="1F3863"/>
          <w:sz w:val="20"/>
        </w:rPr>
        <w:t>the</w:t>
      </w:r>
      <w:r>
        <w:rPr>
          <w:rFonts w:ascii="Tahoma"/>
          <w:b/>
          <w:color w:val="1F3863"/>
          <w:spacing w:val="-7"/>
          <w:sz w:val="20"/>
        </w:rPr>
        <w:t> </w:t>
      </w:r>
      <w:r>
        <w:rPr>
          <w:rFonts w:ascii="Tahoma"/>
          <w:b/>
          <w:color w:val="1F3863"/>
          <w:sz w:val="20"/>
        </w:rPr>
        <w:t>NYS</w:t>
      </w:r>
      <w:r>
        <w:rPr>
          <w:rFonts w:ascii="Tahoma"/>
          <w:b/>
          <w:color w:val="1F3863"/>
          <w:spacing w:val="-9"/>
          <w:sz w:val="20"/>
        </w:rPr>
        <w:t> </w:t>
      </w:r>
      <w:r>
        <w:rPr>
          <w:rFonts w:ascii="Tahoma"/>
          <w:b/>
          <w:color w:val="1F3863"/>
          <w:spacing w:val="-5"/>
          <w:sz w:val="20"/>
        </w:rPr>
        <w:t>DOH</w:t>
      </w:r>
    </w:p>
    <w:p>
      <w:pPr>
        <w:pStyle w:val="ListParagraph"/>
        <w:numPr>
          <w:ilvl w:val="0"/>
          <w:numId w:val="23"/>
        </w:numPr>
        <w:tabs>
          <w:tab w:pos="1440" w:val="left" w:leader="none"/>
        </w:tabs>
        <w:spacing w:line="244" w:lineRule="auto" w:before="117" w:after="0"/>
        <w:ind w:left="1440" w:right="1607" w:hanging="360"/>
        <w:jc w:val="left"/>
        <w:rPr>
          <w:sz w:val="22"/>
        </w:rPr>
      </w:pPr>
      <w:r>
        <w:rPr>
          <w:sz w:val="22"/>
        </w:rPr>
        <w:t>Current</w:t>
      </w:r>
      <w:r>
        <w:rPr>
          <w:spacing w:val="-5"/>
          <w:sz w:val="22"/>
        </w:rPr>
        <w:t> </w:t>
      </w:r>
      <w:r>
        <w:rPr>
          <w:sz w:val="22"/>
        </w:rPr>
        <w:t>DOH</w:t>
      </w:r>
      <w:r>
        <w:rPr>
          <w:spacing w:val="-2"/>
          <w:sz w:val="22"/>
        </w:rPr>
        <w:t> </w:t>
      </w:r>
      <w:r>
        <w:rPr>
          <w:sz w:val="22"/>
        </w:rPr>
        <w:t>guidelines</w:t>
      </w:r>
      <w:r>
        <w:rPr>
          <w:spacing w:val="-3"/>
          <w:sz w:val="22"/>
        </w:rPr>
        <w:t> </w:t>
      </w:r>
      <w:r>
        <w:rPr>
          <w:sz w:val="22"/>
        </w:rPr>
        <w:t>for</w:t>
      </w:r>
      <w:r>
        <w:rPr>
          <w:spacing w:val="-3"/>
          <w:sz w:val="22"/>
        </w:rPr>
        <w:t> </w:t>
      </w:r>
      <w:r>
        <w:rPr>
          <w:sz w:val="22"/>
        </w:rPr>
        <w:t>COVID-19</w:t>
      </w:r>
      <w:r>
        <w:rPr>
          <w:spacing w:val="-5"/>
          <w:sz w:val="22"/>
        </w:rPr>
        <w:t> </w:t>
      </w:r>
      <w:r>
        <w:rPr>
          <w:sz w:val="22"/>
        </w:rPr>
        <w:t>are</w:t>
      </w:r>
      <w:r>
        <w:rPr>
          <w:spacing w:val="-3"/>
          <w:sz w:val="22"/>
        </w:rPr>
        <w:t> </w:t>
      </w:r>
      <w:r>
        <w:rPr>
          <w:sz w:val="22"/>
        </w:rPr>
        <w:t>as</w:t>
      </w:r>
      <w:r>
        <w:rPr>
          <w:spacing w:val="-3"/>
          <w:sz w:val="22"/>
        </w:rPr>
        <w:t> </w:t>
      </w:r>
      <w:r>
        <w:rPr>
          <w:sz w:val="22"/>
        </w:rPr>
        <w:t>follows</w:t>
      </w:r>
      <w:r>
        <w:rPr>
          <w:spacing w:val="-3"/>
          <w:sz w:val="22"/>
        </w:rPr>
        <w:t> </w:t>
      </w:r>
      <w:r>
        <w:rPr>
          <w:sz w:val="22"/>
        </w:rPr>
        <w:t>and</w:t>
      </w:r>
      <w:r>
        <w:rPr>
          <w:spacing w:val="-4"/>
          <w:sz w:val="22"/>
        </w:rPr>
        <w:t> </w:t>
      </w:r>
      <w:r>
        <w:rPr>
          <w:sz w:val="22"/>
        </w:rPr>
        <w:t>will</w:t>
      </w:r>
      <w:r>
        <w:rPr>
          <w:spacing w:val="-1"/>
          <w:sz w:val="22"/>
        </w:rPr>
        <w:t> </w:t>
      </w:r>
      <w:r>
        <w:rPr>
          <w:sz w:val="22"/>
        </w:rPr>
        <w:t>be</w:t>
      </w:r>
      <w:r>
        <w:rPr>
          <w:spacing w:val="-3"/>
          <w:sz w:val="22"/>
        </w:rPr>
        <w:t> </w:t>
      </w:r>
      <w:r>
        <w:rPr>
          <w:sz w:val="22"/>
        </w:rPr>
        <w:t>modified</w:t>
      </w:r>
      <w:r>
        <w:rPr>
          <w:spacing w:val="-4"/>
          <w:sz w:val="22"/>
        </w:rPr>
        <w:t> </w:t>
      </w:r>
      <w:r>
        <w:rPr>
          <w:sz w:val="22"/>
        </w:rPr>
        <w:t>depending</w:t>
      </w:r>
      <w:r>
        <w:rPr>
          <w:spacing w:val="-2"/>
          <w:sz w:val="22"/>
        </w:rPr>
        <w:t> </w:t>
      </w:r>
      <w:r>
        <w:rPr>
          <w:sz w:val="22"/>
        </w:rPr>
        <w:t>on</w:t>
      </w:r>
      <w:r>
        <w:rPr>
          <w:spacing w:val="-4"/>
          <w:sz w:val="22"/>
        </w:rPr>
        <w:t> </w:t>
      </w:r>
      <w:r>
        <w:rPr>
          <w:sz w:val="22"/>
        </w:rPr>
        <w:t>the particular emergency declared.</w:t>
      </w:r>
    </w:p>
    <w:p>
      <w:pPr>
        <w:pStyle w:val="ListParagraph"/>
        <w:numPr>
          <w:ilvl w:val="1"/>
          <w:numId w:val="23"/>
        </w:numPr>
        <w:tabs>
          <w:tab w:pos="2158" w:val="left" w:leader="none"/>
          <w:tab w:pos="2160" w:val="left" w:leader="none"/>
        </w:tabs>
        <w:spacing w:line="237" w:lineRule="auto" w:before="112" w:after="0"/>
        <w:ind w:left="2160" w:right="1286" w:hanging="361"/>
        <w:jc w:val="left"/>
        <w:rPr>
          <w:sz w:val="22"/>
        </w:rPr>
      </w:pPr>
      <w:r>
        <w:rPr>
          <w:sz w:val="22"/>
        </w:rPr>
        <w:t>Ensure</w:t>
      </w:r>
      <w:r>
        <w:rPr>
          <w:spacing w:val="-3"/>
          <w:sz w:val="22"/>
        </w:rPr>
        <w:t> </w:t>
      </w:r>
      <w:r>
        <w:rPr>
          <w:sz w:val="22"/>
        </w:rPr>
        <w:t>a</w:t>
      </w:r>
      <w:r>
        <w:rPr>
          <w:spacing w:val="-4"/>
          <w:sz w:val="22"/>
        </w:rPr>
        <w:t> </w:t>
      </w:r>
      <w:r>
        <w:rPr>
          <w:sz w:val="22"/>
        </w:rPr>
        <w:t>distance</w:t>
      </w:r>
      <w:r>
        <w:rPr>
          <w:spacing w:val="-3"/>
          <w:sz w:val="22"/>
        </w:rPr>
        <w:t> </w:t>
      </w:r>
      <w:r>
        <w:rPr>
          <w:sz w:val="22"/>
        </w:rPr>
        <w:t>of</w:t>
      </w:r>
      <w:r>
        <w:rPr>
          <w:spacing w:val="-4"/>
          <w:sz w:val="22"/>
        </w:rPr>
        <w:t> </w:t>
      </w:r>
      <w:r>
        <w:rPr>
          <w:sz w:val="22"/>
        </w:rPr>
        <w:t>at least</w:t>
      </w:r>
      <w:r>
        <w:rPr>
          <w:spacing w:val="-5"/>
          <w:sz w:val="22"/>
        </w:rPr>
        <w:t> </w:t>
      </w:r>
      <w:r>
        <w:rPr>
          <w:sz w:val="22"/>
        </w:rPr>
        <w:t>6</w:t>
      </w:r>
      <w:r>
        <w:rPr>
          <w:spacing w:val="-5"/>
          <w:sz w:val="22"/>
        </w:rPr>
        <w:t> </w:t>
      </w:r>
      <w:r>
        <w:rPr>
          <w:sz w:val="22"/>
        </w:rPr>
        <w:t>feet</w:t>
      </w:r>
      <w:r>
        <w:rPr>
          <w:spacing w:val="-5"/>
          <w:sz w:val="22"/>
        </w:rPr>
        <w:t> </w:t>
      </w:r>
      <w:r>
        <w:rPr>
          <w:sz w:val="22"/>
        </w:rPr>
        <w:t>is</w:t>
      </w:r>
      <w:r>
        <w:rPr>
          <w:spacing w:val="-3"/>
          <w:sz w:val="22"/>
        </w:rPr>
        <w:t> </w:t>
      </w:r>
      <w:r>
        <w:rPr>
          <w:sz w:val="22"/>
        </w:rPr>
        <w:t>maintained</w:t>
      </w:r>
      <w:r>
        <w:rPr>
          <w:spacing w:val="-4"/>
          <w:sz w:val="22"/>
        </w:rPr>
        <w:t> </w:t>
      </w:r>
      <w:r>
        <w:rPr>
          <w:sz w:val="22"/>
        </w:rPr>
        <w:t>among</w:t>
      </w:r>
      <w:r>
        <w:rPr>
          <w:spacing w:val="-2"/>
          <w:sz w:val="22"/>
        </w:rPr>
        <w:t> </w:t>
      </w:r>
      <w:r>
        <w:rPr>
          <w:sz w:val="22"/>
        </w:rPr>
        <w:t>employees</w:t>
      </w:r>
      <w:r>
        <w:rPr>
          <w:spacing w:val="-3"/>
          <w:sz w:val="22"/>
        </w:rPr>
        <w:t> </w:t>
      </w:r>
      <w:r>
        <w:rPr>
          <w:sz w:val="22"/>
        </w:rPr>
        <w:t>at</w:t>
      </w:r>
      <w:r>
        <w:rPr>
          <w:spacing w:val="-5"/>
          <w:sz w:val="22"/>
        </w:rPr>
        <w:t> </w:t>
      </w:r>
      <w:r>
        <w:rPr>
          <w:sz w:val="22"/>
        </w:rPr>
        <w:t>all</w:t>
      </w:r>
      <w:r>
        <w:rPr>
          <w:spacing w:val="-1"/>
          <w:sz w:val="22"/>
        </w:rPr>
        <w:t> </w:t>
      </w:r>
      <w:r>
        <w:rPr>
          <w:sz w:val="22"/>
        </w:rPr>
        <w:t>times,</w:t>
      </w:r>
      <w:r>
        <w:rPr>
          <w:spacing w:val="-1"/>
          <w:sz w:val="22"/>
        </w:rPr>
        <w:t> </w:t>
      </w:r>
      <w:r>
        <w:rPr>
          <w:sz w:val="22"/>
        </w:rPr>
        <w:t>unless safety of the core activity requires a shorter distance (e.g., moving and lifting equipment). Any time an employee must come within 6 feet of another person, the employee and person should wear acceptable face coverings.</w:t>
      </w:r>
    </w:p>
    <w:p>
      <w:pPr>
        <w:pStyle w:val="ListParagraph"/>
        <w:numPr>
          <w:ilvl w:val="1"/>
          <w:numId w:val="23"/>
        </w:numPr>
        <w:tabs>
          <w:tab w:pos="2158" w:val="left" w:leader="none"/>
          <w:tab w:pos="2160" w:val="left" w:leader="none"/>
        </w:tabs>
        <w:spacing w:line="237" w:lineRule="auto" w:before="124" w:after="0"/>
        <w:ind w:left="2160" w:right="1170" w:hanging="361"/>
        <w:jc w:val="left"/>
        <w:rPr>
          <w:sz w:val="22"/>
        </w:rPr>
      </w:pPr>
      <w:r>
        <w:rPr>
          <w:sz w:val="22"/>
        </w:rPr>
        <w:t>When</w:t>
      </w:r>
      <w:r>
        <w:rPr>
          <w:spacing w:val="-4"/>
          <w:sz w:val="22"/>
        </w:rPr>
        <w:t> </w:t>
      </w:r>
      <w:r>
        <w:rPr>
          <w:sz w:val="22"/>
        </w:rPr>
        <w:t>distancing</w:t>
      </w:r>
      <w:r>
        <w:rPr>
          <w:spacing w:val="-2"/>
          <w:sz w:val="22"/>
        </w:rPr>
        <w:t> </w:t>
      </w:r>
      <w:r>
        <w:rPr>
          <w:sz w:val="22"/>
        </w:rPr>
        <w:t>is</w:t>
      </w:r>
      <w:r>
        <w:rPr>
          <w:spacing w:val="-3"/>
          <w:sz w:val="22"/>
        </w:rPr>
        <w:t> </w:t>
      </w:r>
      <w:r>
        <w:rPr>
          <w:sz w:val="22"/>
        </w:rPr>
        <w:t>not</w:t>
      </w:r>
      <w:r>
        <w:rPr>
          <w:spacing w:val="-5"/>
          <w:sz w:val="22"/>
        </w:rPr>
        <w:t> </w:t>
      </w:r>
      <w:r>
        <w:rPr>
          <w:sz w:val="22"/>
        </w:rPr>
        <w:t>feasible</w:t>
      </w:r>
      <w:r>
        <w:rPr>
          <w:spacing w:val="-3"/>
          <w:sz w:val="22"/>
        </w:rPr>
        <w:t> </w:t>
      </w:r>
      <w:r>
        <w:rPr>
          <w:sz w:val="22"/>
        </w:rPr>
        <w:t>between</w:t>
      </w:r>
      <w:r>
        <w:rPr>
          <w:spacing w:val="-4"/>
          <w:sz w:val="22"/>
        </w:rPr>
        <w:t> </w:t>
      </w:r>
      <w:r>
        <w:rPr>
          <w:sz w:val="22"/>
        </w:rPr>
        <w:t>workstations</w:t>
      </w:r>
      <w:r>
        <w:rPr>
          <w:spacing w:val="-3"/>
          <w:sz w:val="22"/>
        </w:rPr>
        <w:t> </w:t>
      </w:r>
      <w:r>
        <w:rPr>
          <w:sz w:val="22"/>
        </w:rPr>
        <w:t>or</w:t>
      </w:r>
      <w:r>
        <w:rPr>
          <w:spacing w:val="-3"/>
          <w:sz w:val="22"/>
        </w:rPr>
        <w:t> </w:t>
      </w:r>
      <w:r>
        <w:rPr>
          <w:sz w:val="22"/>
        </w:rPr>
        <w:t>areas,</w:t>
      </w:r>
      <w:r>
        <w:rPr>
          <w:spacing w:val="-1"/>
          <w:sz w:val="22"/>
        </w:rPr>
        <w:t> </w:t>
      </w:r>
      <w:r>
        <w:rPr>
          <w:sz w:val="22"/>
        </w:rPr>
        <w:t>provide</w:t>
      </w:r>
      <w:r>
        <w:rPr>
          <w:spacing w:val="-3"/>
          <w:sz w:val="22"/>
        </w:rPr>
        <w:t> </w:t>
      </w:r>
      <w:r>
        <w:rPr>
          <w:sz w:val="22"/>
        </w:rPr>
        <w:t>and</w:t>
      </w:r>
      <w:r>
        <w:rPr>
          <w:spacing w:val="-4"/>
          <w:sz w:val="22"/>
        </w:rPr>
        <w:t> </w:t>
      </w:r>
      <w:r>
        <w:rPr>
          <w:sz w:val="22"/>
        </w:rPr>
        <w:t>require</w:t>
      </w:r>
      <w:r>
        <w:rPr>
          <w:spacing w:val="-3"/>
          <w:sz w:val="22"/>
        </w:rPr>
        <w:t> </w:t>
      </w:r>
      <w:r>
        <w:rPr>
          <w:sz w:val="22"/>
        </w:rPr>
        <w:t>the use of face coverings or erect physical barriers, such as plastic shielding walls, in lieu of face coverings in areas where they would not affect air flow, heating, cooling, or </w:t>
      </w:r>
      <w:r>
        <w:rPr>
          <w:spacing w:val="-2"/>
          <w:sz w:val="22"/>
        </w:rPr>
        <w:t>ventilation.</w:t>
      </w:r>
    </w:p>
    <w:p>
      <w:pPr>
        <w:pStyle w:val="ListParagraph"/>
        <w:spacing w:after="0" w:line="237" w:lineRule="auto"/>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1"/>
          <w:numId w:val="23"/>
        </w:numPr>
        <w:tabs>
          <w:tab w:pos="2157" w:val="left" w:leader="none"/>
          <w:tab w:pos="2159" w:val="left" w:leader="none"/>
        </w:tabs>
        <w:spacing w:line="237" w:lineRule="auto" w:before="89" w:after="0"/>
        <w:ind w:left="2159" w:right="1209" w:hanging="361"/>
        <w:jc w:val="left"/>
        <w:rPr>
          <w:sz w:val="22"/>
        </w:rPr>
      </w:pPr>
      <w:r>
        <w:rPr>
          <w:sz w:val="22"/>
        </w:rPr>
        <mc:AlternateContent>
          <mc:Choice Requires="wps">
            <w:drawing>
              <wp:anchor distT="0" distB="0" distL="0" distR="0" allowOverlap="1" layoutInCell="1" locked="0" behindDoc="1" simplePos="0" relativeHeight="484736000">
                <wp:simplePos x="0" y="0"/>
                <wp:positionH relativeFrom="page">
                  <wp:posOffset>304800</wp:posOffset>
                </wp:positionH>
                <wp:positionV relativeFrom="page">
                  <wp:posOffset>304799</wp:posOffset>
                </wp:positionV>
                <wp:extent cx="7162800" cy="9448800"/>
                <wp:effectExtent l="0" t="0" r="0" b="0"/>
                <wp:wrapNone/>
                <wp:docPr id="98" name="Graphic 98"/>
                <wp:cNvGraphicFramePr>
                  <a:graphicFrameLocks/>
                </wp:cNvGraphicFramePr>
                <a:graphic>
                  <a:graphicData uri="http://schemas.microsoft.com/office/word/2010/wordprocessingShape">
                    <wps:wsp>
                      <wps:cNvPr id="98" name="Graphic 9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80480" id="docshape83"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z w:val="22"/>
        </w:rPr>
        <w:t>Tightly confined spaces should be occupied by only one individual at a time, unless all occupants are</w:t>
      </w:r>
      <w:r>
        <w:rPr>
          <w:spacing w:val="-5"/>
          <w:sz w:val="22"/>
        </w:rPr>
        <w:t> </w:t>
      </w:r>
      <w:r>
        <w:rPr>
          <w:sz w:val="22"/>
        </w:rPr>
        <w:t>wearing</w:t>
      </w:r>
      <w:r>
        <w:rPr>
          <w:spacing w:val="-4"/>
          <w:sz w:val="22"/>
        </w:rPr>
        <w:t> </w:t>
      </w:r>
      <w:r>
        <w:rPr>
          <w:sz w:val="22"/>
        </w:rPr>
        <w:t>face</w:t>
      </w:r>
      <w:r>
        <w:rPr>
          <w:spacing w:val="-5"/>
          <w:sz w:val="22"/>
        </w:rPr>
        <w:t> </w:t>
      </w:r>
      <w:r>
        <w:rPr>
          <w:sz w:val="22"/>
        </w:rPr>
        <w:t>coverings.</w:t>
      </w:r>
      <w:r>
        <w:rPr>
          <w:spacing w:val="-3"/>
          <w:sz w:val="22"/>
        </w:rPr>
        <w:t> </w:t>
      </w:r>
      <w:r>
        <w:rPr>
          <w:sz w:val="22"/>
        </w:rPr>
        <w:t>If</w:t>
      </w:r>
      <w:r>
        <w:rPr>
          <w:spacing w:val="-6"/>
          <w:sz w:val="22"/>
        </w:rPr>
        <w:t> </w:t>
      </w:r>
      <w:r>
        <w:rPr>
          <w:sz w:val="22"/>
        </w:rPr>
        <w:t>occupied</w:t>
      </w:r>
      <w:r>
        <w:rPr>
          <w:spacing w:val="-6"/>
          <w:sz w:val="22"/>
        </w:rPr>
        <w:t> </w:t>
      </w:r>
      <w:r>
        <w:rPr>
          <w:sz w:val="22"/>
        </w:rPr>
        <w:t>by</w:t>
      </w:r>
      <w:r>
        <w:rPr>
          <w:spacing w:val="-4"/>
          <w:sz w:val="22"/>
        </w:rPr>
        <w:t> </w:t>
      </w:r>
      <w:r>
        <w:rPr>
          <w:sz w:val="22"/>
        </w:rPr>
        <w:t>more</w:t>
      </w:r>
      <w:r>
        <w:rPr>
          <w:spacing w:val="-5"/>
          <w:sz w:val="22"/>
        </w:rPr>
        <w:t> </w:t>
      </w:r>
      <w:r>
        <w:rPr>
          <w:sz w:val="22"/>
        </w:rPr>
        <w:t>than</w:t>
      </w:r>
      <w:r>
        <w:rPr>
          <w:spacing w:val="-6"/>
          <w:sz w:val="22"/>
        </w:rPr>
        <w:t> </w:t>
      </w:r>
      <w:r>
        <w:rPr>
          <w:sz w:val="22"/>
        </w:rPr>
        <w:t>one</w:t>
      </w:r>
      <w:r>
        <w:rPr>
          <w:spacing w:val="-5"/>
          <w:sz w:val="22"/>
        </w:rPr>
        <w:t> </w:t>
      </w:r>
      <w:r>
        <w:rPr>
          <w:sz w:val="22"/>
        </w:rPr>
        <w:t>person,</w:t>
      </w:r>
      <w:r>
        <w:rPr>
          <w:spacing w:val="-3"/>
          <w:sz w:val="22"/>
        </w:rPr>
        <w:t> </w:t>
      </w:r>
      <w:r>
        <w:rPr>
          <w:sz w:val="22"/>
        </w:rPr>
        <w:t>occupancy will be kept under 50% of maximum capacity.</w:t>
      </w:r>
    </w:p>
    <w:p>
      <w:pPr>
        <w:pStyle w:val="ListParagraph"/>
        <w:numPr>
          <w:ilvl w:val="1"/>
          <w:numId w:val="23"/>
        </w:numPr>
        <w:tabs>
          <w:tab w:pos="2157" w:val="left" w:leader="none"/>
          <w:tab w:pos="2159" w:val="left" w:leader="none"/>
        </w:tabs>
        <w:spacing w:line="240" w:lineRule="auto" w:before="119" w:after="0"/>
        <w:ind w:left="2159" w:right="1238" w:hanging="361"/>
        <w:jc w:val="left"/>
        <w:rPr>
          <w:sz w:val="22"/>
        </w:rPr>
      </w:pPr>
      <w:r>
        <w:rPr>
          <w:sz w:val="22"/>
        </w:rPr>
        <w:t>Social distancing markers should be posted around the workplace using tape or signs that</w:t>
      </w:r>
      <w:r>
        <w:rPr>
          <w:spacing w:val="-5"/>
          <w:sz w:val="22"/>
        </w:rPr>
        <w:t> </w:t>
      </w:r>
      <w:r>
        <w:rPr>
          <w:sz w:val="22"/>
        </w:rPr>
        <w:t>indicate</w:t>
      </w:r>
      <w:r>
        <w:rPr>
          <w:spacing w:val="-3"/>
          <w:sz w:val="22"/>
        </w:rPr>
        <w:t> </w:t>
      </w:r>
      <w:r>
        <w:rPr>
          <w:sz w:val="22"/>
        </w:rPr>
        <w:t>6 feet</w:t>
      </w:r>
      <w:r>
        <w:rPr>
          <w:spacing w:val="-5"/>
          <w:sz w:val="22"/>
        </w:rPr>
        <w:t> </w:t>
      </w:r>
      <w:r>
        <w:rPr>
          <w:sz w:val="22"/>
        </w:rPr>
        <w:t>of spacing</w:t>
      </w:r>
      <w:r>
        <w:rPr>
          <w:spacing w:val="-2"/>
          <w:sz w:val="22"/>
        </w:rPr>
        <w:t> </w:t>
      </w:r>
      <w:r>
        <w:rPr>
          <w:sz w:val="22"/>
        </w:rPr>
        <w:t>in</w:t>
      </w:r>
      <w:r>
        <w:rPr>
          <w:spacing w:val="-4"/>
          <w:sz w:val="22"/>
        </w:rPr>
        <w:t> </w:t>
      </w:r>
      <w:r>
        <w:rPr>
          <w:sz w:val="22"/>
        </w:rPr>
        <w:t>commonly</w:t>
      </w:r>
      <w:r>
        <w:rPr>
          <w:spacing w:val="-2"/>
          <w:sz w:val="22"/>
        </w:rPr>
        <w:t> </w:t>
      </w:r>
      <w:r>
        <w:rPr>
          <w:sz w:val="22"/>
        </w:rPr>
        <w:t>used</w:t>
      </w:r>
      <w:r>
        <w:rPr>
          <w:spacing w:val="-4"/>
          <w:sz w:val="22"/>
        </w:rPr>
        <w:t> </w:t>
      </w:r>
      <w:r>
        <w:rPr>
          <w:sz w:val="22"/>
        </w:rPr>
        <w:t>areas</w:t>
      </w:r>
      <w:r>
        <w:rPr>
          <w:spacing w:val="-3"/>
          <w:sz w:val="22"/>
        </w:rPr>
        <w:t> </w:t>
      </w:r>
      <w:r>
        <w:rPr>
          <w:sz w:val="22"/>
        </w:rPr>
        <w:t>and</w:t>
      </w:r>
      <w:r>
        <w:rPr>
          <w:spacing w:val="-4"/>
          <w:sz w:val="22"/>
        </w:rPr>
        <w:t> </w:t>
      </w:r>
      <w:r>
        <w:rPr>
          <w:sz w:val="22"/>
        </w:rPr>
        <w:t>any</w:t>
      </w:r>
      <w:r>
        <w:rPr>
          <w:spacing w:val="-2"/>
          <w:sz w:val="22"/>
        </w:rPr>
        <w:t> </w:t>
      </w:r>
      <w:r>
        <w:rPr>
          <w:sz w:val="22"/>
        </w:rPr>
        <w:t>areas</w:t>
      </w:r>
      <w:r>
        <w:rPr>
          <w:spacing w:val="-3"/>
          <w:sz w:val="22"/>
        </w:rPr>
        <w:t> </w:t>
      </w:r>
      <w:r>
        <w:rPr>
          <w:sz w:val="22"/>
        </w:rPr>
        <w:t>in</w:t>
      </w:r>
      <w:r>
        <w:rPr>
          <w:spacing w:val="-4"/>
          <w:sz w:val="22"/>
        </w:rPr>
        <w:t> </w:t>
      </w:r>
      <w:r>
        <w:rPr>
          <w:sz w:val="22"/>
        </w:rPr>
        <w:t>which</w:t>
      </w:r>
      <w:r>
        <w:rPr>
          <w:spacing w:val="-4"/>
          <w:sz w:val="22"/>
        </w:rPr>
        <w:t> </w:t>
      </w:r>
      <w:r>
        <w:rPr>
          <w:sz w:val="22"/>
        </w:rPr>
        <w:t>lines</w:t>
      </w:r>
      <w:r>
        <w:rPr>
          <w:spacing w:val="-3"/>
          <w:sz w:val="22"/>
        </w:rPr>
        <w:t> </w:t>
      </w:r>
      <w:r>
        <w:rPr>
          <w:sz w:val="22"/>
        </w:rPr>
        <w:t>are commonly formed or people may congregate (e.g., clock in/out stations, health screening</w:t>
      </w:r>
      <w:r>
        <w:rPr>
          <w:spacing w:val="-3"/>
          <w:sz w:val="22"/>
        </w:rPr>
        <w:t> </w:t>
      </w:r>
      <w:r>
        <w:rPr>
          <w:sz w:val="22"/>
        </w:rPr>
        <w:t>stations,</w:t>
      </w:r>
      <w:r>
        <w:rPr>
          <w:spacing w:val="-2"/>
          <w:sz w:val="22"/>
        </w:rPr>
        <w:t> </w:t>
      </w:r>
      <w:r>
        <w:rPr>
          <w:sz w:val="22"/>
        </w:rPr>
        <w:t>break</w:t>
      </w:r>
      <w:r>
        <w:rPr>
          <w:spacing w:val="-4"/>
          <w:sz w:val="22"/>
        </w:rPr>
        <w:t> </w:t>
      </w:r>
      <w:r>
        <w:rPr>
          <w:sz w:val="22"/>
        </w:rPr>
        <w:t>rooms,</w:t>
      </w:r>
      <w:r>
        <w:rPr>
          <w:spacing w:val="-2"/>
          <w:sz w:val="22"/>
        </w:rPr>
        <w:t> </w:t>
      </w:r>
      <w:r>
        <w:rPr>
          <w:sz w:val="22"/>
        </w:rPr>
        <w:t>water</w:t>
      </w:r>
      <w:r>
        <w:rPr>
          <w:spacing w:val="-4"/>
          <w:sz w:val="22"/>
        </w:rPr>
        <w:t> </w:t>
      </w:r>
      <w:r>
        <w:rPr>
          <w:sz w:val="22"/>
        </w:rPr>
        <w:t>coolers,</w:t>
      </w:r>
      <w:r>
        <w:rPr>
          <w:spacing w:val="-2"/>
          <w:sz w:val="22"/>
        </w:rPr>
        <w:t> </w:t>
      </w:r>
      <w:r>
        <w:rPr>
          <w:sz w:val="22"/>
        </w:rPr>
        <w:t>etc.).</w:t>
      </w:r>
      <w:r>
        <w:rPr>
          <w:spacing w:val="-2"/>
          <w:sz w:val="22"/>
        </w:rPr>
        <w:t> </w:t>
      </w:r>
      <w:r>
        <w:rPr>
          <w:sz w:val="22"/>
        </w:rPr>
        <w:t>Further,</w:t>
      </w:r>
      <w:r>
        <w:rPr>
          <w:spacing w:val="-2"/>
          <w:sz w:val="22"/>
        </w:rPr>
        <w:t> </w:t>
      </w:r>
      <w:r>
        <w:rPr>
          <w:sz w:val="22"/>
        </w:rPr>
        <w:t>bi-directional</w:t>
      </w:r>
      <w:r>
        <w:rPr>
          <w:spacing w:val="-2"/>
          <w:sz w:val="22"/>
        </w:rPr>
        <w:t> </w:t>
      </w:r>
      <w:r>
        <w:rPr>
          <w:sz w:val="22"/>
        </w:rPr>
        <w:t>foot</w:t>
      </w:r>
      <w:r>
        <w:rPr>
          <w:spacing w:val="-6"/>
          <w:sz w:val="22"/>
        </w:rPr>
        <w:t> </w:t>
      </w:r>
      <w:r>
        <w:rPr>
          <w:sz w:val="22"/>
        </w:rPr>
        <w:t>traffic should be reduced by using tape or signs with arrows in narrow aisles, hallways or </w:t>
      </w:r>
      <w:r>
        <w:rPr>
          <w:spacing w:val="-2"/>
          <w:sz w:val="22"/>
        </w:rPr>
        <w:t>spaces.</w:t>
      </w:r>
    </w:p>
    <w:p>
      <w:pPr>
        <w:pStyle w:val="ListParagraph"/>
        <w:numPr>
          <w:ilvl w:val="1"/>
          <w:numId w:val="23"/>
        </w:numPr>
        <w:tabs>
          <w:tab w:pos="2158" w:val="left" w:leader="none"/>
          <w:tab w:pos="2160" w:val="left" w:leader="none"/>
        </w:tabs>
        <w:spacing w:line="235" w:lineRule="auto" w:before="118" w:after="0"/>
        <w:ind w:left="2160" w:right="1599" w:hanging="361"/>
        <w:jc w:val="left"/>
        <w:rPr>
          <w:sz w:val="22"/>
        </w:rPr>
      </w:pPr>
      <w:r>
        <w:rPr>
          <w:sz w:val="22"/>
        </w:rPr>
        <w:t>Post</w:t>
      </w:r>
      <w:r>
        <w:rPr>
          <w:spacing w:val="-5"/>
          <w:sz w:val="22"/>
        </w:rPr>
        <w:t> </w:t>
      </w:r>
      <w:r>
        <w:rPr>
          <w:sz w:val="22"/>
        </w:rPr>
        <w:t>signs,</w:t>
      </w:r>
      <w:r>
        <w:rPr>
          <w:spacing w:val="-1"/>
          <w:sz w:val="22"/>
        </w:rPr>
        <w:t> </w:t>
      </w:r>
      <w:r>
        <w:rPr>
          <w:sz w:val="22"/>
        </w:rPr>
        <w:t>consistent</w:t>
      </w:r>
      <w:r>
        <w:rPr>
          <w:spacing w:val="-5"/>
          <w:sz w:val="22"/>
        </w:rPr>
        <w:t> </w:t>
      </w:r>
      <w:r>
        <w:rPr>
          <w:sz w:val="22"/>
        </w:rPr>
        <w:t>with</w:t>
      </w:r>
      <w:r>
        <w:rPr>
          <w:spacing w:val="-4"/>
          <w:sz w:val="22"/>
        </w:rPr>
        <w:t> </w:t>
      </w:r>
      <w:r>
        <w:rPr>
          <w:sz w:val="22"/>
        </w:rPr>
        <w:t>the</w:t>
      </w:r>
      <w:r>
        <w:rPr>
          <w:spacing w:val="-3"/>
          <w:sz w:val="22"/>
        </w:rPr>
        <w:t> </w:t>
      </w:r>
      <w:r>
        <w:rPr>
          <w:sz w:val="22"/>
        </w:rPr>
        <w:t>DOH</w:t>
      </w:r>
      <w:r>
        <w:rPr>
          <w:spacing w:val="-2"/>
          <w:sz w:val="22"/>
        </w:rPr>
        <w:t> </w:t>
      </w:r>
      <w:r>
        <w:rPr>
          <w:sz w:val="22"/>
        </w:rPr>
        <w:t>COVID-19 signage,</w:t>
      </w:r>
      <w:r>
        <w:rPr>
          <w:spacing w:val="-6"/>
          <w:sz w:val="22"/>
        </w:rPr>
        <w:t> </w:t>
      </w:r>
      <w:r>
        <w:rPr>
          <w:sz w:val="22"/>
        </w:rPr>
        <w:t>to</w:t>
      </w:r>
      <w:r>
        <w:rPr>
          <w:spacing w:val="-5"/>
          <w:sz w:val="22"/>
        </w:rPr>
        <w:t> </w:t>
      </w:r>
      <w:r>
        <w:rPr>
          <w:sz w:val="22"/>
        </w:rPr>
        <w:t>remind</w:t>
      </w:r>
      <w:r>
        <w:rPr>
          <w:spacing w:val="-4"/>
          <w:sz w:val="22"/>
        </w:rPr>
        <w:t> </w:t>
      </w:r>
      <w:r>
        <w:rPr>
          <w:sz w:val="22"/>
        </w:rPr>
        <w:t>employees</w:t>
      </w:r>
      <w:r>
        <w:rPr>
          <w:spacing w:val="-3"/>
          <w:sz w:val="22"/>
        </w:rPr>
        <w:t> </w:t>
      </w:r>
      <w:r>
        <w:rPr>
          <w:sz w:val="22"/>
        </w:rPr>
        <w:t>about social distancing, hand hygiene, PPE, and cleaning guidelines.</w:t>
      </w:r>
    </w:p>
    <w:p>
      <w:pPr>
        <w:pStyle w:val="ListParagraph"/>
        <w:numPr>
          <w:ilvl w:val="1"/>
          <w:numId w:val="23"/>
        </w:numPr>
        <w:tabs>
          <w:tab w:pos="2159" w:val="left" w:leader="none"/>
        </w:tabs>
        <w:spacing w:line="240" w:lineRule="auto" w:before="121" w:after="0"/>
        <w:ind w:left="2159" w:right="0" w:hanging="359"/>
        <w:jc w:val="left"/>
        <w:rPr>
          <w:sz w:val="22"/>
        </w:rPr>
      </w:pPr>
      <w:r>
        <w:rPr>
          <w:sz w:val="22"/>
        </w:rPr>
        <w:t>Limit</w:t>
      </w:r>
      <w:r>
        <w:rPr>
          <w:spacing w:val="-6"/>
          <w:sz w:val="22"/>
        </w:rPr>
        <w:t> </w:t>
      </w:r>
      <w:r>
        <w:rPr>
          <w:sz w:val="22"/>
        </w:rPr>
        <w:t>employee</w:t>
      </w:r>
      <w:r>
        <w:rPr>
          <w:spacing w:val="-4"/>
          <w:sz w:val="22"/>
        </w:rPr>
        <w:t> </w:t>
      </w:r>
      <w:r>
        <w:rPr>
          <w:sz w:val="22"/>
        </w:rPr>
        <w:t>travel</w:t>
      </w:r>
      <w:r>
        <w:rPr>
          <w:spacing w:val="-2"/>
          <w:sz w:val="22"/>
        </w:rPr>
        <w:t> </w:t>
      </w:r>
      <w:r>
        <w:rPr>
          <w:sz w:val="22"/>
        </w:rPr>
        <w:t>for</w:t>
      </w:r>
      <w:r>
        <w:rPr>
          <w:spacing w:val="-4"/>
          <w:sz w:val="22"/>
        </w:rPr>
        <w:t> </w:t>
      </w:r>
      <w:r>
        <w:rPr>
          <w:sz w:val="22"/>
        </w:rPr>
        <w:t>work</w:t>
      </w:r>
      <w:r>
        <w:rPr>
          <w:spacing w:val="-4"/>
          <w:sz w:val="22"/>
        </w:rPr>
        <w:t> </w:t>
      </w:r>
      <w:r>
        <w:rPr>
          <w:sz w:val="22"/>
        </w:rPr>
        <w:t>to</w:t>
      </w:r>
      <w:r>
        <w:rPr>
          <w:spacing w:val="-6"/>
          <w:sz w:val="22"/>
        </w:rPr>
        <w:t> </w:t>
      </w:r>
      <w:r>
        <w:rPr>
          <w:sz w:val="22"/>
        </w:rPr>
        <w:t>only</w:t>
      </w:r>
      <w:r>
        <w:rPr>
          <w:spacing w:val="-3"/>
          <w:sz w:val="22"/>
        </w:rPr>
        <w:t> </w:t>
      </w:r>
      <w:r>
        <w:rPr>
          <w:sz w:val="22"/>
        </w:rPr>
        <w:t>essential</w:t>
      </w:r>
      <w:r>
        <w:rPr>
          <w:spacing w:val="-1"/>
          <w:sz w:val="22"/>
        </w:rPr>
        <w:t> </w:t>
      </w:r>
      <w:r>
        <w:rPr>
          <w:spacing w:val="-2"/>
          <w:sz w:val="22"/>
        </w:rPr>
        <w:t>travel.</w:t>
      </w:r>
    </w:p>
    <w:p>
      <w:pPr>
        <w:pStyle w:val="ListParagraph"/>
        <w:numPr>
          <w:ilvl w:val="1"/>
          <w:numId w:val="23"/>
        </w:numPr>
        <w:tabs>
          <w:tab w:pos="2158" w:val="left" w:leader="none"/>
          <w:tab w:pos="2160" w:val="left" w:leader="none"/>
        </w:tabs>
        <w:spacing w:line="237" w:lineRule="auto" w:before="110" w:after="0"/>
        <w:ind w:left="2160" w:right="1482" w:hanging="361"/>
        <w:jc w:val="left"/>
        <w:rPr>
          <w:sz w:val="22"/>
        </w:rPr>
      </w:pPr>
      <w:r>
        <w:rPr>
          <w:sz w:val="22"/>
        </w:rPr>
        <w:t>Hygiene and sanitation requirements from the Centers for Disease Control and Prevention</w:t>
      </w:r>
      <w:r>
        <w:rPr>
          <w:spacing w:val="-4"/>
          <w:sz w:val="22"/>
        </w:rPr>
        <w:t> </w:t>
      </w:r>
      <w:r>
        <w:rPr>
          <w:sz w:val="22"/>
        </w:rPr>
        <w:t>(CDC)</w:t>
      </w:r>
      <w:r>
        <w:rPr>
          <w:spacing w:val="-3"/>
          <w:sz w:val="22"/>
        </w:rPr>
        <w:t> </w:t>
      </w:r>
      <w:r>
        <w:rPr>
          <w:sz w:val="22"/>
        </w:rPr>
        <w:t>and</w:t>
      </w:r>
      <w:r>
        <w:rPr>
          <w:spacing w:val="-4"/>
          <w:sz w:val="22"/>
        </w:rPr>
        <w:t> </w:t>
      </w:r>
      <w:r>
        <w:rPr>
          <w:sz w:val="22"/>
        </w:rPr>
        <w:t>DOH</w:t>
      </w:r>
      <w:r>
        <w:rPr>
          <w:spacing w:val="-2"/>
          <w:sz w:val="22"/>
        </w:rPr>
        <w:t> </w:t>
      </w:r>
      <w:r>
        <w:rPr>
          <w:sz w:val="22"/>
        </w:rPr>
        <w:t>must</w:t>
      </w:r>
      <w:r>
        <w:rPr>
          <w:spacing w:val="-5"/>
          <w:sz w:val="22"/>
        </w:rPr>
        <w:t> </w:t>
      </w:r>
      <w:r>
        <w:rPr>
          <w:sz w:val="22"/>
        </w:rPr>
        <w:t>be</w:t>
      </w:r>
      <w:r>
        <w:rPr>
          <w:spacing w:val="-3"/>
          <w:sz w:val="22"/>
        </w:rPr>
        <w:t> </w:t>
      </w:r>
      <w:r>
        <w:rPr>
          <w:sz w:val="22"/>
        </w:rPr>
        <w:t>followed,</w:t>
      </w:r>
      <w:r>
        <w:rPr>
          <w:spacing w:val="-1"/>
          <w:sz w:val="22"/>
        </w:rPr>
        <w:t> </w:t>
      </w:r>
      <w:r>
        <w:rPr>
          <w:sz w:val="22"/>
        </w:rPr>
        <w:t>and</w:t>
      </w:r>
      <w:r>
        <w:rPr>
          <w:spacing w:val="-4"/>
          <w:sz w:val="22"/>
        </w:rPr>
        <w:t> </w:t>
      </w:r>
      <w:r>
        <w:rPr>
          <w:sz w:val="22"/>
        </w:rPr>
        <w:t>cleaning</w:t>
      </w:r>
      <w:r>
        <w:rPr>
          <w:spacing w:val="-2"/>
          <w:sz w:val="22"/>
        </w:rPr>
        <w:t> </w:t>
      </w:r>
      <w:r>
        <w:rPr>
          <w:sz w:val="22"/>
        </w:rPr>
        <w:t>logs</w:t>
      </w:r>
      <w:r>
        <w:rPr>
          <w:spacing w:val="-3"/>
          <w:sz w:val="22"/>
        </w:rPr>
        <w:t> </w:t>
      </w:r>
      <w:r>
        <w:rPr>
          <w:sz w:val="22"/>
        </w:rPr>
        <w:t>that</w:t>
      </w:r>
      <w:r>
        <w:rPr>
          <w:spacing w:val="-5"/>
          <w:sz w:val="22"/>
        </w:rPr>
        <w:t> </w:t>
      </w:r>
      <w:r>
        <w:rPr>
          <w:sz w:val="22"/>
        </w:rPr>
        <w:t>that</w:t>
      </w:r>
      <w:r>
        <w:rPr>
          <w:spacing w:val="-5"/>
          <w:sz w:val="22"/>
        </w:rPr>
        <w:t> </w:t>
      </w:r>
      <w:r>
        <w:rPr>
          <w:sz w:val="22"/>
        </w:rPr>
        <w:t>include</w:t>
      </w:r>
      <w:r>
        <w:rPr>
          <w:spacing w:val="-3"/>
          <w:sz w:val="22"/>
        </w:rPr>
        <w:t> </w:t>
      </w:r>
      <w:r>
        <w:rPr>
          <w:sz w:val="22"/>
        </w:rPr>
        <w:t>the date, time, and scope of cleaning must be maintained.</w:t>
      </w:r>
    </w:p>
    <w:p>
      <w:pPr>
        <w:pStyle w:val="BodyText"/>
        <w:spacing w:before="1"/>
      </w:pPr>
    </w:p>
    <w:p>
      <w:pPr>
        <w:pStyle w:val="ListParagraph"/>
        <w:numPr>
          <w:ilvl w:val="1"/>
          <w:numId w:val="23"/>
        </w:numPr>
        <w:tabs>
          <w:tab w:pos="2158" w:val="left" w:leader="none"/>
          <w:tab w:pos="2160" w:val="left" w:leader="none"/>
        </w:tabs>
        <w:spacing w:line="237" w:lineRule="auto" w:before="1" w:after="0"/>
        <w:ind w:left="2160" w:right="1082" w:hanging="361"/>
        <w:jc w:val="left"/>
        <w:rPr>
          <w:sz w:val="22"/>
        </w:rPr>
      </w:pPr>
      <w:r>
        <w:rPr>
          <w:sz w:val="22"/>
        </w:rPr>
        <w:t>Hand hygiene stations, including handwashing with soap, water, and disposable paper towels, as well as NYS Clean hand sanitizer or a hand sanitizer containing 60% or more alcohol</w:t>
      </w:r>
      <w:r>
        <w:rPr>
          <w:spacing w:val="-2"/>
          <w:sz w:val="22"/>
        </w:rPr>
        <w:t> </w:t>
      </w:r>
      <w:r>
        <w:rPr>
          <w:sz w:val="22"/>
        </w:rPr>
        <w:t>for</w:t>
      </w:r>
      <w:r>
        <w:rPr>
          <w:spacing w:val="-4"/>
          <w:sz w:val="22"/>
        </w:rPr>
        <w:t> </w:t>
      </w:r>
      <w:r>
        <w:rPr>
          <w:sz w:val="22"/>
        </w:rPr>
        <w:t>areas</w:t>
      </w:r>
      <w:r>
        <w:rPr>
          <w:spacing w:val="-4"/>
          <w:sz w:val="22"/>
        </w:rPr>
        <w:t> </w:t>
      </w:r>
      <w:r>
        <w:rPr>
          <w:sz w:val="22"/>
        </w:rPr>
        <w:t>where</w:t>
      </w:r>
      <w:r>
        <w:rPr>
          <w:spacing w:val="-4"/>
          <w:sz w:val="22"/>
        </w:rPr>
        <w:t> </w:t>
      </w:r>
      <w:r>
        <w:rPr>
          <w:sz w:val="22"/>
        </w:rPr>
        <w:t>handwashing</w:t>
      </w:r>
      <w:r>
        <w:rPr>
          <w:spacing w:val="-3"/>
          <w:sz w:val="22"/>
        </w:rPr>
        <w:t> </w:t>
      </w:r>
      <w:r>
        <w:rPr>
          <w:sz w:val="22"/>
        </w:rPr>
        <w:t>facilities</w:t>
      </w:r>
      <w:r>
        <w:rPr>
          <w:spacing w:val="-4"/>
          <w:sz w:val="22"/>
        </w:rPr>
        <w:t> </w:t>
      </w:r>
      <w:r>
        <w:rPr>
          <w:sz w:val="22"/>
        </w:rPr>
        <w:t>may</w:t>
      </w:r>
      <w:r>
        <w:rPr>
          <w:spacing w:val="-3"/>
          <w:sz w:val="22"/>
        </w:rPr>
        <w:t> </w:t>
      </w:r>
      <w:r>
        <w:rPr>
          <w:sz w:val="22"/>
        </w:rPr>
        <w:t>not</w:t>
      </w:r>
      <w:r>
        <w:rPr>
          <w:spacing w:val="-6"/>
          <w:sz w:val="22"/>
        </w:rPr>
        <w:t> </w:t>
      </w:r>
      <w:r>
        <w:rPr>
          <w:sz w:val="22"/>
        </w:rPr>
        <w:t>be</w:t>
      </w:r>
      <w:r>
        <w:rPr>
          <w:spacing w:val="-4"/>
          <w:sz w:val="22"/>
        </w:rPr>
        <w:t> </w:t>
      </w:r>
      <w:r>
        <w:rPr>
          <w:sz w:val="22"/>
        </w:rPr>
        <w:t>available</w:t>
      </w:r>
      <w:r>
        <w:rPr>
          <w:spacing w:val="-4"/>
          <w:sz w:val="22"/>
        </w:rPr>
        <w:t> </w:t>
      </w:r>
      <w:r>
        <w:rPr>
          <w:sz w:val="22"/>
        </w:rPr>
        <w:t>or</w:t>
      </w:r>
      <w:r>
        <w:rPr>
          <w:spacing w:val="-4"/>
          <w:sz w:val="22"/>
        </w:rPr>
        <w:t> </w:t>
      </w:r>
      <w:r>
        <w:rPr>
          <w:sz w:val="22"/>
        </w:rPr>
        <w:t>practical,</w:t>
      </w:r>
      <w:r>
        <w:rPr>
          <w:spacing w:val="-2"/>
          <w:sz w:val="22"/>
        </w:rPr>
        <w:t> </w:t>
      </w:r>
      <w:r>
        <w:rPr>
          <w:sz w:val="22"/>
        </w:rPr>
        <w:t>must</w:t>
      </w:r>
      <w:r>
        <w:rPr>
          <w:spacing w:val="-6"/>
          <w:sz w:val="22"/>
        </w:rPr>
        <w:t> </w:t>
      </w:r>
      <w:r>
        <w:rPr>
          <w:sz w:val="22"/>
        </w:rPr>
        <w:t>be provided and maintained for personnel.</w:t>
      </w:r>
    </w:p>
    <w:p>
      <w:pPr>
        <w:pStyle w:val="BodyText"/>
        <w:spacing w:before="4"/>
      </w:pPr>
    </w:p>
    <w:p>
      <w:pPr>
        <w:pStyle w:val="ListParagraph"/>
        <w:numPr>
          <w:ilvl w:val="1"/>
          <w:numId w:val="23"/>
        </w:numPr>
        <w:tabs>
          <w:tab w:pos="2159" w:val="left" w:leader="none"/>
          <w:tab w:pos="2161" w:val="left" w:leader="none"/>
        </w:tabs>
        <w:spacing w:line="237" w:lineRule="auto" w:before="0" w:after="0"/>
        <w:ind w:left="2161" w:right="1131" w:hanging="361"/>
        <w:jc w:val="left"/>
        <w:rPr>
          <w:sz w:val="22"/>
        </w:rPr>
      </w:pPr>
      <w:r>
        <w:rPr>
          <w:sz w:val="22"/>
        </w:rPr>
        <w:t>Appropriate cleaning/disinfection supplies for shared and frequently touched surfaces must</w:t>
      </w:r>
      <w:r>
        <w:rPr>
          <w:spacing w:val="-5"/>
          <w:sz w:val="22"/>
        </w:rPr>
        <w:t> </w:t>
      </w:r>
      <w:r>
        <w:rPr>
          <w:sz w:val="22"/>
        </w:rPr>
        <w:t>be</w:t>
      </w:r>
      <w:r>
        <w:rPr>
          <w:spacing w:val="-3"/>
          <w:sz w:val="22"/>
        </w:rPr>
        <w:t> </w:t>
      </w:r>
      <w:r>
        <w:rPr>
          <w:sz w:val="22"/>
        </w:rPr>
        <w:t>provided,</w:t>
      </w:r>
      <w:r>
        <w:rPr>
          <w:spacing w:val="-1"/>
          <w:sz w:val="22"/>
        </w:rPr>
        <w:t> </w:t>
      </w:r>
      <w:r>
        <w:rPr>
          <w:sz w:val="22"/>
        </w:rPr>
        <w:t>and</w:t>
      </w:r>
      <w:r>
        <w:rPr>
          <w:spacing w:val="-4"/>
          <w:sz w:val="22"/>
        </w:rPr>
        <w:t> </w:t>
      </w:r>
      <w:r>
        <w:rPr>
          <w:sz w:val="22"/>
        </w:rPr>
        <w:t>employees</w:t>
      </w:r>
      <w:r>
        <w:rPr>
          <w:spacing w:val="-3"/>
          <w:sz w:val="22"/>
        </w:rPr>
        <w:t> </w:t>
      </w:r>
      <w:r>
        <w:rPr>
          <w:sz w:val="22"/>
        </w:rPr>
        <w:t>must</w:t>
      </w:r>
      <w:r>
        <w:rPr>
          <w:spacing w:val="-5"/>
          <w:sz w:val="22"/>
        </w:rPr>
        <w:t> </w:t>
      </w:r>
      <w:r>
        <w:rPr>
          <w:sz w:val="22"/>
        </w:rPr>
        <w:t>use</w:t>
      </w:r>
      <w:r>
        <w:rPr>
          <w:spacing w:val="-3"/>
          <w:sz w:val="22"/>
        </w:rPr>
        <w:t> </w:t>
      </w:r>
      <w:r>
        <w:rPr>
          <w:sz w:val="22"/>
        </w:rPr>
        <w:t>these</w:t>
      </w:r>
      <w:r>
        <w:rPr>
          <w:spacing w:val="-3"/>
          <w:sz w:val="22"/>
        </w:rPr>
        <w:t> </w:t>
      </w:r>
      <w:r>
        <w:rPr>
          <w:sz w:val="22"/>
        </w:rPr>
        <w:t>supplies</w:t>
      </w:r>
      <w:r>
        <w:rPr>
          <w:spacing w:val="-3"/>
          <w:sz w:val="22"/>
        </w:rPr>
        <w:t> </w:t>
      </w:r>
      <w:r>
        <w:rPr>
          <w:sz w:val="22"/>
        </w:rPr>
        <w:t>before</w:t>
      </w:r>
      <w:r>
        <w:rPr>
          <w:spacing w:val="-3"/>
          <w:sz w:val="22"/>
        </w:rPr>
        <w:t> </w:t>
      </w:r>
      <w:r>
        <w:rPr>
          <w:sz w:val="22"/>
        </w:rPr>
        <w:t>and</w:t>
      </w:r>
      <w:r>
        <w:rPr>
          <w:spacing w:val="-4"/>
          <w:sz w:val="22"/>
        </w:rPr>
        <w:t> </w:t>
      </w:r>
      <w:r>
        <w:rPr>
          <w:sz w:val="22"/>
        </w:rPr>
        <w:t>after</w:t>
      </w:r>
      <w:r>
        <w:rPr>
          <w:spacing w:val="-3"/>
          <w:sz w:val="22"/>
        </w:rPr>
        <w:t> </w:t>
      </w:r>
      <w:r>
        <w:rPr>
          <w:sz w:val="22"/>
        </w:rPr>
        <w:t>use</w:t>
      </w:r>
      <w:r>
        <w:rPr>
          <w:spacing w:val="-3"/>
          <w:sz w:val="22"/>
        </w:rPr>
        <w:t> </w:t>
      </w:r>
      <w:r>
        <w:rPr>
          <w:sz w:val="22"/>
        </w:rPr>
        <w:t>of</w:t>
      </w:r>
      <w:r>
        <w:rPr>
          <w:spacing w:val="-4"/>
          <w:sz w:val="22"/>
        </w:rPr>
        <w:t> </w:t>
      </w:r>
      <w:r>
        <w:rPr>
          <w:sz w:val="22"/>
        </w:rPr>
        <w:t>these surfaces, followed by hand hygiene.</w:t>
      </w:r>
    </w:p>
    <w:p>
      <w:pPr>
        <w:pStyle w:val="BodyText"/>
        <w:spacing w:before="2"/>
      </w:pPr>
    </w:p>
    <w:p>
      <w:pPr>
        <w:pStyle w:val="ListParagraph"/>
        <w:numPr>
          <w:ilvl w:val="1"/>
          <w:numId w:val="23"/>
        </w:numPr>
        <w:tabs>
          <w:tab w:pos="2159" w:val="left" w:leader="none"/>
          <w:tab w:pos="2161" w:val="left" w:leader="none"/>
        </w:tabs>
        <w:spacing w:line="237" w:lineRule="auto" w:before="0" w:after="0"/>
        <w:ind w:left="2161" w:right="1155" w:hanging="361"/>
        <w:jc w:val="left"/>
        <w:rPr>
          <w:sz w:val="22"/>
        </w:rPr>
      </w:pPr>
      <w:r>
        <w:rPr>
          <w:sz w:val="22"/>
        </w:rPr>
        <w:t>Regular cleaning and disinfection of the office location must be undertaken. More frequent</w:t>
      </w:r>
      <w:r>
        <w:rPr>
          <w:spacing w:val="-5"/>
          <w:sz w:val="22"/>
        </w:rPr>
        <w:t> </w:t>
      </w:r>
      <w:r>
        <w:rPr>
          <w:sz w:val="22"/>
        </w:rPr>
        <w:t>cleaning</w:t>
      </w:r>
      <w:r>
        <w:rPr>
          <w:spacing w:val="-2"/>
          <w:sz w:val="22"/>
        </w:rPr>
        <w:t> </w:t>
      </w:r>
      <w:r>
        <w:rPr>
          <w:sz w:val="22"/>
        </w:rPr>
        <w:t>and</w:t>
      </w:r>
      <w:r>
        <w:rPr>
          <w:spacing w:val="-4"/>
          <w:sz w:val="22"/>
        </w:rPr>
        <w:t> </w:t>
      </w:r>
      <w:r>
        <w:rPr>
          <w:sz w:val="22"/>
        </w:rPr>
        <w:t>disinfection</w:t>
      </w:r>
      <w:r>
        <w:rPr>
          <w:spacing w:val="-4"/>
          <w:sz w:val="22"/>
        </w:rPr>
        <w:t> </w:t>
      </w:r>
      <w:r>
        <w:rPr>
          <w:sz w:val="22"/>
        </w:rPr>
        <w:t>must</w:t>
      </w:r>
      <w:r>
        <w:rPr>
          <w:spacing w:val="-5"/>
          <w:sz w:val="22"/>
        </w:rPr>
        <w:t> </w:t>
      </w:r>
      <w:r>
        <w:rPr>
          <w:sz w:val="22"/>
        </w:rPr>
        <w:t>be</w:t>
      </w:r>
      <w:r>
        <w:rPr>
          <w:spacing w:val="-3"/>
          <w:sz w:val="22"/>
        </w:rPr>
        <w:t> </w:t>
      </w:r>
      <w:r>
        <w:rPr>
          <w:sz w:val="22"/>
        </w:rPr>
        <w:t>undertaken</w:t>
      </w:r>
      <w:r>
        <w:rPr>
          <w:spacing w:val="-4"/>
          <w:sz w:val="22"/>
        </w:rPr>
        <w:t> </w:t>
      </w:r>
      <w:r>
        <w:rPr>
          <w:sz w:val="22"/>
        </w:rPr>
        <w:t>for</w:t>
      </w:r>
      <w:r>
        <w:rPr>
          <w:spacing w:val="-3"/>
          <w:sz w:val="22"/>
        </w:rPr>
        <w:t> </w:t>
      </w:r>
      <w:r>
        <w:rPr>
          <w:sz w:val="22"/>
        </w:rPr>
        <w:t>high</w:t>
      </w:r>
      <w:r>
        <w:rPr>
          <w:spacing w:val="-4"/>
          <w:sz w:val="22"/>
        </w:rPr>
        <w:t> </w:t>
      </w:r>
      <w:r>
        <w:rPr>
          <w:sz w:val="22"/>
        </w:rPr>
        <w:t>risk</w:t>
      </w:r>
      <w:r>
        <w:rPr>
          <w:spacing w:val="-3"/>
          <w:sz w:val="22"/>
        </w:rPr>
        <w:t> </w:t>
      </w:r>
      <w:r>
        <w:rPr>
          <w:sz w:val="22"/>
        </w:rPr>
        <w:t>areas</w:t>
      </w:r>
      <w:r>
        <w:rPr>
          <w:spacing w:val="-3"/>
          <w:sz w:val="22"/>
        </w:rPr>
        <w:t> </w:t>
      </w:r>
      <w:r>
        <w:rPr>
          <w:sz w:val="22"/>
        </w:rPr>
        <w:t>used</w:t>
      </w:r>
      <w:r>
        <w:rPr>
          <w:spacing w:val="-4"/>
          <w:sz w:val="22"/>
        </w:rPr>
        <w:t> </w:t>
      </w:r>
      <w:r>
        <w:rPr>
          <w:sz w:val="22"/>
        </w:rPr>
        <w:t>by</w:t>
      </w:r>
      <w:r>
        <w:rPr>
          <w:spacing w:val="-2"/>
          <w:sz w:val="22"/>
        </w:rPr>
        <w:t> </w:t>
      </w:r>
      <w:r>
        <w:rPr>
          <w:sz w:val="22"/>
        </w:rPr>
        <w:t>many individuals and for frequently touched surfaces, at least after each shift, daily, or more frequently as needed, and align with DOH’s “Interim Guidance for Cleaning and Disinfection of Public and Private Facilities for COVID-19”.</w:t>
      </w:r>
    </w:p>
    <w:p>
      <w:pPr>
        <w:pStyle w:val="BodyText"/>
        <w:spacing w:before="3"/>
      </w:pPr>
    </w:p>
    <w:p>
      <w:pPr>
        <w:pStyle w:val="ListParagraph"/>
        <w:numPr>
          <w:ilvl w:val="1"/>
          <w:numId w:val="23"/>
        </w:numPr>
        <w:tabs>
          <w:tab w:pos="2159" w:val="left" w:leader="none"/>
          <w:tab w:pos="2161" w:val="left" w:leader="none"/>
        </w:tabs>
        <w:spacing w:line="237" w:lineRule="auto" w:before="0" w:after="0"/>
        <w:ind w:left="2161" w:right="1521" w:hanging="361"/>
        <w:jc w:val="left"/>
        <w:rPr>
          <w:sz w:val="22"/>
        </w:rPr>
      </w:pPr>
      <w:r>
        <w:rPr>
          <w:sz w:val="22"/>
        </w:rPr>
        <w:t>Exposed</w:t>
      </w:r>
      <w:r>
        <w:rPr>
          <w:spacing w:val="-2"/>
          <w:sz w:val="22"/>
        </w:rPr>
        <w:t> </w:t>
      </w:r>
      <w:r>
        <w:rPr>
          <w:sz w:val="22"/>
        </w:rPr>
        <w:t>areas</w:t>
      </w:r>
      <w:r>
        <w:rPr>
          <w:spacing w:val="-1"/>
          <w:sz w:val="22"/>
        </w:rPr>
        <w:t> </w:t>
      </w:r>
      <w:r>
        <w:rPr>
          <w:sz w:val="22"/>
        </w:rPr>
        <w:t>must</w:t>
      </w:r>
      <w:r>
        <w:rPr>
          <w:spacing w:val="-3"/>
          <w:sz w:val="22"/>
        </w:rPr>
        <w:t> </w:t>
      </w:r>
      <w:r>
        <w:rPr>
          <w:sz w:val="22"/>
        </w:rPr>
        <w:t>be</w:t>
      </w:r>
      <w:r>
        <w:rPr>
          <w:spacing w:val="-1"/>
          <w:sz w:val="22"/>
        </w:rPr>
        <w:t> </w:t>
      </w:r>
      <w:r>
        <w:rPr>
          <w:sz w:val="22"/>
        </w:rPr>
        <w:t>cleaned</w:t>
      </w:r>
      <w:r>
        <w:rPr>
          <w:spacing w:val="-2"/>
          <w:sz w:val="22"/>
        </w:rPr>
        <w:t> </w:t>
      </w:r>
      <w:r>
        <w:rPr>
          <w:sz w:val="22"/>
        </w:rPr>
        <w:t>and</w:t>
      </w:r>
      <w:r>
        <w:rPr>
          <w:spacing w:val="-2"/>
          <w:sz w:val="22"/>
        </w:rPr>
        <w:t> </w:t>
      </w:r>
      <w:r>
        <w:rPr>
          <w:sz w:val="22"/>
        </w:rPr>
        <w:t>disinfected</w:t>
      </w:r>
      <w:r>
        <w:rPr>
          <w:spacing w:val="-2"/>
          <w:sz w:val="22"/>
        </w:rPr>
        <w:t> </w:t>
      </w:r>
      <w:r>
        <w:rPr>
          <w:sz w:val="22"/>
        </w:rPr>
        <w:t>in</w:t>
      </w:r>
      <w:r>
        <w:rPr>
          <w:spacing w:val="-2"/>
          <w:sz w:val="22"/>
        </w:rPr>
        <w:t> </w:t>
      </w:r>
      <w:r>
        <w:rPr>
          <w:sz w:val="22"/>
        </w:rPr>
        <w:t>the event</w:t>
      </w:r>
      <w:r>
        <w:rPr>
          <w:spacing w:val="-3"/>
          <w:sz w:val="22"/>
        </w:rPr>
        <w:t> </w:t>
      </w:r>
      <w:r>
        <w:rPr>
          <w:sz w:val="22"/>
        </w:rPr>
        <w:t>of</w:t>
      </w:r>
      <w:r>
        <w:rPr>
          <w:spacing w:val="-2"/>
          <w:sz w:val="22"/>
        </w:rPr>
        <w:t> </w:t>
      </w:r>
      <w:r>
        <w:rPr>
          <w:sz w:val="22"/>
        </w:rPr>
        <w:t>an</w:t>
      </w:r>
      <w:r>
        <w:rPr>
          <w:spacing w:val="-2"/>
          <w:sz w:val="22"/>
        </w:rPr>
        <w:t> </w:t>
      </w:r>
      <w:r>
        <w:rPr>
          <w:sz w:val="22"/>
        </w:rPr>
        <w:t>employee</w:t>
      </w:r>
      <w:r>
        <w:rPr>
          <w:spacing w:val="-1"/>
          <w:sz w:val="22"/>
        </w:rPr>
        <w:t> </w:t>
      </w:r>
      <w:r>
        <w:rPr>
          <w:sz w:val="22"/>
        </w:rPr>
        <w:t>testing positive</w:t>
      </w:r>
      <w:r>
        <w:rPr>
          <w:spacing w:val="-4"/>
          <w:sz w:val="22"/>
        </w:rPr>
        <w:t> </w:t>
      </w:r>
      <w:r>
        <w:rPr>
          <w:sz w:val="22"/>
        </w:rPr>
        <w:t>for</w:t>
      </w:r>
      <w:r>
        <w:rPr>
          <w:spacing w:val="-4"/>
          <w:sz w:val="22"/>
        </w:rPr>
        <w:t> </w:t>
      </w:r>
      <w:r>
        <w:rPr>
          <w:sz w:val="22"/>
        </w:rPr>
        <w:t>COVID-19.</w:t>
      </w:r>
      <w:r>
        <w:rPr>
          <w:spacing w:val="-2"/>
          <w:sz w:val="22"/>
        </w:rPr>
        <w:t> </w:t>
      </w:r>
      <w:r>
        <w:rPr>
          <w:sz w:val="22"/>
        </w:rPr>
        <w:t>Such</w:t>
      </w:r>
      <w:r>
        <w:rPr>
          <w:spacing w:val="-5"/>
          <w:sz w:val="22"/>
        </w:rPr>
        <w:t> </w:t>
      </w:r>
      <w:r>
        <w:rPr>
          <w:sz w:val="22"/>
        </w:rPr>
        <w:t>cleaning</w:t>
      </w:r>
      <w:r>
        <w:rPr>
          <w:spacing w:val="-3"/>
          <w:sz w:val="22"/>
        </w:rPr>
        <w:t> </w:t>
      </w:r>
      <w:r>
        <w:rPr>
          <w:sz w:val="22"/>
        </w:rPr>
        <w:t>should</w:t>
      </w:r>
      <w:r>
        <w:rPr>
          <w:spacing w:val="-5"/>
          <w:sz w:val="22"/>
        </w:rPr>
        <w:t> </w:t>
      </w:r>
      <w:r>
        <w:rPr>
          <w:sz w:val="22"/>
        </w:rPr>
        <w:t>include,</w:t>
      </w:r>
      <w:r>
        <w:rPr>
          <w:spacing w:val="-2"/>
          <w:sz w:val="22"/>
        </w:rPr>
        <w:t> </w:t>
      </w:r>
      <w:r>
        <w:rPr>
          <w:sz w:val="22"/>
        </w:rPr>
        <w:t>at</w:t>
      </w:r>
      <w:r>
        <w:rPr>
          <w:spacing w:val="-6"/>
          <w:sz w:val="22"/>
        </w:rPr>
        <w:t> </w:t>
      </w:r>
      <w:r>
        <w:rPr>
          <w:sz w:val="22"/>
        </w:rPr>
        <w:t>a</w:t>
      </w:r>
      <w:r>
        <w:rPr>
          <w:spacing w:val="-4"/>
          <w:sz w:val="22"/>
        </w:rPr>
        <w:t> </w:t>
      </w:r>
      <w:r>
        <w:rPr>
          <w:sz w:val="22"/>
        </w:rPr>
        <w:t>minimum,</w:t>
      </w:r>
      <w:r>
        <w:rPr>
          <w:spacing w:val="-2"/>
          <w:sz w:val="22"/>
        </w:rPr>
        <w:t> </w:t>
      </w:r>
      <w:r>
        <w:rPr>
          <w:sz w:val="22"/>
        </w:rPr>
        <w:t>all</w:t>
      </w:r>
      <w:r>
        <w:rPr>
          <w:spacing w:val="-2"/>
          <w:sz w:val="22"/>
        </w:rPr>
        <w:t> </w:t>
      </w:r>
      <w:r>
        <w:rPr>
          <w:sz w:val="22"/>
        </w:rPr>
        <w:t>heavy</w:t>
      </w:r>
      <w:r>
        <w:rPr>
          <w:spacing w:val="-3"/>
          <w:sz w:val="22"/>
        </w:rPr>
        <w:t> </w:t>
      </w:r>
      <w:r>
        <w:rPr>
          <w:sz w:val="22"/>
        </w:rPr>
        <w:t>transit areas and high-touch surfaces (e.g., vending machines, handrails, bathrooms, doorknobs, etc.).</w:t>
      </w:r>
    </w:p>
    <w:p>
      <w:pPr>
        <w:pStyle w:val="BodyText"/>
        <w:spacing w:before="6"/>
      </w:pPr>
    </w:p>
    <w:p>
      <w:pPr>
        <w:pStyle w:val="ListParagraph"/>
        <w:numPr>
          <w:ilvl w:val="1"/>
          <w:numId w:val="23"/>
        </w:numPr>
        <w:tabs>
          <w:tab w:pos="2159" w:val="left" w:leader="none"/>
          <w:tab w:pos="2161" w:val="left" w:leader="none"/>
        </w:tabs>
        <w:spacing w:line="235" w:lineRule="auto" w:before="0" w:after="0"/>
        <w:ind w:left="2161" w:right="1343" w:hanging="361"/>
        <w:jc w:val="left"/>
        <w:rPr>
          <w:sz w:val="22"/>
        </w:rPr>
      </w:pPr>
      <w:r>
        <w:rPr>
          <w:sz w:val="22"/>
        </w:rPr>
        <w:t>CDC</w:t>
      </w:r>
      <w:r>
        <w:rPr>
          <w:spacing w:val="-1"/>
          <w:sz w:val="22"/>
        </w:rPr>
        <w:t> </w:t>
      </w:r>
      <w:r>
        <w:rPr>
          <w:sz w:val="22"/>
        </w:rPr>
        <w:t>guidelines</w:t>
      </w:r>
      <w:r>
        <w:rPr>
          <w:spacing w:val="-3"/>
          <w:sz w:val="22"/>
        </w:rPr>
        <w:t> </w:t>
      </w:r>
      <w:r>
        <w:rPr>
          <w:sz w:val="22"/>
        </w:rPr>
        <w:t>on</w:t>
      </w:r>
      <w:r>
        <w:rPr>
          <w:spacing w:val="-4"/>
          <w:sz w:val="22"/>
        </w:rPr>
        <w:t> </w:t>
      </w:r>
      <w:r>
        <w:rPr>
          <w:sz w:val="22"/>
        </w:rPr>
        <w:t>“Cleaning</w:t>
      </w:r>
      <w:r>
        <w:rPr>
          <w:spacing w:val="-2"/>
          <w:sz w:val="22"/>
        </w:rPr>
        <w:t> </w:t>
      </w:r>
      <w:r>
        <w:rPr>
          <w:sz w:val="22"/>
        </w:rPr>
        <w:t>and</w:t>
      </w:r>
      <w:r>
        <w:rPr>
          <w:spacing w:val="-4"/>
          <w:sz w:val="22"/>
        </w:rPr>
        <w:t> </w:t>
      </w:r>
      <w:r>
        <w:rPr>
          <w:sz w:val="22"/>
        </w:rPr>
        <w:t>Disinfecting</w:t>
      </w:r>
      <w:r>
        <w:rPr>
          <w:spacing w:val="-2"/>
          <w:sz w:val="22"/>
        </w:rPr>
        <w:t> </w:t>
      </w:r>
      <w:r>
        <w:rPr>
          <w:sz w:val="22"/>
        </w:rPr>
        <w:t>Your</w:t>
      </w:r>
      <w:r>
        <w:rPr>
          <w:spacing w:val="-3"/>
          <w:sz w:val="22"/>
        </w:rPr>
        <w:t> </w:t>
      </w:r>
      <w:r>
        <w:rPr>
          <w:sz w:val="22"/>
        </w:rPr>
        <w:t>Facility”</w:t>
      </w:r>
      <w:r>
        <w:rPr>
          <w:spacing w:val="-4"/>
          <w:sz w:val="22"/>
        </w:rPr>
        <w:t> </w:t>
      </w:r>
      <w:r>
        <w:rPr>
          <w:sz w:val="22"/>
        </w:rPr>
        <w:t>should</w:t>
      </w:r>
      <w:r>
        <w:rPr>
          <w:spacing w:val="-4"/>
          <w:sz w:val="22"/>
        </w:rPr>
        <w:t> </w:t>
      </w:r>
      <w:r>
        <w:rPr>
          <w:sz w:val="22"/>
        </w:rPr>
        <w:t>be</w:t>
      </w:r>
      <w:r>
        <w:rPr>
          <w:spacing w:val="-3"/>
          <w:sz w:val="22"/>
        </w:rPr>
        <w:t> </w:t>
      </w:r>
      <w:r>
        <w:rPr>
          <w:sz w:val="22"/>
        </w:rPr>
        <w:t>complied</w:t>
      </w:r>
      <w:r>
        <w:rPr>
          <w:spacing w:val="-4"/>
          <w:sz w:val="22"/>
        </w:rPr>
        <w:t> </w:t>
      </w:r>
      <w:r>
        <w:rPr>
          <w:sz w:val="22"/>
        </w:rPr>
        <w:t>with</w:t>
      </w:r>
      <w:r>
        <w:rPr>
          <w:spacing w:val="-4"/>
          <w:sz w:val="22"/>
        </w:rPr>
        <w:t> </w:t>
      </w:r>
      <w:r>
        <w:rPr>
          <w:sz w:val="22"/>
        </w:rPr>
        <w:t>if someone in your facility is suspected or confirmed to have COVID-19.</w:t>
      </w:r>
    </w:p>
    <w:p>
      <w:pPr>
        <w:pStyle w:val="ListParagraph"/>
        <w:spacing w:after="0" w:line="235" w:lineRule="auto"/>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1"/>
          <w:numId w:val="23"/>
        </w:numPr>
        <w:tabs>
          <w:tab w:pos="2157" w:val="left" w:leader="none"/>
          <w:tab w:pos="2159" w:val="left" w:leader="none"/>
        </w:tabs>
        <w:spacing w:line="237" w:lineRule="auto" w:before="89" w:after="0"/>
        <w:ind w:left="2159" w:right="1152" w:hanging="361"/>
        <w:jc w:val="left"/>
        <w:rPr>
          <w:sz w:val="22"/>
        </w:rPr>
      </w:pPr>
      <w:r>
        <w:rPr>
          <w:sz w:val="22"/>
        </w:rPr>
        <mc:AlternateContent>
          <mc:Choice Requires="wps">
            <w:drawing>
              <wp:anchor distT="0" distB="0" distL="0" distR="0" allowOverlap="1" layoutInCell="1" locked="0" behindDoc="1" simplePos="0" relativeHeight="484736512">
                <wp:simplePos x="0" y="0"/>
                <wp:positionH relativeFrom="page">
                  <wp:posOffset>304800</wp:posOffset>
                </wp:positionH>
                <wp:positionV relativeFrom="page">
                  <wp:posOffset>304799</wp:posOffset>
                </wp:positionV>
                <wp:extent cx="7162800" cy="9448800"/>
                <wp:effectExtent l="0" t="0" r="0" b="0"/>
                <wp:wrapNone/>
                <wp:docPr id="99" name="Graphic 99"/>
                <wp:cNvGraphicFramePr>
                  <a:graphicFrameLocks/>
                </wp:cNvGraphicFramePr>
                <a:graphic>
                  <a:graphicData uri="http://schemas.microsoft.com/office/word/2010/wordprocessingShape">
                    <wps:wsp>
                      <wps:cNvPr id="99" name="Graphic 99"/>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9968" id="docshape84"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z w:val="22"/>
        </w:rPr>
        <w:t>Agencies/authorities must have internally identified key points of contact including but not limited to site safety monitors, individuals responsible for monitoring compliance with this plan and central points of contact who will coordinate efforts to notify appropriate</w:t>
      </w:r>
      <w:r>
        <w:rPr>
          <w:spacing w:val="-4"/>
          <w:sz w:val="22"/>
        </w:rPr>
        <w:t> </w:t>
      </w:r>
      <w:r>
        <w:rPr>
          <w:sz w:val="22"/>
        </w:rPr>
        <w:t>health</w:t>
      </w:r>
      <w:r>
        <w:rPr>
          <w:spacing w:val="-5"/>
          <w:sz w:val="22"/>
        </w:rPr>
        <w:t> </w:t>
      </w:r>
      <w:r>
        <w:rPr>
          <w:sz w:val="22"/>
        </w:rPr>
        <w:t>authorities</w:t>
      </w:r>
      <w:r>
        <w:rPr>
          <w:spacing w:val="-4"/>
          <w:sz w:val="22"/>
        </w:rPr>
        <w:t> </w:t>
      </w:r>
      <w:r>
        <w:rPr>
          <w:sz w:val="22"/>
        </w:rPr>
        <w:t>of</w:t>
      </w:r>
      <w:r>
        <w:rPr>
          <w:spacing w:val="-5"/>
          <w:sz w:val="22"/>
        </w:rPr>
        <w:t> </w:t>
      </w:r>
      <w:r>
        <w:rPr>
          <w:sz w:val="22"/>
        </w:rPr>
        <w:t>positive</w:t>
      </w:r>
      <w:r>
        <w:rPr>
          <w:spacing w:val="-4"/>
          <w:sz w:val="22"/>
        </w:rPr>
        <w:t> </w:t>
      </w:r>
      <w:r>
        <w:rPr>
          <w:sz w:val="22"/>
        </w:rPr>
        <w:t>cases</w:t>
      </w:r>
      <w:r>
        <w:rPr>
          <w:spacing w:val="-4"/>
          <w:sz w:val="22"/>
        </w:rPr>
        <w:t> </w:t>
      </w:r>
      <w:r>
        <w:rPr>
          <w:sz w:val="22"/>
        </w:rPr>
        <w:t>and</w:t>
      </w:r>
      <w:r>
        <w:rPr>
          <w:spacing w:val="-5"/>
          <w:sz w:val="22"/>
        </w:rPr>
        <w:t> </w:t>
      </w:r>
      <w:r>
        <w:rPr>
          <w:sz w:val="22"/>
        </w:rPr>
        <w:t>assist</w:t>
      </w:r>
      <w:r>
        <w:rPr>
          <w:spacing w:val="-6"/>
          <w:sz w:val="22"/>
        </w:rPr>
        <w:t> </w:t>
      </w:r>
      <w:r>
        <w:rPr>
          <w:sz w:val="22"/>
        </w:rPr>
        <w:t>with</w:t>
      </w:r>
      <w:r>
        <w:rPr>
          <w:spacing w:val="-5"/>
          <w:sz w:val="22"/>
        </w:rPr>
        <w:t> </w:t>
      </w:r>
      <w:r>
        <w:rPr>
          <w:sz w:val="22"/>
        </w:rPr>
        <w:t>required</w:t>
      </w:r>
      <w:r>
        <w:rPr>
          <w:spacing w:val="-5"/>
          <w:sz w:val="22"/>
        </w:rPr>
        <w:t> </w:t>
      </w:r>
      <w:r>
        <w:rPr>
          <w:sz w:val="22"/>
        </w:rPr>
        <w:t>contact</w:t>
      </w:r>
      <w:r>
        <w:rPr>
          <w:spacing w:val="-1"/>
          <w:sz w:val="22"/>
        </w:rPr>
        <w:t> </w:t>
      </w:r>
      <w:r>
        <w:rPr>
          <w:sz w:val="22"/>
        </w:rPr>
        <w:t>tracing.</w:t>
      </w:r>
    </w:p>
    <w:p>
      <w:pPr>
        <w:pStyle w:val="BodyText"/>
      </w:pPr>
    </w:p>
    <w:p>
      <w:pPr>
        <w:pStyle w:val="BodyText"/>
        <w:spacing w:before="242"/>
      </w:pPr>
    </w:p>
    <w:p>
      <w:pPr>
        <w:pStyle w:val="Heading8"/>
        <w:spacing w:before="1"/>
        <w:ind w:left="723" w:right="1079"/>
        <w:jc w:val="center"/>
      </w:pPr>
      <w:r>
        <w:rPr/>
        <w:t>Farmingdale</w:t>
      </w:r>
      <w:r>
        <w:rPr>
          <w:spacing w:val="-6"/>
        </w:rPr>
        <w:t> </w:t>
      </w:r>
      <w:r>
        <w:rPr/>
        <w:t>State</w:t>
      </w:r>
      <w:r>
        <w:rPr>
          <w:spacing w:val="-6"/>
        </w:rPr>
        <w:t> </w:t>
      </w:r>
      <w:r>
        <w:rPr/>
        <w:t>College</w:t>
      </w:r>
      <w:r>
        <w:rPr>
          <w:spacing w:val="-6"/>
        </w:rPr>
        <w:t> </w:t>
      </w:r>
      <w:r>
        <w:rPr>
          <w:spacing w:val="-2"/>
        </w:rPr>
        <w:t>Addendum</w:t>
      </w:r>
    </w:p>
    <w:p>
      <w:pPr>
        <w:pStyle w:val="BodyText"/>
        <w:spacing w:before="120"/>
        <w:ind w:left="719"/>
      </w:pPr>
      <w:r>
        <w:rPr>
          <w:spacing w:val="-5"/>
        </w:rPr>
        <w:t>A.</w:t>
      </w:r>
    </w:p>
    <w:p>
      <w:pPr>
        <w:pStyle w:val="BodyText"/>
        <w:spacing w:before="9"/>
        <w:rPr>
          <w:sz w:val="9"/>
        </w:rPr>
      </w:pPr>
    </w:p>
    <w:tbl>
      <w:tblPr>
        <w:tblW w:w="0" w:type="auto"/>
        <w:jc w:val="left"/>
        <w:tblInd w:w="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09"/>
        <w:gridCol w:w="5357"/>
      </w:tblGrid>
      <w:tr>
        <w:trPr>
          <w:trHeight w:val="258" w:hRule="atLeast"/>
        </w:trPr>
        <w:tc>
          <w:tcPr>
            <w:tcW w:w="3509" w:type="dxa"/>
            <w:shd w:val="clear" w:color="auto" w:fill="B4C5E7"/>
          </w:tcPr>
          <w:p>
            <w:pPr>
              <w:pStyle w:val="TableParagraph"/>
              <w:spacing w:line="237" w:lineRule="exact"/>
              <w:ind w:left="681"/>
              <w:rPr>
                <w:b/>
                <w:sz w:val="20"/>
              </w:rPr>
            </w:pPr>
            <w:r>
              <w:rPr>
                <w:b/>
                <w:sz w:val="20"/>
              </w:rPr>
              <w:t>Mission</w:t>
            </w:r>
            <w:r>
              <w:rPr>
                <w:b/>
                <w:spacing w:val="-7"/>
                <w:sz w:val="20"/>
              </w:rPr>
              <w:t> </w:t>
            </w:r>
            <w:r>
              <w:rPr>
                <w:b/>
                <w:sz w:val="20"/>
              </w:rPr>
              <w:t>Essential</w:t>
            </w:r>
            <w:r>
              <w:rPr>
                <w:b/>
                <w:spacing w:val="-5"/>
                <w:sz w:val="20"/>
              </w:rPr>
              <w:t> </w:t>
            </w:r>
            <w:r>
              <w:rPr>
                <w:b/>
                <w:spacing w:val="-2"/>
                <w:sz w:val="20"/>
              </w:rPr>
              <w:t>Position</w:t>
            </w:r>
          </w:p>
        </w:tc>
        <w:tc>
          <w:tcPr>
            <w:tcW w:w="5357" w:type="dxa"/>
            <w:shd w:val="clear" w:color="auto" w:fill="B4C5E7"/>
          </w:tcPr>
          <w:p>
            <w:pPr>
              <w:pStyle w:val="TableParagraph"/>
              <w:spacing w:line="237" w:lineRule="exact"/>
              <w:ind w:left="11"/>
              <w:jc w:val="center"/>
              <w:rPr>
                <w:b/>
                <w:sz w:val="20"/>
              </w:rPr>
            </w:pPr>
            <w:r>
              <w:rPr>
                <w:b/>
                <w:spacing w:val="-2"/>
                <w:sz w:val="20"/>
              </w:rPr>
              <w:t>Description</w:t>
            </w:r>
          </w:p>
        </w:tc>
      </w:tr>
      <w:tr>
        <w:trPr>
          <w:trHeight w:val="374" w:hRule="atLeast"/>
        </w:trPr>
        <w:tc>
          <w:tcPr>
            <w:tcW w:w="3509" w:type="dxa"/>
          </w:tcPr>
          <w:p>
            <w:pPr>
              <w:pStyle w:val="TableParagraph"/>
              <w:spacing w:before="73"/>
              <w:ind w:left="105"/>
              <w:rPr>
                <w:b/>
                <w:sz w:val="18"/>
              </w:rPr>
            </w:pPr>
            <w:r>
              <w:rPr>
                <w:b/>
                <w:spacing w:val="-2"/>
                <w:sz w:val="18"/>
              </w:rPr>
              <w:t>President</w:t>
            </w:r>
          </w:p>
        </w:tc>
        <w:tc>
          <w:tcPr>
            <w:tcW w:w="5357" w:type="dxa"/>
          </w:tcPr>
          <w:p>
            <w:pPr>
              <w:pStyle w:val="TableParagraph"/>
              <w:spacing w:before="73"/>
              <w:ind w:left="109"/>
              <w:rPr>
                <w:sz w:val="18"/>
              </w:rPr>
            </w:pPr>
            <w:r>
              <w:rPr>
                <w:sz w:val="18"/>
              </w:rPr>
              <w:t>Executive</w:t>
            </w:r>
            <w:r>
              <w:rPr>
                <w:spacing w:val="-2"/>
                <w:sz w:val="18"/>
              </w:rPr>
              <w:t> Leadership</w:t>
            </w:r>
          </w:p>
        </w:tc>
      </w:tr>
      <w:tr>
        <w:trPr>
          <w:trHeight w:val="378" w:hRule="atLeast"/>
        </w:trPr>
        <w:tc>
          <w:tcPr>
            <w:tcW w:w="3509" w:type="dxa"/>
          </w:tcPr>
          <w:p>
            <w:pPr>
              <w:pStyle w:val="TableParagraph"/>
              <w:spacing w:before="73"/>
              <w:ind w:left="105"/>
              <w:rPr>
                <w:b/>
                <w:sz w:val="18"/>
              </w:rPr>
            </w:pPr>
            <w:r>
              <w:rPr>
                <w:b/>
                <w:sz w:val="18"/>
              </w:rPr>
              <w:t>Executive</w:t>
            </w:r>
            <w:r>
              <w:rPr>
                <w:b/>
                <w:spacing w:val="-4"/>
                <w:sz w:val="18"/>
              </w:rPr>
              <w:t> </w:t>
            </w:r>
            <w:r>
              <w:rPr>
                <w:b/>
                <w:sz w:val="18"/>
              </w:rPr>
              <w:t>Assistant</w:t>
            </w:r>
            <w:r>
              <w:rPr>
                <w:b/>
                <w:spacing w:val="-4"/>
                <w:sz w:val="18"/>
              </w:rPr>
              <w:t> </w:t>
            </w:r>
            <w:r>
              <w:rPr>
                <w:b/>
                <w:sz w:val="18"/>
              </w:rPr>
              <w:t>to the</w:t>
            </w:r>
            <w:r>
              <w:rPr>
                <w:b/>
                <w:spacing w:val="-3"/>
                <w:sz w:val="18"/>
              </w:rPr>
              <w:t> </w:t>
            </w:r>
            <w:r>
              <w:rPr>
                <w:b/>
                <w:spacing w:val="-2"/>
                <w:sz w:val="18"/>
              </w:rPr>
              <w:t>President</w:t>
            </w:r>
          </w:p>
        </w:tc>
        <w:tc>
          <w:tcPr>
            <w:tcW w:w="5357" w:type="dxa"/>
          </w:tcPr>
          <w:p>
            <w:pPr>
              <w:pStyle w:val="TableParagraph"/>
              <w:spacing w:before="73"/>
              <w:ind w:left="109"/>
              <w:rPr>
                <w:sz w:val="18"/>
              </w:rPr>
            </w:pPr>
            <w:r>
              <w:rPr>
                <w:sz w:val="18"/>
              </w:rPr>
              <w:t>Executive</w:t>
            </w:r>
            <w:r>
              <w:rPr>
                <w:spacing w:val="-2"/>
                <w:sz w:val="18"/>
              </w:rPr>
              <w:t> Leadership</w:t>
            </w:r>
          </w:p>
        </w:tc>
      </w:tr>
      <w:tr>
        <w:trPr>
          <w:trHeight w:val="373" w:hRule="atLeast"/>
        </w:trPr>
        <w:tc>
          <w:tcPr>
            <w:tcW w:w="3509" w:type="dxa"/>
          </w:tcPr>
          <w:p>
            <w:pPr>
              <w:pStyle w:val="TableParagraph"/>
              <w:spacing w:before="73"/>
              <w:ind w:left="105"/>
              <w:rPr>
                <w:b/>
                <w:sz w:val="18"/>
              </w:rPr>
            </w:pPr>
            <w:r>
              <w:rPr>
                <w:b/>
                <w:sz w:val="18"/>
              </w:rPr>
              <w:t>Senior</w:t>
            </w:r>
            <w:r>
              <w:rPr>
                <w:b/>
                <w:spacing w:val="-2"/>
                <w:sz w:val="18"/>
              </w:rPr>
              <w:t> </w:t>
            </w:r>
            <w:r>
              <w:rPr>
                <w:b/>
                <w:sz w:val="18"/>
              </w:rPr>
              <w:t>Vice</w:t>
            </w:r>
            <w:r>
              <w:rPr>
                <w:b/>
                <w:spacing w:val="-4"/>
                <w:sz w:val="18"/>
              </w:rPr>
              <w:t> </w:t>
            </w:r>
            <w:r>
              <w:rPr>
                <w:b/>
                <w:sz w:val="18"/>
              </w:rPr>
              <w:t>President and</w:t>
            </w:r>
            <w:r>
              <w:rPr>
                <w:b/>
                <w:spacing w:val="-7"/>
                <w:sz w:val="18"/>
              </w:rPr>
              <w:t> </w:t>
            </w:r>
            <w:r>
              <w:rPr>
                <w:b/>
                <w:spacing w:val="-2"/>
                <w:sz w:val="18"/>
              </w:rPr>
              <w:t>Provost</w:t>
            </w:r>
          </w:p>
        </w:tc>
        <w:tc>
          <w:tcPr>
            <w:tcW w:w="5357" w:type="dxa"/>
          </w:tcPr>
          <w:p>
            <w:pPr>
              <w:pStyle w:val="TableParagraph"/>
              <w:spacing w:before="73"/>
              <w:ind w:left="109"/>
              <w:rPr>
                <w:sz w:val="18"/>
              </w:rPr>
            </w:pPr>
            <w:r>
              <w:rPr>
                <w:sz w:val="18"/>
              </w:rPr>
              <w:t>Executive</w:t>
            </w:r>
            <w:r>
              <w:rPr>
                <w:spacing w:val="-2"/>
                <w:sz w:val="18"/>
              </w:rPr>
              <w:t> Leadership</w:t>
            </w:r>
          </w:p>
        </w:tc>
      </w:tr>
      <w:tr>
        <w:trPr>
          <w:trHeight w:val="378" w:hRule="atLeast"/>
        </w:trPr>
        <w:tc>
          <w:tcPr>
            <w:tcW w:w="3509" w:type="dxa"/>
          </w:tcPr>
          <w:p>
            <w:pPr>
              <w:pStyle w:val="TableParagraph"/>
              <w:spacing w:before="73"/>
              <w:ind w:left="105"/>
              <w:rPr>
                <w:b/>
                <w:sz w:val="18"/>
              </w:rPr>
            </w:pPr>
            <w:r>
              <w:rPr>
                <w:b/>
                <w:sz w:val="18"/>
              </w:rPr>
              <w:t>Executive</w:t>
            </w:r>
            <w:r>
              <w:rPr>
                <w:b/>
                <w:spacing w:val="-5"/>
                <w:sz w:val="18"/>
              </w:rPr>
              <w:t> </w:t>
            </w:r>
            <w:r>
              <w:rPr>
                <w:b/>
                <w:sz w:val="18"/>
              </w:rPr>
              <w:t>Vice President</w:t>
            </w:r>
            <w:r>
              <w:rPr>
                <w:b/>
                <w:spacing w:val="-6"/>
                <w:sz w:val="18"/>
              </w:rPr>
              <w:t> </w:t>
            </w:r>
            <w:r>
              <w:rPr>
                <w:b/>
                <w:sz w:val="18"/>
              </w:rPr>
              <w:t>and</w:t>
            </w:r>
            <w:r>
              <w:rPr>
                <w:b/>
                <w:spacing w:val="-1"/>
                <w:sz w:val="18"/>
              </w:rPr>
              <w:t> </w:t>
            </w:r>
            <w:r>
              <w:rPr>
                <w:b/>
                <w:spacing w:val="-5"/>
                <w:sz w:val="18"/>
              </w:rPr>
              <w:t>CFO</w:t>
            </w:r>
          </w:p>
        </w:tc>
        <w:tc>
          <w:tcPr>
            <w:tcW w:w="5357" w:type="dxa"/>
          </w:tcPr>
          <w:p>
            <w:pPr>
              <w:pStyle w:val="TableParagraph"/>
              <w:spacing w:before="73"/>
              <w:ind w:left="110"/>
              <w:rPr>
                <w:sz w:val="18"/>
              </w:rPr>
            </w:pPr>
            <w:r>
              <w:rPr>
                <w:sz w:val="18"/>
              </w:rPr>
              <w:t>Executive</w:t>
            </w:r>
            <w:r>
              <w:rPr>
                <w:spacing w:val="-2"/>
                <w:sz w:val="18"/>
              </w:rPr>
              <w:t> Leadership</w:t>
            </w:r>
          </w:p>
        </w:tc>
      </w:tr>
      <w:tr>
        <w:trPr>
          <w:trHeight w:val="373" w:hRule="atLeast"/>
        </w:trPr>
        <w:tc>
          <w:tcPr>
            <w:tcW w:w="3509" w:type="dxa"/>
          </w:tcPr>
          <w:p>
            <w:pPr>
              <w:pStyle w:val="TableParagraph"/>
              <w:spacing w:before="73"/>
              <w:ind w:left="105"/>
              <w:rPr>
                <w:b/>
                <w:sz w:val="18"/>
              </w:rPr>
            </w:pPr>
            <w:r>
              <w:rPr>
                <w:b/>
                <w:sz w:val="18"/>
              </w:rPr>
              <w:t>Vice</w:t>
            </w:r>
            <w:r>
              <w:rPr>
                <w:b/>
                <w:spacing w:val="-4"/>
                <w:sz w:val="18"/>
              </w:rPr>
              <w:t> </w:t>
            </w:r>
            <w:r>
              <w:rPr>
                <w:b/>
                <w:sz w:val="18"/>
              </w:rPr>
              <w:t>President</w:t>
            </w:r>
            <w:r>
              <w:rPr>
                <w:b/>
                <w:spacing w:val="-4"/>
                <w:sz w:val="18"/>
              </w:rPr>
              <w:t> </w:t>
            </w:r>
            <w:r>
              <w:rPr>
                <w:b/>
                <w:sz w:val="18"/>
              </w:rPr>
              <w:t>for</w:t>
            </w:r>
            <w:r>
              <w:rPr>
                <w:b/>
                <w:spacing w:val="-5"/>
                <w:sz w:val="18"/>
              </w:rPr>
              <w:t> </w:t>
            </w:r>
            <w:r>
              <w:rPr>
                <w:b/>
                <w:sz w:val="18"/>
              </w:rPr>
              <w:t>Enrollment</w:t>
            </w:r>
            <w:r>
              <w:rPr>
                <w:b/>
                <w:spacing w:val="-4"/>
                <w:sz w:val="18"/>
              </w:rPr>
              <w:t> </w:t>
            </w:r>
            <w:r>
              <w:rPr>
                <w:b/>
                <w:spacing w:val="-2"/>
                <w:sz w:val="18"/>
              </w:rPr>
              <w:t>Management</w:t>
            </w:r>
          </w:p>
        </w:tc>
        <w:tc>
          <w:tcPr>
            <w:tcW w:w="5357" w:type="dxa"/>
          </w:tcPr>
          <w:p>
            <w:pPr>
              <w:pStyle w:val="TableParagraph"/>
              <w:spacing w:before="73"/>
              <w:ind w:left="109"/>
              <w:rPr>
                <w:sz w:val="18"/>
              </w:rPr>
            </w:pPr>
            <w:r>
              <w:rPr>
                <w:sz w:val="18"/>
              </w:rPr>
              <w:t>Executive</w:t>
            </w:r>
            <w:r>
              <w:rPr>
                <w:spacing w:val="-2"/>
                <w:sz w:val="18"/>
              </w:rPr>
              <w:t> Leadership</w:t>
            </w:r>
          </w:p>
        </w:tc>
      </w:tr>
      <w:tr>
        <w:trPr>
          <w:trHeight w:val="470" w:hRule="atLeast"/>
        </w:trPr>
        <w:tc>
          <w:tcPr>
            <w:tcW w:w="3509" w:type="dxa"/>
          </w:tcPr>
          <w:p>
            <w:pPr>
              <w:pStyle w:val="TableParagraph"/>
              <w:ind w:left="105"/>
              <w:rPr>
                <w:b/>
                <w:sz w:val="18"/>
              </w:rPr>
            </w:pPr>
            <w:r>
              <w:rPr>
                <w:b/>
                <w:sz w:val="18"/>
              </w:rPr>
              <w:t>Director</w:t>
            </w:r>
            <w:r>
              <w:rPr>
                <w:b/>
                <w:spacing w:val="2"/>
                <w:sz w:val="18"/>
              </w:rPr>
              <w:t> </w:t>
            </w:r>
            <w:r>
              <w:rPr>
                <w:b/>
                <w:sz w:val="18"/>
              </w:rPr>
              <w:t>for</w:t>
            </w:r>
            <w:r>
              <w:rPr>
                <w:b/>
                <w:spacing w:val="-3"/>
                <w:sz w:val="18"/>
              </w:rPr>
              <w:t> </w:t>
            </w:r>
            <w:r>
              <w:rPr>
                <w:b/>
                <w:sz w:val="18"/>
              </w:rPr>
              <w:t>Diversity</w:t>
            </w:r>
            <w:r>
              <w:rPr>
                <w:b/>
                <w:spacing w:val="-5"/>
                <w:sz w:val="18"/>
              </w:rPr>
              <w:t> </w:t>
            </w:r>
            <w:r>
              <w:rPr>
                <w:b/>
                <w:sz w:val="18"/>
              </w:rPr>
              <w:t>Equity</w:t>
            </w:r>
            <w:r>
              <w:rPr>
                <w:b/>
                <w:spacing w:val="-6"/>
                <w:sz w:val="18"/>
              </w:rPr>
              <w:t> </w:t>
            </w:r>
            <w:r>
              <w:rPr>
                <w:b/>
                <w:sz w:val="18"/>
              </w:rPr>
              <w:t>and</w:t>
            </w:r>
            <w:r>
              <w:rPr>
                <w:b/>
                <w:spacing w:val="-2"/>
                <w:sz w:val="18"/>
              </w:rPr>
              <w:t> Inclusive</w:t>
            </w:r>
          </w:p>
          <w:p>
            <w:pPr>
              <w:pStyle w:val="TableParagraph"/>
              <w:spacing w:line="214" w:lineRule="exact" w:before="15"/>
              <w:ind w:left="105"/>
              <w:rPr>
                <w:b/>
                <w:sz w:val="18"/>
              </w:rPr>
            </w:pPr>
            <w:r>
              <w:rPr>
                <w:b/>
                <w:spacing w:val="-2"/>
                <w:sz w:val="18"/>
              </w:rPr>
              <w:t>Excellence</w:t>
            </w:r>
          </w:p>
        </w:tc>
        <w:tc>
          <w:tcPr>
            <w:tcW w:w="5357" w:type="dxa"/>
          </w:tcPr>
          <w:p>
            <w:pPr>
              <w:pStyle w:val="TableParagraph"/>
              <w:spacing w:before="121"/>
              <w:ind w:left="110"/>
              <w:rPr>
                <w:sz w:val="18"/>
              </w:rPr>
            </w:pPr>
            <w:r>
              <w:rPr>
                <w:sz w:val="18"/>
              </w:rPr>
              <w:t>Executive</w:t>
            </w:r>
            <w:r>
              <w:rPr>
                <w:spacing w:val="-2"/>
                <w:sz w:val="18"/>
              </w:rPr>
              <w:t> Leadership</w:t>
            </w:r>
          </w:p>
        </w:tc>
      </w:tr>
      <w:tr>
        <w:trPr>
          <w:trHeight w:val="470" w:hRule="atLeast"/>
        </w:trPr>
        <w:tc>
          <w:tcPr>
            <w:tcW w:w="3509" w:type="dxa"/>
          </w:tcPr>
          <w:p>
            <w:pPr>
              <w:pStyle w:val="TableParagraph"/>
              <w:ind w:left="105"/>
              <w:rPr>
                <w:b/>
                <w:sz w:val="18"/>
              </w:rPr>
            </w:pPr>
            <w:r>
              <w:rPr>
                <w:b/>
                <w:sz w:val="18"/>
              </w:rPr>
              <w:t>Vice</w:t>
            </w:r>
            <w:r>
              <w:rPr>
                <w:b/>
                <w:spacing w:val="-4"/>
                <w:sz w:val="18"/>
              </w:rPr>
              <w:t> </w:t>
            </w:r>
            <w:r>
              <w:rPr>
                <w:b/>
                <w:sz w:val="18"/>
              </w:rPr>
              <w:t>President</w:t>
            </w:r>
            <w:r>
              <w:rPr>
                <w:b/>
                <w:spacing w:val="-4"/>
                <w:sz w:val="18"/>
              </w:rPr>
              <w:t> </w:t>
            </w:r>
            <w:r>
              <w:rPr>
                <w:b/>
                <w:sz w:val="18"/>
              </w:rPr>
              <w:t>of</w:t>
            </w:r>
            <w:r>
              <w:rPr>
                <w:b/>
                <w:spacing w:val="-3"/>
                <w:sz w:val="18"/>
              </w:rPr>
              <w:t> </w:t>
            </w:r>
            <w:r>
              <w:rPr>
                <w:b/>
                <w:sz w:val="18"/>
              </w:rPr>
              <w:t>Development</w:t>
            </w:r>
            <w:r>
              <w:rPr>
                <w:b/>
                <w:spacing w:val="-4"/>
                <w:sz w:val="18"/>
              </w:rPr>
              <w:t> </w:t>
            </w:r>
            <w:r>
              <w:rPr>
                <w:b/>
                <w:sz w:val="18"/>
              </w:rPr>
              <w:t>and</w:t>
            </w:r>
            <w:r>
              <w:rPr>
                <w:b/>
                <w:spacing w:val="-5"/>
                <w:sz w:val="18"/>
              </w:rPr>
              <w:t> </w:t>
            </w:r>
            <w:r>
              <w:rPr>
                <w:b/>
                <w:spacing w:val="-2"/>
                <w:sz w:val="18"/>
              </w:rPr>
              <w:t>Alumni</w:t>
            </w:r>
          </w:p>
          <w:p>
            <w:pPr>
              <w:pStyle w:val="TableParagraph"/>
              <w:spacing w:line="214" w:lineRule="exact" w:before="15"/>
              <w:ind w:left="105"/>
              <w:rPr>
                <w:b/>
                <w:sz w:val="18"/>
              </w:rPr>
            </w:pPr>
            <w:r>
              <w:rPr>
                <w:b/>
                <w:spacing w:val="-2"/>
                <w:sz w:val="18"/>
              </w:rPr>
              <w:t>Engagement</w:t>
            </w:r>
          </w:p>
        </w:tc>
        <w:tc>
          <w:tcPr>
            <w:tcW w:w="5357" w:type="dxa"/>
          </w:tcPr>
          <w:p>
            <w:pPr>
              <w:pStyle w:val="TableParagraph"/>
              <w:spacing w:before="116"/>
              <w:ind w:left="110"/>
              <w:rPr>
                <w:sz w:val="18"/>
              </w:rPr>
            </w:pPr>
            <w:r>
              <w:rPr>
                <w:sz w:val="18"/>
              </w:rPr>
              <w:t>Executive</w:t>
            </w:r>
            <w:r>
              <w:rPr>
                <w:spacing w:val="-2"/>
                <w:sz w:val="18"/>
              </w:rPr>
              <w:t> Leadership</w:t>
            </w:r>
          </w:p>
        </w:tc>
      </w:tr>
      <w:tr>
        <w:trPr>
          <w:trHeight w:val="465" w:hRule="atLeast"/>
        </w:trPr>
        <w:tc>
          <w:tcPr>
            <w:tcW w:w="3509" w:type="dxa"/>
          </w:tcPr>
          <w:p>
            <w:pPr>
              <w:pStyle w:val="TableParagraph"/>
              <w:spacing w:before="116"/>
              <w:ind w:left="105"/>
              <w:rPr>
                <w:b/>
                <w:sz w:val="18"/>
              </w:rPr>
            </w:pPr>
            <w:r>
              <w:rPr>
                <w:b/>
                <w:sz w:val="18"/>
              </w:rPr>
              <w:t>University</w:t>
            </w:r>
            <w:r>
              <w:rPr>
                <w:b/>
                <w:spacing w:val="-3"/>
                <w:sz w:val="18"/>
              </w:rPr>
              <w:t> </w:t>
            </w:r>
            <w:r>
              <w:rPr>
                <w:b/>
                <w:spacing w:val="-2"/>
                <w:sz w:val="18"/>
              </w:rPr>
              <w:t>Police</w:t>
            </w:r>
          </w:p>
        </w:tc>
        <w:tc>
          <w:tcPr>
            <w:tcW w:w="5357" w:type="dxa"/>
          </w:tcPr>
          <w:p>
            <w:pPr>
              <w:pStyle w:val="TableParagraph"/>
              <w:ind w:left="110"/>
              <w:rPr>
                <w:sz w:val="18"/>
              </w:rPr>
            </w:pPr>
            <w:r>
              <w:rPr>
                <w:sz w:val="18"/>
              </w:rPr>
              <w:t>Maintenance</w:t>
            </w:r>
            <w:r>
              <w:rPr>
                <w:spacing w:val="-1"/>
                <w:sz w:val="18"/>
              </w:rPr>
              <w:t> </w:t>
            </w:r>
            <w:r>
              <w:rPr>
                <w:sz w:val="18"/>
              </w:rPr>
              <w:t>of</w:t>
            </w:r>
            <w:r>
              <w:rPr>
                <w:spacing w:val="-3"/>
                <w:sz w:val="18"/>
              </w:rPr>
              <w:t> </w:t>
            </w:r>
            <w:r>
              <w:rPr>
                <w:sz w:val="18"/>
              </w:rPr>
              <w:t>order</w:t>
            </w:r>
            <w:r>
              <w:rPr>
                <w:spacing w:val="-5"/>
                <w:sz w:val="18"/>
              </w:rPr>
              <w:t> </w:t>
            </w:r>
            <w:r>
              <w:rPr>
                <w:sz w:val="18"/>
              </w:rPr>
              <w:t>on</w:t>
            </w:r>
            <w:r>
              <w:rPr>
                <w:spacing w:val="-5"/>
                <w:sz w:val="18"/>
              </w:rPr>
              <w:t> </w:t>
            </w:r>
            <w:r>
              <w:rPr>
                <w:sz w:val="18"/>
              </w:rPr>
              <w:t>SUNY</w:t>
            </w:r>
            <w:r>
              <w:rPr>
                <w:spacing w:val="-2"/>
                <w:sz w:val="18"/>
              </w:rPr>
              <w:t> </w:t>
            </w:r>
            <w:r>
              <w:rPr>
                <w:sz w:val="18"/>
              </w:rPr>
              <w:t>properties;</w:t>
            </w:r>
            <w:r>
              <w:rPr>
                <w:spacing w:val="-6"/>
                <w:sz w:val="18"/>
              </w:rPr>
              <w:t> </w:t>
            </w:r>
            <w:r>
              <w:rPr>
                <w:sz w:val="18"/>
              </w:rPr>
              <w:t>ensuring</w:t>
            </w:r>
            <w:r>
              <w:rPr>
                <w:spacing w:val="-4"/>
                <w:sz w:val="18"/>
              </w:rPr>
              <w:t> </w:t>
            </w:r>
            <w:r>
              <w:rPr>
                <w:sz w:val="18"/>
              </w:rPr>
              <w:t>safety</w:t>
            </w:r>
            <w:r>
              <w:rPr>
                <w:spacing w:val="-6"/>
                <w:sz w:val="18"/>
              </w:rPr>
              <w:t> </w:t>
            </w:r>
            <w:r>
              <w:rPr>
                <w:sz w:val="18"/>
              </w:rPr>
              <w:t>of</w:t>
            </w:r>
            <w:r>
              <w:rPr>
                <w:spacing w:val="-3"/>
                <w:sz w:val="18"/>
              </w:rPr>
              <w:t> </w:t>
            </w:r>
            <w:r>
              <w:rPr>
                <w:spacing w:val="-2"/>
                <w:sz w:val="18"/>
              </w:rPr>
              <w:t>campus</w:t>
            </w:r>
          </w:p>
          <w:p>
            <w:pPr>
              <w:pStyle w:val="TableParagraph"/>
              <w:spacing w:line="214" w:lineRule="exact" w:before="11"/>
              <w:ind w:left="110"/>
              <w:rPr>
                <w:sz w:val="18"/>
              </w:rPr>
            </w:pPr>
            <w:r>
              <w:rPr>
                <w:spacing w:val="-2"/>
                <w:sz w:val="18"/>
              </w:rPr>
              <w:t>population.</w:t>
            </w:r>
          </w:p>
        </w:tc>
      </w:tr>
      <w:tr>
        <w:trPr>
          <w:trHeight w:val="378" w:hRule="atLeast"/>
        </w:trPr>
        <w:tc>
          <w:tcPr>
            <w:tcW w:w="3509" w:type="dxa"/>
          </w:tcPr>
          <w:p>
            <w:pPr>
              <w:pStyle w:val="TableParagraph"/>
              <w:spacing w:before="73"/>
              <w:ind w:left="105"/>
              <w:rPr>
                <w:b/>
                <w:sz w:val="18"/>
              </w:rPr>
            </w:pPr>
            <w:r>
              <w:rPr>
                <w:b/>
                <w:sz w:val="18"/>
              </w:rPr>
              <w:t>Office</w:t>
            </w:r>
            <w:r>
              <w:rPr>
                <w:b/>
                <w:spacing w:val="-7"/>
                <w:sz w:val="18"/>
              </w:rPr>
              <w:t> </w:t>
            </w:r>
            <w:r>
              <w:rPr>
                <w:b/>
                <w:sz w:val="18"/>
              </w:rPr>
              <w:t>of</w:t>
            </w:r>
            <w:r>
              <w:rPr>
                <w:b/>
                <w:spacing w:val="-2"/>
                <w:sz w:val="18"/>
              </w:rPr>
              <w:t> </w:t>
            </w:r>
            <w:r>
              <w:rPr>
                <w:b/>
                <w:sz w:val="18"/>
              </w:rPr>
              <w:t>Information</w:t>
            </w:r>
            <w:r>
              <w:rPr>
                <w:b/>
                <w:spacing w:val="-4"/>
                <w:sz w:val="18"/>
              </w:rPr>
              <w:t> </w:t>
            </w:r>
            <w:r>
              <w:rPr>
                <w:b/>
                <w:spacing w:val="-2"/>
                <w:sz w:val="18"/>
              </w:rPr>
              <w:t>Technology</w:t>
            </w:r>
          </w:p>
        </w:tc>
        <w:tc>
          <w:tcPr>
            <w:tcW w:w="5357" w:type="dxa"/>
          </w:tcPr>
          <w:p>
            <w:pPr>
              <w:pStyle w:val="TableParagraph"/>
              <w:spacing w:before="73"/>
              <w:ind w:left="109"/>
              <w:rPr>
                <w:sz w:val="18"/>
              </w:rPr>
            </w:pPr>
            <w:r>
              <w:rPr>
                <w:sz w:val="18"/>
              </w:rPr>
              <w:t>Help</w:t>
            </w:r>
            <w:r>
              <w:rPr>
                <w:spacing w:val="-6"/>
                <w:sz w:val="18"/>
              </w:rPr>
              <w:t> </w:t>
            </w:r>
            <w:r>
              <w:rPr>
                <w:sz w:val="18"/>
              </w:rPr>
              <w:t>desk,</w:t>
            </w:r>
            <w:r>
              <w:rPr>
                <w:spacing w:val="-3"/>
                <w:sz w:val="18"/>
              </w:rPr>
              <w:t> </w:t>
            </w:r>
            <w:r>
              <w:rPr>
                <w:sz w:val="18"/>
              </w:rPr>
              <w:t>web</w:t>
            </w:r>
            <w:r>
              <w:rPr>
                <w:spacing w:val="-5"/>
                <w:sz w:val="18"/>
              </w:rPr>
              <w:t> </w:t>
            </w:r>
            <w:r>
              <w:rPr>
                <w:sz w:val="18"/>
              </w:rPr>
              <w:t>and</w:t>
            </w:r>
            <w:r>
              <w:rPr>
                <w:spacing w:val="-5"/>
                <w:sz w:val="18"/>
              </w:rPr>
              <w:t> </w:t>
            </w:r>
            <w:r>
              <w:rPr>
                <w:sz w:val="18"/>
              </w:rPr>
              <w:t>network</w:t>
            </w:r>
            <w:r>
              <w:rPr>
                <w:spacing w:val="-7"/>
                <w:sz w:val="18"/>
              </w:rPr>
              <w:t> </w:t>
            </w:r>
            <w:r>
              <w:rPr>
                <w:sz w:val="18"/>
              </w:rPr>
              <w:t>services,</w:t>
            </w:r>
            <w:r>
              <w:rPr>
                <w:spacing w:val="-2"/>
                <w:sz w:val="18"/>
              </w:rPr>
              <w:t> </w:t>
            </w:r>
            <w:r>
              <w:rPr>
                <w:sz w:val="18"/>
              </w:rPr>
              <w:t>email,</w:t>
            </w:r>
            <w:r>
              <w:rPr>
                <w:spacing w:val="-3"/>
                <w:sz w:val="18"/>
              </w:rPr>
              <w:t> </w:t>
            </w:r>
            <w:r>
              <w:rPr>
                <w:sz w:val="18"/>
              </w:rPr>
              <w:t>telephone,</w:t>
            </w:r>
            <w:r>
              <w:rPr>
                <w:spacing w:val="-3"/>
                <w:sz w:val="18"/>
              </w:rPr>
              <w:t> </w:t>
            </w:r>
            <w:r>
              <w:rPr>
                <w:spacing w:val="-4"/>
                <w:sz w:val="18"/>
              </w:rPr>
              <w:t>etc.</w:t>
            </w:r>
          </w:p>
        </w:tc>
      </w:tr>
      <w:tr>
        <w:trPr>
          <w:trHeight w:val="465" w:hRule="atLeast"/>
        </w:trPr>
        <w:tc>
          <w:tcPr>
            <w:tcW w:w="3509" w:type="dxa"/>
          </w:tcPr>
          <w:p>
            <w:pPr>
              <w:pStyle w:val="TableParagraph"/>
              <w:spacing w:before="116"/>
              <w:ind w:left="105"/>
              <w:rPr>
                <w:b/>
                <w:sz w:val="18"/>
              </w:rPr>
            </w:pPr>
            <w:r>
              <w:rPr>
                <w:b/>
                <w:spacing w:val="-2"/>
                <w:sz w:val="18"/>
              </w:rPr>
              <w:t>Facilities</w:t>
            </w:r>
          </w:p>
        </w:tc>
        <w:tc>
          <w:tcPr>
            <w:tcW w:w="5357" w:type="dxa"/>
          </w:tcPr>
          <w:p>
            <w:pPr>
              <w:pStyle w:val="TableParagraph"/>
              <w:ind w:left="110"/>
              <w:rPr>
                <w:sz w:val="18"/>
              </w:rPr>
            </w:pPr>
            <w:r>
              <w:rPr>
                <w:sz w:val="18"/>
              </w:rPr>
              <w:t>Preserve</w:t>
            </w:r>
            <w:r>
              <w:rPr>
                <w:spacing w:val="-8"/>
                <w:sz w:val="18"/>
              </w:rPr>
              <w:t> </w:t>
            </w:r>
            <w:r>
              <w:rPr>
                <w:sz w:val="18"/>
              </w:rPr>
              <w:t>buildings</w:t>
            </w:r>
            <w:r>
              <w:rPr>
                <w:spacing w:val="-3"/>
                <w:sz w:val="18"/>
              </w:rPr>
              <w:t> </w:t>
            </w:r>
            <w:r>
              <w:rPr>
                <w:sz w:val="18"/>
              </w:rPr>
              <w:t>and</w:t>
            </w:r>
            <w:r>
              <w:rPr>
                <w:spacing w:val="-8"/>
                <w:sz w:val="18"/>
              </w:rPr>
              <w:t> </w:t>
            </w:r>
            <w:r>
              <w:rPr>
                <w:sz w:val="18"/>
              </w:rPr>
              <w:t>grounds,</w:t>
            </w:r>
            <w:r>
              <w:rPr>
                <w:spacing w:val="-1"/>
                <w:sz w:val="18"/>
              </w:rPr>
              <w:t> </w:t>
            </w:r>
            <w:r>
              <w:rPr>
                <w:sz w:val="18"/>
              </w:rPr>
              <w:t>provide</w:t>
            </w:r>
            <w:r>
              <w:rPr>
                <w:spacing w:val="-4"/>
                <w:sz w:val="18"/>
              </w:rPr>
              <w:t> </w:t>
            </w:r>
            <w:r>
              <w:rPr>
                <w:sz w:val="18"/>
              </w:rPr>
              <w:t>cleaning</w:t>
            </w:r>
            <w:r>
              <w:rPr>
                <w:spacing w:val="-7"/>
                <w:sz w:val="18"/>
              </w:rPr>
              <w:t> </w:t>
            </w:r>
            <w:r>
              <w:rPr>
                <w:sz w:val="18"/>
              </w:rPr>
              <w:t>services,</w:t>
            </w:r>
            <w:r>
              <w:rPr>
                <w:spacing w:val="-1"/>
                <w:sz w:val="18"/>
              </w:rPr>
              <w:t> </w:t>
            </w:r>
            <w:r>
              <w:rPr>
                <w:spacing w:val="-2"/>
                <w:sz w:val="18"/>
              </w:rPr>
              <w:t>provision</w:t>
            </w:r>
          </w:p>
          <w:p>
            <w:pPr>
              <w:pStyle w:val="TableParagraph"/>
              <w:spacing w:line="209" w:lineRule="exact" w:before="15"/>
              <w:ind w:left="110"/>
              <w:rPr>
                <w:sz w:val="18"/>
              </w:rPr>
            </w:pPr>
            <w:r>
              <w:rPr>
                <w:sz w:val="18"/>
              </w:rPr>
              <w:t>of</w:t>
            </w:r>
            <w:r>
              <w:rPr>
                <w:spacing w:val="1"/>
                <w:sz w:val="18"/>
              </w:rPr>
              <w:t> </w:t>
            </w:r>
            <w:r>
              <w:rPr>
                <w:sz w:val="18"/>
              </w:rPr>
              <w:t>required</w:t>
            </w:r>
            <w:r>
              <w:rPr>
                <w:spacing w:val="-5"/>
                <w:sz w:val="18"/>
              </w:rPr>
              <w:t> </w:t>
            </w:r>
            <w:r>
              <w:rPr>
                <w:sz w:val="18"/>
              </w:rPr>
              <w:t>energy</w:t>
            </w:r>
            <w:r>
              <w:rPr>
                <w:spacing w:val="-2"/>
                <w:sz w:val="18"/>
              </w:rPr>
              <w:t> resources.</w:t>
            </w:r>
          </w:p>
        </w:tc>
      </w:tr>
      <w:tr>
        <w:trPr>
          <w:trHeight w:val="469" w:hRule="atLeast"/>
        </w:trPr>
        <w:tc>
          <w:tcPr>
            <w:tcW w:w="3509" w:type="dxa"/>
          </w:tcPr>
          <w:p>
            <w:pPr>
              <w:pStyle w:val="TableParagraph"/>
              <w:spacing w:before="121"/>
              <w:ind w:left="105"/>
              <w:rPr>
                <w:b/>
                <w:sz w:val="18"/>
              </w:rPr>
            </w:pPr>
            <w:r>
              <w:rPr>
                <w:b/>
                <w:sz w:val="18"/>
              </w:rPr>
              <w:t>Health</w:t>
            </w:r>
            <w:r>
              <w:rPr>
                <w:b/>
                <w:spacing w:val="-4"/>
                <w:sz w:val="18"/>
              </w:rPr>
              <w:t> </w:t>
            </w:r>
            <w:r>
              <w:rPr>
                <w:b/>
                <w:sz w:val="18"/>
              </w:rPr>
              <w:t>and</w:t>
            </w:r>
            <w:r>
              <w:rPr>
                <w:b/>
                <w:spacing w:val="2"/>
                <w:sz w:val="18"/>
              </w:rPr>
              <w:t> </w:t>
            </w:r>
            <w:r>
              <w:rPr>
                <w:b/>
                <w:spacing w:val="-2"/>
                <w:sz w:val="18"/>
              </w:rPr>
              <w:t>Wellness</w:t>
            </w:r>
          </w:p>
        </w:tc>
        <w:tc>
          <w:tcPr>
            <w:tcW w:w="5357" w:type="dxa"/>
          </w:tcPr>
          <w:p>
            <w:pPr>
              <w:pStyle w:val="TableParagraph"/>
              <w:spacing w:before="6"/>
              <w:ind w:left="110"/>
              <w:rPr>
                <w:sz w:val="18"/>
              </w:rPr>
            </w:pPr>
            <w:r>
              <w:rPr>
                <w:sz w:val="18"/>
              </w:rPr>
              <w:t>Deliver</w:t>
            </w:r>
            <w:r>
              <w:rPr>
                <w:spacing w:val="-7"/>
                <w:sz w:val="18"/>
              </w:rPr>
              <w:t> </w:t>
            </w:r>
            <w:r>
              <w:rPr>
                <w:sz w:val="18"/>
              </w:rPr>
              <w:t>necessary</w:t>
            </w:r>
            <w:r>
              <w:rPr>
                <w:spacing w:val="-6"/>
                <w:sz w:val="18"/>
              </w:rPr>
              <w:t> </w:t>
            </w:r>
            <w:r>
              <w:rPr>
                <w:sz w:val="18"/>
              </w:rPr>
              <w:t>services</w:t>
            </w:r>
            <w:r>
              <w:rPr>
                <w:spacing w:val="-4"/>
                <w:sz w:val="18"/>
              </w:rPr>
              <w:t> </w:t>
            </w:r>
            <w:r>
              <w:rPr>
                <w:sz w:val="18"/>
              </w:rPr>
              <w:t>within a</w:t>
            </w:r>
            <w:r>
              <w:rPr>
                <w:spacing w:val="-7"/>
                <w:sz w:val="18"/>
              </w:rPr>
              <w:t> </w:t>
            </w:r>
            <w:r>
              <w:rPr>
                <w:sz w:val="18"/>
              </w:rPr>
              <w:t>potentially</w:t>
            </w:r>
            <w:r>
              <w:rPr>
                <w:spacing w:val="-6"/>
                <w:sz w:val="18"/>
              </w:rPr>
              <w:t> </w:t>
            </w:r>
            <w:r>
              <w:rPr>
                <w:sz w:val="18"/>
              </w:rPr>
              <w:t>expanded</w:t>
            </w:r>
            <w:r>
              <w:rPr>
                <w:spacing w:val="-5"/>
                <w:sz w:val="18"/>
              </w:rPr>
              <w:t> </w:t>
            </w:r>
            <w:r>
              <w:rPr>
                <w:sz w:val="18"/>
              </w:rPr>
              <w:t>Scope </w:t>
            </w:r>
            <w:r>
              <w:rPr>
                <w:spacing w:val="-5"/>
                <w:sz w:val="18"/>
              </w:rPr>
              <w:t>of</w:t>
            </w:r>
          </w:p>
          <w:p>
            <w:pPr>
              <w:pStyle w:val="TableParagraph"/>
              <w:spacing w:line="214" w:lineRule="exact" w:before="10"/>
              <w:ind w:left="110"/>
              <w:rPr>
                <w:sz w:val="18"/>
              </w:rPr>
            </w:pPr>
            <w:r>
              <w:rPr>
                <w:sz w:val="18"/>
              </w:rPr>
              <w:t>Practice</w:t>
            </w:r>
            <w:r>
              <w:rPr>
                <w:spacing w:val="-4"/>
                <w:sz w:val="18"/>
              </w:rPr>
              <w:t> </w:t>
            </w:r>
            <w:r>
              <w:rPr>
                <w:sz w:val="18"/>
              </w:rPr>
              <w:t>(under</w:t>
            </w:r>
            <w:r>
              <w:rPr>
                <w:spacing w:val="-6"/>
                <w:sz w:val="18"/>
              </w:rPr>
              <w:t> </w:t>
            </w:r>
            <w:r>
              <w:rPr>
                <w:sz w:val="18"/>
              </w:rPr>
              <w:t>the</w:t>
            </w:r>
            <w:r>
              <w:rPr>
                <w:spacing w:val="-3"/>
                <w:sz w:val="18"/>
              </w:rPr>
              <w:t> </w:t>
            </w:r>
            <w:r>
              <w:rPr>
                <w:sz w:val="18"/>
              </w:rPr>
              <w:t>direction</w:t>
            </w:r>
            <w:r>
              <w:rPr>
                <w:spacing w:val="-5"/>
                <w:sz w:val="18"/>
              </w:rPr>
              <w:t> </w:t>
            </w:r>
            <w:r>
              <w:rPr>
                <w:sz w:val="18"/>
              </w:rPr>
              <w:t>of</w:t>
            </w:r>
            <w:r>
              <w:rPr>
                <w:spacing w:val="-2"/>
                <w:sz w:val="18"/>
              </w:rPr>
              <w:t> </w:t>
            </w:r>
            <w:r>
              <w:rPr>
                <w:sz w:val="18"/>
              </w:rPr>
              <w:t>the</w:t>
            </w:r>
            <w:r>
              <w:rPr>
                <w:spacing w:val="-4"/>
                <w:sz w:val="18"/>
              </w:rPr>
              <w:t> </w:t>
            </w:r>
            <w:r>
              <w:rPr>
                <w:sz w:val="18"/>
              </w:rPr>
              <w:t>NYS</w:t>
            </w:r>
            <w:r>
              <w:rPr>
                <w:spacing w:val="-2"/>
                <w:sz w:val="18"/>
              </w:rPr>
              <w:t> </w:t>
            </w:r>
            <w:r>
              <w:rPr>
                <w:sz w:val="18"/>
              </w:rPr>
              <w:t>Department</w:t>
            </w:r>
            <w:r>
              <w:rPr>
                <w:spacing w:val="-3"/>
                <w:sz w:val="18"/>
              </w:rPr>
              <w:t> </w:t>
            </w:r>
            <w:r>
              <w:rPr>
                <w:sz w:val="18"/>
              </w:rPr>
              <w:t>of</w:t>
            </w:r>
            <w:r>
              <w:rPr>
                <w:spacing w:val="-3"/>
                <w:sz w:val="18"/>
              </w:rPr>
              <w:t> </w:t>
            </w:r>
            <w:r>
              <w:rPr>
                <w:spacing w:val="-2"/>
                <w:sz w:val="18"/>
              </w:rPr>
              <w:t>Education).</w:t>
            </w:r>
          </w:p>
        </w:tc>
      </w:tr>
      <w:tr>
        <w:trPr>
          <w:trHeight w:val="470" w:hRule="atLeast"/>
        </w:trPr>
        <w:tc>
          <w:tcPr>
            <w:tcW w:w="3509" w:type="dxa"/>
          </w:tcPr>
          <w:p>
            <w:pPr>
              <w:pStyle w:val="TableParagraph"/>
              <w:spacing w:before="121"/>
              <w:ind w:left="105"/>
              <w:rPr>
                <w:b/>
                <w:sz w:val="18"/>
              </w:rPr>
            </w:pPr>
            <w:r>
              <w:rPr>
                <w:b/>
                <w:sz w:val="18"/>
              </w:rPr>
              <w:t>Residential</w:t>
            </w:r>
            <w:r>
              <w:rPr>
                <w:b/>
                <w:spacing w:val="-5"/>
                <w:sz w:val="18"/>
              </w:rPr>
              <w:t> </w:t>
            </w:r>
            <w:r>
              <w:rPr>
                <w:b/>
                <w:spacing w:val="-4"/>
                <w:sz w:val="18"/>
              </w:rPr>
              <w:t>Life</w:t>
            </w:r>
          </w:p>
        </w:tc>
        <w:tc>
          <w:tcPr>
            <w:tcW w:w="5357" w:type="dxa"/>
          </w:tcPr>
          <w:p>
            <w:pPr>
              <w:pStyle w:val="TableParagraph"/>
              <w:ind w:left="110"/>
              <w:rPr>
                <w:sz w:val="18"/>
              </w:rPr>
            </w:pPr>
            <w:r>
              <w:rPr>
                <w:sz w:val="18"/>
              </w:rPr>
              <w:t>Provide</w:t>
            </w:r>
            <w:r>
              <w:rPr>
                <w:spacing w:val="-1"/>
                <w:sz w:val="18"/>
              </w:rPr>
              <w:t> </w:t>
            </w:r>
            <w:r>
              <w:rPr>
                <w:sz w:val="18"/>
              </w:rPr>
              <w:t>appropriate</w:t>
            </w:r>
            <w:r>
              <w:rPr>
                <w:spacing w:val="-5"/>
                <w:sz w:val="18"/>
              </w:rPr>
              <w:t> </w:t>
            </w:r>
            <w:r>
              <w:rPr>
                <w:sz w:val="18"/>
              </w:rPr>
              <w:t>level of</w:t>
            </w:r>
            <w:r>
              <w:rPr>
                <w:spacing w:val="-4"/>
                <w:sz w:val="18"/>
              </w:rPr>
              <w:t> </w:t>
            </w:r>
            <w:r>
              <w:rPr>
                <w:sz w:val="18"/>
              </w:rPr>
              <w:t>residence</w:t>
            </w:r>
            <w:r>
              <w:rPr>
                <w:spacing w:val="-5"/>
                <w:sz w:val="18"/>
              </w:rPr>
              <w:t> </w:t>
            </w:r>
            <w:r>
              <w:rPr>
                <w:sz w:val="18"/>
              </w:rPr>
              <w:t>life</w:t>
            </w:r>
            <w:r>
              <w:rPr>
                <w:spacing w:val="-5"/>
                <w:sz w:val="18"/>
              </w:rPr>
              <w:t> </w:t>
            </w:r>
            <w:r>
              <w:rPr>
                <w:sz w:val="18"/>
              </w:rPr>
              <w:t>and</w:t>
            </w:r>
            <w:r>
              <w:rPr>
                <w:spacing w:val="-5"/>
                <w:sz w:val="18"/>
              </w:rPr>
              <w:t> </w:t>
            </w:r>
            <w:r>
              <w:rPr>
                <w:spacing w:val="-2"/>
                <w:sz w:val="18"/>
              </w:rPr>
              <w:t>housing</w:t>
            </w:r>
          </w:p>
          <w:p>
            <w:pPr>
              <w:pStyle w:val="TableParagraph"/>
              <w:spacing w:line="214" w:lineRule="exact" w:before="15"/>
              <w:ind w:left="110"/>
              <w:rPr>
                <w:sz w:val="18"/>
              </w:rPr>
            </w:pPr>
            <w:r>
              <w:rPr>
                <w:spacing w:val="-2"/>
                <w:sz w:val="18"/>
              </w:rPr>
              <w:t>assistance/supervision.</w:t>
            </w:r>
          </w:p>
        </w:tc>
      </w:tr>
      <w:tr>
        <w:trPr>
          <w:trHeight w:val="373" w:hRule="atLeast"/>
        </w:trPr>
        <w:tc>
          <w:tcPr>
            <w:tcW w:w="3509" w:type="dxa"/>
          </w:tcPr>
          <w:p>
            <w:pPr>
              <w:pStyle w:val="TableParagraph"/>
              <w:spacing w:before="73"/>
              <w:ind w:left="105"/>
              <w:rPr>
                <w:b/>
                <w:sz w:val="18"/>
              </w:rPr>
            </w:pPr>
            <w:r>
              <w:rPr>
                <w:b/>
                <w:sz w:val="18"/>
              </w:rPr>
              <w:t>Food</w:t>
            </w:r>
            <w:r>
              <w:rPr>
                <w:b/>
                <w:spacing w:val="-6"/>
                <w:sz w:val="18"/>
              </w:rPr>
              <w:t> </w:t>
            </w:r>
            <w:r>
              <w:rPr>
                <w:b/>
                <w:spacing w:val="-2"/>
                <w:sz w:val="18"/>
              </w:rPr>
              <w:t>Service</w:t>
            </w:r>
          </w:p>
        </w:tc>
        <w:tc>
          <w:tcPr>
            <w:tcW w:w="5357" w:type="dxa"/>
          </w:tcPr>
          <w:p>
            <w:pPr>
              <w:pStyle w:val="TableParagraph"/>
              <w:spacing w:before="73"/>
              <w:ind w:left="110"/>
              <w:rPr>
                <w:sz w:val="18"/>
              </w:rPr>
            </w:pPr>
            <w:r>
              <w:rPr>
                <w:sz w:val="18"/>
              </w:rPr>
              <w:t>Ensure</w:t>
            </w:r>
            <w:r>
              <w:rPr>
                <w:spacing w:val="-4"/>
                <w:sz w:val="18"/>
              </w:rPr>
              <w:t> </w:t>
            </w:r>
            <w:r>
              <w:rPr>
                <w:sz w:val="18"/>
              </w:rPr>
              <w:t>provision</w:t>
            </w:r>
            <w:r>
              <w:rPr>
                <w:spacing w:val="-1"/>
                <w:sz w:val="18"/>
              </w:rPr>
              <w:t> </w:t>
            </w:r>
            <w:r>
              <w:rPr>
                <w:sz w:val="18"/>
              </w:rPr>
              <w:t>of</w:t>
            </w:r>
            <w:r>
              <w:rPr>
                <w:spacing w:val="-3"/>
                <w:sz w:val="18"/>
              </w:rPr>
              <w:t> </w:t>
            </w:r>
            <w:r>
              <w:rPr>
                <w:sz w:val="18"/>
              </w:rPr>
              <w:t>food and</w:t>
            </w:r>
            <w:r>
              <w:rPr>
                <w:spacing w:val="-5"/>
                <w:sz w:val="18"/>
              </w:rPr>
              <w:t> </w:t>
            </w:r>
            <w:r>
              <w:rPr>
                <w:sz w:val="18"/>
              </w:rPr>
              <w:t>water</w:t>
            </w:r>
            <w:r>
              <w:rPr>
                <w:spacing w:val="-5"/>
                <w:sz w:val="18"/>
              </w:rPr>
              <w:t> </w:t>
            </w:r>
            <w:r>
              <w:rPr>
                <w:sz w:val="18"/>
              </w:rPr>
              <w:t>to</w:t>
            </w:r>
            <w:r>
              <w:rPr>
                <w:spacing w:val="-1"/>
                <w:sz w:val="18"/>
              </w:rPr>
              <w:t> </w:t>
            </w:r>
            <w:r>
              <w:rPr>
                <w:sz w:val="18"/>
              </w:rPr>
              <w:t>campus</w:t>
            </w:r>
            <w:r>
              <w:rPr>
                <w:spacing w:val="-4"/>
                <w:sz w:val="18"/>
              </w:rPr>
              <w:t> </w:t>
            </w:r>
            <w:r>
              <w:rPr>
                <w:spacing w:val="-2"/>
                <w:sz w:val="18"/>
              </w:rPr>
              <w:t>residents.</w:t>
            </w:r>
          </w:p>
        </w:tc>
      </w:tr>
      <w:tr>
        <w:trPr>
          <w:trHeight w:val="940" w:hRule="atLeast"/>
        </w:trPr>
        <w:tc>
          <w:tcPr>
            <w:tcW w:w="3509" w:type="dxa"/>
          </w:tcPr>
          <w:p>
            <w:pPr>
              <w:pStyle w:val="TableParagraph"/>
              <w:spacing w:before="136"/>
              <w:rPr>
                <w:sz w:val="18"/>
              </w:rPr>
            </w:pPr>
          </w:p>
          <w:p>
            <w:pPr>
              <w:pStyle w:val="TableParagraph"/>
              <w:spacing w:before="0"/>
              <w:ind w:left="105"/>
              <w:rPr>
                <w:b/>
                <w:sz w:val="18"/>
              </w:rPr>
            </w:pPr>
            <w:r>
              <w:rPr>
                <w:b/>
                <w:spacing w:val="-2"/>
                <w:sz w:val="18"/>
              </w:rPr>
              <w:t>Research</w:t>
            </w:r>
          </w:p>
        </w:tc>
        <w:tc>
          <w:tcPr>
            <w:tcW w:w="5357" w:type="dxa"/>
          </w:tcPr>
          <w:p>
            <w:pPr>
              <w:pStyle w:val="TableParagraph"/>
              <w:spacing w:line="256" w:lineRule="auto"/>
              <w:ind w:left="110"/>
              <w:rPr>
                <w:sz w:val="18"/>
              </w:rPr>
            </w:pPr>
            <w:r>
              <w:rPr>
                <w:sz w:val="18"/>
              </w:rPr>
              <w:t>Ensure the preservation of active research interests including the continuation of humane</w:t>
            </w:r>
            <w:r>
              <w:rPr>
                <w:spacing w:val="-1"/>
                <w:sz w:val="18"/>
              </w:rPr>
              <w:t> </w:t>
            </w:r>
            <w:r>
              <w:rPr>
                <w:sz w:val="18"/>
              </w:rPr>
              <w:t>treatment of laboratory animals. Required sequencing</w:t>
            </w:r>
            <w:r>
              <w:rPr>
                <w:spacing w:val="-8"/>
                <w:sz w:val="18"/>
              </w:rPr>
              <w:t> </w:t>
            </w:r>
            <w:r>
              <w:rPr>
                <w:sz w:val="18"/>
              </w:rPr>
              <w:t>of</w:t>
            </w:r>
            <w:r>
              <w:rPr>
                <w:spacing w:val="-7"/>
                <w:sz w:val="18"/>
              </w:rPr>
              <w:t> </w:t>
            </w:r>
            <w:r>
              <w:rPr>
                <w:sz w:val="18"/>
              </w:rPr>
              <w:t>non-animal</w:t>
            </w:r>
            <w:r>
              <w:rPr>
                <w:spacing w:val="-3"/>
                <w:sz w:val="18"/>
              </w:rPr>
              <w:t> </w:t>
            </w:r>
            <w:r>
              <w:rPr>
                <w:sz w:val="18"/>
              </w:rPr>
              <w:t>experimental</w:t>
            </w:r>
            <w:r>
              <w:rPr>
                <w:spacing w:val="-3"/>
                <w:sz w:val="18"/>
              </w:rPr>
              <w:t> </w:t>
            </w:r>
            <w:r>
              <w:rPr>
                <w:sz w:val="18"/>
              </w:rPr>
              <w:t>media,</w:t>
            </w:r>
            <w:r>
              <w:rPr>
                <w:spacing w:val="-6"/>
                <w:sz w:val="18"/>
              </w:rPr>
              <w:t> </w:t>
            </w:r>
            <w:r>
              <w:rPr>
                <w:sz w:val="18"/>
              </w:rPr>
              <w:t>and</w:t>
            </w:r>
            <w:r>
              <w:rPr>
                <w:spacing w:val="-9"/>
                <w:sz w:val="18"/>
              </w:rPr>
              <w:t> </w:t>
            </w:r>
            <w:r>
              <w:rPr>
                <w:sz w:val="18"/>
              </w:rPr>
              <w:t>other</w:t>
            </w:r>
            <w:r>
              <w:rPr>
                <w:spacing w:val="-5"/>
                <w:sz w:val="18"/>
              </w:rPr>
              <w:t> </w:t>
            </w:r>
            <w:r>
              <w:rPr>
                <w:sz w:val="18"/>
              </w:rPr>
              <w:t>resources</w:t>
            </w:r>
          </w:p>
          <w:p>
            <w:pPr>
              <w:pStyle w:val="TableParagraph"/>
              <w:spacing w:line="214" w:lineRule="exact" w:before="0"/>
              <w:ind w:left="110"/>
              <w:rPr>
                <w:sz w:val="18"/>
              </w:rPr>
            </w:pPr>
            <w:r>
              <w:rPr>
                <w:sz w:val="18"/>
              </w:rPr>
              <w:t>where</w:t>
            </w:r>
            <w:r>
              <w:rPr>
                <w:spacing w:val="-5"/>
                <w:sz w:val="18"/>
              </w:rPr>
              <w:t> </w:t>
            </w:r>
            <w:r>
              <w:rPr>
                <w:sz w:val="18"/>
              </w:rPr>
              <w:t>continuation</w:t>
            </w:r>
            <w:r>
              <w:rPr>
                <w:spacing w:val="-6"/>
                <w:sz w:val="18"/>
              </w:rPr>
              <w:t> </w:t>
            </w:r>
            <w:r>
              <w:rPr>
                <w:sz w:val="18"/>
              </w:rPr>
              <w:t>is</w:t>
            </w:r>
            <w:r>
              <w:rPr>
                <w:spacing w:val="-5"/>
                <w:sz w:val="18"/>
              </w:rPr>
              <w:t> </w:t>
            </w:r>
            <w:r>
              <w:rPr>
                <w:sz w:val="18"/>
              </w:rPr>
              <w:t>deemed</w:t>
            </w:r>
            <w:r>
              <w:rPr>
                <w:spacing w:val="-1"/>
                <w:sz w:val="18"/>
              </w:rPr>
              <w:t> </w:t>
            </w:r>
            <w:r>
              <w:rPr>
                <w:sz w:val="18"/>
              </w:rPr>
              <w:t>critical</w:t>
            </w:r>
            <w:r>
              <w:rPr>
                <w:spacing w:val="-4"/>
                <w:sz w:val="18"/>
              </w:rPr>
              <w:t> </w:t>
            </w:r>
            <w:r>
              <w:rPr>
                <w:sz w:val="18"/>
              </w:rPr>
              <w:t>by</w:t>
            </w:r>
            <w:r>
              <w:rPr>
                <w:spacing w:val="-3"/>
                <w:sz w:val="18"/>
              </w:rPr>
              <w:t> </w:t>
            </w:r>
            <w:r>
              <w:rPr>
                <w:sz w:val="18"/>
              </w:rPr>
              <w:t>research</w:t>
            </w:r>
            <w:r>
              <w:rPr>
                <w:spacing w:val="-5"/>
                <w:sz w:val="18"/>
              </w:rPr>
              <w:t> </w:t>
            </w:r>
            <w:r>
              <w:rPr>
                <w:spacing w:val="-2"/>
                <w:sz w:val="18"/>
              </w:rPr>
              <w:t>personnel.</w:t>
            </w:r>
          </w:p>
        </w:tc>
      </w:tr>
      <w:tr>
        <w:trPr>
          <w:trHeight w:val="374" w:hRule="atLeast"/>
        </w:trPr>
        <w:tc>
          <w:tcPr>
            <w:tcW w:w="3509" w:type="dxa"/>
          </w:tcPr>
          <w:p>
            <w:pPr>
              <w:pStyle w:val="TableParagraph"/>
              <w:spacing w:before="73"/>
              <w:ind w:left="105"/>
              <w:rPr>
                <w:b/>
                <w:sz w:val="18"/>
              </w:rPr>
            </w:pPr>
            <w:r>
              <w:rPr>
                <w:b/>
                <w:spacing w:val="-2"/>
                <w:sz w:val="18"/>
              </w:rPr>
              <w:t>Faculty</w:t>
            </w:r>
          </w:p>
        </w:tc>
        <w:tc>
          <w:tcPr>
            <w:tcW w:w="5357" w:type="dxa"/>
          </w:tcPr>
          <w:p>
            <w:pPr>
              <w:pStyle w:val="TableParagraph"/>
              <w:spacing w:before="73"/>
              <w:ind w:left="109"/>
              <w:rPr>
                <w:sz w:val="18"/>
              </w:rPr>
            </w:pPr>
            <w:r>
              <w:rPr>
                <w:sz w:val="18"/>
              </w:rPr>
              <w:t>Continuity</w:t>
            </w:r>
            <w:r>
              <w:rPr>
                <w:spacing w:val="-6"/>
                <w:sz w:val="18"/>
              </w:rPr>
              <w:t> </w:t>
            </w:r>
            <w:r>
              <w:rPr>
                <w:sz w:val="18"/>
              </w:rPr>
              <w:t>of</w:t>
            </w:r>
            <w:r>
              <w:rPr>
                <w:spacing w:val="-3"/>
                <w:sz w:val="18"/>
              </w:rPr>
              <w:t> </w:t>
            </w:r>
            <w:r>
              <w:rPr>
                <w:sz w:val="18"/>
              </w:rPr>
              <w:t>the</w:t>
            </w:r>
            <w:r>
              <w:rPr>
                <w:spacing w:val="-4"/>
                <w:sz w:val="18"/>
              </w:rPr>
              <w:t> </w:t>
            </w:r>
            <w:r>
              <w:rPr>
                <w:sz w:val="18"/>
              </w:rPr>
              <w:t>delivery</w:t>
            </w:r>
            <w:r>
              <w:rPr>
                <w:spacing w:val="-6"/>
                <w:sz w:val="18"/>
              </w:rPr>
              <w:t> </w:t>
            </w:r>
            <w:r>
              <w:rPr>
                <w:sz w:val="18"/>
              </w:rPr>
              <w:t>of</w:t>
            </w:r>
            <w:r>
              <w:rPr>
                <w:spacing w:val="-3"/>
                <w:sz w:val="18"/>
              </w:rPr>
              <w:t> </w:t>
            </w:r>
            <w:r>
              <w:rPr>
                <w:sz w:val="18"/>
              </w:rPr>
              <w:t>in person classes</w:t>
            </w:r>
            <w:r>
              <w:rPr>
                <w:spacing w:val="-4"/>
                <w:sz w:val="18"/>
              </w:rPr>
              <w:t> </w:t>
            </w:r>
            <w:r>
              <w:rPr>
                <w:sz w:val="18"/>
              </w:rPr>
              <w:t>as</w:t>
            </w:r>
            <w:r>
              <w:rPr>
                <w:spacing w:val="-4"/>
                <w:sz w:val="18"/>
              </w:rPr>
              <w:t> </w:t>
            </w:r>
            <w:r>
              <w:rPr>
                <w:spacing w:val="-2"/>
                <w:sz w:val="18"/>
              </w:rPr>
              <w:t>needed.</w:t>
            </w:r>
          </w:p>
        </w:tc>
      </w:tr>
      <w:tr>
        <w:trPr>
          <w:trHeight w:val="469" w:hRule="atLeast"/>
        </w:trPr>
        <w:tc>
          <w:tcPr>
            <w:tcW w:w="3509" w:type="dxa"/>
          </w:tcPr>
          <w:p>
            <w:pPr>
              <w:pStyle w:val="TableParagraph"/>
              <w:spacing w:before="121"/>
              <w:ind w:left="105"/>
              <w:rPr>
                <w:b/>
                <w:sz w:val="18"/>
              </w:rPr>
            </w:pPr>
            <w:r>
              <w:rPr>
                <w:b/>
                <w:sz w:val="18"/>
              </w:rPr>
              <w:t>Human</w:t>
            </w:r>
            <w:r>
              <w:rPr>
                <w:b/>
                <w:spacing w:val="-1"/>
                <w:sz w:val="18"/>
              </w:rPr>
              <w:t> </w:t>
            </w:r>
            <w:r>
              <w:rPr>
                <w:b/>
                <w:spacing w:val="-2"/>
                <w:sz w:val="18"/>
              </w:rPr>
              <w:t>Resources</w:t>
            </w:r>
          </w:p>
        </w:tc>
        <w:tc>
          <w:tcPr>
            <w:tcW w:w="5357" w:type="dxa"/>
          </w:tcPr>
          <w:p>
            <w:pPr>
              <w:pStyle w:val="TableParagraph"/>
              <w:ind w:left="110"/>
              <w:rPr>
                <w:sz w:val="18"/>
              </w:rPr>
            </w:pPr>
            <w:r>
              <w:rPr>
                <w:sz w:val="18"/>
              </w:rPr>
              <w:t>Ensure</w:t>
            </w:r>
            <w:r>
              <w:rPr>
                <w:spacing w:val="-5"/>
                <w:sz w:val="18"/>
              </w:rPr>
              <w:t> </w:t>
            </w:r>
            <w:r>
              <w:rPr>
                <w:sz w:val="18"/>
              </w:rPr>
              <w:t>staffing</w:t>
            </w:r>
            <w:r>
              <w:rPr>
                <w:spacing w:val="-5"/>
                <w:sz w:val="18"/>
              </w:rPr>
              <w:t> </w:t>
            </w:r>
            <w:r>
              <w:rPr>
                <w:sz w:val="18"/>
              </w:rPr>
              <w:t>is maintained</w:t>
            </w:r>
            <w:r>
              <w:rPr>
                <w:spacing w:val="-1"/>
                <w:sz w:val="18"/>
              </w:rPr>
              <w:t> </w:t>
            </w:r>
            <w:r>
              <w:rPr>
                <w:sz w:val="18"/>
              </w:rPr>
              <w:t>at adequate</w:t>
            </w:r>
            <w:r>
              <w:rPr>
                <w:spacing w:val="-5"/>
                <w:sz w:val="18"/>
              </w:rPr>
              <w:t> </w:t>
            </w:r>
            <w:r>
              <w:rPr>
                <w:sz w:val="18"/>
              </w:rPr>
              <w:t>levels.</w:t>
            </w:r>
            <w:r>
              <w:rPr>
                <w:spacing w:val="-9"/>
                <w:sz w:val="18"/>
              </w:rPr>
              <w:t> </w:t>
            </w:r>
            <w:r>
              <w:rPr>
                <w:sz w:val="18"/>
              </w:rPr>
              <w:t>Handle</w:t>
            </w:r>
            <w:r>
              <w:rPr>
                <w:spacing w:val="-4"/>
                <w:sz w:val="18"/>
              </w:rPr>
              <w:t> </w:t>
            </w:r>
            <w:r>
              <w:rPr>
                <w:spacing w:val="-2"/>
                <w:sz w:val="18"/>
              </w:rPr>
              <w:t>special</w:t>
            </w:r>
          </w:p>
          <w:p>
            <w:pPr>
              <w:pStyle w:val="TableParagraph"/>
              <w:spacing w:line="214" w:lineRule="exact" w:before="15"/>
              <w:ind w:left="110"/>
              <w:rPr>
                <w:sz w:val="18"/>
              </w:rPr>
            </w:pPr>
            <w:r>
              <w:rPr>
                <w:sz w:val="18"/>
              </w:rPr>
              <w:t>circumstances</w:t>
            </w:r>
            <w:r>
              <w:rPr>
                <w:spacing w:val="-4"/>
                <w:sz w:val="18"/>
              </w:rPr>
              <w:t> </w:t>
            </w:r>
            <w:r>
              <w:rPr>
                <w:sz w:val="18"/>
              </w:rPr>
              <w:t>for</w:t>
            </w:r>
            <w:r>
              <w:rPr>
                <w:spacing w:val="-6"/>
                <w:sz w:val="18"/>
              </w:rPr>
              <w:t> </w:t>
            </w:r>
            <w:r>
              <w:rPr>
                <w:spacing w:val="-2"/>
                <w:sz w:val="18"/>
              </w:rPr>
              <w:t>employees.</w:t>
            </w:r>
          </w:p>
        </w:tc>
      </w:tr>
    </w:tbl>
    <w:p>
      <w:pPr>
        <w:pStyle w:val="TableParagraph"/>
        <w:spacing w:after="0" w:line="214" w:lineRule="exact"/>
        <w:rPr>
          <w:sz w:val="18"/>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19"/>
      </w:pPr>
      <w:r>
        <w:rPr/>
        <mc:AlternateContent>
          <mc:Choice Requires="wps">
            <w:drawing>
              <wp:anchor distT="0" distB="0" distL="0" distR="0" allowOverlap="1" layoutInCell="1" locked="0" behindDoc="1" simplePos="0" relativeHeight="484737024">
                <wp:simplePos x="0" y="0"/>
                <wp:positionH relativeFrom="page">
                  <wp:posOffset>304800</wp:posOffset>
                </wp:positionH>
                <wp:positionV relativeFrom="page">
                  <wp:posOffset>304799</wp:posOffset>
                </wp:positionV>
                <wp:extent cx="7162800" cy="9448800"/>
                <wp:effectExtent l="0" t="0" r="0" b="0"/>
                <wp:wrapNone/>
                <wp:docPr id="100" name="Graphic 100"/>
                <wp:cNvGraphicFramePr>
                  <a:graphicFrameLocks/>
                </wp:cNvGraphicFramePr>
                <a:graphic>
                  <a:graphicData uri="http://schemas.microsoft.com/office/word/2010/wordprocessingShape">
                    <wps:wsp>
                      <wps:cNvPr id="100" name="Graphic 100"/>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9456" id="docshape85"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pacing w:val="-5"/>
        </w:rPr>
        <w:t>B.</w:t>
      </w:r>
    </w:p>
    <w:p>
      <w:pPr>
        <w:pStyle w:val="BodyText"/>
        <w:spacing w:before="120"/>
        <w:ind w:left="720" w:right="1091"/>
      </w:pPr>
      <w:r>
        <w:rPr/>
        <w:t>All Employees (including non-essential employees) can request a laptop with the approval of their immediate</w:t>
      </w:r>
      <w:r>
        <w:rPr>
          <w:spacing w:val="-3"/>
        </w:rPr>
        <w:t> </w:t>
      </w:r>
      <w:r>
        <w:rPr/>
        <w:t>supervisor,</w:t>
      </w:r>
      <w:r>
        <w:rPr>
          <w:spacing w:val="-1"/>
        </w:rPr>
        <w:t> </w:t>
      </w:r>
      <w:r>
        <w:rPr/>
        <w:t>which</w:t>
      </w:r>
      <w:r>
        <w:rPr>
          <w:spacing w:val="-4"/>
        </w:rPr>
        <w:t> </w:t>
      </w:r>
      <w:r>
        <w:rPr/>
        <w:t>is</w:t>
      </w:r>
      <w:r>
        <w:rPr>
          <w:spacing w:val="-3"/>
        </w:rPr>
        <w:t> </w:t>
      </w:r>
      <w:r>
        <w:rPr/>
        <w:t>then</w:t>
      </w:r>
      <w:r>
        <w:rPr>
          <w:spacing w:val="-4"/>
        </w:rPr>
        <w:t> </w:t>
      </w:r>
      <w:r>
        <w:rPr/>
        <w:t>processed</w:t>
      </w:r>
      <w:r>
        <w:rPr>
          <w:spacing w:val="-4"/>
        </w:rPr>
        <w:t> </w:t>
      </w:r>
      <w:r>
        <w:rPr/>
        <w:t>through</w:t>
      </w:r>
      <w:r>
        <w:rPr>
          <w:spacing w:val="-4"/>
        </w:rPr>
        <w:t> </w:t>
      </w:r>
      <w:r>
        <w:rPr/>
        <w:t>the</w:t>
      </w:r>
      <w:r>
        <w:rPr>
          <w:spacing w:val="-3"/>
        </w:rPr>
        <w:t> </w:t>
      </w:r>
      <w:r>
        <w:rPr/>
        <w:t>office</w:t>
      </w:r>
      <w:r>
        <w:rPr>
          <w:spacing w:val="-2"/>
        </w:rPr>
        <w:t> </w:t>
      </w:r>
      <w:r>
        <w:rPr/>
        <w:t>of IT</w:t>
      </w:r>
      <w:r>
        <w:rPr>
          <w:spacing w:val="-5"/>
        </w:rPr>
        <w:t> </w:t>
      </w:r>
      <w:r>
        <w:rPr/>
        <w:t>Academic</w:t>
      </w:r>
      <w:r>
        <w:rPr>
          <w:spacing w:val="-5"/>
        </w:rPr>
        <w:t> </w:t>
      </w:r>
      <w:r>
        <w:rPr/>
        <w:t>Services</w:t>
      </w:r>
      <w:r>
        <w:rPr>
          <w:spacing w:val="-3"/>
        </w:rPr>
        <w:t> </w:t>
      </w:r>
      <w:r>
        <w:rPr/>
        <w:t>for</w:t>
      </w:r>
      <w:r>
        <w:rPr>
          <w:spacing w:val="-3"/>
        </w:rPr>
        <w:t> </w:t>
      </w:r>
      <w:r>
        <w:rPr/>
        <w:t>delivery.</w:t>
      </w:r>
      <w:r>
        <w:rPr>
          <w:spacing w:val="-1"/>
        </w:rPr>
        <w:t> </w:t>
      </w:r>
      <w:r>
        <w:rPr/>
        <w:t>IT will coordinate a scheduled on-campus pick-up of the device after the completion of FSC's campus technology use form to ensure adherence to IT asset management protocols.</w:t>
      </w:r>
    </w:p>
    <w:p>
      <w:pPr>
        <w:pStyle w:val="BodyText"/>
        <w:spacing w:before="1"/>
      </w:pPr>
    </w:p>
    <w:p>
      <w:pPr>
        <w:pStyle w:val="BodyText"/>
        <w:ind w:left="720" w:right="1137"/>
      </w:pPr>
      <w:r>
        <w:rPr/>
        <w:t>All Employees can access required systems (Blackboard, Banner, Microsoft Office 365) securely from their remote work location leveraging Microsoft Active Directory Federated Single sign-on, either directly through farmingdale.edu or through FSC’s Virtual Desktop (VDI) and/or the FSC Virtual Private Network (VPN).</w:t>
      </w:r>
      <w:r>
        <w:rPr>
          <w:spacing w:val="40"/>
        </w:rPr>
        <w:t> </w:t>
      </w:r>
      <w:r>
        <w:rPr/>
        <w:t>These solutions are accessible via Mac and Windows PC and where necessary FSC also provides</w:t>
      </w:r>
      <w:r>
        <w:rPr>
          <w:spacing w:val="-3"/>
        </w:rPr>
        <w:t> </w:t>
      </w:r>
      <w:r>
        <w:rPr/>
        <w:t>a</w:t>
      </w:r>
      <w:r>
        <w:rPr>
          <w:spacing w:val="-4"/>
        </w:rPr>
        <w:t> </w:t>
      </w:r>
      <w:r>
        <w:rPr/>
        <w:t>Software</w:t>
      </w:r>
      <w:r>
        <w:rPr>
          <w:spacing w:val="-3"/>
        </w:rPr>
        <w:t> </w:t>
      </w:r>
      <w:r>
        <w:rPr/>
        <w:t>catalog</w:t>
      </w:r>
      <w:r>
        <w:rPr>
          <w:spacing w:val="-1"/>
        </w:rPr>
        <w:t> </w:t>
      </w:r>
      <w:r>
        <w:rPr/>
        <w:t>of</w:t>
      </w:r>
      <w:r>
        <w:rPr>
          <w:spacing w:val="-4"/>
        </w:rPr>
        <w:t> </w:t>
      </w:r>
      <w:r>
        <w:rPr/>
        <w:t>applications</w:t>
      </w:r>
      <w:r>
        <w:rPr>
          <w:spacing w:val="-3"/>
        </w:rPr>
        <w:t> </w:t>
      </w:r>
      <w:r>
        <w:rPr/>
        <w:t>that</w:t>
      </w:r>
      <w:r>
        <w:rPr>
          <w:spacing w:val="-5"/>
        </w:rPr>
        <w:t> </w:t>
      </w:r>
      <w:r>
        <w:rPr/>
        <w:t>can be downloaded</w:t>
      </w:r>
      <w:r>
        <w:rPr>
          <w:spacing w:val="-4"/>
        </w:rPr>
        <w:t> </w:t>
      </w:r>
      <w:r>
        <w:rPr/>
        <w:t>and</w:t>
      </w:r>
      <w:r>
        <w:rPr>
          <w:spacing w:val="-4"/>
        </w:rPr>
        <w:t> </w:t>
      </w:r>
      <w:r>
        <w:rPr/>
        <w:t>installed</w:t>
      </w:r>
      <w:r>
        <w:rPr>
          <w:spacing w:val="-4"/>
        </w:rPr>
        <w:t> </w:t>
      </w:r>
      <w:r>
        <w:rPr/>
        <w:t>remotely</w:t>
      </w:r>
      <w:r>
        <w:rPr>
          <w:spacing w:val="-2"/>
        </w:rPr>
        <w:t> </w:t>
      </w:r>
      <w:r>
        <w:rPr/>
        <w:t>on</w:t>
      </w:r>
      <w:r>
        <w:rPr>
          <w:spacing w:val="-4"/>
        </w:rPr>
        <w:t> </w:t>
      </w:r>
      <w:r>
        <w:rPr/>
        <w:t>a</w:t>
      </w:r>
      <w:r>
        <w:rPr>
          <w:spacing w:val="-4"/>
        </w:rPr>
        <w:t> </w:t>
      </w:r>
      <w:r>
        <w:rPr/>
        <w:t>campus provided device (laptop) through the FSC IT Portal.</w:t>
      </w:r>
    </w:p>
    <w:p>
      <w:pPr>
        <w:pStyle w:val="BodyText"/>
        <w:spacing w:before="266"/>
        <w:ind w:left="720" w:right="1091"/>
      </w:pPr>
      <w:r>
        <w:rPr/>
        <w:t>Campus provided mandatory compliance and educational training offerings are accessible to all employees</w:t>
      </w:r>
      <w:r>
        <w:rPr>
          <w:spacing w:val="-3"/>
        </w:rPr>
        <w:t> </w:t>
      </w:r>
      <w:r>
        <w:rPr/>
        <w:t>who</w:t>
      </w:r>
      <w:r>
        <w:rPr>
          <w:spacing w:val="-5"/>
        </w:rPr>
        <w:t> </w:t>
      </w:r>
      <w:r>
        <w:rPr/>
        <w:t>telecommute</w:t>
      </w:r>
      <w:r>
        <w:rPr>
          <w:spacing w:val="-3"/>
        </w:rPr>
        <w:t> </w:t>
      </w:r>
      <w:r>
        <w:rPr/>
        <w:t>including,</w:t>
      </w:r>
      <w:r>
        <w:rPr>
          <w:spacing w:val="-1"/>
        </w:rPr>
        <w:t> </w:t>
      </w:r>
      <w:r>
        <w:rPr/>
        <w:t>but</w:t>
      </w:r>
      <w:r>
        <w:rPr>
          <w:spacing w:val="-5"/>
        </w:rPr>
        <w:t> </w:t>
      </w:r>
      <w:r>
        <w:rPr/>
        <w:t>not</w:t>
      </w:r>
      <w:r>
        <w:rPr>
          <w:spacing w:val="-5"/>
        </w:rPr>
        <w:t> </w:t>
      </w:r>
      <w:r>
        <w:rPr/>
        <w:t>limited</w:t>
      </w:r>
      <w:r>
        <w:rPr>
          <w:spacing w:val="-4"/>
        </w:rPr>
        <w:t> </w:t>
      </w:r>
      <w:r>
        <w:rPr/>
        <w:t>to,</w:t>
      </w:r>
      <w:r>
        <w:rPr>
          <w:spacing w:val="-1"/>
        </w:rPr>
        <w:t> </w:t>
      </w:r>
      <w:r>
        <w:rPr/>
        <w:t>training</w:t>
      </w:r>
      <w:r>
        <w:rPr>
          <w:spacing w:val="-2"/>
        </w:rPr>
        <w:t> </w:t>
      </w:r>
      <w:r>
        <w:rPr/>
        <w:t>in</w:t>
      </w:r>
      <w:r>
        <w:rPr>
          <w:spacing w:val="-4"/>
        </w:rPr>
        <w:t> </w:t>
      </w:r>
      <w:r>
        <w:rPr/>
        <w:t>the</w:t>
      </w:r>
      <w:r>
        <w:rPr>
          <w:spacing w:val="-3"/>
        </w:rPr>
        <w:t> </w:t>
      </w:r>
      <w:r>
        <w:rPr/>
        <w:t>following</w:t>
      </w:r>
      <w:r>
        <w:rPr>
          <w:spacing w:val="-2"/>
        </w:rPr>
        <w:t> </w:t>
      </w:r>
      <w:r>
        <w:rPr/>
        <w:t>areas</w:t>
      </w:r>
      <w:r>
        <w:rPr>
          <w:spacing w:val="-3"/>
        </w:rPr>
        <w:t> </w:t>
      </w:r>
      <w:r>
        <w:rPr/>
        <w:t>(Microsoft, Google, Qualtrics, Legal &amp; Regulatory Compliance, IT Security &amp; Risk Management).</w:t>
      </w:r>
    </w:p>
    <w:p>
      <w:pPr>
        <w:pStyle w:val="BodyText"/>
        <w:spacing w:before="121"/>
        <w:ind w:left="720"/>
      </w:pPr>
      <w:r>
        <w:rPr>
          <w:spacing w:val="-5"/>
        </w:rPr>
        <w:t>C.</w:t>
      </w:r>
    </w:p>
    <w:p>
      <w:pPr>
        <w:pStyle w:val="BodyText"/>
        <w:spacing w:before="120"/>
        <w:ind w:left="720" w:right="1149"/>
        <w:jc w:val="both"/>
      </w:pPr>
      <w:r>
        <w:rPr/>
        <w:t>All</w:t>
      </w:r>
      <w:r>
        <w:rPr>
          <w:spacing w:val="-6"/>
        </w:rPr>
        <w:t> </w:t>
      </w:r>
      <w:r>
        <w:rPr/>
        <w:t>Employees</w:t>
      </w:r>
      <w:r>
        <w:rPr>
          <w:spacing w:val="-3"/>
        </w:rPr>
        <w:t> </w:t>
      </w:r>
      <w:r>
        <w:rPr/>
        <w:t>can</w:t>
      </w:r>
      <w:r>
        <w:rPr>
          <w:spacing w:val="-4"/>
        </w:rPr>
        <w:t> </w:t>
      </w:r>
      <w:r>
        <w:rPr/>
        <w:t>access</w:t>
      </w:r>
      <w:r>
        <w:rPr>
          <w:spacing w:val="-3"/>
        </w:rPr>
        <w:t> </w:t>
      </w:r>
      <w:r>
        <w:rPr/>
        <w:t>FSC</w:t>
      </w:r>
      <w:r>
        <w:rPr>
          <w:spacing w:val="-1"/>
        </w:rPr>
        <w:t> </w:t>
      </w:r>
      <w:r>
        <w:rPr/>
        <w:t>provided</w:t>
      </w:r>
      <w:r>
        <w:rPr>
          <w:spacing w:val="-4"/>
        </w:rPr>
        <w:t> </w:t>
      </w:r>
      <w:r>
        <w:rPr/>
        <w:t>phone</w:t>
      </w:r>
      <w:r>
        <w:rPr>
          <w:spacing w:val="-3"/>
        </w:rPr>
        <w:t> </w:t>
      </w:r>
      <w:r>
        <w:rPr/>
        <w:t>lines</w:t>
      </w:r>
      <w:r>
        <w:rPr>
          <w:spacing w:val="-3"/>
        </w:rPr>
        <w:t> </w:t>
      </w:r>
      <w:r>
        <w:rPr/>
        <w:t>and</w:t>
      </w:r>
      <w:r>
        <w:rPr>
          <w:spacing w:val="-4"/>
        </w:rPr>
        <w:t> </w:t>
      </w:r>
      <w:r>
        <w:rPr/>
        <w:t>voicemail</w:t>
      </w:r>
      <w:r>
        <w:rPr>
          <w:spacing w:val="-1"/>
        </w:rPr>
        <w:t> </w:t>
      </w:r>
      <w:r>
        <w:rPr/>
        <w:t>through</w:t>
      </w:r>
      <w:r>
        <w:rPr>
          <w:spacing w:val="-4"/>
        </w:rPr>
        <w:t> </w:t>
      </w:r>
      <w:r>
        <w:rPr/>
        <w:t>the</w:t>
      </w:r>
      <w:r>
        <w:rPr>
          <w:spacing w:val="-3"/>
        </w:rPr>
        <w:t> </w:t>
      </w:r>
      <w:r>
        <w:rPr/>
        <w:t>Mitel</w:t>
      </w:r>
      <w:r>
        <w:rPr>
          <w:spacing w:val="-1"/>
        </w:rPr>
        <w:t> </w:t>
      </w:r>
      <w:r>
        <w:rPr/>
        <w:t>Connect</w:t>
      </w:r>
      <w:r>
        <w:rPr>
          <w:spacing w:val="-5"/>
        </w:rPr>
        <w:t> </w:t>
      </w:r>
      <w:r>
        <w:rPr/>
        <w:t>application accessible on campus provided computers and personal devices through the Mitel Connect</w:t>
      </w:r>
    </w:p>
    <w:p>
      <w:pPr>
        <w:pStyle w:val="BodyText"/>
        <w:ind w:left="720" w:right="1420"/>
        <w:jc w:val="both"/>
      </w:pPr>
      <w:r>
        <w:rPr/>
        <w:t>App, available for both</w:t>
      </w:r>
      <w:r>
        <w:rPr>
          <w:spacing w:val="-1"/>
        </w:rPr>
        <w:t> </w:t>
      </w:r>
      <w:r>
        <w:rPr/>
        <w:t>iOS and</w:t>
      </w:r>
      <w:r>
        <w:rPr>
          <w:spacing w:val="-1"/>
        </w:rPr>
        <w:t> </w:t>
      </w:r>
      <w:r>
        <w:rPr/>
        <w:t>Android</w:t>
      </w:r>
      <w:r>
        <w:rPr>
          <w:spacing w:val="-1"/>
        </w:rPr>
        <w:t> </w:t>
      </w:r>
      <w:r>
        <w:rPr/>
        <w:t>devices. Mitel Connect</w:t>
      </w:r>
      <w:r>
        <w:rPr>
          <w:spacing w:val="-2"/>
        </w:rPr>
        <w:t> </w:t>
      </w:r>
      <w:r>
        <w:rPr/>
        <w:t>is also</w:t>
      </w:r>
      <w:r>
        <w:rPr>
          <w:spacing w:val="-1"/>
        </w:rPr>
        <w:t> </w:t>
      </w:r>
      <w:r>
        <w:rPr/>
        <w:t>available through</w:t>
      </w:r>
      <w:r>
        <w:rPr>
          <w:spacing w:val="-1"/>
        </w:rPr>
        <w:t> </w:t>
      </w:r>
      <w:r>
        <w:rPr/>
        <w:t>FSC's Virtual Desktop</w:t>
      </w:r>
      <w:r>
        <w:rPr>
          <w:spacing w:val="-4"/>
        </w:rPr>
        <w:t> </w:t>
      </w:r>
      <w:r>
        <w:rPr/>
        <w:t>solution</w:t>
      </w:r>
      <w:r>
        <w:rPr>
          <w:spacing w:val="-4"/>
        </w:rPr>
        <w:t> </w:t>
      </w:r>
      <w:r>
        <w:rPr/>
        <w:t>allowing</w:t>
      </w:r>
      <w:r>
        <w:rPr>
          <w:spacing w:val="-2"/>
        </w:rPr>
        <w:t> </w:t>
      </w:r>
      <w:r>
        <w:rPr/>
        <w:t>employees</w:t>
      </w:r>
      <w:r>
        <w:rPr>
          <w:spacing w:val="-3"/>
        </w:rPr>
        <w:t> </w:t>
      </w:r>
      <w:r>
        <w:rPr/>
        <w:t>to</w:t>
      </w:r>
      <w:r>
        <w:rPr>
          <w:spacing w:val="-4"/>
        </w:rPr>
        <w:t> </w:t>
      </w:r>
      <w:r>
        <w:rPr/>
        <w:t>send</w:t>
      </w:r>
      <w:r>
        <w:rPr>
          <w:spacing w:val="-4"/>
        </w:rPr>
        <w:t> </w:t>
      </w:r>
      <w:r>
        <w:rPr/>
        <w:t>and</w:t>
      </w:r>
      <w:r>
        <w:rPr>
          <w:spacing w:val="-4"/>
        </w:rPr>
        <w:t> </w:t>
      </w:r>
      <w:r>
        <w:rPr/>
        <w:t>receive</w:t>
      </w:r>
      <w:r>
        <w:rPr>
          <w:spacing w:val="-3"/>
        </w:rPr>
        <w:t> </w:t>
      </w:r>
      <w:r>
        <w:rPr/>
        <w:t>phone</w:t>
      </w:r>
      <w:r>
        <w:rPr>
          <w:spacing w:val="-3"/>
        </w:rPr>
        <w:t> </w:t>
      </w:r>
      <w:r>
        <w:rPr/>
        <w:t>calls</w:t>
      </w:r>
      <w:r>
        <w:rPr>
          <w:spacing w:val="-3"/>
        </w:rPr>
        <w:t> </w:t>
      </w:r>
      <w:r>
        <w:rPr/>
        <w:t>through</w:t>
      </w:r>
      <w:r>
        <w:rPr>
          <w:spacing w:val="-4"/>
        </w:rPr>
        <w:t> </w:t>
      </w:r>
      <w:r>
        <w:rPr/>
        <w:t>their</w:t>
      </w:r>
      <w:r>
        <w:rPr>
          <w:spacing w:val="-3"/>
        </w:rPr>
        <w:t> </w:t>
      </w:r>
      <w:r>
        <w:rPr/>
        <w:t>designated</w:t>
      </w:r>
      <w:r>
        <w:rPr>
          <w:spacing w:val="-4"/>
        </w:rPr>
        <w:t> </w:t>
      </w:r>
      <w:r>
        <w:rPr/>
        <w:t>office numbers as if they were in their office on campus.</w:t>
      </w:r>
    </w:p>
    <w:p>
      <w:pPr>
        <w:pStyle w:val="BodyText"/>
        <w:spacing w:before="121"/>
        <w:ind w:left="720"/>
      </w:pPr>
      <w:r>
        <w:rPr>
          <w:spacing w:val="-5"/>
        </w:rPr>
        <w:t>D.</w:t>
      </w:r>
    </w:p>
    <w:p>
      <w:pPr>
        <w:pStyle w:val="BodyText"/>
        <w:spacing w:before="120"/>
        <w:ind w:left="720" w:right="1106"/>
      </w:pPr>
      <w:r>
        <w:rPr/>
        <w:t>At Farmingdale State College, there will be no sharing of Personal Protective Equipment (PPE). Each faculty</w:t>
      </w:r>
      <w:r>
        <w:rPr>
          <w:spacing w:val="-3"/>
        </w:rPr>
        <w:t> </w:t>
      </w:r>
      <w:r>
        <w:rPr/>
        <w:t>member,</w:t>
      </w:r>
      <w:r>
        <w:rPr>
          <w:spacing w:val="-2"/>
        </w:rPr>
        <w:t> </w:t>
      </w:r>
      <w:r>
        <w:rPr/>
        <w:t>staff,</w:t>
      </w:r>
      <w:r>
        <w:rPr>
          <w:spacing w:val="-2"/>
        </w:rPr>
        <w:t> </w:t>
      </w:r>
      <w:r>
        <w:rPr/>
        <w:t>or</w:t>
      </w:r>
      <w:r>
        <w:rPr>
          <w:spacing w:val="-3"/>
        </w:rPr>
        <w:t> </w:t>
      </w:r>
      <w:r>
        <w:rPr/>
        <w:t>student</w:t>
      </w:r>
      <w:r>
        <w:rPr>
          <w:spacing w:val="-5"/>
        </w:rPr>
        <w:t> </w:t>
      </w:r>
      <w:r>
        <w:rPr/>
        <w:t>is</w:t>
      </w:r>
      <w:r>
        <w:rPr>
          <w:spacing w:val="-3"/>
        </w:rPr>
        <w:t> </w:t>
      </w:r>
      <w:r>
        <w:rPr/>
        <w:t>responsible</w:t>
      </w:r>
      <w:r>
        <w:rPr>
          <w:spacing w:val="-3"/>
        </w:rPr>
        <w:t> </w:t>
      </w:r>
      <w:r>
        <w:rPr/>
        <w:t>for</w:t>
      </w:r>
      <w:r>
        <w:rPr>
          <w:spacing w:val="-3"/>
        </w:rPr>
        <w:t> </w:t>
      </w:r>
      <w:r>
        <w:rPr/>
        <w:t>maintaining,</w:t>
      </w:r>
      <w:r>
        <w:rPr>
          <w:spacing w:val="-2"/>
        </w:rPr>
        <w:t> </w:t>
      </w:r>
      <w:r>
        <w:rPr/>
        <w:t>cleaning,</w:t>
      </w:r>
      <w:r>
        <w:rPr>
          <w:spacing w:val="-2"/>
        </w:rPr>
        <w:t> </w:t>
      </w:r>
      <w:r>
        <w:rPr/>
        <w:t>and</w:t>
      </w:r>
      <w:r>
        <w:rPr>
          <w:spacing w:val="-4"/>
        </w:rPr>
        <w:t> </w:t>
      </w:r>
      <w:r>
        <w:rPr/>
        <w:t>disinfecting</w:t>
      </w:r>
      <w:r>
        <w:rPr>
          <w:spacing w:val="-3"/>
        </w:rPr>
        <w:t> </w:t>
      </w:r>
      <w:r>
        <w:rPr/>
        <w:t>their</w:t>
      </w:r>
      <w:r>
        <w:rPr>
          <w:spacing w:val="-3"/>
        </w:rPr>
        <w:t> </w:t>
      </w:r>
      <w:r>
        <w:rPr/>
        <w:t>own</w:t>
      </w:r>
      <w:r>
        <w:rPr>
          <w:spacing w:val="-4"/>
        </w:rPr>
        <w:t> </w:t>
      </w:r>
      <w:r>
        <w:rPr/>
        <w:t>PPE when it is to be reused. Proper training and guidance for these practices will be made readily available. Single use PPE (i.e., nitrile gloves) is to be disposed of in accordance with NYSDOH and NYSDEC guidelines based upon what it may be contaminated with (for instance, if PPE becomes contaminated with blood, it would be disposed of as Regulated Medical Waste). The types of PPE likely to be used during a pandemic would include, but is not limited to:</w:t>
      </w:r>
    </w:p>
    <w:p>
      <w:pPr>
        <w:pStyle w:val="ListParagraph"/>
        <w:numPr>
          <w:ilvl w:val="0"/>
          <w:numId w:val="24"/>
        </w:numPr>
        <w:tabs>
          <w:tab w:pos="1439" w:val="left" w:leader="none"/>
        </w:tabs>
        <w:spacing w:line="240" w:lineRule="auto" w:before="119" w:after="0"/>
        <w:ind w:left="1439" w:right="0" w:hanging="360"/>
        <w:jc w:val="left"/>
        <w:rPr>
          <w:sz w:val="22"/>
        </w:rPr>
      </w:pPr>
      <w:r>
        <w:rPr>
          <w:sz w:val="22"/>
        </w:rPr>
        <w:t>Face</w:t>
      </w:r>
      <w:r>
        <w:rPr>
          <w:spacing w:val="-7"/>
          <w:sz w:val="22"/>
        </w:rPr>
        <w:t> </w:t>
      </w:r>
      <w:r>
        <w:rPr>
          <w:spacing w:val="-2"/>
          <w:sz w:val="22"/>
        </w:rPr>
        <w:t>coverings/masks</w:t>
      </w:r>
    </w:p>
    <w:p>
      <w:pPr>
        <w:pStyle w:val="ListParagraph"/>
        <w:numPr>
          <w:ilvl w:val="0"/>
          <w:numId w:val="24"/>
        </w:numPr>
        <w:tabs>
          <w:tab w:pos="1439" w:val="left" w:leader="none"/>
        </w:tabs>
        <w:spacing w:line="240" w:lineRule="auto" w:before="119" w:after="0"/>
        <w:ind w:left="1439" w:right="0" w:hanging="360"/>
        <w:jc w:val="left"/>
        <w:rPr>
          <w:sz w:val="22"/>
        </w:rPr>
      </w:pPr>
      <w:r>
        <w:rPr>
          <w:sz w:val="22"/>
        </w:rPr>
        <w:t>Nitrile</w:t>
      </w:r>
      <w:r>
        <w:rPr>
          <w:spacing w:val="-5"/>
          <w:sz w:val="22"/>
        </w:rPr>
        <w:t> </w:t>
      </w:r>
      <w:r>
        <w:rPr>
          <w:spacing w:val="-2"/>
          <w:sz w:val="22"/>
        </w:rPr>
        <w:t>gloves</w:t>
      </w:r>
    </w:p>
    <w:p>
      <w:pPr>
        <w:pStyle w:val="ListParagraph"/>
        <w:numPr>
          <w:ilvl w:val="0"/>
          <w:numId w:val="24"/>
        </w:numPr>
        <w:tabs>
          <w:tab w:pos="1440" w:val="left" w:leader="none"/>
        </w:tabs>
        <w:spacing w:line="240" w:lineRule="auto" w:before="118" w:after="0"/>
        <w:ind w:left="1440" w:right="0" w:hanging="360"/>
        <w:jc w:val="left"/>
        <w:rPr>
          <w:sz w:val="22"/>
        </w:rPr>
      </w:pPr>
      <w:r>
        <w:rPr>
          <w:sz w:val="22"/>
        </w:rPr>
        <w:t>Face</w:t>
      </w:r>
      <w:r>
        <w:rPr>
          <w:spacing w:val="-9"/>
          <w:sz w:val="22"/>
        </w:rPr>
        <w:t> </w:t>
      </w:r>
      <w:r>
        <w:rPr>
          <w:spacing w:val="-2"/>
          <w:sz w:val="22"/>
        </w:rPr>
        <w:t>shields</w:t>
      </w:r>
    </w:p>
    <w:p>
      <w:pPr>
        <w:pStyle w:val="ListParagraph"/>
        <w:numPr>
          <w:ilvl w:val="0"/>
          <w:numId w:val="24"/>
        </w:numPr>
        <w:tabs>
          <w:tab w:pos="1440" w:val="left" w:leader="none"/>
        </w:tabs>
        <w:spacing w:line="240" w:lineRule="auto" w:before="123" w:after="0"/>
        <w:ind w:left="1440" w:right="0" w:hanging="360"/>
        <w:jc w:val="left"/>
        <w:rPr>
          <w:sz w:val="22"/>
        </w:rPr>
      </w:pPr>
      <w:r>
        <w:rPr>
          <w:sz w:val="22"/>
        </w:rPr>
        <w:t>Tyvek</w:t>
      </w:r>
      <w:r>
        <w:rPr>
          <w:spacing w:val="-5"/>
          <w:sz w:val="22"/>
        </w:rPr>
        <w:t> </w:t>
      </w:r>
      <w:r>
        <w:rPr>
          <w:sz w:val="22"/>
        </w:rPr>
        <w:t>suits</w:t>
      </w:r>
      <w:r>
        <w:rPr>
          <w:spacing w:val="-4"/>
          <w:sz w:val="22"/>
        </w:rPr>
        <w:t> </w:t>
      </w:r>
      <w:r>
        <w:rPr>
          <w:sz w:val="22"/>
        </w:rPr>
        <w:t>and</w:t>
      </w:r>
      <w:r>
        <w:rPr>
          <w:spacing w:val="-5"/>
          <w:sz w:val="22"/>
        </w:rPr>
        <w:t> </w:t>
      </w:r>
      <w:r>
        <w:rPr>
          <w:sz w:val="22"/>
        </w:rPr>
        <w:t>boot</w:t>
      </w:r>
      <w:r>
        <w:rPr>
          <w:spacing w:val="-1"/>
          <w:sz w:val="22"/>
        </w:rPr>
        <w:t> </w:t>
      </w:r>
      <w:r>
        <w:rPr>
          <w:spacing w:val="-2"/>
          <w:sz w:val="22"/>
        </w:rPr>
        <w:t>coveralls</w:t>
      </w:r>
    </w:p>
    <w:p>
      <w:pPr>
        <w:pStyle w:val="ListParagraph"/>
        <w:numPr>
          <w:ilvl w:val="0"/>
          <w:numId w:val="24"/>
        </w:numPr>
        <w:tabs>
          <w:tab w:pos="1440" w:val="left" w:leader="none"/>
        </w:tabs>
        <w:spacing w:line="240" w:lineRule="auto" w:before="118" w:after="0"/>
        <w:ind w:left="1440" w:right="0" w:hanging="360"/>
        <w:jc w:val="left"/>
        <w:rPr>
          <w:sz w:val="22"/>
        </w:rPr>
      </w:pPr>
      <w:r>
        <w:rPr>
          <w:sz w:val="22"/>
        </w:rPr>
        <w:t>Safety</w:t>
      </w:r>
      <w:r>
        <w:rPr>
          <w:spacing w:val="-5"/>
          <w:sz w:val="22"/>
        </w:rPr>
        <w:t> </w:t>
      </w:r>
      <w:r>
        <w:rPr>
          <w:sz w:val="22"/>
        </w:rPr>
        <w:t>goggles</w:t>
      </w:r>
      <w:r>
        <w:rPr>
          <w:spacing w:val="-5"/>
          <w:sz w:val="22"/>
        </w:rPr>
        <w:t> </w:t>
      </w:r>
      <w:r>
        <w:rPr>
          <w:sz w:val="22"/>
        </w:rPr>
        <w:t>and</w:t>
      </w:r>
      <w:r>
        <w:rPr>
          <w:spacing w:val="-5"/>
          <w:sz w:val="22"/>
        </w:rPr>
        <w:t> </w:t>
      </w:r>
      <w:r>
        <w:rPr>
          <w:spacing w:val="-2"/>
          <w:sz w:val="22"/>
        </w:rPr>
        <w:t>glasses</w:t>
      </w:r>
    </w:p>
    <w:p>
      <w:pPr>
        <w:pStyle w:val="BodyText"/>
        <w:spacing w:line="261" w:lineRule="auto" w:before="121"/>
        <w:ind w:left="720" w:right="1091"/>
      </w:pPr>
      <w:r>
        <w:rPr/>
        <w:t>Unless</w:t>
      </w:r>
      <w:r>
        <w:rPr>
          <w:spacing w:val="-3"/>
        </w:rPr>
        <w:t> </w:t>
      </w:r>
      <w:r>
        <w:rPr/>
        <w:t>otherwise</w:t>
      </w:r>
      <w:r>
        <w:rPr>
          <w:spacing w:val="-3"/>
        </w:rPr>
        <w:t> </w:t>
      </w:r>
      <w:r>
        <w:rPr/>
        <w:t>directed</w:t>
      </w:r>
      <w:r>
        <w:rPr>
          <w:spacing w:val="-4"/>
        </w:rPr>
        <w:t> </w:t>
      </w:r>
      <w:r>
        <w:rPr/>
        <w:t>by</w:t>
      </w:r>
      <w:r>
        <w:rPr>
          <w:spacing w:val="-2"/>
        </w:rPr>
        <w:t> </w:t>
      </w:r>
      <w:r>
        <w:rPr/>
        <w:t>the</w:t>
      </w:r>
      <w:r>
        <w:rPr>
          <w:spacing w:val="-3"/>
        </w:rPr>
        <w:t> </w:t>
      </w:r>
      <w:r>
        <w:rPr/>
        <w:t>NYSDOH</w:t>
      </w:r>
      <w:r>
        <w:rPr>
          <w:spacing w:val="-2"/>
        </w:rPr>
        <w:t> </w:t>
      </w:r>
      <w:r>
        <w:rPr/>
        <w:t>or NYSDEC,</w:t>
      </w:r>
      <w:r>
        <w:rPr>
          <w:spacing w:val="-1"/>
        </w:rPr>
        <w:t> </w:t>
      </w:r>
      <w:r>
        <w:rPr/>
        <w:t>or</w:t>
      </w:r>
      <w:r>
        <w:rPr>
          <w:spacing w:val="-3"/>
        </w:rPr>
        <w:t> </w:t>
      </w:r>
      <w:r>
        <w:rPr/>
        <w:t>unless</w:t>
      </w:r>
      <w:r>
        <w:rPr>
          <w:spacing w:val="-3"/>
        </w:rPr>
        <w:t> </w:t>
      </w:r>
      <w:r>
        <w:rPr/>
        <w:t>grossly</w:t>
      </w:r>
      <w:r>
        <w:rPr>
          <w:spacing w:val="-2"/>
        </w:rPr>
        <w:t> </w:t>
      </w:r>
      <w:r>
        <w:rPr/>
        <w:t>contaminated</w:t>
      </w:r>
      <w:r>
        <w:rPr>
          <w:spacing w:val="-4"/>
        </w:rPr>
        <w:t> </w:t>
      </w:r>
      <w:r>
        <w:rPr/>
        <w:t>with</w:t>
      </w:r>
      <w:r>
        <w:rPr>
          <w:spacing w:val="-4"/>
        </w:rPr>
        <w:t> </w:t>
      </w:r>
      <w:r>
        <w:rPr/>
        <w:t>a</w:t>
      </w:r>
      <w:r>
        <w:rPr>
          <w:spacing w:val="-3"/>
        </w:rPr>
        <w:t> </w:t>
      </w:r>
      <w:r>
        <w:rPr/>
        <w:t>bodily</w:t>
      </w:r>
      <w:r>
        <w:rPr>
          <w:spacing w:val="-2"/>
        </w:rPr>
        <w:t> </w:t>
      </w:r>
      <w:r>
        <w:rPr/>
        <w:t>fluid capable of transmitting a communicable disease, any and all PPE that has been used for its intended</w:t>
      </w:r>
    </w:p>
    <w:p>
      <w:pPr>
        <w:pStyle w:val="BodyText"/>
        <w:spacing w:after="0" w:line="261" w:lineRule="auto"/>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line="256" w:lineRule="auto" w:before="87"/>
        <w:ind w:left="719" w:right="1091"/>
      </w:pPr>
      <w:r>
        <w:rPr/>
        <mc:AlternateContent>
          <mc:Choice Requires="wps">
            <w:drawing>
              <wp:anchor distT="0" distB="0" distL="0" distR="0" allowOverlap="1" layoutInCell="1" locked="0" behindDoc="1" simplePos="0" relativeHeight="484737536">
                <wp:simplePos x="0" y="0"/>
                <wp:positionH relativeFrom="page">
                  <wp:posOffset>304800</wp:posOffset>
                </wp:positionH>
                <wp:positionV relativeFrom="page">
                  <wp:posOffset>304799</wp:posOffset>
                </wp:positionV>
                <wp:extent cx="7162800" cy="9448800"/>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8944" id="docshape86"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purpose</w:t>
      </w:r>
      <w:r>
        <w:rPr>
          <w:spacing w:val="-3"/>
        </w:rPr>
        <w:t> </w:t>
      </w:r>
      <w:r>
        <w:rPr/>
        <w:t>shall</w:t>
      </w:r>
      <w:r>
        <w:rPr>
          <w:spacing w:val="-1"/>
        </w:rPr>
        <w:t> </w:t>
      </w:r>
      <w:r>
        <w:rPr/>
        <w:t>be</w:t>
      </w:r>
      <w:r>
        <w:rPr>
          <w:spacing w:val="-3"/>
        </w:rPr>
        <w:t> </w:t>
      </w:r>
      <w:r>
        <w:rPr/>
        <w:t>disposed</w:t>
      </w:r>
      <w:r>
        <w:rPr>
          <w:spacing w:val="-4"/>
        </w:rPr>
        <w:t> </w:t>
      </w:r>
      <w:r>
        <w:rPr/>
        <w:t>of</w:t>
      </w:r>
      <w:r>
        <w:rPr>
          <w:spacing w:val="-3"/>
        </w:rPr>
        <w:t> </w:t>
      </w:r>
      <w:r>
        <w:rPr/>
        <w:t>to the</w:t>
      </w:r>
      <w:r>
        <w:rPr>
          <w:spacing w:val="-3"/>
        </w:rPr>
        <w:t> </w:t>
      </w:r>
      <w:r>
        <w:rPr/>
        <w:t>regular</w:t>
      </w:r>
      <w:r>
        <w:rPr>
          <w:spacing w:val="-3"/>
        </w:rPr>
        <w:t> </w:t>
      </w:r>
      <w:r>
        <w:rPr/>
        <w:t>trash.</w:t>
      </w:r>
      <w:r>
        <w:rPr>
          <w:spacing w:val="-1"/>
        </w:rPr>
        <w:t> </w:t>
      </w:r>
      <w:r>
        <w:rPr/>
        <w:t>PPE</w:t>
      </w:r>
      <w:r>
        <w:rPr>
          <w:spacing w:val="-1"/>
        </w:rPr>
        <w:t> </w:t>
      </w:r>
      <w:r>
        <w:rPr/>
        <w:t>that</w:t>
      </w:r>
      <w:r>
        <w:rPr>
          <w:spacing w:val="-5"/>
        </w:rPr>
        <w:t> </w:t>
      </w:r>
      <w:r>
        <w:rPr/>
        <w:t>is</w:t>
      </w:r>
      <w:r>
        <w:rPr>
          <w:spacing w:val="-3"/>
        </w:rPr>
        <w:t> </w:t>
      </w:r>
      <w:r>
        <w:rPr/>
        <w:t>to</w:t>
      </w:r>
      <w:r>
        <w:rPr>
          <w:spacing w:val="-5"/>
        </w:rPr>
        <w:t> </w:t>
      </w:r>
      <w:r>
        <w:rPr/>
        <w:t>be reused</w:t>
      </w:r>
      <w:r>
        <w:rPr>
          <w:spacing w:val="-4"/>
        </w:rPr>
        <w:t> </w:t>
      </w:r>
      <w:r>
        <w:rPr/>
        <w:t>shall</w:t>
      </w:r>
      <w:r>
        <w:rPr>
          <w:spacing w:val="-1"/>
        </w:rPr>
        <w:t> </w:t>
      </w:r>
      <w:r>
        <w:rPr/>
        <w:t>be</w:t>
      </w:r>
      <w:r>
        <w:rPr>
          <w:spacing w:val="-3"/>
        </w:rPr>
        <w:t> </w:t>
      </w:r>
      <w:r>
        <w:rPr/>
        <w:t>disinfected</w:t>
      </w:r>
      <w:r>
        <w:rPr>
          <w:spacing w:val="-4"/>
        </w:rPr>
        <w:t> </w:t>
      </w:r>
      <w:r>
        <w:rPr/>
        <w:t>with</w:t>
      </w:r>
      <w:r>
        <w:rPr>
          <w:spacing w:val="-4"/>
        </w:rPr>
        <w:t> </w:t>
      </w:r>
      <w:r>
        <w:rPr/>
        <w:t>an approved disinfectant in accordance with the specific product application guidelines.</w:t>
      </w:r>
    </w:p>
    <w:p>
      <w:pPr>
        <w:pStyle w:val="BodyText"/>
        <w:spacing w:line="259" w:lineRule="auto" w:before="164"/>
        <w:ind w:left="719" w:right="1091"/>
      </w:pPr>
      <w:r>
        <w:rPr/>
        <w:t>Staff will be educated in proper donning and doffing of PPE based upon their job role and the specific PPE needed</w:t>
      </w:r>
      <w:r>
        <w:rPr>
          <w:spacing w:val="-2"/>
        </w:rPr>
        <w:t> </w:t>
      </w:r>
      <w:r>
        <w:rPr/>
        <w:t>to</w:t>
      </w:r>
      <w:r>
        <w:rPr>
          <w:spacing w:val="-3"/>
        </w:rPr>
        <w:t> </w:t>
      </w:r>
      <w:r>
        <w:rPr/>
        <w:t>carry out their</w:t>
      </w:r>
      <w:r>
        <w:rPr>
          <w:spacing w:val="-1"/>
        </w:rPr>
        <w:t> </w:t>
      </w:r>
      <w:r>
        <w:rPr/>
        <w:t>job</w:t>
      </w:r>
      <w:r>
        <w:rPr>
          <w:spacing w:val="-2"/>
        </w:rPr>
        <w:t> </w:t>
      </w:r>
      <w:r>
        <w:rPr/>
        <w:t>duty.</w:t>
      </w:r>
      <w:r>
        <w:rPr>
          <w:spacing w:val="40"/>
        </w:rPr>
        <w:t> </w:t>
      </w:r>
      <w:r>
        <w:rPr/>
        <w:t>Staff</w:t>
      </w:r>
      <w:r>
        <w:rPr>
          <w:spacing w:val="-2"/>
        </w:rPr>
        <w:t> </w:t>
      </w:r>
      <w:r>
        <w:rPr/>
        <w:t>will be</w:t>
      </w:r>
      <w:r>
        <w:rPr>
          <w:spacing w:val="-1"/>
        </w:rPr>
        <w:t> </w:t>
      </w:r>
      <w:r>
        <w:rPr/>
        <w:t>provided</w:t>
      </w:r>
      <w:r>
        <w:rPr>
          <w:spacing w:val="-2"/>
        </w:rPr>
        <w:t> </w:t>
      </w:r>
      <w:r>
        <w:rPr/>
        <w:t>with</w:t>
      </w:r>
      <w:r>
        <w:rPr>
          <w:spacing w:val="-2"/>
        </w:rPr>
        <w:t> </w:t>
      </w:r>
      <w:r>
        <w:rPr/>
        <w:t>links</w:t>
      </w:r>
      <w:r>
        <w:rPr>
          <w:spacing w:val="-1"/>
        </w:rPr>
        <w:t> </w:t>
      </w:r>
      <w:r>
        <w:rPr/>
        <w:t>to</w:t>
      </w:r>
      <w:r>
        <w:rPr>
          <w:spacing w:val="-3"/>
        </w:rPr>
        <w:t> </w:t>
      </w:r>
      <w:r>
        <w:rPr/>
        <w:t>training videos</w:t>
      </w:r>
      <w:r>
        <w:rPr>
          <w:spacing w:val="-1"/>
        </w:rPr>
        <w:t> </w:t>
      </w:r>
      <w:r>
        <w:rPr/>
        <w:t>produced</w:t>
      </w:r>
      <w:r>
        <w:rPr>
          <w:spacing w:val="-2"/>
        </w:rPr>
        <w:t> </w:t>
      </w:r>
      <w:r>
        <w:rPr/>
        <w:t>by the</w:t>
      </w:r>
      <w:r>
        <w:rPr>
          <w:spacing w:val="-3"/>
        </w:rPr>
        <w:t> </w:t>
      </w:r>
      <w:r>
        <w:rPr/>
        <w:t>CDC,</w:t>
      </w:r>
      <w:r>
        <w:rPr>
          <w:spacing w:val="-1"/>
        </w:rPr>
        <w:t> </w:t>
      </w:r>
      <w:r>
        <w:rPr/>
        <w:t>then</w:t>
      </w:r>
      <w:r>
        <w:rPr>
          <w:spacing w:val="-4"/>
        </w:rPr>
        <w:t> </w:t>
      </w:r>
      <w:r>
        <w:rPr/>
        <w:t>participate</w:t>
      </w:r>
      <w:r>
        <w:rPr>
          <w:spacing w:val="-3"/>
        </w:rPr>
        <w:t> </w:t>
      </w:r>
      <w:r>
        <w:rPr/>
        <w:t>in</w:t>
      </w:r>
      <w:r>
        <w:rPr>
          <w:spacing w:val="-4"/>
        </w:rPr>
        <w:t> </w:t>
      </w:r>
      <w:r>
        <w:rPr/>
        <w:t>a</w:t>
      </w:r>
      <w:r>
        <w:rPr>
          <w:spacing w:val="-3"/>
        </w:rPr>
        <w:t> </w:t>
      </w:r>
      <w:r>
        <w:rPr/>
        <w:t>training</w:t>
      </w:r>
      <w:r>
        <w:rPr>
          <w:spacing w:val="-2"/>
        </w:rPr>
        <w:t> </w:t>
      </w:r>
      <w:r>
        <w:rPr/>
        <w:t>conducted</w:t>
      </w:r>
      <w:r>
        <w:rPr>
          <w:spacing w:val="-4"/>
        </w:rPr>
        <w:t> </w:t>
      </w:r>
      <w:r>
        <w:rPr/>
        <w:t>by</w:t>
      </w:r>
      <w:r>
        <w:rPr>
          <w:spacing w:val="-2"/>
        </w:rPr>
        <w:t> </w:t>
      </w:r>
      <w:r>
        <w:rPr/>
        <w:t>the</w:t>
      </w:r>
      <w:r>
        <w:rPr>
          <w:spacing w:val="-3"/>
        </w:rPr>
        <w:t> </w:t>
      </w:r>
      <w:r>
        <w:rPr/>
        <w:t>Environmental</w:t>
      </w:r>
      <w:r>
        <w:rPr>
          <w:spacing w:val="-1"/>
        </w:rPr>
        <w:t> </w:t>
      </w:r>
      <w:r>
        <w:rPr/>
        <w:t>Health</w:t>
      </w:r>
      <w:r>
        <w:rPr>
          <w:spacing w:val="-4"/>
        </w:rPr>
        <w:t> </w:t>
      </w:r>
      <w:r>
        <w:rPr/>
        <w:t>and</w:t>
      </w:r>
      <w:r>
        <w:rPr>
          <w:spacing w:val="-4"/>
        </w:rPr>
        <w:t> </w:t>
      </w:r>
      <w:r>
        <w:rPr/>
        <w:t>Safety</w:t>
      </w:r>
      <w:r>
        <w:rPr>
          <w:spacing w:val="-2"/>
        </w:rPr>
        <w:t> </w:t>
      </w:r>
      <w:r>
        <w:rPr/>
        <w:t>officer</w:t>
      </w:r>
      <w:r>
        <w:rPr>
          <w:spacing w:val="-3"/>
        </w:rPr>
        <w:t> </w:t>
      </w:r>
      <w:r>
        <w:rPr/>
        <w:t>which will require return demonstration of donning and doffing PPE to ensure competency.</w:t>
      </w:r>
    </w:p>
    <w:p>
      <w:pPr>
        <w:pStyle w:val="BodyText"/>
        <w:spacing w:line="259" w:lineRule="auto" w:before="159"/>
        <w:ind w:left="719" w:right="1091"/>
      </w:pPr>
      <w:r>
        <w:rPr/>
        <w:t>Farmingdale State College will post</w:t>
      </w:r>
      <w:r>
        <w:rPr>
          <w:spacing w:val="-1"/>
        </w:rPr>
        <w:t> </w:t>
      </w:r>
      <w:r>
        <w:rPr/>
        <w:t>signage in all breakrooms and highly visible public</w:t>
      </w:r>
      <w:r>
        <w:rPr>
          <w:spacing w:val="-1"/>
        </w:rPr>
        <w:t> </w:t>
      </w:r>
      <w:r>
        <w:rPr/>
        <w:t>areas focused on proper</w:t>
      </w:r>
      <w:r>
        <w:rPr>
          <w:spacing w:val="-4"/>
        </w:rPr>
        <w:t> </w:t>
      </w:r>
      <w:r>
        <w:rPr/>
        <w:t>PPE</w:t>
      </w:r>
      <w:r>
        <w:rPr>
          <w:spacing w:val="-2"/>
        </w:rPr>
        <w:t> </w:t>
      </w:r>
      <w:r>
        <w:rPr/>
        <w:t>usage</w:t>
      </w:r>
      <w:r>
        <w:rPr>
          <w:spacing w:val="-4"/>
        </w:rPr>
        <w:t> </w:t>
      </w:r>
      <w:r>
        <w:rPr/>
        <w:t>in</w:t>
      </w:r>
      <w:r>
        <w:rPr>
          <w:spacing w:val="-5"/>
        </w:rPr>
        <w:t> </w:t>
      </w:r>
      <w:r>
        <w:rPr/>
        <w:t>order</w:t>
      </w:r>
      <w:r>
        <w:rPr>
          <w:spacing w:val="-4"/>
        </w:rPr>
        <w:t> </w:t>
      </w:r>
      <w:r>
        <w:rPr/>
        <w:t>provide</w:t>
      </w:r>
      <w:r>
        <w:rPr>
          <w:spacing w:val="-4"/>
        </w:rPr>
        <w:t> </w:t>
      </w:r>
      <w:r>
        <w:rPr/>
        <w:t>a</w:t>
      </w:r>
      <w:r>
        <w:rPr>
          <w:spacing w:val="-4"/>
        </w:rPr>
        <w:t> </w:t>
      </w:r>
      <w:r>
        <w:rPr/>
        <w:t>constant</w:t>
      </w:r>
      <w:r>
        <w:rPr>
          <w:spacing w:val="-6"/>
        </w:rPr>
        <w:t> </w:t>
      </w:r>
      <w:r>
        <w:rPr/>
        <w:t>reminder</w:t>
      </w:r>
      <w:r>
        <w:rPr>
          <w:spacing w:val="-4"/>
        </w:rPr>
        <w:t> </w:t>
      </w:r>
      <w:r>
        <w:rPr/>
        <w:t>on</w:t>
      </w:r>
      <w:r>
        <w:rPr>
          <w:spacing w:val="-5"/>
        </w:rPr>
        <w:t> </w:t>
      </w:r>
      <w:r>
        <w:rPr/>
        <w:t>the importance</w:t>
      </w:r>
      <w:r>
        <w:rPr>
          <w:spacing w:val="-4"/>
        </w:rPr>
        <w:t> </w:t>
      </w:r>
      <w:r>
        <w:rPr/>
        <w:t>of consistent</w:t>
      </w:r>
      <w:r>
        <w:rPr>
          <w:spacing w:val="-6"/>
        </w:rPr>
        <w:t> </w:t>
      </w:r>
      <w:r>
        <w:rPr/>
        <w:t>and proper</w:t>
      </w:r>
      <w:r>
        <w:rPr>
          <w:spacing w:val="-4"/>
        </w:rPr>
        <w:t> </w:t>
      </w:r>
      <w:r>
        <w:rPr/>
        <w:t>PPE usage and its impact on disease transmission.</w:t>
      </w:r>
    </w:p>
    <w:p>
      <w:pPr>
        <w:pStyle w:val="BodyText"/>
        <w:spacing w:after="0" w:line="259" w:lineRule="auto"/>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right="1087"/>
      </w:pPr>
      <w:r>
        <w:rPr/>
        <mc:AlternateContent>
          <mc:Choice Requires="wps">
            <w:drawing>
              <wp:anchor distT="0" distB="0" distL="0" distR="0" allowOverlap="1" layoutInCell="1" locked="0" behindDoc="1" simplePos="0" relativeHeight="484738048">
                <wp:simplePos x="0" y="0"/>
                <wp:positionH relativeFrom="page">
                  <wp:posOffset>304800</wp:posOffset>
                </wp:positionH>
                <wp:positionV relativeFrom="page">
                  <wp:posOffset>304799</wp:posOffset>
                </wp:positionV>
                <wp:extent cx="7162800" cy="9448800"/>
                <wp:effectExtent l="0" t="0" r="0" b="0"/>
                <wp:wrapNone/>
                <wp:docPr id="102" name="Graphic 102"/>
                <wp:cNvGraphicFramePr>
                  <a:graphicFrameLocks/>
                </wp:cNvGraphicFramePr>
                <a:graphic>
                  <a:graphicData uri="http://schemas.microsoft.com/office/word/2010/wordprocessingShape">
                    <wps:wsp>
                      <wps:cNvPr id="102" name="Graphic 102"/>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8432" id="docshape87"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bookmarkStart w:name="_TOC_250009" w:id="21"/>
      <w:r>
        <w:rPr/>
        <w:t>ANNEX</w:t>
      </w:r>
      <w:r>
        <w:rPr>
          <w:spacing w:val="-2"/>
        </w:rPr>
        <w:t> </w:t>
      </w:r>
      <w:r>
        <w:rPr/>
        <w:t>8</w:t>
      </w:r>
      <w:r>
        <w:rPr>
          <w:spacing w:val="-4"/>
        </w:rPr>
        <w:t> </w:t>
      </w:r>
      <w:r>
        <w:rPr/>
        <w:t>–</w:t>
      </w:r>
      <w:r>
        <w:rPr>
          <w:spacing w:val="-3"/>
        </w:rPr>
        <w:t> </w:t>
      </w:r>
      <w:r>
        <w:rPr/>
        <w:t>SEXUAL</w:t>
      </w:r>
      <w:r>
        <w:rPr>
          <w:spacing w:val="-3"/>
        </w:rPr>
        <w:t> </w:t>
      </w:r>
      <w:bookmarkEnd w:id="21"/>
      <w:r>
        <w:rPr>
          <w:spacing w:val="-2"/>
        </w:rPr>
        <w:t>ASSAULT</w:t>
      </w:r>
    </w:p>
    <w:p>
      <w:pPr>
        <w:pStyle w:val="BodyText"/>
        <w:rPr>
          <w:b/>
        </w:rPr>
      </w:pPr>
    </w:p>
    <w:p>
      <w:pPr>
        <w:spacing w:before="0"/>
        <w:ind w:left="720" w:right="0" w:firstLine="0"/>
        <w:jc w:val="left"/>
        <w:rPr>
          <w:b/>
          <w:sz w:val="22"/>
        </w:rPr>
      </w:pPr>
      <w:r>
        <w:rPr>
          <w:b/>
          <w:color w:val="202429"/>
          <w:sz w:val="22"/>
        </w:rPr>
        <w:t>Title</w:t>
      </w:r>
      <w:r>
        <w:rPr>
          <w:b/>
          <w:color w:val="202429"/>
          <w:spacing w:val="-6"/>
          <w:sz w:val="22"/>
        </w:rPr>
        <w:t> </w:t>
      </w:r>
      <w:r>
        <w:rPr>
          <w:b/>
          <w:color w:val="202429"/>
          <w:sz w:val="22"/>
        </w:rPr>
        <w:t>IX</w:t>
      </w:r>
      <w:r>
        <w:rPr>
          <w:b/>
          <w:color w:val="202429"/>
          <w:spacing w:val="-1"/>
          <w:sz w:val="22"/>
        </w:rPr>
        <w:t> </w:t>
      </w:r>
      <w:r>
        <w:rPr>
          <w:b/>
          <w:color w:val="202429"/>
          <w:spacing w:val="-2"/>
          <w:sz w:val="22"/>
        </w:rPr>
        <w:t>Coordinator</w:t>
      </w:r>
    </w:p>
    <w:p>
      <w:pPr>
        <w:pStyle w:val="BodyText"/>
        <w:rPr>
          <w:b/>
        </w:rPr>
      </w:pPr>
    </w:p>
    <w:p>
      <w:pPr>
        <w:pStyle w:val="BodyText"/>
        <w:spacing w:before="1"/>
        <w:ind w:left="720" w:right="1091"/>
      </w:pPr>
      <w:r>
        <w:rPr>
          <w:color w:val="202429"/>
        </w:rPr>
        <w:t>The College has a duty to promptly address complaints of sex discrimination, including sexual harassment,</w:t>
      </w:r>
      <w:r>
        <w:rPr>
          <w:color w:val="202429"/>
          <w:spacing w:val="-1"/>
        </w:rPr>
        <w:t> </w:t>
      </w:r>
      <w:r>
        <w:rPr>
          <w:color w:val="202429"/>
        </w:rPr>
        <w:t>sexual</w:t>
      </w:r>
      <w:r>
        <w:rPr>
          <w:color w:val="202429"/>
          <w:spacing w:val="-1"/>
        </w:rPr>
        <w:t> </w:t>
      </w:r>
      <w:r>
        <w:rPr>
          <w:color w:val="202429"/>
        </w:rPr>
        <w:t>assault</w:t>
      </w:r>
      <w:r>
        <w:rPr>
          <w:color w:val="202429"/>
          <w:spacing w:val="-5"/>
        </w:rPr>
        <w:t> </w:t>
      </w:r>
      <w:r>
        <w:rPr>
          <w:color w:val="202429"/>
        </w:rPr>
        <w:t>and</w:t>
      </w:r>
      <w:r>
        <w:rPr>
          <w:color w:val="202429"/>
          <w:spacing w:val="-4"/>
        </w:rPr>
        <w:t> </w:t>
      </w:r>
      <w:r>
        <w:rPr>
          <w:color w:val="202429"/>
        </w:rPr>
        <w:t>sexual</w:t>
      </w:r>
      <w:r>
        <w:rPr>
          <w:color w:val="202429"/>
          <w:spacing w:val="-1"/>
        </w:rPr>
        <w:t> </w:t>
      </w:r>
      <w:r>
        <w:rPr>
          <w:color w:val="202429"/>
        </w:rPr>
        <w:t>violence,</w:t>
      </w:r>
      <w:r>
        <w:rPr>
          <w:color w:val="202429"/>
          <w:spacing w:val="-1"/>
        </w:rPr>
        <w:t> </w:t>
      </w:r>
      <w:r>
        <w:rPr>
          <w:color w:val="202429"/>
        </w:rPr>
        <w:t>to</w:t>
      </w:r>
      <w:r>
        <w:rPr>
          <w:color w:val="202429"/>
          <w:spacing w:val="-5"/>
        </w:rPr>
        <w:t> </w:t>
      </w:r>
      <w:r>
        <w:rPr>
          <w:color w:val="202429"/>
        </w:rPr>
        <w:t>limit</w:t>
      </w:r>
      <w:r>
        <w:rPr>
          <w:color w:val="202429"/>
          <w:spacing w:val="-5"/>
        </w:rPr>
        <w:t> </w:t>
      </w:r>
      <w:r>
        <w:rPr>
          <w:color w:val="202429"/>
        </w:rPr>
        <w:t>the</w:t>
      </w:r>
      <w:r>
        <w:rPr>
          <w:color w:val="202429"/>
          <w:spacing w:val="-3"/>
        </w:rPr>
        <w:t> </w:t>
      </w:r>
      <w:r>
        <w:rPr>
          <w:color w:val="202429"/>
        </w:rPr>
        <w:t>effects</w:t>
      </w:r>
      <w:r>
        <w:rPr>
          <w:color w:val="202429"/>
          <w:spacing w:val="-3"/>
        </w:rPr>
        <w:t> </w:t>
      </w:r>
      <w:r>
        <w:rPr>
          <w:color w:val="202429"/>
        </w:rPr>
        <w:t>of the</w:t>
      </w:r>
      <w:r>
        <w:rPr>
          <w:color w:val="202429"/>
          <w:spacing w:val="-3"/>
        </w:rPr>
        <w:t> </w:t>
      </w:r>
      <w:r>
        <w:rPr>
          <w:color w:val="202429"/>
        </w:rPr>
        <w:t>discrimination,</w:t>
      </w:r>
      <w:r>
        <w:rPr>
          <w:color w:val="202429"/>
          <w:spacing w:val="-1"/>
        </w:rPr>
        <w:t> </w:t>
      </w:r>
      <w:r>
        <w:rPr>
          <w:color w:val="202429"/>
        </w:rPr>
        <w:t>and</w:t>
      </w:r>
      <w:r>
        <w:rPr>
          <w:color w:val="202429"/>
          <w:spacing w:val="-4"/>
        </w:rPr>
        <w:t> </w:t>
      </w:r>
      <w:r>
        <w:rPr>
          <w:color w:val="202429"/>
        </w:rPr>
        <w:t>to</w:t>
      </w:r>
      <w:r>
        <w:rPr>
          <w:color w:val="202429"/>
          <w:spacing w:val="-5"/>
        </w:rPr>
        <w:t> </w:t>
      </w:r>
      <w:r>
        <w:rPr>
          <w:color w:val="202429"/>
        </w:rPr>
        <w:t>prevent its recurrence. Any faculty or staff member who receives a complaint of sex discrimination, or who wishes to file such a complaint on their own shall report the complaint to the Title IX Coordinator at </w:t>
      </w:r>
      <w:r>
        <w:rPr/>
        <w:t>(</w:t>
      </w:r>
      <w:r>
        <w:rPr>
          <w:b/>
          <w:u w:val="single"/>
        </w:rPr>
        <w:t>934) 420-5772</w:t>
      </w:r>
      <w:r>
        <w:rPr>
          <w:u w:val="none"/>
        </w:rPr>
        <w:t>.</w:t>
      </w:r>
    </w:p>
    <w:p>
      <w:pPr>
        <w:pStyle w:val="BodyText"/>
        <w:spacing w:before="1"/>
      </w:pPr>
    </w:p>
    <w:p>
      <w:pPr>
        <w:spacing w:before="0"/>
        <w:ind w:left="720" w:right="0" w:firstLine="0"/>
        <w:jc w:val="left"/>
        <w:rPr>
          <w:sz w:val="22"/>
        </w:rPr>
      </w:pPr>
      <w:r>
        <w:rPr>
          <w:b/>
          <w:color w:val="202429"/>
          <w:sz w:val="22"/>
        </w:rPr>
        <w:t>Harassment</w:t>
      </w:r>
      <w:r>
        <w:rPr>
          <w:b/>
          <w:color w:val="202429"/>
          <w:spacing w:val="-7"/>
          <w:sz w:val="22"/>
        </w:rPr>
        <w:t> </w:t>
      </w:r>
      <w:r>
        <w:rPr>
          <w:b/>
          <w:color w:val="202429"/>
          <w:sz w:val="22"/>
        </w:rPr>
        <w:t>on</w:t>
      </w:r>
      <w:r>
        <w:rPr>
          <w:b/>
          <w:color w:val="202429"/>
          <w:spacing w:val="-4"/>
          <w:sz w:val="22"/>
        </w:rPr>
        <w:t> </w:t>
      </w:r>
      <w:r>
        <w:rPr>
          <w:b/>
          <w:color w:val="202429"/>
          <w:sz w:val="22"/>
        </w:rPr>
        <w:t>the</w:t>
      </w:r>
      <w:r>
        <w:rPr>
          <w:b/>
          <w:color w:val="202429"/>
          <w:spacing w:val="-6"/>
          <w:sz w:val="22"/>
        </w:rPr>
        <w:t> </w:t>
      </w:r>
      <w:r>
        <w:rPr>
          <w:b/>
          <w:color w:val="202429"/>
          <w:sz w:val="22"/>
        </w:rPr>
        <w:t>Basis</w:t>
      </w:r>
      <w:r>
        <w:rPr>
          <w:b/>
          <w:color w:val="202429"/>
          <w:spacing w:val="-6"/>
          <w:sz w:val="22"/>
        </w:rPr>
        <w:t> </w:t>
      </w:r>
      <w:r>
        <w:rPr>
          <w:b/>
          <w:color w:val="202429"/>
          <w:sz w:val="22"/>
        </w:rPr>
        <w:t>of</w:t>
      </w:r>
      <w:r>
        <w:rPr>
          <w:b/>
          <w:color w:val="202429"/>
          <w:spacing w:val="-3"/>
          <w:sz w:val="22"/>
        </w:rPr>
        <w:t> </w:t>
      </w:r>
      <w:r>
        <w:rPr>
          <w:b/>
          <w:color w:val="202429"/>
          <w:sz w:val="22"/>
        </w:rPr>
        <w:t>Protected</w:t>
      </w:r>
      <w:r>
        <w:rPr>
          <w:b/>
          <w:color w:val="202429"/>
          <w:spacing w:val="-4"/>
          <w:sz w:val="22"/>
        </w:rPr>
        <w:t> </w:t>
      </w:r>
      <w:r>
        <w:rPr>
          <w:b/>
          <w:color w:val="202429"/>
          <w:sz w:val="22"/>
        </w:rPr>
        <w:t>Characteristic(s)</w:t>
      </w:r>
      <w:r>
        <w:rPr>
          <w:b/>
          <w:color w:val="202429"/>
          <w:spacing w:val="-6"/>
          <w:sz w:val="22"/>
        </w:rPr>
        <w:t> </w:t>
      </w:r>
      <w:r>
        <w:rPr>
          <w:b/>
          <w:color w:val="202429"/>
          <w:sz w:val="22"/>
        </w:rPr>
        <w:t>other</w:t>
      </w:r>
      <w:r>
        <w:rPr>
          <w:b/>
          <w:color w:val="202429"/>
          <w:spacing w:val="-7"/>
          <w:sz w:val="22"/>
        </w:rPr>
        <w:t> </w:t>
      </w:r>
      <w:r>
        <w:rPr>
          <w:b/>
          <w:color w:val="202429"/>
          <w:sz w:val="22"/>
        </w:rPr>
        <w:t>than</w:t>
      </w:r>
      <w:r>
        <w:rPr>
          <w:b/>
          <w:color w:val="202429"/>
          <w:spacing w:val="-3"/>
          <w:sz w:val="22"/>
        </w:rPr>
        <w:t> </w:t>
      </w:r>
      <w:r>
        <w:rPr>
          <w:b/>
          <w:color w:val="202429"/>
          <w:spacing w:val="-2"/>
          <w:sz w:val="22"/>
        </w:rPr>
        <w:t>Sex/Gender</w:t>
      </w:r>
      <w:r>
        <w:rPr>
          <w:color w:val="202429"/>
          <w:spacing w:val="-2"/>
          <w:sz w:val="22"/>
        </w:rPr>
        <w:t>.</w:t>
      </w:r>
    </w:p>
    <w:p>
      <w:pPr>
        <w:pStyle w:val="BodyText"/>
      </w:pPr>
    </w:p>
    <w:p>
      <w:pPr>
        <w:pStyle w:val="BodyText"/>
        <w:spacing w:before="1"/>
        <w:ind w:left="720" w:right="1093"/>
      </w:pPr>
      <w:r>
        <w:rPr>
          <w:color w:val="202429"/>
        </w:rPr>
        <w:t>Harassment based on race, color, age, religion, national origin, disability, sexual orientation or other protected characteristics</w:t>
      </w:r>
      <w:r>
        <w:rPr>
          <w:color w:val="202429"/>
          <w:spacing w:val="-4"/>
        </w:rPr>
        <w:t> </w:t>
      </w:r>
      <w:r>
        <w:rPr>
          <w:color w:val="202429"/>
        </w:rPr>
        <w:t>is</w:t>
      </w:r>
      <w:r>
        <w:rPr>
          <w:color w:val="202429"/>
          <w:spacing w:val="-4"/>
        </w:rPr>
        <w:t> </w:t>
      </w:r>
      <w:r>
        <w:rPr>
          <w:color w:val="202429"/>
        </w:rPr>
        <w:t>oral,</w:t>
      </w:r>
      <w:r>
        <w:rPr>
          <w:color w:val="202429"/>
          <w:spacing w:val="-2"/>
        </w:rPr>
        <w:t> </w:t>
      </w:r>
      <w:r>
        <w:rPr>
          <w:color w:val="202429"/>
        </w:rPr>
        <w:t>written,</w:t>
      </w:r>
      <w:r>
        <w:rPr>
          <w:color w:val="202429"/>
          <w:spacing w:val="-2"/>
        </w:rPr>
        <w:t> </w:t>
      </w:r>
      <w:r>
        <w:rPr>
          <w:color w:val="202429"/>
        </w:rPr>
        <w:t>graphic</w:t>
      </w:r>
      <w:r>
        <w:rPr>
          <w:color w:val="202429"/>
          <w:spacing w:val="-6"/>
        </w:rPr>
        <w:t> </w:t>
      </w:r>
      <w:r>
        <w:rPr>
          <w:color w:val="202429"/>
        </w:rPr>
        <w:t>or</w:t>
      </w:r>
      <w:r>
        <w:rPr>
          <w:color w:val="202429"/>
          <w:spacing w:val="-4"/>
        </w:rPr>
        <w:t> </w:t>
      </w:r>
      <w:r>
        <w:rPr>
          <w:color w:val="202429"/>
        </w:rPr>
        <w:t>physical</w:t>
      </w:r>
      <w:r>
        <w:rPr>
          <w:color w:val="202429"/>
          <w:spacing w:val="-2"/>
        </w:rPr>
        <w:t> </w:t>
      </w:r>
      <w:r>
        <w:rPr>
          <w:color w:val="202429"/>
        </w:rPr>
        <w:t>conduct</w:t>
      </w:r>
      <w:r>
        <w:rPr>
          <w:color w:val="202429"/>
          <w:spacing w:val="-6"/>
        </w:rPr>
        <w:t> </w:t>
      </w:r>
      <w:r>
        <w:rPr>
          <w:color w:val="202429"/>
        </w:rPr>
        <w:t>relating</w:t>
      </w:r>
      <w:r>
        <w:rPr>
          <w:color w:val="202429"/>
          <w:spacing w:val="-3"/>
        </w:rPr>
        <w:t> </w:t>
      </w:r>
      <w:r>
        <w:rPr>
          <w:color w:val="202429"/>
        </w:rPr>
        <w:t>to</w:t>
      </w:r>
      <w:r>
        <w:rPr>
          <w:color w:val="202429"/>
          <w:spacing w:val="-6"/>
        </w:rPr>
        <w:t> </w:t>
      </w:r>
      <w:r>
        <w:rPr>
          <w:color w:val="202429"/>
        </w:rPr>
        <w:t>an individual’s</w:t>
      </w:r>
      <w:r>
        <w:rPr>
          <w:color w:val="202429"/>
          <w:spacing w:val="-4"/>
        </w:rPr>
        <w:t> </w:t>
      </w:r>
      <w:r>
        <w:rPr>
          <w:color w:val="202429"/>
        </w:rPr>
        <w:t>protected characteristics that is sufficiently severe and/or serious, pervasive, or persistent so as to interfere with</w:t>
      </w:r>
      <w:r>
        <w:rPr>
          <w:color w:val="202429"/>
          <w:spacing w:val="40"/>
        </w:rPr>
        <w:t> </w:t>
      </w:r>
      <w:r>
        <w:rPr>
          <w:color w:val="202429"/>
        </w:rPr>
        <w:t>or limit the ability of an individual to participate in or benefits from the educational institution’s programs or activities.</w:t>
      </w:r>
    </w:p>
    <w:p>
      <w:pPr>
        <w:spacing w:line="480" w:lineRule="auto" w:before="265"/>
        <w:ind w:left="720" w:right="5008" w:firstLine="0"/>
        <w:jc w:val="left"/>
        <w:rPr>
          <w:b/>
          <w:sz w:val="22"/>
        </w:rPr>
      </w:pPr>
      <w:r>
        <w:rPr>
          <w:b/>
          <w:color w:val="202429"/>
          <w:sz w:val="22"/>
        </w:rPr>
        <w:t>Filing</w:t>
      </w:r>
      <w:r>
        <w:rPr>
          <w:b/>
          <w:color w:val="202429"/>
          <w:spacing w:val="-6"/>
          <w:sz w:val="22"/>
        </w:rPr>
        <w:t> </w:t>
      </w:r>
      <w:r>
        <w:rPr>
          <w:b/>
          <w:color w:val="202429"/>
          <w:sz w:val="22"/>
        </w:rPr>
        <w:t>a</w:t>
      </w:r>
      <w:r>
        <w:rPr>
          <w:b/>
          <w:color w:val="202429"/>
          <w:spacing w:val="-6"/>
          <w:sz w:val="22"/>
        </w:rPr>
        <w:t> </w:t>
      </w:r>
      <w:r>
        <w:rPr>
          <w:b/>
          <w:color w:val="202429"/>
          <w:sz w:val="22"/>
        </w:rPr>
        <w:t>Sexual</w:t>
      </w:r>
      <w:r>
        <w:rPr>
          <w:b/>
          <w:color w:val="202429"/>
          <w:spacing w:val="-8"/>
          <w:sz w:val="22"/>
        </w:rPr>
        <w:t> </w:t>
      </w:r>
      <w:r>
        <w:rPr>
          <w:b/>
          <w:color w:val="202429"/>
          <w:sz w:val="22"/>
        </w:rPr>
        <w:t>Harassment</w:t>
      </w:r>
      <w:r>
        <w:rPr>
          <w:b/>
          <w:color w:val="202429"/>
          <w:spacing w:val="-7"/>
          <w:sz w:val="22"/>
        </w:rPr>
        <w:t> </w:t>
      </w:r>
      <w:r>
        <w:rPr>
          <w:b/>
          <w:color w:val="202429"/>
          <w:sz w:val="22"/>
        </w:rPr>
        <w:t>Sex</w:t>
      </w:r>
      <w:r>
        <w:rPr>
          <w:b/>
          <w:color w:val="202429"/>
          <w:spacing w:val="-7"/>
          <w:sz w:val="22"/>
        </w:rPr>
        <w:t> </w:t>
      </w:r>
      <w:r>
        <w:rPr>
          <w:b/>
          <w:color w:val="202429"/>
          <w:sz w:val="22"/>
        </w:rPr>
        <w:t>Discrimination</w:t>
      </w:r>
      <w:r>
        <w:rPr>
          <w:b/>
          <w:color w:val="202429"/>
          <w:spacing w:val="-6"/>
          <w:sz w:val="22"/>
        </w:rPr>
        <w:t> </w:t>
      </w:r>
      <w:r>
        <w:rPr>
          <w:b/>
          <w:color w:val="202429"/>
          <w:sz w:val="22"/>
        </w:rPr>
        <w:t>Complaint Faculty, Staff and Students</w:t>
      </w:r>
    </w:p>
    <w:p>
      <w:pPr>
        <w:pStyle w:val="BodyText"/>
        <w:spacing w:before="1"/>
        <w:ind w:left="720" w:right="1229"/>
      </w:pPr>
      <w:r>
        <w:rPr>
          <w:color w:val="202429"/>
        </w:rPr>
        <w:t>The State University of New York (SUNY), in its continuing effort to seek equity in education and employment, and in support of federal and state anti-discrimination legislation, has adopted a complaint procedure for the prompt and equitable investigation and resolution of allegations of unlawful discrimination on the basis of race, color, national origin, religion, creed, age, sex, sexual orientation,</w:t>
      </w:r>
      <w:r>
        <w:rPr>
          <w:color w:val="202429"/>
          <w:spacing w:val="-4"/>
        </w:rPr>
        <w:t> </w:t>
      </w:r>
      <w:r>
        <w:rPr>
          <w:color w:val="202429"/>
        </w:rPr>
        <w:t>disability,</w:t>
      </w:r>
      <w:r>
        <w:rPr>
          <w:color w:val="202429"/>
          <w:spacing w:val="-4"/>
        </w:rPr>
        <w:t> </w:t>
      </w:r>
      <w:r>
        <w:rPr>
          <w:color w:val="202429"/>
        </w:rPr>
        <w:t>gender</w:t>
      </w:r>
      <w:r>
        <w:rPr>
          <w:color w:val="202429"/>
          <w:spacing w:val="-6"/>
        </w:rPr>
        <w:t> </w:t>
      </w:r>
      <w:r>
        <w:rPr>
          <w:color w:val="202429"/>
        </w:rPr>
        <w:t>identity,</w:t>
      </w:r>
      <w:r>
        <w:rPr>
          <w:color w:val="202429"/>
          <w:spacing w:val="-4"/>
        </w:rPr>
        <w:t> </w:t>
      </w:r>
      <w:r>
        <w:rPr>
          <w:color w:val="202429"/>
        </w:rPr>
        <w:t>familial</w:t>
      </w:r>
      <w:r>
        <w:rPr>
          <w:color w:val="202429"/>
          <w:spacing w:val="-4"/>
        </w:rPr>
        <w:t> </w:t>
      </w:r>
      <w:r>
        <w:rPr>
          <w:color w:val="202429"/>
        </w:rPr>
        <w:t>status,</w:t>
      </w:r>
      <w:r>
        <w:rPr>
          <w:color w:val="202429"/>
          <w:spacing w:val="-4"/>
        </w:rPr>
        <w:t> </w:t>
      </w:r>
      <w:r>
        <w:rPr>
          <w:color w:val="202429"/>
        </w:rPr>
        <w:t>pregnancy,</w:t>
      </w:r>
      <w:r>
        <w:rPr>
          <w:color w:val="202429"/>
          <w:spacing w:val="-4"/>
        </w:rPr>
        <w:t> </w:t>
      </w:r>
      <w:r>
        <w:rPr>
          <w:color w:val="202429"/>
        </w:rPr>
        <w:t>predisposing</w:t>
      </w:r>
      <w:r>
        <w:rPr>
          <w:color w:val="202429"/>
          <w:spacing w:val="-5"/>
        </w:rPr>
        <w:t> </w:t>
      </w:r>
      <w:r>
        <w:rPr>
          <w:color w:val="202429"/>
        </w:rPr>
        <w:t>genetic</w:t>
      </w:r>
      <w:r>
        <w:rPr>
          <w:color w:val="202429"/>
          <w:spacing w:val="-8"/>
        </w:rPr>
        <w:t> </w:t>
      </w:r>
      <w:r>
        <w:rPr>
          <w:color w:val="202429"/>
        </w:rPr>
        <w:t>characteristics, military status, domestic violence victim status, or criminal conviction. Harassment is one form of unlawful discrimination on the basis of the above protected categories. The College will take steps to prevent discrimination and harassment, to prevent the recurrence of discrimination and harassment, and to remedy its discriminatory effects on the victim(s) and others, if appropriate.</w:t>
      </w:r>
    </w:p>
    <w:p>
      <w:pPr>
        <w:spacing w:before="266"/>
        <w:ind w:left="720" w:right="0" w:firstLine="0"/>
        <w:jc w:val="left"/>
        <w:rPr>
          <w:b/>
          <w:sz w:val="22"/>
        </w:rPr>
      </w:pPr>
      <w:bookmarkStart w:name="Persons Affected" w:id="22"/>
      <w:bookmarkEnd w:id="22"/>
      <w:r>
        <w:rPr/>
      </w:r>
      <w:r>
        <w:rPr>
          <w:b/>
          <w:color w:val="202429"/>
          <w:sz w:val="22"/>
        </w:rPr>
        <w:t>Persons</w:t>
      </w:r>
      <w:r>
        <w:rPr>
          <w:b/>
          <w:color w:val="202429"/>
          <w:spacing w:val="-5"/>
          <w:sz w:val="22"/>
        </w:rPr>
        <w:t> </w:t>
      </w:r>
      <w:r>
        <w:rPr>
          <w:b/>
          <w:color w:val="202429"/>
          <w:spacing w:val="-2"/>
          <w:sz w:val="22"/>
        </w:rPr>
        <w:t>Affected</w:t>
      </w:r>
    </w:p>
    <w:p>
      <w:pPr>
        <w:pStyle w:val="BodyText"/>
        <w:ind w:left="720"/>
      </w:pPr>
      <w:r>
        <w:rPr>
          <w:color w:val="202429"/>
        </w:rPr>
        <w:t>Faculty,</w:t>
      </w:r>
      <w:r>
        <w:rPr>
          <w:color w:val="202429"/>
          <w:spacing w:val="-9"/>
        </w:rPr>
        <w:t> </w:t>
      </w:r>
      <w:r>
        <w:rPr>
          <w:color w:val="202429"/>
        </w:rPr>
        <w:t>Staff,</w:t>
      </w:r>
      <w:r>
        <w:rPr>
          <w:color w:val="202429"/>
          <w:spacing w:val="-9"/>
        </w:rPr>
        <w:t> </w:t>
      </w:r>
      <w:r>
        <w:rPr>
          <w:color w:val="202429"/>
        </w:rPr>
        <w:t>Students,</w:t>
      </w:r>
      <w:r>
        <w:rPr>
          <w:color w:val="202429"/>
          <w:spacing w:val="-9"/>
        </w:rPr>
        <w:t> </w:t>
      </w:r>
      <w:r>
        <w:rPr>
          <w:color w:val="202429"/>
        </w:rPr>
        <w:t>Third-</w:t>
      </w:r>
      <w:r>
        <w:rPr>
          <w:color w:val="202429"/>
          <w:spacing w:val="-2"/>
        </w:rPr>
        <w:t>Parties</w:t>
      </w:r>
    </w:p>
    <w:p>
      <w:pPr>
        <w:pStyle w:val="BodyText"/>
        <w:spacing w:before="1"/>
      </w:pPr>
    </w:p>
    <w:p>
      <w:pPr>
        <w:spacing w:before="0"/>
        <w:ind w:left="720" w:right="0" w:firstLine="0"/>
        <w:jc w:val="left"/>
        <w:rPr>
          <w:b/>
          <w:sz w:val="22"/>
        </w:rPr>
      </w:pPr>
      <w:bookmarkStart w:name="Policy Statement" w:id="23"/>
      <w:bookmarkEnd w:id="23"/>
      <w:r>
        <w:rPr/>
      </w:r>
      <w:r>
        <w:rPr>
          <w:b/>
          <w:color w:val="202429"/>
          <w:sz w:val="22"/>
        </w:rPr>
        <w:t>Policy</w:t>
      </w:r>
      <w:r>
        <w:rPr>
          <w:b/>
          <w:color w:val="202429"/>
          <w:spacing w:val="-4"/>
          <w:sz w:val="22"/>
        </w:rPr>
        <w:t> </w:t>
      </w:r>
      <w:r>
        <w:rPr>
          <w:b/>
          <w:color w:val="202429"/>
          <w:spacing w:val="-2"/>
          <w:sz w:val="22"/>
        </w:rPr>
        <w:t>Statement</w:t>
      </w:r>
    </w:p>
    <w:p>
      <w:pPr>
        <w:pStyle w:val="BodyText"/>
        <w:rPr>
          <w:b/>
        </w:rPr>
      </w:pPr>
    </w:p>
    <w:p>
      <w:pPr>
        <w:pStyle w:val="BodyText"/>
        <w:ind w:left="720" w:right="1091"/>
      </w:pPr>
      <w:r>
        <w:rPr>
          <w:color w:val="202429"/>
        </w:rPr>
        <w:t>It is unlawful and against Farmingdale State College’s policy to harass anyone because of that person’s sex or gender. FSC acts promptly to remedy sexual harassment and prevent its recurrence. Every employee</w:t>
      </w:r>
      <w:r>
        <w:rPr>
          <w:color w:val="202429"/>
          <w:spacing w:val="-3"/>
        </w:rPr>
        <w:t> </w:t>
      </w:r>
      <w:r>
        <w:rPr>
          <w:color w:val="202429"/>
        </w:rPr>
        <w:t>and</w:t>
      </w:r>
      <w:r>
        <w:rPr>
          <w:color w:val="202429"/>
          <w:spacing w:val="-4"/>
        </w:rPr>
        <w:t> </w:t>
      </w:r>
      <w:r>
        <w:rPr>
          <w:color w:val="202429"/>
        </w:rPr>
        <w:t>student</w:t>
      </w:r>
      <w:r>
        <w:rPr>
          <w:color w:val="202429"/>
          <w:spacing w:val="-5"/>
        </w:rPr>
        <w:t> </w:t>
      </w:r>
      <w:r>
        <w:rPr>
          <w:color w:val="202429"/>
        </w:rPr>
        <w:t>is</w:t>
      </w:r>
      <w:r>
        <w:rPr>
          <w:color w:val="202429"/>
          <w:spacing w:val="-3"/>
        </w:rPr>
        <w:t> </w:t>
      </w:r>
      <w:r>
        <w:rPr>
          <w:color w:val="202429"/>
        </w:rPr>
        <w:t>entitled</w:t>
      </w:r>
      <w:r>
        <w:rPr>
          <w:color w:val="202429"/>
          <w:spacing w:val="-4"/>
        </w:rPr>
        <w:t> </w:t>
      </w:r>
      <w:r>
        <w:rPr>
          <w:color w:val="202429"/>
        </w:rPr>
        <w:t>to</w:t>
      </w:r>
      <w:r>
        <w:rPr>
          <w:color w:val="202429"/>
          <w:spacing w:val="-5"/>
        </w:rPr>
        <w:t> </w:t>
      </w:r>
      <w:r>
        <w:rPr>
          <w:color w:val="202429"/>
        </w:rPr>
        <w:t>an</w:t>
      </w:r>
      <w:r>
        <w:rPr>
          <w:color w:val="202429"/>
          <w:spacing w:val="-4"/>
        </w:rPr>
        <w:t> </w:t>
      </w:r>
      <w:r>
        <w:rPr>
          <w:color w:val="202429"/>
        </w:rPr>
        <w:t>environment</w:t>
      </w:r>
      <w:r>
        <w:rPr>
          <w:color w:val="202429"/>
          <w:spacing w:val="-5"/>
        </w:rPr>
        <w:t> </w:t>
      </w:r>
      <w:r>
        <w:rPr>
          <w:color w:val="202429"/>
        </w:rPr>
        <w:t>free</w:t>
      </w:r>
      <w:r>
        <w:rPr>
          <w:color w:val="202429"/>
          <w:spacing w:val="-3"/>
        </w:rPr>
        <w:t> </w:t>
      </w:r>
      <w:r>
        <w:rPr>
          <w:color w:val="202429"/>
        </w:rPr>
        <w:t>from</w:t>
      </w:r>
      <w:r>
        <w:rPr>
          <w:color w:val="202429"/>
          <w:spacing w:val="-2"/>
        </w:rPr>
        <w:t> </w:t>
      </w:r>
      <w:r>
        <w:rPr>
          <w:color w:val="202429"/>
        </w:rPr>
        <w:t>sexual</w:t>
      </w:r>
      <w:r>
        <w:rPr>
          <w:color w:val="202429"/>
          <w:spacing w:val="-1"/>
        </w:rPr>
        <w:t> </w:t>
      </w:r>
      <w:r>
        <w:rPr>
          <w:color w:val="202429"/>
        </w:rPr>
        <w:t>harassment,</w:t>
      </w:r>
      <w:r>
        <w:rPr>
          <w:color w:val="202429"/>
          <w:spacing w:val="-1"/>
        </w:rPr>
        <w:t> </w:t>
      </w:r>
      <w:r>
        <w:rPr>
          <w:color w:val="202429"/>
        </w:rPr>
        <w:t>which</w:t>
      </w:r>
      <w:r>
        <w:rPr>
          <w:color w:val="202429"/>
          <w:spacing w:val="-4"/>
        </w:rPr>
        <w:t> </w:t>
      </w:r>
      <w:r>
        <w:rPr>
          <w:color w:val="202429"/>
        </w:rPr>
        <w:t>has</w:t>
      </w:r>
      <w:r>
        <w:rPr>
          <w:color w:val="202429"/>
          <w:spacing w:val="-3"/>
        </w:rPr>
        <w:t> </w:t>
      </w:r>
      <w:r>
        <w:rPr>
          <w:color w:val="202429"/>
        </w:rPr>
        <w:t>devastating economic, psychological, and physical effects on its victims, and the cost to the College in human and financial terms may be enormous. Sexual harassment is also illegal. Victims of sexual harassment have</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20" w:right="1091"/>
      </w:pPr>
      <w:r>
        <w:rPr/>
        <mc:AlternateContent>
          <mc:Choice Requires="wps">
            <w:drawing>
              <wp:anchor distT="0" distB="0" distL="0" distR="0" allowOverlap="1" layoutInCell="1" locked="0" behindDoc="1" simplePos="0" relativeHeight="484738560">
                <wp:simplePos x="0" y="0"/>
                <wp:positionH relativeFrom="page">
                  <wp:posOffset>304800</wp:posOffset>
                </wp:positionH>
                <wp:positionV relativeFrom="page">
                  <wp:posOffset>304799</wp:posOffset>
                </wp:positionV>
                <wp:extent cx="7162800" cy="9448800"/>
                <wp:effectExtent l="0" t="0" r="0" b="0"/>
                <wp:wrapNone/>
                <wp:docPr id="103" name="Graphic 103"/>
                <wp:cNvGraphicFramePr>
                  <a:graphicFrameLocks/>
                </wp:cNvGraphicFramePr>
                <a:graphic>
                  <a:graphicData uri="http://schemas.microsoft.com/office/word/2010/wordprocessingShape">
                    <wps:wsp>
                      <wps:cNvPr id="103" name="Graphic 103"/>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7920" id="docshape88"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color w:val="202429"/>
        </w:rPr>
        <w:t>protection</w:t>
      </w:r>
      <w:r>
        <w:rPr>
          <w:color w:val="202429"/>
          <w:spacing w:val="-3"/>
        </w:rPr>
        <w:t> </w:t>
      </w:r>
      <w:r>
        <w:rPr>
          <w:color w:val="202429"/>
        </w:rPr>
        <w:t>under the</w:t>
      </w:r>
      <w:r>
        <w:rPr>
          <w:color w:val="202429"/>
          <w:spacing w:val="-2"/>
        </w:rPr>
        <w:t> </w:t>
      </w:r>
      <w:r>
        <w:rPr>
          <w:color w:val="202429"/>
        </w:rPr>
        <w:t>law. To</w:t>
      </w:r>
      <w:r>
        <w:rPr>
          <w:color w:val="202429"/>
          <w:spacing w:val="-4"/>
        </w:rPr>
        <w:t> </w:t>
      </w:r>
      <w:r>
        <w:rPr>
          <w:color w:val="202429"/>
        </w:rPr>
        <w:t>protect potential victims</w:t>
      </w:r>
      <w:r>
        <w:rPr>
          <w:color w:val="202429"/>
          <w:spacing w:val="-2"/>
        </w:rPr>
        <w:t> </w:t>
      </w:r>
      <w:r>
        <w:rPr>
          <w:color w:val="202429"/>
        </w:rPr>
        <w:t>of</w:t>
      </w:r>
      <w:r>
        <w:rPr>
          <w:color w:val="202429"/>
          <w:spacing w:val="-3"/>
        </w:rPr>
        <w:t> </w:t>
      </w:r>
      <w:r>
        <w:rPr>
          <w:color w:val="202429"/>
        </w:rPr>
        <w:t>sexual harassment, and</w:t>
      </w:r>
      <w:r>
        <w:rPr>
          <w:color w:val="202429"/>
          <w:spacing w:val="-3"/>
        </w:rPr>
        <w:t> </w:t>
      </w:r>
      <w:r>
        <w:rPr>
          <w:color w:val="202429"/>
        </w:rPr>
        <w:t>to</w:t>
      </w:r>
      <w:r>
        <w:rPr>
          <w:color w:val="202429"/>
          <w:spacing w:val="-4"/>
        </w:rPr>
        <w:t> </w:t>
      </w:r>
      <w:r>
        <w:rPr>
          <w:color w:val="202429"/>
        </w:rPr>
        <w:t>protect</w:t>
      </w:r>
      <w:r>
        <w:rPr>
          <w:color w:val="202429"/>
          <w:spacing w:val="-4"/>
        </w:rPr>
        <w:t> </w:t>
      </w:r>
      <w:r>
        <w:rPr>
          <w:color w:val="202429"/>
        </w:rPr>
        <w:t>our College, FSC is taking affirmative steps to increase awareness of and sensitivity to sexual harassment, and to maintain</w:t>
      </w:r>
      <w:r>
        <w:rPr>
          <w:color w:val="202429"/>
          <w:spacing w:val="-2"/>
        </w:rPr>
        <w:t> </w:t>
      </w:r>
      <w:r>
        <w:rPr>
          <w:color w:val="202429"/>
        </w:rPr>
        <w:t>a</w:t>
      </w:r>
      <w:r>
        <w:rPr>
          <w:color w:val="202429"/>
          <w:spacing w:val="-2"/>
        </w:rPr>
        <w:t> </w:t>
      </w:r>
      <w:r>
        <w:rPr>
          <w:color w:val="202429"/>
        </w:rPr>
        <w:t>workplace</w:t>
      </w:r>
      <w:r>
        <w:rPr>
          <w:color w:val="202429"/>
          <w:spacing w:val="-1"/>
        </w:rPr>
        <w:t> </w:t>
      </w:r>
      <w:r>
        <w:rPr>
          <w:color w:val="202429"/>
        </w:rPr>
        <w:t>free</w:t>
      </w:r>
      <w:r>
        <w:rPr>
          <w:color w:val="202429"/>
          <w:spacing w:val="-1"/>
        </w:rPr>
        <w:t> </w:t>
      </w:r>
      <w:r>
        <w:rPr>
          <w:color w:val="202429"/>
        </w:rPr>
        <w:t>of</w:t>
      </w:r>
      <w:r>
        <w:rPr>
          <w:color w:val="202429"/>
          <w:spacing w:val="-2"/>
        </w:rPr>
        <w:t> </w:t>
      </w:r>
      <w:r>
        <w:rPr>
          <w:color w:val="202429"/>
        </w:rPr>
        <w:t>its</w:t>
      </w:r>
      <w:r>
        <w:rPr>
          <w:color w:val="202429"/>
          <w:spacing w:val="-1"/>
        </w:rPr>
        <w:t> </w:t>
      </w:r>
      <w:r>
        <w:rPr>
          <w:color w:val="202429"/>
        </w:rPr>
        <w:t>deleterious</w:t>
      </w:r>
      <w:r>
        <w:rPr>
          <w:color w:val="202429"/>
          <w:spacing w:val="-1"/>
        </w:rPr>
        <w:t> </w:t>
      </w:r>
      <w:r>
        <w:rPr>
          <w:color w:val="202429"/>
        </w:rPr>
        <w:t>effects. Title</w:t>
      </w:r>
      <w:r>
        <w:rPr>
          <w:color w:val="202429"/>
          <w:spacing w:val="-1"/>
        </w:rPr>
        <w:t> </w:t>
      </w:r>
      <w:r>
        <w:rPr>
          <w:color w:val="202429"/>
        </w:rPr>
        <w:t>VII of</w:t>
      </w:r>
      <w:r>
        <w:rPr>
          <w:color w:val="202429"/>
          <w:spacing w:val="-1"/>
        </w:rPr>
        <w:t> </w:t>
      </w:r>
      <w:r>
        <w:rPr>
          <w:color w:val="202429"/>
        </w:rPr>
        <w:t>the</w:t>
      </w:r>
      <w:r>
        <w:rPr>
          <w:color w:val="202429"/>
          <w:spacing w:val="-1"/>
        </w:rPr>
        <w:t> </w:t>
      </w:r>
      <w:r>
        <w:rPr>
          <w:color w:val="202429"/>
        </w:rPr>
        <w:t>Civil Rights</w:t>
      </w:r>
      <w:r>
        <w:rPr>
          <w:color w:val="202429"/>
          <w:spacing w:val="-1"/>
        </w:rPr>
        <w:t> </w:t>
      </w:r>
      <w:r>
        <w:rPr>
          <w:color w:val="202429"/>
        </w:rPr>
        <w:t>Act</w:t>
      </w:r>
      <w:r>
        <w:rPr>
          <w:color w:val="202429"/>
          <w:spacing w:val="-3"/>
        </w:rPr>
        <w:t> </w:t>
      </w:r>
      <w:r>
        <w:rPr>
          <w:color w:val="202429"/>
        </w:rPr>
        <w:t>of</w:t>
      </w:r>
      <w:r>
        <w:rPr>
          <w:color w:val="202429"/>
          <w:spacing w:val="-2"/>
        </w:rPr>
        <w:t> </w:t>
      </w:r>
      <w:r>
        <w:rPr>
          <w:color w:val="202429"/>
        </w:rPr>
        <w:t>1964, as</w:t>
      </w:r>
      <w:r>
        <w:rPr>
          <w:color w:val="202429"/>
          <w:spacing w:val="-1"/>
        </w:rPr>
        <w:t> </w:t>
      </w:r>
      <w:r>
        <w:rPr>
          <w:color w:val="202429"/>
        </w:rPr>
        <w:t>amended, prohibits discrimination in employment on the basis of race, color religion, national origin or sex. The Equal</w:t>
      </w:r>
      <w:r>
        <w:rPr>
          <w:color w:val="202429"/>
          <w:spacing w:val="-2"/>
        </w:rPr>
        <w:t> </w:t>
      </w:r>
      <w:r>
        <w:rPr>
          <w:color w:val="202429"/>
        </w:rPr>
        <w:t>Employment</w:t>
      </w:r>
      <w:r>
        <w:rPr>
          <w:color w:val="202429"/>
          <w:spacing w:val="-6"/>
        </w:rPr>
        <w:t> </w:t>
      </w:r>
      <w:r>
        <w:rPr>
          <w:color w:val="202429"/>
        </w:rPr>
        <w:t>Opportunity</w:t>
      </w:r>
      <w:r>
        <w:rPr>
          <w:color w:val="202429"/>
          <w:spacing w:val="-3"/>
        </w:rPr>
        <w:t> </w:t>
      </w:r>
      <w:r>
        <w:rPr>
          <w:color w:val="202429"/>
        </w:rPr>
        <w:t>Commission</w:t>
      </w:r>
      <w:r>
        <w:rPr>
          <w:color w:val="202429"/>
          <w:spacing w:val="-5"/>
        </w:rPr>
        <w:t> </w:t>
      </w:r>
      <w:r>
        <w:rPr>
          <w:color w:val="202429"/>
        </w:rPr>
        <w:t>(EEOC)</w:t>
      </w:r>
      <w:r>
        <w:rPr>
          <w:color w:val="202429"/>
          <w:spacing w:val="-4"/>
        </w:rPr>
        <w:t> </w:t>
      </w:r>
      <w:r>
        <w:rPr>
          <w:color w:val="202429"/>
        </w:rPr>
        <w:t>has</w:t>
      </w:r>
      <w:r>
        <w:rPr>
          <w:color w:val="202429"/>
          <w:spacing w:val="-4"/>
        </w:rPr>
        <w:t> </w:t>
      </w:r>
      <w:r>
        <w:rPr>
          <w:color w:val="202429"/>
        </w:rPr>
        <w:t>amended</w:t>
      </w:r>
      <w:r>
        <w:rPr>
          <w:color w:val="202429"/>
          <w:spacing w:val="-5"/>
        </w:rPr>
        <w:t> </w:t>
      </w:r>
      <w:r>
        <w:rPr>
          <w:color w:val="202429"/>
        </w:rPr>
        <w:t>its</w:t>
      </w:r>
      <w:r>
        <w:rPr>
          <w:color w:val="202429"/>
          <w:spacing w:val="-4"/>
        </w:rPr>
        <w:t> </w:t>
      </w:r>
      <w:r>
        <w:rPr>
          <w:color w:val="202429"/>
        </w:rPr>
        <w:t>guidelines</w:t>
      </w:r>
      <w:r>
        <w:rPr>
          <w:color w:val="202429"/>
          <w:spacing w:val="-4"/>
        </w:rPr>
        <w:t> </w:t>
      </w:r>
      <w:r>
        <w:rPr>
          <w:color w:val="202429"/>
        </w:rPr>
        <w:t>on</w:t>
      </w:r>
      <w:r>
        <w:rPr>
          <w:color w:val="202429"/>
          <w:spacing w:val="-5"/>
        </w:rPr>
        <w:t> </w:t>
      </w:r>
      <w:r>
        <w:rPr>
          <w:color w:val="202429"/>
        </w:rPr>
        <w:t>sex</w:t>
      </w:r>
      <w:r>
        <w:rPr>
          <w:color w:val="202429"/>
          <w:spacing w:val="-4"/>
        </w:rPr>
        <w:t> </w:t>
      </w:r>
      <w:r>
        <w:rPr>
          <w:color w:val="202429"/>
        </w:rPr>
        <w:t>discrimination</w:t>
      </w:r>
      <w:r>
        <w:rPr>
          <w:color w:val="202429"/>
          <w:spacing w:val="-5"/>
        </w:rPr>
        <w:t> </w:t>
      </w:r>
      <w:r>
        <w:rPr>
          <w:color w:val="202429"/>
        </w:rPr>
        <w:t>to include sexual harassment as an unlawful employment practice under Section 703 of Title VII.</w:t>
      </w:r>
    </w:p>
    <w:p>
      <w:pPr>
        <w:pStyle w:val="BodyText"/>
        <w:spacing w:before="2"/>
      </w:pPr>
    </w:p>
    <w:p>
      <w:pPr>
        <w:spacing w:before="0"/>
        <w:ind w:left="720" w:right="0" w:firstLine="0"/>
        <w:jc w:val="left"/>
        <w:rPr>
          <w:b/>
          <w:sz w:val="22"/>
        </w:rPr>
      </w:pPr>
      <w:bookmarkStart w:name="Procedures" w:id="24"/>
      <w:bookmarkEnd w:id="24"/>
      <w:r>
        <w:rPr/>
      </w:r>
      <w:r>
        <w:rPr>
          <w:b/>
          <w:color w:val="202429"/>
          <w:spacing w:val="-2"/>
          <w:sz w:val="22"/>
        </w:rPr>
        <w:t>Procedures</w:t>
      </w:r>
    </w:p>
    <w:p>
      <w:pPr>
        <w:pStyle w:val="BodyText"/>
        <w:rPr>
          <w:b/>
        </w:rPr>
      </w:pPr>
    </w:p>
    <w:p>
      <w:pPr>
        <w:pStyle w:val="BodyText"/>
        <w:ind w:left="720" w:right="1091"/>
      </w:pPr>
      <w:r>
        <w:rPr>
          <w:color w:val="202429"/>
        </w:rPr>
        <w:t>In</w:t>
      </w:r>
      <w:r>
        <w:rPr>
          <w:color w:val="202429"/>
          <w:spacing w:val="-5"/>
        </w:rPr>
        <w:t> </w:t>
      </w:r>
      <w:r>
        <w:rPr>
          <w:color w:val="202429"/>
        </w:rPr>
        <w:t>accordance</w:t>
      </w:r>
      <w:r>
        <w:rPr>
          <w:color w:val="202429"/>
          <w:spacing w:val="-5"/>
        </w:rPr>
        <w:t> </w:t>
      </w:r>
      <w:r>
        <w:rPr>
          <w:color w:val="202429"/>
        </w:rPr>
        <w:t>with</w:t>
      </w:r>
      <w:r>
        <w:rPr>
          <w:color w:val="202429"/>
          <w:spacing w:val="-1"/>
        </w:rPr>
        <w:t> </w:t>
      </w:r>
      <w:r>
        <w:rPr>
          <w:color w:val="202429"/>
        </w:rPr>
        <w:t>these</w:t>
      </w:r>
      <w:r>
        <w:rPr>
          <w:color w:val="202429"/>
          <w:spacing w:val="-5"/>
        </w:rPr>
        <w:t> </w:t>
      </w:r>
      <w:r>
        <w:rPr>
          <w:color w:val="202429"/>
        </w:rPr>
        <w:t>guidelines,</w:t>
      </w:r>
      <w:r>
        <w:rPr>
          <w:color w:val="202429"/>
          <w:spacing w:val="-3"/>
        </w:rPr>
        <w:t> </w:t>
      </w:r>
      <w:r>
        <w:rPr>
          <w:color w:val="202429"/>
        </w:rPr>
        <w:t>unwelcome</w:t>
      </w:r>
      <w:r>
        <w:rPr>
          <w:color w:val="202429"/>
          <w:spacing w:val="-5"/>
        </w:rPr>
        <w:t> </w:t>
      </w:r>
      <w:r>
        <w:rPr>
          <w:color w:val="202429"/>
        </w:rPr>
        <w:t>sexual</w:t>
      </w:r>
      <w:r>
        <w:rPr>
          <w:color w:val="202429"/>
          <w:spacing w:val="-3"/>
        </w:rPr>
        <w:t> </w:t>
      </w:r>
      <w:r>
        <w:rPr>
          <w:color w:val="202429"/>
        </w:rPr>
        <w:t>advances,</w:t>
      </w:r>
      <w:r>
        <w:rPr>
          <w:color w:val="202429"/>
          <w:spacing w:val="-3"/>
        </w:rPr>
        <w:t> </w:t>
      </w:r>
      <w:r>
        <w:rPr>
          <w:color w:val="202429"/>
        </w:rPr>
        <w:t>requests</w:t>
      </w:r>
      <w:r>
        <w:rPr>
          <w:color w:val="202429"/>
          <w:spacing w:val="-5"/>
        </w:rPr>
        <w:t> </w:t>
      </w:r>
      <w:r>
        <w:rPr>
          <w:color w:val="202429"/>
        </w:rPr>
        <w:t>for</w:t>
      </w:r>
      <w:r>
        <w:rPr>
          <w:color w:val="202429"/>
          <w:spacing w:val="-5"/>
        </w:rPr>
        <w:t> </w:t>
      </w:r>
      <w:r>
        <w:rPr>
          <w:color w:val="202429"/>
        </w:rPr>
        <w:t>sexual</w:t>
      </w:r>
      <w:r>
        <w:rPr>
          <w:color w:val="202429"/>
          <w:spacing w:val="-3"/>
        </w:rPr>
        <w:t> </w:t>
      </w:r>
      <w:r>
        <w:rPr>
          <w:color w:val="202429"/>
        </w:rPr>
        <w:t>favors</w:t>
      </w:r>
      <w:r>
        <w:rPr>
          <w:color w:val="202429"/>
          <w:spacing w:val="-5"/>
        </w:rPr>
        <w:t> </w:t>
      </w:r>
      <w:r>
        <w:rPr>
          <w:color w:val="202429"/>
        </w:rPr>
        <w:t>or</w:t>
      </w:r>
      <w:r>
        <w:rPr>
          <w:color w:val="202429"/>
          <w:spacing w:val="-5"/>
        </w:rPr>
        <w:t> </w:t>
      </w:r>
      <w:r>
        <w:rPr>
          <w:color w:val="202429"/>
        </w:rPr>
        <w:t>other verbal or physical conduct of a sexual nature will constitute sexual harassment when:</w:t>
      </w:r>
    </w:p>
    <w:p>
      <w:pPr>
        <w:pStyle w:val="ListParagraph"/>
        <w:numPr>
          <w:ilvl w:val="0"/>
          <w:numId w:val="25"/>
        </w:numPr>
        <w:tabs>
          <w:tab w:pos="1439" w:val="left" w:leader="none"/>
        </w:tabs>
        <w:spacing w:line="264" w:lineRule="exact" w:before="0" w:after="0"/>
        <w:ind w:left="1439" w:right="0" w:hanging="359"/>
        <w:jc w:val="left"/>
        <w:rPr>
          <w:sz w:val="22"/>
        </w:rPr>
      </w:pPr>
      <w:r>
        <w:rPr>
          <w:color w:val="202429"/>
          <w:sz w:val="22"/>
        </w:rPr>
        <w:t>Submission</w:t>
      </w:r>
      <w:r>
        <w:rPr>
          <w:color w:val="202429"/>
          <w:spacing w:val="-7"/>
          <w:sz w:val="22"/>
        </w:rPr>
        <w:t> </w:t>
      </w:r>
      <w:r>
        <w:rPr>
          <w:color w:val="202429"/>
          <w:sz w:val="22"/>
        </w:rPr>
        <w:t>to</w:t>
      </w:r>
      <w:r>
        <w:rPr>
          <w:color w:val="202429"/>
          <w:spacing w:val="-6"/>
          <w:sz w:val="22"/>
        </w:rPr>
        <w:t> </w:t>
      </w:r>
      <w:r>
        <w:rPr>
          <w:color w:val="202429"/>
          <w:sz w:val="22"/>
        </w:rPr>
        <w:t>the</w:t>
      </w:r>
      <w:r>
        <w:rPr>
          <w:color w:val="202429"/>
          <w:spacing w:val="-4"/>
          <w:sz w:val="22"/>
        </w:rPr>
        <w:t> </w:t>
      </w:r>
      <w:r>
        <w:rPr>
          <w:color w:val="202429"/>
          <w:sz w:val="22"/>
        </w:rPr>
        <w:t>conduct</w:t>
      </w:r>
      <w:r>
        <w:rPr>
          <w:color w:val="202429"/>
          <w:spacing w:val="-1"/>
          <w:sz w:val="22"/>
        </w:rPr>
        <w:t> </w:t>
      </w:r>
      <w:r>
        <w:rPr>
          <w:color w:val="202429"/>
          <w:sz w:val="22"/>
        </w:rPr>
        <w:t>is</w:t>
      </w:r>
      <w:r>
        <w:rPr>
          <w:color w:val="202429"/>
          <w:spacing w:val="-4"/>
          <w:sz w:val="22"/>
        </w:rPr>
        <w:t> </w:t>
      </w:r>
      <w:r>
        <w:rPr>
          <w:color w:val="202429"/>
          <w:sz w:val="22"/>
        </w:rPr>
        <w:t>either</w:t>
      </w:r>
      <w:r>
        <w:rPr>
          <w:color w:val="202429"/>
          <w:spacing w:val="-3"/>
          <w:sz w:val="22"/>
        </w:rPr>
        <w:t> </w:t>
      </w:r>
      <w:r>
        <w:rPr>
          <w:color w:val="202429"/>
          <w:sz w:val="22"/>
        </w:rPr>
        <w:t>an</w:t>
      </w:r>
      <w:r>
        <w:rPr>
          <w:color w:val="202429"/>
          <w:spacing w:val="-5"/>
          <w:sz w:val="22"/>
        </w:rPr>
        <w:t> </w:t>
      </w:r>
      <w:r>
        <w:rPr>
          <w:color w:val="202429"/>
          <w:sz w:val="22"/>
        </w:rPr>
        <w:t>explicit</w:t>
      </w:r>
      <w:r>
        <w:rPr>
          <w:color w:val="202429"/>
          <w:spacing w:val="-6"/>
          <w:sz w:val="22"/>
        </w:rPr>
        <w:t> </w:t>
      </w:r>
      <w:r>
        <w:rPr>
          <w:color w:val="202429"/>
          <w:sz w:val="22"/>
        </w:rPr>
        <w:t>or</w:t>
      </w:r>
      <w:r>
        <w:rPr>
          <w:color w:val="202429"/>
          <w:spacing w:val="-4"/>
          <w:sz w:val="22"/>
        </w:rPr>
        <w:t> </w:t>
      </w:r>
      <w:r>
        <w:rPr>
          <w:color w:val="202429"/>
          <w:sz w:val="22"/>
        </w:rPr>
        <w:t>implicit</w:t>
      </w:r>
      <w:r>
        <w:rPr>
          <w:color w:val="202429"/>
          <w:spacing w:val="-5"/>
          <w:sz w:val="22"/>
        </w:rPr>
        <w:t> </w:t>
      </w:r>
      <w:r>
        <w:rPr>
          <w:color w:val="202429"/>
          <w:sz w:val="22"/>
        </w:rPr>
        <w:t>term</w:t>
      </w:r>
      <w:r>
        <w:rPr>
          <w:color w:val="202429"/>
          <w:spacing w:val="-3"/>
          <w:sz w:val="22"/>
        </w:rPr>
        <w:t> </w:t>
      </w:r>
      <w:r>
        <w:rPr>
          <w:color w:val="202429"/>
          <w:sz w:val="22"/>
        </w:rPr>
        <w:t>or condition</w:t>
      </w:r>
      <w:r>
        <w:rPr>
          <w:color w:val="202429"/>
          <w:spacing w:val="-5"/>
          <w:sz w:val="22"/>
        </w:rPr>
        <w:t> </w:t>
      </w:r>
      <w:r>
        <w:rPr>
          <w:color w:val="202429"/>
          <w:sz w:val="22"/>
        </w:rPr>
        <w:t>of</w:t>
      </w:r>
      <w:r>
        <w:rPr>
          <w:color w:val="202429"/>
          <w:spacing w:val="-5"/>
          <w:sz w:val="22"/>
        </w:rPr>
        <w:t> </w:t>
      </w:r>
      <w:r>
        <w:rPr>
          <w:color w:val="202429"/>
          <w:sz w:val="22"/>
        </w:rPr>
        <w:t>employment;</w:t>
      </w:r>
      <w:r>
        <w:rPr>
          <w:color w:val="202429"/>
          <w:spacing w:val="-5"/>
          <w:sz w:val="22"/>
        </w:rPr>
        <w:t> or</w:t>
      </w:r>
    </w:p>
    <w:p>
      <w:pPr>
        <w:pStyle w:val="ListParagraph"/>
        <w:numPr>
          <w:ilvl w:val="0"/>
          <w:numId w:val="25"/>
        </w:numPr>
        <w:tabs>
          <w:tab w:pos="1440" w:val="left" w:leader="none"/>
        </w:tabs>
        <w:spacing w:line="240" w:lineRule="auto" w:before="0" w:after="0"/>
        <w:ind w:left="1440" w:right="1716" w:hanging="360"/>
        <w:jc w:val="left"/>
        <w:rPr>
          <w:sz w:val="22"/>
        </w:rPr>
      </w:pPr>
      <w:r>
        <w:rPr>
          <w:color w:val="202429"/>
          <w:sz w:val="22"/>
        </w:rPr>
        <w:t>Submission</w:t>
      </w:r>
      <w:r>
        <w:rPr>
          <w:color w:val="202429"/>
          <w:spacing w:val="-4"/>
          <w:sz w:val="22"/>
        </w:rPr>
        <w:t> </w:t>
      </w:r>
      <w:r>
        <w:rPr>
          <w:color w:val="202429"/>
          <w:sz w:val="22"/>
        </w:rPr>
        <w:t>to</w:t>
      </w:r>
      <w:r>
        <w:rPr>
          <w:color w:val="202429"/>
          <w:spacing w:val="-5"/>
          <w:sz w:val="22"/>
        </w:rPr>
        <w:t> </w:t>
      </w:r>
      <w:r>
        <w:rPr>
          <w:color w:val="202429"/>
          <w:sz w:val="22"/>
        </w:rPr>
        <w:t>or</w:t>
      </w:r>
      <w:r>
        <w:rPr>
          <w:color w:val="202429"/>
          <w:spacing w:val="-3"/>
          <w:sz w:val="22"/>
        </w:rPr>
        <w:t> </w:t>
      </w:r>
      <w:r>
        <w:rPr>
          <w:color w:val="202429"/>
          <w:sz w:val="22"/>
        </w:rPr>
        <w:t>rejection</w:t>
      </w:r>
      <w:r>
        <w:rPr>
          <w:color w:val="202429"/>
          <w:spacing w:val="-4"/>
          <w:sz w:val="22"/>
        </w:rPr>
        <w:t> </w:t>
      </w:r>
      <w:r>
        <w:rPr>
          <w:color w:val="202429"/>
          <w:sz w:val="22"/>
        </w:rPr>
        <w:t>of the conduct</w:t>
      </w:r>
      <w:r>
        <w:rPr>
          <w:color w:val="202429"/>
          <w:spacing w:val="-5"/>
          <w:sz w:val="22"/>
        </w:rPr>
        <w:t> </w:t>
      </w:r>
      <w:r>
        <w:rPr>
          <w:color w:val="202429"/>
          <w:sz w:val="22"/>
        </w:rPr>
        <w:t>is</w:t>
      </w:r>
      <w:r>
        <w:rPr>
          <w:color w:val="202429"/>
          <w:spacing w:val="-3"/>
          <w:sz w:val="22"/>
        </w:rPr>
        <w:t> </w:t>
      </w:r>
      <w:r>
        <w:rPr>
          <w:color w:val="202429"/>
          <w:sz w:val="22"/>
        </w:rPr>
        <w:t>used</w:t>
      </w:r>
      <w:r>
        <w:rPr>
          <w:color w:val="202429"/>
          <w:spacing w:val="-4"/>
          <w:sz w:val="22"/>
        </w:rPr>
        <w:t> </w:t>
      </w:r>
      <w:r>
        <w:rPr>
          <w:color w:val="202429"/>
          <w:sz w:val="22"/>
        </w:rPr>
        <w:t>as the</w:t>
      </w:r>
      <w:r>
        <w:rPr>
          <w:color w:val="202429"/>
          <w:spacing w:val="-3"/>
          <w:sz w:val="22"/>
        </w:rPr>
        <w:t> </w:t>
      </w:r>
      <w:r>
        <w:rPr>
          <w:color w:val="202429"/>
          <w:sz w:val="22"/>
        </w:rPr>
        <w:t>basis</w:t>
      </w:r>
      <w:r>
        <w:rPr>
          <w:color w:val="202429"/>
          <w:spacing w:val="-3"/>
          <w:sz w:val="22"/>
        </w:rPr>
        <w:t> </w:t>
      </w:r>
      <w:r>
        <w:rPr>
          <w:color w:val="202429"/>
          <w:sz w:val="22"/>
        </w:rPr>
        <w:t>for</w:t>
      </w:r>
      <w:r>
        <w:rPr>
          <w:color w:val="202429"/>
          <w:spacing w:val="-3"/>
          <w:sz w:val="22"/>
        </w:rPr>
        <w:t> </w:t>
      </w:r>
      <w:r>
        <w:rPr>
          <w:color w:val="202429"/>
          <w:sz w:val="22"/>
        </w:rPr>
        <w:t>an</w:t>
      </w:r>
      <w:r>
        <w:rPr>
          <w:color w:val="202429"/>
          <w:spacing w:val="-4"/>
          <w:sz w:val="22"/>
        </w:rPr>
        <w:t> </w:t>
      </w:r>
      <w:r>
        <w:rPr>
          <w:color w:val="202429"/>
          <w:sz w:val="22"/>
        </w:rPr>
        <w:t>employment</w:t>
      </w:r>
      <w:r>
        <w:rPr>
          <w:color w:val="202429"/>
          <w:spacing w:val="-5"/>
          <w:sz w:val="22"/>
        </w:rPr>
        <w:t> </w:t>
      </w:r>
      <w:r>
        <w:rPr>
          <w:color w:val="202429"/>
          <w:sz w:val="22"/>
        </w:rPr>
        <w:t>decision affecting the person rejecting or submitting to the conduct; or</w:t>
      </w:r>
    </w:p>
    <w:p>
      <w:pPr>
        <w:pStyle w:val="ListParagraph"/>
        <w:numPr>
          <w:ilvl w:val="0"/>
          <w:numId w:val="25"/>
        </w:numPr>
        <w:tabs>
          <w:tab w:pos="1440" w:val="left" w:leader="none"/>
        </w:tabs>
        <w:spacing w:line="240" w:lineRule="auto" w:before="1" w:after="0"/>
        <w:ind w:left="1440" w:right="1501" w:hanging="360"/>
        <w:jc w:val="left"/>
        <w:rPr>
          <w:sz w:val="22"/>
        </w:rPr>
      </w:pPr>
      <w:r>
        <w:rPr>
          <w:color w:val="202429"/>
          <w:sz w:val="22"/>
        </w:rPr>
        <w:t>The</w:t>
      </w:r>
      <w:r>
        <w:rPr>
          <w:color w:val="202429"/>
          <w:spacing w:val="-4"/>
          <w:sz w:val="22"/>
        </w:rPr>
        <w:t> </w:t>
      </w:r>
      <w:r>
        <w:rPr>
          <w:color w:val="202429"/>
          <w:sz w:val="22"/>
        </w:rPr>
        <w:t>conduct</w:t>
      </w:r>
      <w:r>
        <w:rPr>
          <w:color w:val="202429"/>
          <w:spacing w:val="-1"/>
          <w:sz w:val="22"/>
        </w:rPr>
        <w:t> </w:t>
      </w:r>
      <w:r>
        <w:rPr>
          <w:color w:val="202429"/>
          <w:sz w:val="22"/>
        </w:rPr>
        <w:t>has</w:t>
      </w:r>
      <w:r>
        <w:rPr>
          <w:color w:val="202429"/>
          <w:spacing w:val="-4"/>
          <w:sz w:val="22"/>
        </w:rPr>
        <w:t> </w:t>
      </w:r>
      <w:r>
        <w:rPr>
          <w:color w:val="202429"/>
          <w:sz w:val="22"/>
        </w:rPr>
        <w:t>the</w:t>
      </w:r>
      <w:r>
        <w:rPr>
          <w:color w:val="202429"/>
          <w:spacing w:val="-4"/>
          <w:sz w:val="22"/>
        </w:rPr>
        <w:t> </w:t>
      </w:r>
      <w:r>
        <w:rPr>
          <w:color w:val="202429"/>
          <w:sz w:val="22"/>
        </w:rPr>
        <w:t>purpose</w:t>
      </w:r>
      <w:r>
        <w:rPr>
          <w:color w:val="202429"/>
          <w:spacing w:val="-4"/>
          <w:sz w:val="22"/>
        </w:rPr>
        <w:t> </w:t>
      </w:r>
      <w:r>
        <w:rPr>
          <w:color w:val="202429"/>
          <w:sz w:val="22"/>
        </w:rPr>
        <w:t>or</w:t>
      </w:r>
      <w:r>
        <w:rPr>
          <w:color w:val="202429"/>
          <w:spacing w:val="-4"/>
          <w:sz w:val="22"/>
        </w:rPr>
        <w:t> </w:t>
      </w:r>
      <w:r>
        <w:rPr>
          <w:color w:val="202429"/>
          <w:sz w:val="22"/>
        </w:rPr>
        <w:t>effect</w:t>
      </w:r>
      <w:r>
        <w:rPr>
          <w:color w:val="202429"/>
          <w:spacing w:val="-6"/>
          <w:sz w:val="22"/>
        </w:rPr>
        <w:t> </w:t>
      </w:r>
      <w:r>
        <w:rPr>
          <w:color w:val="202429"/>
          <w:sz w:val="22"/>
        </w:rPr>
        <w:t>of unreasonably</w:t>
      </w:r>
      <w:r>
        <w:rPr>
          <w:color w:val="202429"/>
          <w:spacing w:val="-3"/>
          <w:sz w:val="22"/>
        </w:rPr>
        <w:t> </w:t>
      </w:r>
      <w:r>
        <w:rPr>
          <w:color w:val="202429"/>
          <w:sz w:val="22"/>
        </w:rPr>
        <w:t>interfering</w:t>
      </w:r>
      <w:r>
        <w:rPr>
          <w:color w:val="202429"/>
          <w:spacing w:val="-3"/>
          <w:sz w:val="22"/>
        </w:rPr>
        <w:t> </w:t>
      </w:r>
      <w:r>
        <w:rPr>
          <w:color w:val="202429"/>
          <w:sz w:val="22"/>
        </w:rPr>
        <w:t>with</w:t>
      </w:r>
      <w:r>
        <w:rPr>
          <w:color w:val="202429"/>
          <w:spacing w:val="-5"/>
          <w:sz w:val="22"/>
        </w:rPr>
        <w:t> </w:t>
      </w:r>
      <w:r>
        <w:rPr>
          <w:color w:val="202429"/>
          <w:sz w:val="22"/>
        </w:rPr>
        <w:t>an</w:t>
      </w:r>
      <w:r>
        <w:rPr>
          <w:color w:val="202429"/>
          <w:spacing w:val="-5"/>
          <w:sz w:val="22"/>
        </w:rPr>
        <w:t> </w:t>
      </w:r>
      <w:r>
        <w:rPr>
          <w:color w:val="202429"/>
          <w:sz w:val="22"/>
        </w:rPr>
        <w:t>affected</w:t>
      </w:r>
      <w:r>
        <w:rPr>
          <w:color w:val="202429"/>
          <w:spacing w:val="-5"/>
          <w:sz w:val="22"/>
        </w:rPr>
        <w:t> </w:t>
      </w:r>
      <w:r>
        <w:rPr>
          <w:color w:val="202429"/>
          <w:sz w:val="22"/>
        </w:rPr>
        <w:t>person’s work performance, or creating an intimidating, hostile or offensive work environment.</w:t>
      </w:r>
    </w:p>
    <w:p>
      <w:pPr>
        <w:pStyle w:val="BodyText"/>
        <w:spacing w:before="1"/>
      </w:pPr>
    </w:p>
    <w:p>
      <w:pPr>
        <w:pStyle w:val="BodyText"/>
        <w:ind w:left="720" w:right="1229"/>
      </w:pPr>
      <w:r>
        <w:rPr>
          <w:color w:val="202429"/>
        </w:rPr>
        <w:t>Sexual</w:t>
      </w:r>
      <w:r>
        <w:rPr>
          <w:color w:val="202429"/>
          <w:spacing w:val="-2"/>
        </w:rPr>
        <w:t> </w:t>
      </w:r>
      <w:r>
        <w:rPr>
          <w:color w:val="202429"/>
        </w:rPr>
        <w:t>harassment</w:t>
      </w:r>
      <w:r>
        <w:rPr>
          <w:color w:val="202429"/>
          <w:spacing w:val="-6"/>
        </w:rPr>
        <w:t> </w:t>
      </w:r>
      <w:r>
        <w:rPr>
          <w:color w:val="202429"/>
        </w:rPr>
        <w:t>can</w:t>
      </w:r>
      <w:r>
        <w:rPr>
          <w:color w:val="202429"/>
          <w:spacing w:val="-5"/>
        </w:rPr>
        <w:t> </w:t>
      </w:r>
      <w:r>
        <w:rPr>
          <w:color w:val="202429"/>
        </w:rPr>
        <w:t>include</w:t>
      </w:r>
      <w:r>
        <w:rPr>
          <w:color w:val="202429"/>
          <w:spacing w:val="-4"/>
        </w:rPr>
        <w:t> </w:t>
      </w:r>
      <w:r>
        <w:rPr>
          <w:color w:val="202429"/>
        </w:rPr>
        <w:t>physical</w:t>
      </w:r>
      <w:r>
        <w:rPr>
          <w:color w:val="202429"/>
          <w:spacing w:val="-2"/>
        </w:rPr>
        <w:t> </w:t>
      </w:r>
      <w:r>
        <w:rPr>
          <w:color w:val="202429"/>
        </w:rPr>
        <w:t>touching,</w:t>
      </w:r>
      <w:r>
        <w:rPr>
          <w:color w:val="202429"/>
          <w:spacing w:val="-2"/>
        </w:rPr>
        <w:t> </w:t>
      </w:r>
      <w:r>
        <w:rPr>
          <w:color w:val="202429"/>
        </w:rPr>
        <w:t>verbal</w:t>
      </w:r>
      <w:r>
        <w:rPr>
          <w:color w:val="202429"/>
          <w:spacing w:val="-2"/>
        </w:rPr>
        <w:t> </w:t>
      </w:r>
      <w:r>
        <w:rPr>
          <w:color w:val="202429"/>
        </w:rPr>
        <w:t>comments,</w:t>
      </w:r>
      <w:r>
        <w:rPr>
          <w:color w:val="202429"/>
          <w:spacing w:val="-2"/>
        </w:rPr>
        <w:t> </w:t>
      </w:r>
      <w:r>
        <w:rPr>
          <w:color w:val="202429"/>
        </w:rPr>
        <w:t>nonverbal</w:t>
      </w:r>
      <w:r>
        <w:rPr>
          <w:color w:val="202429"/>
          <w:spacing w:val="-2"/>
        </w:rPr>
        <w:t> </w:t>
      </w:r>
      <w:r>
        <w:rPr>
          <w:color w:val="202429"/>
        </w:rPr>
        <w:t>conduct</w:t>
      </w:r>
      <w:r>
        <w:rPr>
          <w:color w:val="202429"/>
          <w:spacing w:val="-6"/>
        </w:rPr>
        <w:t> </w:t>
      </w:r>
      <w:r>
        <w:rPr>
          <w:color w:val="202429"/>
        </w:rPr>
        <w:t>such</w:t>
      </w:r>
      <w:r>
        <w:rPr>
          <w:color w:val="202429"/>
          <w:spacing w:val="-5"/>
        </w:rPr>
        <w:t> </w:t>
      </w:r>
      <w:r>
        <w:rPr>
          <w:color w:val="202429"/>
        </w:rPr>
        <w:t>as</w:t>
      </w:r>
      <w:r>
        <w:rPr>
          <w:color w:val="202429"/>
          <w:spacing w:val="-4"/>
        </w:rPr>
        <w:t> </w:t>
      </w:r>
      <w:r>
        <w:rPr>
          <w:color w:val="202429"/>
        </w:rPr>
        <w:t>leering or inappropriate written or electronic communications, or a combination of these things. Examples of sexual harassment may include, but are not limited to:</w:t>
      </w:r>
    </w:p>
    <w:p>
      <w:pPr>
        <w:pStyle w:val="BodyText"/>
      </w:pPr>
    </w:p>
    <w:p>
      <w:pPr>
        <w:pStyle w:val="ListParagraph"/>
        <w:numPr>
          <w:ilvl w:val="1"/>
          <w:numId w:val="25"/>
        </w:numPr>
        <w:tabs>
          <w:tab w:pos="1440" w:val="left" w:leader="none"/>
        </w:tabs>
        <w:spacing w:line="240" w:lineRule="auto" w:before="1" w:after="0"/>
        <w:ind w:left="1440" w:right="1116" w:hanging="360"/>
        <w:jc w:val="left"/>
        <w:rPr>
          <w:rFonts w:ascii="Verdana" w:hAnsi="Verdana"/>
          <w:color w:val="202429"/>
          <w:sz w:val="20"/>
        </w:rPr>
      </w:pPr>
      <w:r>
        <w:rPr>
          <w:color w:val="202429"/>
          <w:sz w:val="22"/>
        </w:rPr>
        <w:t>Seeking</w:t>
      </w:r>
      <w:r>
        <w:rPr>
          <w:color w:val="202429"/>
          <w:spacing w:val="-2"/>
          <w:sz w:val="22"/>
        </w:rPr>
        <w:t> </w:t>
      </w:r>
      <w:r>
        <w:rPr>
          <w:color w:val="202429"/>
          <w:sz w:val="22"/>
        </w:rPr>
        <w:t>sexual</w:t>
      </w:r>
      <w:r>
        <w:rPr>
          <w:color w:val="202429"/>
          <w:spacing w:val="-1"/>
          <w:sz w:val="22"/>
        </w:rPr>
        <w:t> </w:t>
      </w:r>
      <w:r>
        <w:rPr>
          <w:color w:val="202429"/>
          <w:sz w:val="22"/>
        </w:rPr>
        <w:t>favors</w:t>
      </w:r>
      <w:r>
        <w:rPr>
          <w:color w:val="202429"/>
          <w:spacing w:val="-3"/>
          <w:sz w:val="22"/>
        </w:rPr>
        <w:t> </w:t>
      </w:r>
      <w:r>
        <w:rPr>
          <w:color w:val="202429"/>
          <w:sz w:val="22"/>
        </w:rPr>
        <w:t>or</w:t>
      </w:r>
      <w:r>
        <w:rPr>
          <w:color w:val="202429"/>
          <w:spacing w:val="-3"/>
          <w:sz w:val="22"/>
        </w:rPr>
        <w:t> </w:t>
      </w:r>
      <w:r>
        <w:rPr>
          <w:color w:val="202429"/>
          <w:sz w:val="22"/>
        </w:rPr>
        <w:t>relationships</w:t>
      </w:r>
      <w:r>
        <w:rPr>
          <w:color w:val="202429"/>
          <w:spacing w:val="-3"/>
          <w:sz w:val="22"/>
        </w:rPr>
        <w:t> </w:t>
      </w:r>
      <w:r>
        <w:rPr>
          <w:color w:val="202429"/>
          <w:sz w:val="22"/>
        </w:rPr>
        <w:t>in</w:t>
      </w:r>
      <w:r>
        <w:rPr>
          <w:color w:val="202429"/>
          <w:spacing w:val="-4"/>
          <w:sz w:val="22"/>
        </w:rPr>
        <w:t> </w:t>
      </w:r>
      <w:r>
        <w:rPr>
          <w:color w:val="202429"/>
          <w:sz w:val="22"/>
        </w:rPr>
        <w:t>return</w:t>
      </w:r>
      <w:r>
        <w:rPr>
          <w:color w:val="202429"/>
          <w:spacing w:val="-4"/>
          <w:sz w:val="22"/>
        </w:rPr>
        <w:t> </w:t>
      </w:r>
      <w:r>
        <w:rPr>
          <w:color w:val="202429"/>
          <w:sz w:val="22"/>
        </w:rPr>
        <w:t>for</w:t>
      </w:r>
      <w:r>
        <w:rPr>
          <w:color w:val="202429"/>
          <w:spacing w:val="-3"/>
          <w:sz w:val="22"/>
        </w:rPr>
        <w:t> </w:t>
      </w:r>
      <w:r>
        <w:rPr>
          <w:color w:val="202429"/>
          <w:sz w:val="22"/>
        </w:rPr>
        <w:t>the promise</w:t>
      </w:r>
      <w:r>
        <w:rPr>
          <w:color w:val="202429"/>
          <w:spacing w:val="-3"/>
          <w:sz w:val="22"/>
        </w:rPr>
        <w:t> </w:t>
      </w:r>
      <w:r>
        <w:rPr>
          <w:color w:val="202429"/>
          <w:sz w:val="22"/>
        </w:rPr>
        <w:t>of</w:t>
      </w:r>
      <w:r>
        <w:rPr>
          <w:color w:val="202429"/>
          <w:spacing w:val="-4"/>
          <w:sz w:val="22"/>
        </w:rPr>
        <w:t> </w:t>
      </w:r>
      <w:r>
        <w:rPr>
          <w:color w:val="202429"/>
          <w:sz w:val="22"/>
        </w:rPr>
        <w:t>a</w:t>
      </w:r>
      <w:r>
        <w:rPr>
          <w:color w:val="202429"/>
          <w:spacing w:val="-4"/>
          <w:sz w:val="22"/>
        </w:rPr>
        <w:t> </w:t>
      </w:r>
      <w:r>
        <w:rPr>
          <w:color w:val="202429"/>
          <w:sz w:val="22"/>
        </w:rPr>
        <w:t>favorable</w:t>
      </w:r>
      <w:r>
        <w:rPr>
          <w:color w:val="202429"/>
          <w:spacing w:val="-3"/>
          <w:sz w:val="22"/>
        </w:rPr>
        <w:t> </w:t>
      </w:r>
      <w:r>
        <w:rPr>
          <w:color w:val="202429"/>
          <w:sz w:val="22"/>
        </w:rPr>
        <w:t>grade</w:t>
      </w:r>
      <w:r>
        <w:rPr>
          <w:color w:val="202429"/>
          <w:spacing w:val="-3"/>
          <w:sz w:val="22"/>
        </w:rPr>
        <w:t> </w:t>
      </w:r>
      <w:r>
        <w:rPr>
          <w:color w:val="202429"/>
          <w:sz w:val="22"/>
        </w:rPr>
        <w:t>or</w:t>
      </w:r>
      <w:r>
        <w:rPr>
          <w:color w:val="202429"/>
          <w:spacing w:val="-3"/>
          <w:sz w:val="22"/>
        </w:rPr>
        <w:t> </w:t>
      </w:r>
      <w:r>
        <w:rPr>
          <w:color w:val="202429"/>
          <w:sz w:val="22"/>
        </w:rPr>
        <w:t>academic </w:t>
      </w:r>
      <w:r>
        <w:rPr>
          <w:color w:val="202429"/>
          <w:spacing w:val="-2"/>
          <w:sz w:val="22"/>
        </w:rPr>
        <w:t>opportunity</w:t>
      </w:r>
    </w:p>
    <w:p>
      <w:pPr>
        <w:pStyle w:val="ListParagraph"/>
        <w:numPr>
          <w:ilvl w:val="1"/>
          <w:numId w:val="25"/>
        </w:numPr>
        <w:tabs>
          <w:tab w:pos="1440" w:val="left" w:leader="none"/>
        </w:tabs>
        <w:spacing w:line="240" w:lineRule="auto" w:before="0" w:after="0"/>
        <w:ind w:left="1440" w:right="1693" w:hanging="360"/>
        <w:jc w:val="left"/>
        <w:rPr>
          <w:rFonts w:ascii="Verdana" w:hAnsi="Verdana"/>
          <w:color w:val="202429"/>
          <w:sz w:val="20"/>
        </w:rPr>
      </w:pPr>
      <w:r>
        <w:rPr>
          <w:color w:val="202429"/>
          <w:sz w:val="22"/>
        </w:rPr>
        <w:t>Conditioning</w:t>
      </w:r>
      <w:r>
        <w:rPr>
          <w:color w:val="202429"/>
          <w:spacing w:val="-4"/>
          <w:sz w:val="22"/>
        </w:rPr>
        <w:t> </w:t>
      </w:r>
      <w:r>
        <w:rPr>
          <w:color w:val="202429"/>
          <w:sz w:val="22"/>
        </w:rPr>
        <w:t>an</w:t>
      </w:r>
      <w:r>
        <w:rPr>
          <w:color w:val="202429"/>
          <w:spacing w:val="-6"/>
          <w:sz w:val="22"/>
        </w:rPr>
        <w:t> </w:t>
      </w:r>
      <w:r>
        <w:rPr>
          <w:color w:val="202429"/>
          <w:sz w:val="22"/>
        </w:rPr>
        <w:t>employment-related</w:t>
      </w:r>
      <w:r>
        <w:rPr>
          <w:color w:val="202429"/>
          <w:spacing w:val="-6"/>
          <w:sz w:val="22"/>
        </w:rPr>
        <w:t> </w:t>
      </w:r>
      <w:r>
        <w:rPr>
          <w:color w:val="202429"/>
          <w:sz w:val="22"/>
        </w:rPr>
        <w:t>action</w:t>
      </w:r>
      <w:r>
        <w:rPr>
          <w:color w:val="202429"/>
          <w:spacing w:val="-6"/>
          <w:sz w:val="22"/>
        </w:rPr>
        <w:t> </w:t>
      </w:r>
      <w:r>
        <w:rPr>
          <w:color w:val="202429"/>
          <w:sz w:val="22"/>
        </w:rPr>
        <w:t>(such</w:t>
      </w:r>
      <w:r>
        <w:rPr>
          <w:color w:val="202429"/>
          <w:spacing w:val="-6"/>
          <w:sz w:val="22"/>
        </w:rPr>
        <w:t> </w:t>
      </w:r>
      <w:r>
        <w:rPr>
          <w:color w:val="202429"/>
          <w:sz w:val="22"/>
        </w:rPr>
        <w:t>as</w:t>
      </w:r>
      <w:r>
        <w:rPr>
          <w:color w:val="202429"/>
          <w:spacing w:val="-1"/>
          <w:sz w:val="22"/>
        </w:rPr>
        <w:t> </w:t>
      </w:r>
      <w:r>
        <w:rPr>
          <w:color w:val="202429"/>
          <w:sz w:val="22"/>
        </w:rPr>
        <w:t>hiring,</w:t>
      </w:r>
      <w:r>
        <w:rPr>
          <w:color w:val="202429"/>
          <w:spacing w:val="-3"/>
          <w:sz w:val="22"/>
        </w:rPr>
        <w:t> </w:t>
      </w:r>
      <w:r>
        <w:rPr>
          <w:color w:val="202429"/>
          <w:sz w:val="22"/>
        </w:rPr>
        <w:t>promotion,</w:t>
      </w:r>
      <w:r>
        <w:rPr>
          <w:color w:val="202429"/>
          <w:spacing w:val="-3"/>
          <w:sz w:val="22"/>
        </w:rPr>
        <w:t> </w:t>
      </w:r>
      <w:r>
        <w:rPr>
          <w:color w:val="202429"/>
          <w:sz w:val="22"/>
        </w:rPr>
        <w:t>salary</w:t>
      </w:r>
      <w:r>
        <w:rPr>
          <w:color w:val="202429"/>
          <w:spacing w:val="-4"/>
          <w:sz w:val="22"/>
        </w:rPr>
        <w:t> </w:t>
      </w:r>
      <w:r>
        <w:rPr>
          <w:color w:val="202429"/>
          <w:sz w:val="22"/>
        </w:rPr>
        <w:t>increase,</w:t>
      </w:r>
      <w:r>
        <w:rPr>
          <w:color w:val="202429"/>
          <w:spacing w:val="-3"/>
          <w:sz w:val="22"/>
        </w:rPr>
        <w:t> </w:t>
      </w:r>
      <w:r>
        <w:rPr>
          <w:color w:val="202429"/>
          <w:sz w:val="22"/>
        </w:rPr>
        <w:t>or performance appraisal) on a sexual favor or relationship</w:t>
      </w:r>
    </w:p>
    <w:p>
      <w:pPr>
        <w:pStyle w:val="ListParagraph"/>
        <w:numPr>
          <w:ilvl w:val="1"/>
          <w:numId w:val="25"/>
        </w:numPr>
        <w:tabs>
          <w:tab w:pos="1440" w:val="left" w:leader="none"/>
        </w:tabs>
        <w:spacing w:line="240" w:lineRule="auto" w:before="1" w:after="0"/>
        <w:ind w:left="1440" w:right="1088" w:hanging="360"/>
        <w:jc w:val="left"/>
        <w:rPr>
          <w:rFonts w:ascii="Verdana" w:hAnsi="Verdana"/>
          <w:color w:val="202429"/>
          <w:sz w:val="20"/>
        </w:rPr>
      </w:pPr>
      <w:r>
        <w:rPr>
          <w:color w:val="202429"/>
          <w:sz w:val="22"/>
        </w:rPr>
        <w:t>Intentional</w:t>
      </w:r>
      <w:r>
        <w:rPr>
          <w:color w:val="202429"/>
          <w:spacing w:val="-2"/>
          <w:sz w:val="22"/>
        </w:rPr>
        <w:t> </w:t>
      </w:r>
      <w:r>
        <w:rPr>
          <w:color w:val="202429"/>
          <w:sz w:val="22"/>
        </w:rPr>
        <w:t>and</w:t>
      </w:r>
      <w:r>
        <w:rPr>
          <w:color w:val="202429"/>
          <w:spacing w:val="-5"/>
          <w:sz w:val="22"/>
        </w:rPr>
        <w:t> </w:t>
      </w:r>
      <w:r>
        <w:rPr>
          <w:color w:val="202429"/>
          <w:sz w:val="22"/>
        </w:rPr>
        <w:t>undesired</w:t>
      </w:r>
      <w:r>
        <w:rPr>
          <w:color w:val="202429"/>
          <w:spacing w:val="-5"/>
          <w:sz w:val="22"/>
        </w:rPr>
        <w:t> </w:t>
      </w:r>
      <w:r>
        <w:rPr>
          <w:color w:val="202429"/>
          <w:sz w:val="22"/>
        </w:rPr>
        <w:t>physical</w:t>
      </w:r>
      <w:r>
        <w:rPr>
          <w:color w:val="202429"/>
          <w:spacing w:val="-2"/>
          <w:sz w:val="22"/>
        </w:rPr>
        <w:t> </w:t>
      </w:r>
      <w:r>
        <w:rPr>
          <w:color w:val="202429"/>
          <w:sz w:val="22"/>
        </w:rPr>
        <w:t>contact,</w:t>
      </w:r>
      <w:r>
        <w:rPr>
          <w:color w:val="202429"/>
          <w:spacing w:val="-2"/>
          <w:sz w:val="22"/>
        </w:rPr>
        <w:t> </w:t>
      </w:r>
      <w:r>
        <w:rPr>
          <w:color w:val="202429"/>
          <w:sz w:val="22"/>
        </w:rPr>
        <w:t>sexually</w:t>
      </w:r>
      <w:r>
        <w:rPr>
          <w:color w:val="202429"/>
          <w:spacing w:val="-3"/>
          <w:sz w:val="22"/>
        </w:rPr>
        <w:t> </w:t>
      </w:r>
      <w:r>
        <w:rPr>
          <w:color w:val="202429"/>
          <w:sz w:val="22"/>
        </w:rPr>
        <w:t>explicit</w:t>
      </w:r>
      <w:r>
        <w:rPr>
          <w:color w:val="202429"/>
          <w:spacing w:val="-6"/>
          <w:sz w:val="22"/>
        </w:rPr>
        <w:t> </w:t>
      </w:r>
      <w:r>
        <w:rPr>
          <w:color w:val="202429"/>
          <w:sz w:val="22"/>
        </w:rPr>
        <w:t>language</w:t>
      </w:r>
      <w:r>
        <w:rPr>
          <w:color w:val="202429"/>
          <w:spacing w:val="-4"/>
          <w:sz w:val="22"/>
        </w:rPr>
        <w:t> </w:t>
      </w:r>
      <w:r>
        <w:rPr>
          <w:color w:val="202429"/>
          <w:sz w:val="22"/>
        </w:rPr>
        <w:t>or</w:t>
      </w:r>
      <w:r>
        <w:rPr>
          <w:color w:val="202429"/>
          <w:spacing w:val="-4"/>
          <w:sz w:val="22"/>
        </w:rPr>
        <w:t> </w:t>
      </w:r>
      <w:r>
        <w:rPr>
          <w:color w:val="202429"/>
          <w:sz w:val="22"/>
        </w:rPr>
        <w:t>writing,</w:t>
      </w:r>
      <w:r>
        <w:rPr>
          <w:color w:val="202429"/>
          <w:spacing w:val="-2"/>
          <w:sz w:val="22"/>
        </w:rPr>
        <w:t> </w:t>
      </w:r>
      <w:r>
        <w:rPr>
          <w:color w:val="202429"/>
          <w:sz w:val="22"/>
        </w:rPr>
        <w:t>lewd</w:t>
      </w:r>
      <w:r>
        <w:rPr>
          <w:color w:val="202429"/>
          <w:spacing w:val="-5"/>
          <w:sz w:val="22"/>
        </w:rPr>
        <w:t> </w:t>
      </w:r>
      <w:r>
        <w:rPr>
          <w:color w:val="202429"/>
          <w:sz w:val="22"/>
        </w:rPr>
        <w:t>pictures</w:t>
      </w:r>
      <w:r>
        <w:rPr>
          <w:color w:val="202429"/>
          <w:spacing w:val="-4"/>
          <w:sz w:val="22"/>
        </w:rPr>
        <w:t> </w:t>
      </w:r>
      <w:r>
        <w:rPr>
          <w:color w:val="202429"/>
          <w:sz w:val="22"/>
        </w:rPr>
        <w:t>or notes, and other forms of sexually offensive conduct by individuals in position of authority, co-workers or student peers, that unreasonably interferes with the ability of a person to perform their employment or academic responsibilities.</w:t>
      </w:r>
    </w:p>
    <w:p>
      <w:pPr>
        <w:spacing w:before="265"/>
        <w:ind w:left="720" w:right="0" w:firstLine="0"/>
        <w:jc w:val="left"/>
        <w:rPr>
          <w:b/>
          <w:sz w:val="22"/>
        </w:rPr>
      </w:pPr>
      <w:bookmarkStart w:name="Definitions" w:id="25"/>
      <w:bookmarkEnd w:id="25"/>
      <w:r>
        <w:rPr/>
      </w:r>
      <w:r>
        <w:rPr>
          <w:b/>
          <w:color w:val="202429"/>
          <w:spacing w:val="-2"/>
          <w:sz w:val="22"/>
        </w:rPr>
        <w:t>Definitions</w:t>
      </w:r>
    </w:p>
    <w:p>
      <w:pPr>
        <w:pStyle w:val="BodyText"/>
        <w:rPr>
          <w:b/>
        </w:rPr>
      </w:pPr>
    </w:p>
    <w:p>
      <w:pPr>
        <w:pStyle w:val="BodyText"/>
        <w:ind w:left="720" w:right="1091"/>
      </w:pPr>
      <w:r>
        <w:rPr>
          <w:b/>
          <w:color w:val="202429"/>
        </w:rPr>
        <w:t>What is Title IX? </w:t>
      </w:r>
      <w:r>
        <w:rPr>
          <w:color w:val="202429"/>
        </w:rPr>
        <w:t>Title IX of the Education Amendments of 1972 prohibits discrimination based on sex in education programs and activities which receive Federal financial assistance. Title IX law protects students, employees and vendors, from sex discrimination, including age, gender identity, sexual orientation.</w:t>
      </w:r>
      <w:r>
        <w:rPr>
          <w:color w:val="202429"/>
          <w:spacing w:val="-2"/>
        </w:rPr>
        <w:t> </w:t>
      </w:r>
      <w:r>
        <w:rPr>
          <w:color w:val="202429"/>
        </w:rPr>
        <w:t>The</w:t>
      </w:r>
      <w:r>
        <w:rPr>
          <w:color w:val="202429"/>
          <w:spacing w:val="-4"/>
        </w:rPr>
        <w:t> </w:t>
      </w:r>
      <w:r>
        <w:rPr>
          <w:color w:val="202429"/>
        </w:rPr>
        <w:t>College</w:t>
      </w:r>
      <w:r>
        <w:rPr>
          <w:color w:val="202429"/>
          <w:spacing w:val="-4"/>
        </w:rPr>
        <w:t> </w:t>
      </w:r>
      <w:r>
        <w:rPr>
          <w:color w:val="202429"/>
        </w:rPr>
        <w:t>must</w:t>
      </w:r>
      <w:r>
        <w:rPr>
          <w:color w:val="202429"/>
          <w:spacing w:val="-5"/>
        </w:rPr>
        <w:t> </w:t>
      </w:r>
      <w:r>
        <w:rPr>
          <w:color w:val="202429"/>
        </w:rPr>
        <w:t>promptly</w:t>
      </w:r>
      <w:r>
        <w:rPr>
          <w:color w:val="202429"/>
          <w:spacing w:val="-3"/>
        </w:rPr>
        <w:t> </w:t>
      </w:r>
      <w:r>
        <w:rPr>
          <w:color w:val="202429"/>
        </w:rPr>
        <w:t>respond</w:t>
      </w:r>
      <w:r>
        <w:rPr>
          <w:color w:val="202429"/>
          <w:spacing w:val="-4"/>
        </w:rPr>
        <w:t> </w:t>
      </w:r>
      <w:r>
        <w:rPr>
          <w:color w:val="202429"/>
        </w:rPr>
        <w:t>to</w:t>
      </w:r>
      <w:r>
        <w:rPr>
          <w:color w:val="202429"/>
          <w:spacing w:val="-1"/>
        </w:rPr>
        <w:t> </w:t>
      </w:r>
      <w:r>
        <w:rPr>
          <w:color w:val="202429"/>
        </w:rPr>
        <w:t>complaints</w:t>
      </w:r>
      <w:r>
        <w:rPr>
          <w:color w:val="202429"/>
          <w:spacing w:val="-4"/>
        </w:rPr>
        <w:t> </w:t>
      </w:r>
      <w:r>
        <w:rPr>
          <w:color w:val="202429"/>
        </w:rPr>
        <w:t>of</w:t>
      </w:r>
      <w:r>
        <w:rPr>
          <w:color w:val="202429"/>
          <w:spacing w:val="-4"/>
        </w:rPr>
        <w:t> </w:t>
      </w:r>
      <w:r>
        <w:rPr>
          <w:color w:val="202429"/>
        </w:rPr>
        <w:t>sexual</w:t>
      </w:r>
      <w:r>
        <w:rPr>
          <w:color w:val="202429"/>
          <w:spacing w:val="-2"/>
        </w:rPr>
        <w:t> </w:t>
      </w:r>
      <w:r>
        <w:rPr>
          <w:color w:val="202429"/>
        </w:rPr>
        <w:t>harassment</w:t>
      </w:r>
      <w:r>
        <w:rPr>
          <w:color w:val="202429"/>
          <w:spacing w:val="-5"/>
        </w:rPr>
        <w:t> </w:t>
      </w:r>
      <w:r>
        <w:rPr>
          <w:color w:val="202429"/>
        </w:rPr>
        <w:t>and</w:t>
      </w:r>
      <w:r>
        <w:rPr>
          <w:color w:val="202429"/>
          <w:spacing w:val="-4"/>
        </w:rPr>
        <w:t> </w:t>
      </w:r>
      <w:r>
        <w:rPr>
          <w:color w:val="202429"/>
        </w:rPr>
        <w:t>sexual</w:t>
      </w:r>
      <w:r>
        <w:rPr>
          <w:color w:val="202429"/>
          <w:spacing w:val="-2"/>
        </w:rPr>
        <w:t> </w:t>
      </w:r>
      <w:r>
        <w:rPr>
          <w:color w:val="202429"/>
        </w:rPr>
        <w:t>violence in a way that limits its effects and prevents its recurrence.</w:t>
      </w:r>
    </w:p>
    <w:p>
      <w:pPr>
        <w:pStyle w:val="BodyText"/>
        <w:spacing w:before="1"/>
      </w:pPr>
    </w:p>
    <w:p>
      <w:pPr>
        <w:pStyle w:val="BodyText"/>
        <w:spacing w:before="1"/>
        <w:ind w:left="720" w:right="1091"/>
      </w:pPr>
      <w:r>
        <w:rPr>
          <w:b/>
          <w:color w:val="202429"/>
        </w:rPr>
        <w:t>Sex</w:t>
      </w:r>
      <w:r>
        <w:rPr>
          <w:b/>
          <w:color w:val="202429"/>
          <w:spacing w:val="-4"/>
        </w:rPr>
        <w:t> </w:t>
      </w:r>
      <w:r>
        <w:rPr>
          <w:b/>
          <w:color w:val="202429"/>
        </w:rPr>
        <w:t>Discrimination</w:t>
      </w:r>
      <w:r>
        <w:rPr>
          <w:b/>
          <w:color w:val="202429"/>
          <w:spacing w:val="-2"/>
        </w:rPr>
        <w:t> </w:t>
      </w:r>
      <w:r>
        <w:rPr>
          <w:color w:val="202429"/>
        </w:rPr>
        <w:t>–</w:t>
      </w:r>
      <w:r>
        <w:rPr>
          <w:color w:val="202429"/>
          <w:spacing w:val="-3"/>
        </w:rPr>
        <w:t> </w:t>
      </w:r>
      <w:r>
        <w:rPr>
          <w:color w:val="202429"/>
        </w:rPr>
        <w:t>behaviors</w:t>
      </w:r>
      <w:r>
        <w:rPr>
          <w:color w:val="202429"/>
          <w:spacing w:val="-3"/>
        </w:rPr>
        <w:t> </w:t>
      </w:r>
      <w:r>
        <w:rPr>
          <w:color w:val="202429"/>
        </w:rPr>
        <w:t>and</w:t>
      </w:r>
      <w:r>
        <w:rPr>
          <w:color w:val="202429"/>
          <w:spacing w:val="-4"/>
        </w:rPr>
        <w:t> </w:t>
      </w:r>
      <w:r>
        <w:rPr>
          <w:color w:val="202429"/>
        </w:rPr>
        <w:t>actions</w:t>
      </w:r>
      <w:r>
        <w:rPr>
          <w:color w:val="202429"/>
          <w:spacing w:val="-3"/>
        </w:rPr>
        <w:t> </w:t>
      </w:r>
      <w:r>
        <w:rPr>
          <w:color w:val="202429"/>
        </w:rPr>
        <w:t>that deny or</w:t>
      </w:r>
      <w:r>
        <w:rPr>
          <w:color w:val="202429"/>
          <w:spacing w:val="-3"/>
        </w:rPr>
        <w:t> </w:t>
      </w:r>
      <w:r>
        <w:rPr>
          <w:color w:val="202429"/>
        </w:rPr>
        <w:t>limit</w:t>
      </w:r>
      <w:r>
        <w:rPr>
          <w:color w:val="202429"/>
          <w:spacing w:val="-5"/>
        </w:rPr>
        <w:t> </w:t>
      </w:r>
      <w:r>
        <w:rPr>
          <w:color w:val="202429"/>
        </w:rPr>
        <w:t>a</w:t>
      </w:r>
      <w:r>
        <w:rPr>
          <w:color w:val="202429"/>
          <w:spacing w:val="-3"/>
        </w:rPr>
        <w:t> </w:t>
      </w:r>
      <w:r>
        <w:rPr>
          <w:color w:val="202429"/>
        </w:rPr>
        <w:t>person’s</w:t>
      </w:r>
      <w:r>
        <w:rPr>
          <w:color w:val="202429"/>
          <w:spacing w:val="-3"/>
        </w:rPr>
        <w:t> </w:t>
      </w:r>
      <w:r>
        <w:rPr>
          <w:color w:val="202429"/>
        </w:rPr>
        <w:t>ability</w:t>
      </w:r>
      <w:r>
        <w:rPr>
          <w:color w:val="202429"/>
          <w:spacing w:val="-2"/>
        </w:rPr>
        <w:t> </w:t>
      </w:r>
      <w:r>
        <w:rPr>
          <w:color w:val="202429"/>
        </w:rPr>
        <w:t>to</w:t>
      </w:r>
      <w:r>
        <w:rPr>
          <w:color w:val="202429"/>
          <w:spacing w:val="-5"/>
        </w:rPr>
        <w:t> </w:t>
      </w:r>
      <w:r>
        <w:rPr>
          <w:color w:val="202429"/>
        </w:rPr>
        <w:t>benefit</w:t>
      </w:r>
      <w:r>
        <w:rPr>
          <w:color w:val="202429"/>
          <w:spacing w:val="-5"/>
        </w:rPr>
        <w:t> </w:t>
      </w:r>
      <w:r>
        <w:rPr>
          <w:color w:val="202429"/>
        </w:rPr>
        <w:t>from,</w:t>
      </w:r>
      <w:r>
        <w:rPr>
          <w:color w:val="202429"/>
          <w:spacing w:val="-1"/>
        </w:rPr>
        <w:t> </w:t>
      </w:r>
      <w:r>
        <w:rPr>
          <w:color w:val="202429"/>
        </w:rPr>
        <w:t>and/or fully participate in the educational programs or activities or employment opportunities because of a person’s sex. This includes but is not limited to sexual harassment, sexual assault, sexual violence by</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20" w:right="1091"/>
      </w:pPr>
      <w:r>
        <w:rPr/>
        <mc:AlternateContent>
          <mc:Choice Requires="wps">
            <w:drawing>
              <wp:anchor distT="0" distB="0" distL="0" distR="0" allowOverlap="1" layoutInCell="1" locked="0" behindDoc="1" simplePos="0" relativeHeight="484739072">
                <wp:simplePos x="0" y="0"/>
                <wp:positionH relativeFrom="page">
                  <wp:posOffset>304800</wp:posOffset>
                </wp:positionH>
                <wp:positionV relativeFrom="page">
                  <wp:posOffset>304799</wp:posOffset>
                </wp:positionV>
                <wp:extent cx="7162800" cy="9448800"/>
                <wp:effectExtent l="0" t="0" r="0" b="0"/>
                <wp:wrapNone/>
                <wp:docPr id="104" name="Graphic 104"/>
                <wp:cNvGraphicFramePr>
                  <a:graphicFrameLocks/>
                </wp:cNvGraphicFramePr>
                <a:graphic>
                  <a:graphicData uri="http://schemas.microsoft.com/office/word/2010/wordprocessingShape">
                    <wps:wsp>
                      <wps:cNvPr id="104" name="Graphic 104"/>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7408" id="docshape89"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color w:val="202429"/>
        </w:rPr>
        <w:t>employees,</w:t>
      </w:r>
      <w:r>
        <w:rPr>
          <w:color w:val="202429"/>
          <w:spacing w:val="-3"/>
        </w:rPr>
        <w:t> </w:t>
      </w:r>
      <w:r>
        <w:rPr>
          <w:color w:val="202429"/>
        </w:rPr>
        <w:t>students,</w:t>
      </w:r>
      <w:r>
        <w:rPr>
          <w:color w:val="202429"/>
          <w:spacing w:val="-3"/>
        </w:rPr>
        <w:t> </w:t>
      </w:r>
      <w:r>
        <w:rPr>
          <w:color w:val="202429"/>
        </w:rPr>
        <w:t>or</w:t>
      </w:r>
      <w:r>
        <w:rPr>
          <w:color w:val="202429"/>
          <w:spacing w:val="-4"/>
        </w:rPr>
        <w:t> </w:t>
      </w:r>
      <w:r>
        <w:rPr>
          <w:color w:val="202429"/>
        </w:rPr>
        <w:t>third</w:t>
      </w:r>
      <w:r>
        <w:rPr>
          <w:color w:val="202429"/>
          <w:spacing w:val="-5"/>
        </w:rPr>
        <w:t> </w:t>
      </w:r>
      <w:r>
        <w:rPr>
          <w:color w:val="202429"/>
        </w:rPr>
        <w:t>parties.</w:t>
      </w:r>
      <w:r>
        <w:rPr>
          <w:color w:val="202429"/>
          <w:spacing w:val="-3"/>
        </w:rPr>
        <w:t> </w:t>
      </w:r>
      <w:r>
        <w:rPr>
          <w:color w:val="202429"/>
        </w:rPr>
        <w:t>Employees</w:t>
      </w:r>
      <w:r>
        <w:rPr>
          <w:color w:val="202429"/>
          <w:spacing w:val="-4"/>
        </w:rPr>
        <w:t> </w:t>
      </w:r>
      <w:r>
        <w:rPr>
          <w:color w:val="202429"/>
        </w:rPr>
        <w:t>should</w:t>
      </w:r>
      <w:r>
        <w:rPr>
          <w:color w:val="202429"/>
          <w:spacing w:val="-5"/>
        </w:rPr>
        <w:t> </w:t>
      </w:r>
      <w:r>
        <w:rPr>
          <w:color w:val="202429"/>
        </w:rPr>
        <w:t>report</w:t>
      </w:r>
      <w:r>
        <w:rPr>
          <w:color w:val="202429"/>
          <w:spacing w:val="-6"/>
        </w:rPr>
        <w:t> </w:t>
      </w:r>
      <w:r>
        <w:rPr>
          <w:color w:val="202429"/>
        </w:rPr>
        <w:t>sexual</w:t>
      </w:r>
      <w:r>
        <w:rPr>
          <w:color w:val="202429"/>
          <w:spacing w:val="-3"/>
        </w:rPr>
        <w:t> </w:t>
      </w:r>
      <w:r>
        <w:rPr>
          <w:color w:val="202429"/>
        </w:rPr>
        <w:t>harassment</w:t>
      </w:r>
      <w:r>
        <w:rPr>
          <w:color w:val="202429"/>
          <w:spacing w:val="-6"/>
        </w:rPr>
        <w:t> </w:t>
      </w:r>
      <w:r>
        <w:rPr>
          <w:color w:val="202429"/>
        </w:rPr>
        <w:t>that</w:t>
      </w:r>
      <w:r>
        <w:rPr>
          <w:color w:val="202429"/>
          <w:spacing w:val="-2"/>
        </w:rPr>
        <w:t> </w:t>
      </w:r>
      <w:r>
        <w:rPr>
          <w:color w:val="202429"/>
        </w:rPr>
        <w:t>they</w:t>
      </w:r>
      <w:r>
        <w:rPr>
          <w:color w:val="202429"/>
          <w:spacing w:val="-4"/>
        </w:rPr>
        <w:t> </w:t>
      </w:r>
      <w:r>
        <w:rPr>
          <w:color w:val="202429"/>
        </w:rPr>
        <w:t>observe</w:t>
      </w:r>
      <w:r>
        <w:rPr>
          <w:color w:val="202429"/>
          <w:spacing w:val="-4"/>
        </w:rPr>
        <w:t> </w:t>
      </w:r>
      <w:r>
        <w:rPr>
          <w:color w:val="202429"/>
        </w:rPr>
        <w:t>or become aware of to the Title IX Coordinator at </w:t>
      </w:r>
      <w:r>
        <w:rPr/>
        <w:t>(934) 420-5772</w:t>
      </w:r>
      <w:r>
        <w:rPr>
          <w:color w:val="202429"/>
        </w:rPr>
        <w:t>.</w:t>
      </w:r>
    </w:p>
    <w:p>
      <w:pPr>
        <w:pStyle w:val="BodyText"/>
        <w:spacing w:before="1"/>
      </w:pPr>
    </w:p>
    <w:p>
      <w:pPr>
        <w:pStyle w:val="BodyText"/>
        <w:ind w:left="720" w:right="1099"/>
      </w:pPr>
      <w:r>
        <w:rPr>
          <w:b/>
          <w:color w:val="202429"/>
        </w:rPr>
        <w:t>Sexual assault - </w:t>
      </w:r>
      <w:r>
        <w:rPr>
          <w:color w:val="202429"/>
        </w:rPr>
        <w:t>a physical sexual act or acts committed against a person’s will and consent or when a person is incapable of giving active consent, incapable of appraising the nature of the conduct, or incapable</w:t>
      </w:r>
      <w:r>
        <w:rPr>
          <w:color w:val="202429"/>
          <w:spacing w:val="-3"/>
        </w:rPr>
        <w:t> </w:t>
      </w:r>
      <w:r>
        <w:rPr>
          <w:color w:val="202429"/>
        </w:rPr>
        <w:t>of</w:t>
      </w:r>
      <w:r>
        <w:rPr>
          <w:color w:val="202429"/>
          <w:spacing w:val="-4"/>
        </w:rPr>
        <w:t> </w:t>
      </w:r>
      <w:r>
        <w:rPr>
          <w:color w:val="202429"/>
        </w:rPr>
        <w:t>declining</w:t>
      </w:r>
      <w:r>
        <w:rPr>
          <w:color w:val="202429"/>
          <w:spacing w:val="-2"/>
        </w:rPr>
        <w:t> </w:t>
      </w:r>
      <w:r>
        <w:rPr>
          <w:color w:val="202429"/>
        </w:rPr>
        <w:t>participation</w:t>
      </w:r>
      <w:r>
        <w:rPr>
          <w:color w:val="202429"/>
          <w:spacing w:val="-4"/>
        </w:rPr>
        <w:t> </w:t>
      </w:r>
      <w:r>
        <w:rPr>
          <w:color w:val="202429"/>
        </w:rPr>
        <w:t>in,</w:t>
      </w:r>
      <w:r>
        <w:rPr>
          <w:color w:val="202429"/>
          <w:spacing w:val="-2"/>
        </w:rPr>
        <w:t> </w:t>
      </w:r>
      <w:r>
        <w:rPr>
          <w:color w:val="202429"/>
        </w:rPr>
        <w:t>or</w:t>
      </w:r>
      <w:r>
        <w:rPr>
          <w:color w:val="202429"/>
          <w:spacing w:val="-3"/>
        </w:rPr>
        <w:t> </w:t>
      </w:r>
      <w:r>
        <w:rPr>
          <w:color w:val="202429"/>
        </w:rPr>
        <w:t>communicating</w:t>
      </w:r>
      <w:r>
        <w:rPr>
          <w:color w:val="202429"/>
          <w:spacing w:val="-2"/>
        </w:rPr>
        <w:t> </w:t>
      </w:r>
      <w:r>
        <w:rPr>
          <w:color w:val="202429"/>
        </w:rPr>
        <w:t>unwillingness</w:t>
      </w:r>
      <w:r>
        <w:rPr>
          <w:color w:val="202429"/>
          <w:spacing w:val="-3"/>
        </w:rPr>
        <w:t> </w:t>
      </w:r>
      <w:r>
        <w:rPr>
          <w:color w:val="202429"/>
        </w:rPr>
        <w:t>to</w:t>
      </w:r>
      <w:r>
        <w:rPr>
          <w:color w:val="202429"/>
          <w:spacing w:val="-5"/>
        </w:rPr>
        <w:t> </w:t>
      </w:r>
      <w:r>
        <w:rPr>
          <w:color w:val="202429"/>
        </w:rPr>
        <w:t>engage</w:t>
      </w:r>
      <w:r>
        <w:rPr>
          <w:color w:val="202429"/>
          <w:spacing w:val="-3"/>
        </w:rPr>
        <w:t> </w:t>
      </w:r>
      <w:r>
        <w:rPr>
          <w:color w:val="202429"/>
        </w:rPr>
        <w:t>in,</w:t>
      </w:r>
      <w:r>
        <w:rPr>
          <w:color w:val="202429"/>
          <w:spacing w:val="-2"/>
        </w:rPr>
        <w:t> </w:t>
      </w:r>
      <w:r>
        <w:rPr>
          <w:color w:val="202429"/>
        </w:rPr>
        <w:t>a</w:t>
      </w:r>
      <w:r>
        <w:rPr>
          <w:color w:val="202429"/>
          <w:spacing w:val="-4"/>
        </w:rPr>
        <w:t> </w:t>
      </w:r>
      <w:r>
        <w:rPr>
          <w:color w:val="202429"/>
        </w:rPr>
        <w:t>sexual</w:t>
      </w:r>
      <w:r>
        <w:rPr>
          <w:color w:val="202429"/>
          <w:spacing w:val="-2"/>
        </w:rPr>
        <w:t> </w:t>
      </w:r>
      <w:r>
        <w:rPr>
          <w:color w:val="202429"/>
        </w:rPr>
        <w:t>act</w:t>
      </w:r>
      <w:r>
        <w:rPr>
          <w:color w:val="202429"/>
          <w:spacing w:val="-5"/>
        </w:rPr>
        <w:t> </w:t>
      </w:r>
      <w:r>
        <w:rPr>
          <w:color w:val="202429"/>
        </w:rPr>
        <w:t>or</w:t>
      </w:r>
      <w:r>
        <w:rPr>
          <w:color w:val="202429"/>
          <w:spacing w:val="-3"/>
        </w:rPr>
        <w:t> </w:t>
      </w:r>
      <w:r>
        <w:rPr>
          <w:color w:val="202429"/>
        </w:rPr>
        <w:t>acts. Sexual assault is an extreme form of sexual harassment. Sexual assault includes what is commonly known as “rape,” whether forcible or non-forcible, “date rape” and “acquaintance rape.” Nothing contained in this definition shall be construed to limit or, conflict with the sex offences enumerated in Article 130 of the New York State Penal Law, which shall be the guiding reference in determining if alleged conduct is consistent with the definition of sexual assault.</w:t>
      </w:r>
    </w:p>
    <w:p>
      <w:pPr>
        <w:pStyle w:val="BodyText"/>
        <w:spacing w:before="266"/>
        <w:ind w:left="720" w:right="1091"/>
      </w:pPr>
      <w:r>
        <w:rPr>
          <w:b/>
          <w:color w:val="202429"/>
        </w:rPr>
        <w:t>Sexual</w:t>
      </w:r>
      <w:r>
        <w:rPr>
          <w:b/>
          <w:color w:val="202429"/>
          <w:spacing w:val="-5"/>
        </w:rPr>
        <w:t> </w:t>
      </w:r>
      <w:r>
        <w:rPr>
          <w:b/>
          <w:color w:val="202429"/>
        </w:rPr>
        <w:t>Violence</w:t>
      </w:r>
      <w:r>
        <w:rPr>
          <w:b/>
          <w:color w:val="202429"/>
          <w:spacing w:val="-4"/>
        </w:rPr>
        <w:t> </w:t>
      </w:r>
      <w:r>
        <w:rPr>
          <w:b/>
          <w:color w:val="202429"/>
        </w:rPr>
        <w:t>-</w:t>
      </w:r>
      <w:r>
        <w:rPr>
          <w:b/>
          <w:color w:val="202429"/>
          <w:spacing w:val="-4"/>
        </w:rPr>
        <w:t> </w:t>
      </w:r>
      <w:r>
        <w:rPr>
          <w:color w:val="202429"/>
        </w:rPr>
        <w:t>physical</w:t>
      </w:r>
      <w:r>
        <w:rPr>
          <w:color w:val="202429"/>
          <w:spacing w:val="-1"/>
        </w:rPr>
        <w:t> </w:t>
      </w:r>
      <w:r>
        <w:rPr>
          <w:color w:val="202429"/>
        </w:rPr>
        <w:t>sexual</w:t>
      </w:r>
      <w:r>
        <w:rPr>
          <w:color w:val="202429"/>
          <w:spacing w:val="-1"/>
        </w:rPr>
        <w:t> </w:t>
      </w:r>
      <w:r>
        <w:rPr>
          <w:color w:val="202429"/>
        </w:rPr>
        <w:t>acts</w:t>
      </w:r>
      <w:r>
        <w:rPr>
          <w:color w:val="202429"/>
          <w:spacing w:val="-3"/>
        </w:rPr>
        <w:t> </w:t>
      </w:r>
      <w:r>
        <w:rPr>
          <w:color w:val="202429"/>
        </w:rPr>
        <w:t>perpetrated</w:t>
      </w:r>
      <w:r>
        <w:rPr>
          <w:color w:val="202429"/>
          <w:spacing w:val="-4"/>
        </w:rPr>
        <w:t> </w:t>
      </w:r>
      <w:r>
        <w:rPr>
          <w:color w:val="202429"/>
        </w:rPr>
        <w:t>against</w:t>
      </w:r>
      <w:r>
        <w:rPr>
          <w:color w:val="202429"/>
          <w:spacing w:val="-5"/>
        </w:rPr>
        <w:t> </w:t>
      </w:r>
      <w:r>
        <w:rPr>
          <w:color w:val="202429"/>
        </w:rPr>
        <w:t>a</w:t>
      </w:r>
      <w:r>
        <w:rPr>
          <w:color w:val="202429"/>
          <w:spacing w:val="-4"/>
        </w:rPr>
        <w:t> </w:t>
      </w:r>
      <w:r>
        <w:rPr>
          <w:color w:val="202429"/>
        </w:rPr>
        <w:t>person’s</w:t>
      </w:r>
      <w:r>
        <w:rPr>
          <w:color w:val="202429"/>
          <w:spacing w:val="-3"/>
        </w:rPr>
        <w:t> </w:t>
      </w:r>
      <w:r>
        <w:rPr>
          <w:color w:val="202429"/>
        </w:rPr>
        <w:t>will</w:t>
      </w:r>
      <w:r>
        <w:rPr>
          <w:color w:val="202429"/>
          <w:spacing w:val="-1"/>
        </w:rPr>
        <w:t> </w:t>
      </w:r>
      <w:r>
        <w:rPr>
          <w:color w:val="202429"/>
        </w:rPr>
        <w:t>or</w:t>
      </w:r>
      <w:r>
        <w:rPr>
          <w:color w:val="202429"/>
          <w:spacing w:val="-3"/>
        </w:rPr>
        <w:t> </w:t>
      </w:r>
      <w:r>
        <w:rPr>
          <w:color w:val="202429"/>
        </w:rPr>
        <w:t>where</w:t>
      </w:r>
      <w:r>
        <w:rPr>
          <w:color w:val="202429"/>
          <w:spacing w:val="-3"/>
        </w:rPr>
        <w:t> </w:t>
      </w:r>
      <w:r>
        <w:rPr>
          <w:color w:val="202429"/>
        </w:rPr>
        <w:t>a</w:t>
      </w:r>
      <w:r>
        <w:rPr>
          <w:color w:val="202429"/>
          <w:spacing w:val="-4"/>
        </w:rPr>
        <w:t> </w:t>
      </w:r>
      <w:r>
        <w:rPr>
          <w:color w:val="202429"/>
        </w:rPr>
        <w:t>person</w:t>
      </w:r>
      <w:r>
        <w:rPr>
          <w:color w:val="202429"/>
          <w:spacing w:val="-4"/>
        </w:rPr>
        <w:t> </w:t>
      </w:r>
      <w:r>
        <w:rPr>
          <w:color w:val="202429"/>
        </w:rPr>
        <w:t>is</w:t>
      </w:r>
      <w:r>
        <w:rPr>
          <w:color w:val="202429"/>
          <w:spacing w:val="-3"/>
        </w:rPr>
        <w:t> </w:t>
      </w:r>
      <w:r>
        <w:rPr>
          <w:color w:val="202429"/>
        </w:rPr>
        <w:t>incapable of giving consent.</w:t>
      </w:r>
    </w:p>
    <w:p>
      <w:pPr>
        <w:pStyle w:val="BodyText"/>
      </w:pPr>
    </w:p>
    <w:p>
      <w:pPr>
        <w:pStyle w:val="BodyText"/>
        <w:ind w:left="720" w:right="1229"/>
      </w:pPr>
      <w:r>
        <w:rPr>
          <w:b/>
          <w:color w:val="202429"/>
        </w:rPr>
        <w:t>Preponderance of the Evidence – </w:t>
      </w:r>
      <w:r>
        <w:rPr>
          <w:color w:val="202429"/>
        </w:rPr>
        <w:t>the standard of proof in sexual harassment, sexual violence and sexual</w:t>
      </w:r>
      <w:r>
        <w:rPr>
          <w:color w:val="202429"/>
          <w:spacing w:val="-1"/>
        </w:rPr>
        <w:t> </w:t>
      </w:r>
      <w:r>
        <w:rPr>
          <w:color w:val="202429"/>
        </w:rPr>
        <w:t>assault</w:t>
      </w:r>
      <w:r>
        <w:rPr>
          <w:color w:val="202429"/>
          <w:spacing w:val="-5"/>
        </w:rPr>
        <w:t> </w:t>
      </w:r>
      <w:r>
        <w:rPr>
          <w:color w:val="202429"/>
        </w:rPr>
        <w:t>cases,</w:t>
      </w:r>
      <w:r>
        <w:rPr>
          <w:color w:val="202429"/>
          <w:spacing w:val="-1"/>
        </w:rPr>
        <w:t> </w:t>
      </w:r>
      <w:r>
        <w:rPr>
          <w:color w:val="202429"/>
        </w:rPr>
        <w:t>which</w:t>
      </w:r>
      <w:r>
        <w:rPr>
          <w:color w:val="202429"/>
          <w:spacing w:val="-4"/>
        </w:rPr>
        <w:t> </w:t>
      </w:r>
      <w:r>
        <w:rPr>
          <w:color w:val="202429"/>
        </w:rPr>
        <w:t>asks</w:t>
      </w:r>
      <w:r>
        <w:rPr>
          <w:color w:val="202429"/>
          <w:spacing w:val="-3"/>
        </w:rPr>
        <w:t> </w:t>
      </w:r>
      <w:r>
        <w:rPr>
          <w:color w:val="202429"/>
        </w:rPr>
        <w:t>whether</w:t>
      </w:r>
      <w:r>
        <w:rPr>
          <w:color w:val="202429"/>
          <w:spacing w:val="-3"/>
        </w:rPr>
        <w:t> </w:t>
      </w:r>
      <w:r>
        <w:rPr>
          <w:color w:val="202429"/>
        </w:rPr>
        <w:t>it</w:t>
      </w:r>
      <w:r>
        <w:rPr>
          <w:color w:val="202429"/>
          <w:spacing w:val="-5"/>
        </w:rPr>
        <w:t> </w:t>
      </w:r>
      <w:r>
        <w:rPr>
          <w:color w:val="202429"/>
        </w:rPr>
        <w:t>is</w:t>
      </w:r>
      <w:r>
        <w:rPr>
          <w:color w:val="202429"/>
          <w:spacing w:val="-3"/>
        </w:rPr>
        <w:t> </w:t>
      </w:r>
      <w:r>
        <w:rPr>
          <w:color w:val="202429"/>
        </w:rPr>
        <w:t>“more</w:t>
      </w:r>
      <w:r>
        <w:rPr>
          <w:color w:val="202429"/>
          <w:spacing w:val="-3"/>
        </w:rPr>
        <w:t> </w:t>
      </w:r>
      <w:r>
        <w:rPr>
          <w:color w:val="202429"/>
        </w:rPr>
        <w:t>likely</w:t>
      </w:r>
      <w:r>
        <w:rPr>
          <w:color w:val="202429"/>
          <w:spacing w:val="-2"/>
        </w:rPr>
        <w:t> </w:t>
      </w:r>
      <w:r>
        <w:rPr>
          <w:color w:val="202429"/>
        </w:rPr>
        <w:t>than</w:t>
      </w:r>
      <w:r>
        <w:rPr>
          <w:color w:val="202429"/>
          <w:spacing w:val="-4"/>
        </w:rPr>
        <w:t> </w:t>
      </w:r>
      <w:r>
        <w:rPr>
          <w:color w:val="202429"/>
        </w:rPr>
        <w:t>not” that the</w:t>
      </w:r>
      <w:r>
        <w:rPr>
          <w:color w:val="202429"/>
          <w:spacing w:val="-3"/>
        </w:rPr>
        <w:t> </w:t>
      </w:r>
      <w:r>
        <w:rPr>
          <w:color w:val="202429"/>
        </w:rPr>
        <w:t>sexual</w:t>
      </w:r>
      <w:r>
        <w:rPr>
          <w:color w:val="202429"/>
          <w:spacing w:val="-1"/>
        </w:rPr>
        <w:t> </w:t>
      </w:r>
      <w:r>
        <w:rPr>
          <w:color w:val="202429"/>
        </w:rPr>
        <w:t>harassment,</w:t>
      </w:r>
      <w:r>
        <w:rPr>
          <w:color w:val="202429"/>
          <w:spacing w:val="-1"/>
        </w:rPr>
        <w:t> </w:t>
      </w:r>
      <w:r>
        <w:rPr>
          <w:color w:val="202429"/>
        </w:rPr>
        <w:t>sexual assault or sexual violence occurred. If the evidence presented meets this standard, then the accused should be found responsible</w:t>
      </w:r>
    </w:p>
    <w:p>
      <w:pPr>
        <w:pStyle w:val="BodyText"/>
        <w:spacing w:before="1"/>
      </w:pPr>
    </w:p>
    <w:p>
      <w:pPr>
        <w:spacing w:before="1"/>
        <w:ind w:left="720" w:right="8512" w:firstLine="0"/>
        <w:jc w:val="left"/>
        <w:rPr>
          <w:sz w:val="22"/>
        </w:rPr>
      </w:pPr>
      <w:bookmarkStart w:name="Responsible Office(s)" w:id="26"/>
      <w:bookmarkEnd w:id="26"/>
      <w:r>
        <w:rPr/>
      </w:r>
      <w:r>
        <w:rPr>
          <w:b/>
          <w:color w:val="202429"/>
          <w:sz w:val="22"/>
        </w:rPr>
        <w:t>Responsible</w:t>
      </w:r>
      <w:r>
        <w:rPr>
          <w:b/>
          <w:color w:val="202429"/>
          <w:spacing w:val="-13"/>
          <w:sz w:val="22"/>
        </w:rPr>
        <w:t> </w:t>
      </w:r>
      <w:r>
        <w:rPr>
          <w:b/>
          <w:color w:val="202429"/>
          <w:sz w:val="22"/>
        </w:rPr>
        <w:t>Office(s) </w:t>
      </w:r>
      <w:r>
        <w:rPr>
          <w:color w:val="202429"/>
          <w:sz w:val="22"/>
        </w:rPr>
        <w:t>Dean of Students University Police</w:t>
      </w:r>
    </w:p>
    <w:p>
      <w:pPr>
        <w:pStyle w:val="BodyText"/>
      </w:pPr>
    </w:p>
    <w:p>
      <w:pPr>
        <w:spacing w:before="1"/>
        <w:ind w:left="720" w:right="0" w:firstLine="0"/>
        <w:jc w:val="left"/>
        <w:rPr>
          <w:b/>
          <w:sz w:val="22"/>
        </w:rPr>
      </w:pPr>
      <w:r>
        <w:rPr>
          <w:b/>
          <w:color w:val="202429"/>
          <w:sz w:val="22"/>
        </w:rPr>
        <w:t>University</w:t>
      </w:r>
      <w:r>
        <w:rPr>
          <w:b/>
          <w:color w:val="202429"/>
          <w:spacing w:val="-9"/>
          <w:sz w:val="22"/>
        </w:rPr>
        <w:t> </w:t>
      </w:r>
      <w:r>
        <w:rPr>
          <w:b/>
          <w:color w:val="202429"/>
          <w:spacing w:val="-2"/>
          <w:sz w:val="22"/>
        </w:rPr>
        <w:t>Police</w:t>
      </w:r>
    </w:p>
    <w:p>
      <w:pPr>
        <w:pStyle w:val="BodyText"/>
        <w:rPr>
          <w:b/>
        </w:rPr>
      </w:pPr>
    </w:p>
    <w:p>
      <w:pPr>
        <w:pStyle w:val="BodyText"/>
        <w:ind w:left="720" w:right="1458"/>
        <w:jc w:val="both"/>
      </w:pPr>
      <w:r>
        <w:rPr>
          <w:color w:val="202429"/>
        </w:rPr>
        <w:t>The</w:t>
      </w:r>
      <w:r>
        <w:rPr>
          <w:color w:val="202429"/>
          <w:spacing w:val="-1"/>
        </w:rPr>
        <w:t> </w:t>
      </w:r>
      <w:r>
        <w:rPr>
          <w:color w:val="202429"/>
        </w:rPr>
        <w:t>Farmingdale</w:t>
      </w:r>
      <w:r>
        <w:rPr>
          <w:color w:val="202429"/>
          <w:spacing w:val="-1"/>
        </w:rPr>
        <w:t> </w:t>
      </w:r>
      <w:r>
        <w:rPr>
          <w:color w:val="202429"/>
        </w:rPr>
        <w:t>State</w:t>
      </w:r>
      <w:r>
        <w:rPr>
          <w:color w:val="202429"/>
          <w:spacing w:val="-1"/>
        </w:rPr>
        <w:t> </w:t>
      </w:r>
      <w:r>
        <w:rPr>
          <w:color w:val="202429"/>
        </w:rPr>
        <w:t>College</w:t>
      </w:r>
      <w:r>
        <w:rPr>
          <w:color w:val="202429"/>
          <w:spacing w:val="-5"/>
        </w:rPr>
        <w:t> </w:t>
      </w:r>
      <w:r>
        <w:rPr>
          <w:color w:val="202429"/>
        </w:rPr>
        <w:t>University Police</w:t>
      </w:r>
      <w:r>
        <w:rPr>
          <w:color w:val="202429"/>
          <w:spacing w:val="-1"/>
        </w:rPr>
        <w:t> </w:t>
      </w:r>
      <w:r>
        <w:rPr>
          <w:color w:val="202429"/>
        </w:rPr>
        <w:t>Department</w:t>
      </w:r>
      <w:r>
        <w:rPr>
          <w:color w:val="202429"/>
          <w:spacing w:val="-3"/>
        </w:rPr>
        <w:t> </w:t>
      </w:r>
      <w:r>
        <w:rPr>
          <w:color w:val="202429"/>
        </w:rPr>
        <w:t>(UPD)</w:t>
      </w:r>
      <w:r>
        <w:rPr>
          <w:color w:val="202429"/>
          <w:spacing w:val="-1"/>
        </w:rPr>
        <w:t> </w:t>
      </w:r>
      <w:r>
        <w:rPr>
          <w:color w:val="202429"/>
        </w:rPr>
        <w:t>will conduct</w:t>
      </w:r>
      <w:r>
        <w:rPr>
          <w:color w:val="202429"/>
          <w:spacing w:val="-3"/>
        </w:rPr>
        <w:t> </w:t>
      </w:r>
      <w:r>
        <w:rPr>
          <w:color w:val="202429"/>
        </w:rPr>
        <w:t>investigations</w:t>
      </w:r>
      <w:r>
        <w:rPr>
          <w:color w:val="202429"/>
          <w:spacing w:val="-1"/>
        </w:rPr>
        <w:t> </w:t>
      </w:r>
      <w:r>
        <w:rPr>
          <w:color w:val="202429"/>
        </w:rPr>
        <w:t>of</w:t>
      </w:r>
      <w:r>
        <w:rPr>
          <w:color w:val="202429"/>
          <w:spacing w:val="-1"/>
        </w:rPr>
        <w:t> </w:t>
      </w:r>
      <w:r>
        <w:rPr>
          <w:color w:val="202429"/>
        </w:rPr>
        <w:t>sex offenses</w:t>
      </w:r>
      <w:r>
        <w:rPr>
          <w:color w:val="202429"/>
          <w:spacing w:val="-4"/>
        </w:rPr>
        <w:t> </w:t>
      </w:r>
      <w:r>
        <w:rPr>
          <w:color w:val="202429"/>
        </w:rPr>
        <w:t>in</w:t>
      </w:r>
      <w:r>
        <w:rPr>
          <w:color w:val="202429"/>
          <w:spacing w:val="-5"/>
        </w:rPr>
        <w:t> </w:t>
      </w:r>
      <w:r>
        <w:rPr>
          <w:color w:val="202429"/>
        </w:rPr>
        <w:t>accordance</w:t>
      </w:r>
      <w:r>
        <w:rPr>
          <w:color w:val="202429"/>
          <w:spacing w:val="-4"/>
        </w:rPr>
        <w:t> </w:t>
      </w:r>
      <w:r>
        <w:rPr>
          <w:color w:val="202429"/>
        </w:rPr>
        <w:t>with established</w:t>
      </w:r>
      <w:r>
        <w:rPr>
          <w:color w:val="202429"/>
          <w:spacing w:val="-5"/>
        </w:rPr>
        <w:t> </w:t>
      </w:r>
      <w:r>
        <w:rPr>
          <w:color w:val="202429"/>
        </w:rPr>
        <w:t>UPD</w:t>
      </w:r>
      <w:r>
        <w:rPr>
          <w:color w:val="202429"/>
          <w:spacing w:val="-6"/>
        </w:rPr>
        <w:t> </w:t>
      </w:r>
      <w:r>
        <w:rPr>
          <w:color w:val="202429"/>
        </w:rPr>
        <w:t>policies</w:t>
      </w:r>
      <w:r>
        <w:rPr>
          <w:color w:val="202429"/>
          <w:spacing w:val="-4"/>
        </w:rPr>
        <w:t> </w:t>
      </w:r>
      <w:r>
        <w:rPr>
          <w:color w:val="202429"/>
        </w:rPr>
        <w:t>and</w:t>
      </w:r>
      <w:r>
        <w:rPr>
          <w:color w:val="202429"/>
          <w:spacing w:val="-5"/>
        </w:rPr>
        <w:t> </w:t>
      </w:r>
      <w:r>
        <w:rPr>
          <w:color w:val="202429"/>
        </w:rPr>
        <w:t>procedures.</w:t>
      </w:r>
      <w:r>
        <w:rPr>
          <w:color w:val="202429"/>
          <w:spacing w:val="40"/>
        </w:rPr>
        <w:t> </w:t>
      </w:r>
      <w:r>
        <w:rPr>
          <w:color w:val="202429"/>
        </w:rPr>
        <w:t>Due to</w:t>
      </w:r>
      <w:r>
        <w:rPr>
          <w:color w:val="202429"/>
          <w:spacing w:val="-1"/>
        </w:rPr>
        <w:t> </w:t>
      </w:r>
      <w:r>
        <w:rPr>
          <w:color w:val="202429"/>
        </w:rPr>
        <w:t>the</w:t>
      </w:r>
      <w:r>
        <w:rPr>
          <w:color w:val="202429"/>
          <w:spacing w:val="-4"/>
        </w:rPr>
        <w:t> </w:t>
      </w:r>
      <w:r>
        <w:rPr>
          <w:color w:val="202429"/>
        </w:rPr>
        <w:t>sensitive</w:t>
      </w:r>
      <w:r>
        <w:rPr>
          <w:color w:val="202429"/>
          <w:spacing w:val="-4"/>
        </w:rPr>
        <w:t> </w:t>
      </w:r>
      <w:r>
        <w:rPr>
          <w:color w:val="202429"/>
        </w:rPr>
        <w:t>nature</w:t>
      </w:r>
      <w:r>
        <w:rPr>
          <w:color w:val="202429"/>
          <w:spacing w:val="-4"/>
        </w:rPr>
        <w:t> </w:t>
      </w:r>
      <w:r>
        <w:rPr>
          <w:color w:val="202429"/>
        </w:rPr>
        <w:t>of these policies and procedures, they are available by request to UPD directly.</w:t>
      </w:r>
    </w:p>
    <w:p>
      <w:pPr>
        <w:pStyle w:val="BodyText"/>
        <w:spacing w:after="0"/>
        <w:jc w:val="both"/>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right="1092"/>
      </w:pPr>
      <w:r>
        <w:rPr/>
        <mc:AlternateContent>
          <mc:Choice Requires="wps">
            <w:drawing>
              <wp:anchor distT="0" distB="0" distL="0" distR="0" allowOverlap="1" layoutInCell="1" locked="0" behindDoc="1" simplePos="0" relativeHeight="484739584">
                <wp:simplePos x="0" y="0"/>
                <wp:positionH relativeFrom="page">
                  <wp:posOffset>304800</wp:posOffset>
                </wp:positionH>
                <wp:positionV relativeFrom="page">
                  <wp:posOffset>304799</wp:posOffset>
                </wp:positionV>
                <wp:extent cx="7162800" cy="9448800"/>
                <wp:effectExtent l="0" t="0" r="0" b="0"/>
                <wp:wrapNone/>
                <wp:docPr id="105" name="Graphic 105"/>
                <wp:cNvGraphicFramePr>
                  <a:graphicFrameLocks/>
                </wp:cNvGraphicFramePr>
                <a:graphic>
                  <a:graphicData uri="http://schemas.microsoft.com/office/word/2010/wordprocessingShape">
                    <wps:wsp>
                      <wps:cNvPr id="105" name="Graphic 105"/>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6896" id="docshape90"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bookmarkStart w:name="_TOC_250008" w:id="27"/>
      <w:r>
        <w:rPr/>
        <w:t>ANNEX</w:t>
      </w:r>
      <w:r>
        <w:rPr>
          <w:spacing w:val="-2"/>
        </w:rPr>
        <w:t> </w:t>
      </w:r>
      <w:r>
        <w:rPr/>
        <w:t>9</w:t>
      </w:r>
      <w:r>
        <w:rPr>
          <w:spacing w:val="-4"/>
        </w:rPr>
        <w:t> </w:t>
      </w:r>
      <w:r>
        <w:rPr/>
        <w:t>–</w:t>
      </w:r>
      <w:r>
        <w:rPr>
          <w:spacing w:val="-2"/>
        </w:rPr>
        <w:t> </w:t>
      </w:r>
      <w:r>
        <w:rPr/>
        <w:t>BOMB</w:t>
      </w:r>
      <w:r>
        <w:rPr>
          <w:spacing w:val="-3"/>
        </w:rPr>
        <w:t> </w:t>
      </w:r>
      <w:bookmarkEnd w:id="27"/>
      <w:r>
        <w:rPr>
          <w:spacing w:val="-2"/>
        </w:rPr>
        <w:t>THREATS</w:t>
      </w:r>
    </w:p>
    <w:p>
      <w:pPr>
        <w:pStyle w:val="BodyText"/>
        <w:rPr>
          <w:b/>
        </w:rPr>
      </w:pPr>
    </w:p>
    <w:p>
      <w:pPr>
        <w:pStyle w:val="Heading8"/>
      </w:pPr>
      <w:r>
        <w:rPr>
          <w:spacing w:val="-2"/>
        </w:rPr>
        <w:t>Overview</w:t>
      </w:r>
    </w:p>
    <w:p>
      <w:pPr>
        <w:pStyle w:val="BodyText"/>
        <w:rPr>
          <w:b/>
        </w:rPr>
      </w:pPr>
    </w:p>
    <w:p>
      <w:pPr>
        <w:pStyle w:val="BodyText"/>
        <w:spacing w:before="1"/>
        <w:ind w:left="720" w:right="1091"/>
      </w:pPr>
      <w:r>
        <w:rPr/>
        <w:t>Should</w:t>
      </w:r>
      <w:r>
        <w:rPr>
          <w:spacing w:val="-5"/>
        </w:rPr>
        <w:t> </w:t>
      </w:r>
      <w:r>
        <w:rPr/>
        <w:t>Farmingdale</w:t>
      </w:r>
      <w:r>
        <w:rPr>
          <w:spacing w:val="-4"/>
        </w:rPr>
        <w:t> </w:t>
      </w:r>
      <w:r>
        <w:rPr/>
        <w:t>State</w:t>
      </w:r>
      <w:r>
        <w:rPr>
          <w:spacing w:val="-4"/>
        </w:rPr>
        <w:t> </w:t>
      </w:r>
      <w:r>
        <w:rPr/>
        <w:t>College</w:t>
      </w:r>
      <w:r>
        <w:rPr>
          <w:spacing w:val="-3"/>
        </w:rPr>
        <w:t> </w:t>
      </w:r>
      <w:r>
        <w:rPr/>
        <w:t>experience</w:t>
      </w:r>
      <w:r>
        <w:rPr>
          <w:spacing w:val="-4"/>
        </w:rPr>
        <w:t> </w:t>
      </w:r>
      <w:r>
        <w:rPr/>
        <w:t>a</w:t>
      </w:r>
      <w:r>
        <w:rPr>
          <w:spacing w:val="-4"/>
        </w:rPr>
        <w:t> </w:t>
      </w:r>
      <w:r>
        <w:rPr/>
        <w:t>bomb</w:t>
      </w:r>
      <w:r>
        <w:rPr>
          <w:spacing w:val="-5"/>
        </w:rPr>
        <w:t> </w:t>
      </w:r>
      <w:r>
        <w:rPr/>
        <w:t>threat,</w:t>
      </w:r>
      <w:r>
        <w:rPr>
          <w:spacing w:val="-2"/>
        </w:rPr>
        <w:t> </w:t>
      </w:r>
      <w:r>
        <w:rPr/>
        <w:t>the</w:t>
      </w:r>
      <w:r>
        <w:rPr>
          <w:spacing w:val="-4"/>
        </w:rPr>
        <w:t> </w:t>
      </w:r>
      <w:r>
        <w:rPr/>
        <w:t>college</w:t>
      </w:r>
      <w:r>
        <w:rPr>
          <w:spacing w:val="-3"/>
        </w:rPr>
        <w:t> </w:t>
      </w:r>
      <w:r>
        <w:rPr/>
        <w:t>will</w:t>
      </w:r>
      <w:r>
        <w:rPr>
          <w:spacing w:val="-2"/>
        </w:rPr>
        <w:t> </w:t>
      </w:r>
      <w:r>
        <w:rPr/>
        <w:t>determine</w:t>
      </w:r>
      <w:r>
        <w:rPr>
          <w:spacing w:val="-4"/>
        </w:rPr>
        <w:t> </w:t>
      </w:r>
      <w:r>
        <w:rPr/>
        <w:t>the</w:t>
      </w:r>
      <w:r>
        <w:rPr>
          <w:spacing w:val="-4"/>
        </w:rPr>
        <w:t> </w:t>
      </w:r>
      <w:r>
        <w:rPr/>
        <w:t>appropriate course of action based on the credibility of the threat and other contributing factors.</w:t>
      </w:r>
      <w:r>
        <w:rPr>
          <w:spacing w:val="40"/>
        </w:rPr>
        <w:t> </w:t>
      </w:r>
      <w:r>
        <w:rPr/>
        <w:t>Safety is the top consideration and will guide all decisions.</w:t>
      </w:r>
    </w:p>
    <w:p>
      <w:pPr>
        <w:pStyle w:val="BodyText"/>
      </w:pPr>
    </w:p>
    <w:p>
      <w:pPr>
        <w:pStyle w:val="BodyText"/>
        <w:spacing w:before="1"/>
        <w:ind w:left="720" w:right="1091"/>
      </w:pPr>
      <w:r>
        <w:rPr/>
        <w:t>A</w:t>
      </w:r>
      <w:r>
        <w:rPr>
          <w:spacing w:val="-1"/>
        </w:rPr>
        <w:t> </w:t>
      </w:r>
      <w:r>
        <w:rPr/>
        <w:t>bomb</w:t>
      </w:r>
      <w:r>
        <w:rPr>
          <w:spacing w:val="-4"/>
        </w:rPr>
        <w:t> </w:t>
      </w:r>
      <w:r>
        <w:rPr/>
        <w:t>threat</w:t>
      </w:r>
      <w:r>
        <w:rPr>
          <w:spacing w:val="-5"/>
        </w:rPr>
        <w:t> </w:t>
      </w:r>
      <w:r>
        <w:rPr/>
        <w:t>may</w:t>
      </w:r>
      <w:r>
        <w:rPr>
          <w:spacing w:val="-2"/>
        </w:rPr>
        <w:t> </w:t>
      </w:r>
      <w:r>
        <w:rPr/>
        <w:t>come</w:t>
      </w:r>
      <w:r>
        <w:rPr>
          <w:spacing w:val="-3"/>
        </w:rPr>
        <w:t> </w:t>
      </w:r>
      <w:r>
        <w:rPr/>
        <w:t>to</w:t>
      </w:r>
      <w:r>
        <w:rPr>
          <w:spacing w:val="-5"/>
        </w:rPr>
        <w:t> </w:t>
      </w:r>
      <w:r>
        <w:rPr/>
        <w:t>the</w:t>
      </w:r>
      <w:r>
        <w:rPr>
          <w:spacing w:val="-3"/>
        </w:rPr>
        <w:t> </w:t>
      </w:r>
      <w:r>
        <w:rPr/>
        <w:t>attention of</w:t>
      </w:r>
      <w:r>
        <w:rPr>
          <w:spacing w:val="-3"/>
        </w:rPr>
        <w:t> </w:t>
      </w:r>
      <w:r>
        <w:rPr/>
        <w:t>the receiver</w:t>
      </w:r>
      <w:r>
        <w:rPr>
          <w:spacing w:val="-3"/>
        </w:rPr>
        <w:t> </w:t>
      </w:r>
      <w:r>
        <w:rPr/>
        <w:t>in</w:t>
      </w:r>
      <w:r>
        <w:rPr>
          <w:spacing w:val="-4"/>
        </w:rPr>
        <w:t> </w:t>
      </w:r>
      <w:r>
        <w:rPr/>
        <w:t>various</w:t>
      </w:r>
      <w:r>
        <w:rPr>
          <w:spacing w:val="-3"/>
        </w:rPr>
        <w:t> </w:t>
      </w:r>
      <w:r>
        <w:rPr/>
        <w:t>ways.</w:t>
      </w:r>
      <w:r>
        <w:rPr>
          <w:spacing w:val="40"/>
        </w:rPr>
        <w:t> </w:t>
      </w:r>
      <w:r>
        <w:rPr/>
        <w:t>It</w:t>
      </w:r>
      <w:r>
        <w:rPr>
          <w:spacing w:val="-5"/>
        </w:rPr>
        <w:t> </w:t>
      </w:r>
      <w:r>
        <w:rPr/>
        <w:t>is</w:t>
      </w:r>
      <w:r>
        <w:rPr>
          <w:spacing w:val="-3"/>
        </w:rPr>
        <w:t> </w:t>
      </w:r>
      <w:r>
        <w:rPr/>
        <w:t>important</w:t>
      </w:r>
      <w:r>
        <w:rPr>
          <w:spacing w:val="-5"/>
        </w:rPr>
        <w:t> </w:t>
      </w:r>
      <w:r>
        <w:rPr/>
        <w:t>to compile</w:t>
      </w:r>
      <w:r>
        <w:rPr>
          <w:spacing w:val="-3"/>
        </w:rPr>
        <w:t> </w:t>
      </w:r>
      <w:r>
        <w:rPr/>
        <w:t>as much information as possible.</w:t>
      </w:r>
    </w:p>
    <w:p>
      <w:pPr>
        <w:pStyle w:val="BodyText"/>
        <w:spacing w:before="2"/>
      </w:pPr>
    </w:p>
    <w:p>
      <w:pPr>
        <w:pStyle w:val="BodyText"/>
        <w:spacing w:line="237" w:lineRule="auto"/>
        <w:ind w:left="720" w:right="1122"/>
      </w:pPr>
      <w:r>
        <w:rPr/>
        <w:t>The majority of bomb threats are false and are primarily intended to elicit a response from the building occupants.</w:t>
      </w:r>
      <w:r>
        <w:rPr>
          <w:spacing w:val="40"/>
        </w:rPr>
        <w:t> </w:t>
      </w:r>
      <w:r>
        <w:rPr/>
        <w:t>In</w:t>
      </w:r>
      <w:r>
        <w:rPr>
          <w:spacing w:val="-4"/>
        </w:rPr>
        <w:t> </w:t>
      </w:r>
      <w:r>
        <w:rPr/>
        <w:t>the case</w:t>
      </w:r>
      <w:r>
        <w:rPr>
          <w:spacing w:val="-3"/>
        </w:rPr>
        <w:t> </w:t>
      </w:r>
      <w:r>
        <w:rPr/>
        <w:t>of</w:t>
      </w:r>
      <w:r>
        <w:rPr>
          <w:spacing w:val="-3"/>
        </w:rPr>
        <w:t> </w:t>
      </w:r>
      <w:r>
        <w:rPr/>
        <w:t>a</w:t>
      </w:r>
      <w:r>
        <w:rPr>
          <w:spacing w:val="-3"/>
        </w:rPr>
        <w:t> </w:t>
      </w:r>
      <w:r>
        <w:rPr/>
        <w:t>written threat,</w:t>
      </w:r>
      <w:r>
        <w:rPr>
          <w:spacing w:val="-1"/>
        </w:rPr>
        <w:t> </w:t>
      </w:r>
      <w:r>
        <w:rPr/>
        <w:t>it</w:t>
      </w:r>
      <w:r>
        <w:rPr>
          <w:spacing w:val="-5"/>
        </w:rPr>
        <w:t> </w:t>
      </w:r>
      <w:r>
        <w:rPr/>
        <w:t>is</w:t>
      </w:r>
      <w:r>
        <w:rPr>
          <w:spacing w:val="-3"/>
        </w:rPr>
        <w:t> </w:t>
      </w:r>
      <w:r>
        <w:rPr/>
        <w:t>vital</w:t>
      </w:r>
      <w:r>
        <w:rPr>
          <w:spacing w:val="-1"/>
        </w:rPr>
        <w:t> </w:t>
      </w:r>
      <w:r>
        <w:rPr/>
        <w:t>that</w:t>
      </w:r>
      <w:r>
        <w:rPr>
          <w:spacing w:val="-5"/>
        </w:rPr>
        <w:t> </w:t>
      </w:r>
      <w:r>
        <w:rPr/>
        <w:t>as</w:t>
      </w:r>
      <w:r>
        <w:rPr>
          <w:spacing w:val="-3"/>
        </w:rPr>
        <w:t> </w:t>
      </w:r>
      <w:r>
        <w:rPr/>
        <w:t>few</w:t>
      </w:r>
      <w:r>
        <w:rPr>
          <w:spacing w:val="-3"/>
        </w:rPr>
        <w:t> </w:t>
      </w:r>
      <w:r>
        <w:rPr/>
        <w:t>people</w:t>
      </w:r>
      <w:r>
        <w:rPr>
          <w:spacing w:val="-3"/>
        </w:rPr>
        <w:t> </w:t>
      </w:r>
      <w:r>
        <w:rPr/>
        <w:t>as</w:t>
      </w:r>
      <w:r>
        <w:rPr>
          <w:spacing w:val="-3"/>
        </w:rPr>
        <w:t> </w:t>
      </w:r>
      <w:r>
        <w:rPr/>
        <w:t>possible</w:t>
      </w:r>
      <w:r>
        <w:rPr>
          <w:spacing w:val="-3"/>
        </w:rPr>
        <w:t> </w:t>
      </w:r>
      <w:r>
        <w:rPr/>
        <w:t>handle</w:t>
      </w:r>
      <w:r>
        <w:rPr>
          <w:spacing w:val="-3"/>
        </w:rPr>
        <w:t> </w:t>
      </w:r>
      <w:r>
        <w:rPr/>
        <w:t>the</w:t>
      </w:r>
      <w:r>
        <w:rPr>
          <w:spacing w:val="-3"/>
        </w:rPr>
        <w:t> </w:t>
      </w:r>
      <w:r>
        <w:rPr/>
        <w:t>document, as this is evidence that should be turned over to University Police.</w:t>
      </w:r>
      <w:r>
        <w:rPr>
          <w:spacing w:val="40"/>
        </w:rPr>
        <w:t> </w:t>
      </w:r>
      <w:r>
        <w:rPr/>
        <w:t>If the threat should come via e-mail or a social media application, make sure to save the information on your computer or smartphone.</w:t>
      </w:r>
    </w:p>
    <w:p>
      <w:pPr>
        <w:pStyle w:val="BodyText"/>
        <w:spacing w:before="5"/>
        <w:ind w:left="720" w:right="1229"/>
      </w:pPr>
      <w:r>
        <w:rPr/>
        <w:t>Bomb</w:t>
      </w:r>
      <w:r>
        <w:rPr>
          <w:spacing w:val="-5"/>
        </w:rPr>
        <w:t> </w:t>
      </w:r>
      <w:r>
        <w:rPr/>
        <w:t>threats</w:t>
      </w:r>
      <w:r>
        <w:rPr>
          <w:spacing w:val="-4"/>
        </w:rPr>
        <w:t> </w:t>
      </w:r>
      <w:r>
        <w:rPr/>
        <w:t>were</w:t>
      </w:r>
      <w:r>
        <w:rPr>
          <w:spacing w:val="-4"/>
        </w:rPr>
        <w:t> </w:t>
      </w:r>
      <w:r>
        <w:rPr/>
        <w:t>once</w:t>
      </w:r>
      <w:r>
        <w:rPr>
          <w:spacing w:val="-4"/>
        </w:rPr>
        <w:t> </w:t>
      </w:r>
      <w:r>
        <w:rPr/>
        <w:t>primarily</w:t>
      </w:r>
      <w:r>
        <w:rPr>
          <w:spacing w:val="-3"/>
        </w:rPr>
        <w:t> </w:t>
      </w:r>
      <w:r>
        <w:rPr/>
        <w:t>transmitted</w:t>
      </w:r>
      <w:r>
        <w:rPr>
          <w:spacing w:val="-5"/>
        </w:rPr>
        <w:t> </w:t>
      </w:r>
      <w:r>
        <w:rPr/>
        <w:t>over</w:t>
      </w:r>
      <w:r>
        <w:rPr>
          <w:spacing w:val="-4"/>
        </w:rPr>
        <w:t> </w:t>
      </w:r>
      <w:r>
        <w:rPr/>
        <w:t>the</w:t>
      </w:r>
      <w:r>
        <w:rPr>
          <w:spacing w:val="-4"/>
        </w:rPr>
        <w:t> </w:t>
      </w:r>
      <w:r>
        <w:rPr/>
        <w:t>telephone,</w:t>
      </w:r>
      <w:r>
        <w:rPr>
          <w:spacing w:val="-2"/>
        </w:rPr>
        <w:t> </w:t>
      </w:r>
      <w:r>
        <w:rPr/>
        <w:t>but</w:t>
      </w:r>
      <w:r>
        <w:rPr>
          <w:spacing w:val="-6"/>
        </w:rPr>
        <w:t> </w:t>
      </w:r>
      <w:r>
        <w:rPr/>
        <w:t>as</w:t>
      </w:r>
      <w:r>
        <w:rPr>
          <w:spacing w:val="-4"/>
        </w:rPr>
        <w:t> </w:t>
      </w:r>
      <w:r>
        <w:rPr/>
        <w:t>technology</w:t>
      </w:r>
      <w:r>
        <w:rPr>
          <w:spacing w:val="-3"/>
        </w:rPr>
        <w:t> </w:t>
      </w:r>
      <w:r>
        <w:rPr/>
        <w:t>advances,</w:t>
      </w:r>
      <w:r>
        <w:rPr>
          <w:spacing w:val="-2"/>
        </w:rPr>
        <w:t> </w:t>
      </w:r>
      <w:r>
        <w:rPr/>
        <w:t>they may be received in many forms.</w:t>
      </w:r>
    </w:p>
    <w:p>
      <w:pPr>
        <w:pStyle w:val="BodyText"/>
        <w:spacing w:before="1"/>
      </w:pPr>
    </w:p>
    <w:p>
      <w:pPr>
        <w:pStyle w:val="Heading8"/>
      </w:pPr>
      <w:r>
        <w:rPr>
          <w:spacing w:val="-2"/>
        </w:rPr>
        <w:t>Definitions</w:t>
      </w:r>
    </w:p>
    <w:p>
      <w:pPr>
        <w:pStyle w:val="BodyText"/>
        <w:rPr>
          <w:b/>
        </w:rPr>
      </w:pPr>
    </w:p>
    <w:p>
      <w:pPr>
        <w:pStyle w:val="BodyText"/>
        <w:ind w:left="720" w:right="1229"/>
      </w:pPr>
      <w:r>
        <w:rPr>
          <w:i/>
        </w:rPr>
        <w:t>Suspicious</w:t>
      </w:r>
      <w:r>
        <w:rPr>
          <w:i/>
          <w:spacing w:val="-3"/>
        </w:rPr>
        <w:t> </w:t>
      </w:r>
      <w:r>
        <w:rPr>
          <w:i/>
        </w:rPr>
        <w:t>Item:</w:t>
      </w:r>
      <w:r>
        <w:rPr>
          <w:i/>
          <w:spacing w:val="40"/>
        </w:rPr>
        <w:t> </w:t>
      </w:r>
      <w:r>
        <w:rPr/>
        <w:t>Any</w:t>
      </w:r>
      <w:r>
        <w:rPr>
          <w:spacing w:val="-2"/>
        </w:rPr>
        <w:t> </w:t>
      </w:r>
      <w:r>
        <w:rPr/>
        <w:t>package,</w:t>
      </w:r>
      <w:r>
        <w:rPr>
          <w:spacing w:val="-2"/>
        </w:rPr>
        <w:t> </w:t>
      </w:r>
      <w:r>
        <w:rPr/>
        <w:t>object</w:t>
      </w:r>
      <w:r>
        <w:rPr>
          <w:spacing w:val="-5"/>
        </w:rPr>
        <w:t> </w:t>
      </w:r>
      <w:r>
        <w:rPr/>
        <w:t>or</w:t>
      </w:r>
      <w:r>
        <w:rPr>
          <w:spacing w:val="-3"/>
        </w:rPr>
        <w:t> </w:t>
      </w:r>
      <w:r>
        <w:rPr/>
        <w:t>device</w:t>
      </w:r>
      <w:r>
        <w:rPr>
          <w:spacing w:val="-3"/>
        </w:rPr>
        <w:t> </w:t>
      </w:r>
      <w:r>
        <w:rPr/>
        <w:t>that,</w:t>
      </w:r>
      <w:r>
        <w:rPr>
          <w:spacing w:val="-2"/>
        </w:rPr>
        <w:t> </w:t>
      </w:r>
      <w:r>
        <w:rPr/>
        <w:t>due</w:t>
      </w:r>
      <w:r>
        <w:rPr>
          <w:spacing w:val="-3"/>
        </w:rPr>
        <w:t> </w:t>
      </w:r>
      <w:r>
        <w:rPr/>
        <w:t>to</w:t>
      </w:r>
      <w:r>
        <w:rPr>
          <w:spacing w:val="-5"/>
        </w:rPr>
        <w:t> </w:t>
      </w:r>
      <w:r>
        <w:rPr/>
        <w:t>information</w:t>
      </w:r>
      <w:r>
        <w:rPr>
          <w:spacing w:val="-4"/>
        </w:rPr>
        <w:t> </w:t>
      </w:r>
      <w:r>
        <w:rPr/>
        <w:t>received,</w:t>
      </w:r>
      <w:r>
        <w:rPr>
          <w:spacing w:val="-2"/>
        </w:rPr>
        <w:t> </w:t>
      </w:r>
      <w:r>
        <w:rPr/>
        <w:t>threat</w:t>
      </w:r>
      <w:r>
        <w:rPr>
          <w:spacing w:val="-5"/>
        </w:rPr>
        <w:t> </w:t>
      </w:r>
      <w:r>
        <w:rPr/>
        <w:t>or circumstances under which it was found, suggests that it could contain explosives.</w:t>
      </w:r>
    </w:p>
    <w:p>
      <w:pPr>
        <w:pStyle w:val="BodyText"/>
        <w:spacing w:before="1"/>
      </w:pPr>
    </w:p>
    <w:p>
      <w:pPr>
        <w:pStyle w:val="BodyText"/>
        <w:ind w:left="720" w:right="1091"/>
      </w:pPr>
      <w:r>
        <w:rPr>
          <w:i/>
        </w:rPr>
        <w:t>Hazardous</w:t>
      </w:r>
      <w:r>
        <w:rPr>
          <w:i/>
          <w:spacing w:val="-2"/>
        </w:rPr>
        <w:t> </w:t>
      </w:r>
      <w:r>
        <w:rPr>
          <w:i/>
        </w:rPr>
        <w:t>Device:</w:t>
      </w:r>
      <w:r>
        <w:rPr>
          <w:i/>
          <w:spacing w:val="40"/>
        </w:rPr>
        <w:t> </w:t>
      </w:r>
      <w:r>
        <w:rPr/>
        <w:t>Any</w:t>
      </w:r>
      <w:r>
        <w:rPr>
          <w:spacing w:val="-1"/>
        </w:rPr>
        <w:t> </w:t>
      </w:r>
      <w:r>
        <w:rPr/>
        <w:t>object</w:t>
      </w:r>
      <w:r>
        <w:rPr>
          <w:spacing w:val="-4"/>
        </w:rPr>
        <w:t> </w:t>
      </w:r>
      <w:r>
        <w:rPr/>
        <w:t>or package</w:t>
      </w:r>
      <w:r>
        <w:rPr>
          <w:spacing w:val="-2"/>
        </w:rPr>
        <w:t> </w:t>
      </w:r>
      <w:r>
        <w:rPr/>
        <w:t>that contains</w:t>
      </w:r>
      <w:r>
        <w:rPr>
          <w:spacing w:val="-2"/>
        </w:rPr>
        <w:t> </w:t>
      </w:r>
      <w:r>
        <w:rPr/>
        <w:t>explosives. This</w:t>
      </w:r>
      <w:r>
        <w:rPr>
          <w:spacing w:val="-2"/>
        </w:rPr>
        <w:t> </w:t>
      </w:r>
      <w:r>
        <w:rPr/>
        <w:t>includes</w:t>
      </w:r>
      <w:r>
        <w:rPr>
          <w:spacing w:val="-2"/>
        </w:rPr>
        <w:t> </w:t>
      </w:r>
      <w:r>
        <w:rPr/>
        <w:t>military</w:t>
      </w:r>
      <w:r>
        <w:rPr>
          <w:spacing w:val="-1"/>
        </w:rPr>
        <w:t> </w:t>
      </w:r>
      <w:r>
        <w:rPr/>
        <w:t>ordnance</w:t>
      </w:r>
      <w:r>
        <w:rPr>
          <w:spacing w:val="-2"/>
        </w:rPr>
        <w:t> </w:t>
      </w:r>
      <w:r>
        <w:rPr/>
        <w:t>(e.g., grenades,</w:t>
      </w:r>
      <w:r>
        <w:rPr>
          <w:spacing w:val="-3"/>
        </w:rPr>
        <w:t> </w:t>
      </w:r>
      <w:r>
        <w:rPr/>
        <w:t>artillery</w:t>
      </w:r>
      <w:r>
        <w:rPr>
          <w:spacing w:val="-4"/>
        </w:rPr>
        <w:t> </w:t>
      </w:r>
      <w:r>
        <w:rPr/>
        <w:t>rounds),</w:t>
      </w:r>
      <w:r>
        <w:rPr>
          <w:spacing w:val="-3"/>
        </w:rPr>
        <w:t> </w:t>
      </w:r>
      <w:r>
        <w:rPr/>
        <w:t>explosive</w:t>
      </w:r>
      <w:r>
        <w:rPr>
          <w:spacing w:val="-5"/>
        </w:rPr>
        <w:t> </w:t>
      </w:r>
      <w:r>
        <w:rPr/>
        <w:t>materials</w:t>
      </w:r>
      <w:r>
        <w:rPr>
          <w:spacing w:val="-5"/>
        </w:rPr>
        <w:t> </w:t>
      </w:r>
      <w:r>
        <w:rPr/>
        <w:t>(e.g.,</w:t>
      </w:r>
      <w:r>
        <w:rPr>
          <w:spacing w:val="-3"/>
        </w:rPr>
        <w:t> </w:t>
      </w:r>
      <w:r>
        <w:rPr/>
        <w:t>black</w:t>
      </w:r>
      <w:r>
        <w:rPr>
          <w:spacing w:val="-5"/>
        </w:rPr>
        <w:t> </w:t>
      </w:r>
      <w:r>
        <w:rPr/>
        <w:t>powder,</w:t>
      </w:r>
      <w:r>
        <w:rPr>
          <w:spacing w:val="-3"/>
        </w:rPr>
        <w:t> </w:t>
      </w:r>
      <w:r>
        <w:rPr/>
        <w:t>dynamite,</w:t>
      </w:r>
      <w:r>
        <w:rPr>
          <w:spacing w:val="-3"/>
        </w:rPr>
        <w:t> </w:t>
      </w:r>
      <w:r>
        <w:rPr/>
        <w:t>blasting</w:t>
      </w:r>
      <w:r>
        <w:rPr>
          <w:spacing w:val="-4"/>
        </w:rPr>
        <w:t> </w:t>
      </w:r>
      <w:r>
        <w:rPr/>
        <w:t>caps,</w:t>
      </w:r>
      <w:r>
        <w:rPr>
          <w:spacing w:val="-3"/>
        </w:rPr>
        <w:t> </w:t>
      </w:r>
      <w:r>
        <w:rPr/>
        <w:t>1/4"</w:t>
      </w:r>
      <w:r>
        <w:rPr>
          <w:spacing w:val="-7"/>
        </w:rPr>
        <w:t> </w:t>
      </w:r>
      <w:r>
        <w:rPr/>
        <w:t>or</w:t>
      </w:r>
      <w:r>
        <w:rPr>
          <w:spacing w:val="-5"/>
        </w:rPr>
        <w:t> </w:t>
      </w:r>
      <w:r>
        <w:rPr/>
        <w:t>1/2" sticks, super M-80s), any substance suspected to be explosive material, and any object which may contain explosives and a source to detonate same.</w:t>
      </w:r>
    </w:p>
    <w:p>
      <w:pPr>
        <w:pStyle w:val="BodyText"/>
        <w:spacing w:before="1"/>
      </w:pPr>
    </w:p>
    <w:p>
      <w:pPr>
        <w:pStyle w:val="BodyText"/>
        <w:ind w:left="720" w:right="1137"/>
      </w:pPr>
      <w:r>
        <w:rPr>
          <w:i/>
        </w:rPr>
        <w:t>Weapons</w:t>
      </w:r>
      <w:r>
        <w:rPr>
          <w:i/>
          <w:spacing w:val="-4"/>
        </w:rPr>
        <w:t> </w:t>
      </w:r>
      <w:r>
        <w:rPr>
          <w:i/>
        </w:rPr>
        <w:t>of</w:t>
      </w:r>
      <w:r>
        <w:rPr>
          <w:i/>
          <w:spacing w:val="-4"/>
        </w:rPr>
        <w:t> </w:t>
      </w:r>
      <w:r>
        <w:rPr>
          <w:i/>
        </w:rPr>
        <w:t>Mass</w:t>
      </w:r>
      <w:r>
        <w:rPr>
          <w:i/>
          <w:spacing w:val="-4"/>
        </w:rPr>
        <w:t> </w:t>
      </w:r>
      <w:r>
        <w:rPr>
          <w:i/>
        </w:rPr>
        <w:t>Destruction</w:t>
      </w:r>
      <w:r>
        <w:rPr>
          <w:i/>
          <w:spacing w:val="-3"/>
        </w:rPr>
        <w:t> </w:t>
      </w:r>
      <w:r>
        <w:rPr>
          <w:i/>
        </w:rPr>
        <w:t>(WMD):</w:t>
      </w:r>
      <w:r>
        <w:rPr>
          <w:i/>
          <w:spacing w:val="40"/>
        </w:rPr>
        <w:t> </w:t>
      </w:r>
      <w:r>
        <w:rPr/>
        <w:t>Any</w:t>
      </w:r>
      <w:r>
        <w:rPr>
          <w:spacing w:val="-3"/>
        </w:rPr>
        <w:t> </w:t>
      </w:r>
      <w:r>
        <w:rPr/>
        <w:t>object</w:t>
      </w:r>
      <w:r>
        <w:rPr>
          <w:spacing w:val="-1"/>
        </w:rPr>
        <w:t> </w:t>
      </w:r>
      <w:r>
        <w:rPr/>
        <w:t>that</w:t>
      </w:r>
      <w:r>
        <w:rPr>
          <w:spacing w:val="-1"/>
        </w:rPr>
        <w:t> </w:t>
      </w:r>
      <w:r>
        <w:rPr/>
        <w:t>can</w:t>
      </w:r>
      <w:r>
        <w:rPr>
          <w:spacing w:val="-5"/>
        </w:rPr>
        <w:t> </w:t>
      </w:r>
      <w:r>
        <w:rPr/>
        <w:t>be</w:t>
      </w:r>
      <w:r>
        <w:rPr>
          <w:spacing w:val="-4"/>
        </w:rPr>
        <w:t> </w:t>
      </w:r>
      <w:r>
        <w:rPr/>
        <w:t>explosive,</w:t>
      </w:r>
      <w:r>
        <w:rPr>
          <w:spacing w:val="-2"/>
        </w:rPr>
        <w:t> </w:t>
      </w:r>
      <w:r>
        <w:rPr/>
        <w:t>chemical,</w:t>
      </w:r>
      <w:r>
        <w:rPr>
          <w:spacing w:val="-2"/>
        </w:rPr>
        <w:t> </w:t>
      </w:r>
      <w:r>
        <w:rPr/>
        <w:t>nuclear,</w:t>
      </w:r>
      <w:r>
        <w:rPr>
          <w:spacing w:val="-2"/>
        </w:rPr>
        <w:t> </w:t>
      </w:r>
      <w:r>
        <w:rPr/>
        <w:t>biological</w:t>
      </w:r>
      <w:r>
        <w:rPr>
          <w:spacing w:val="-2"/>
        </w:rPr>
        <w:t> </w:t>
      </w:r>
      <w:r>
        <w:rPr/>
        <w:t>or a combination of any of these. Weapons of mass destruction, chemical, nuclear or biohazard devices may also</w:t>
      </w:r>
      <w:r>
        <w:rPr>
          <w:spacing w:val="-2"/>
        </w:rPr>
        <w:t> </w:t>
      </w:r>
      <w:r>
        <w:rPr/>
        <w:t>contain</w:t>
      </w:r>
      <w:r>
        <w:rPr>
          <w:spacing w:val="-1"/>
        </w:rPr>
        <w:t> </w:t>
      </w:r>
      <w:r>
        <w:rPr/>
        <w:t>a</w:t>
      </w:r>
      <w:r>
        <w:rPr>
          <w:spacing w:val="-1"/>
        </w:rPr>
        <w:t> </w:t>
      </w:r>
      <w:r>
        <w:rPr/>
        <w:t>small explosive dispersal charge or a</w:t>
      </w:r>
      <w:r>
        <w:rPr>
          <w:spacing w:val="-1"/>
        </w:rPr>
        <w:t> </w:t>
      </w:r>
      <w:r>
        <w:rPr/>
        <w:t>mechanical dispersal method</w:t>
      </w:r>
      <w:r>
        <w:rPr>
          <w:spacing w:val="-1"/>
        </w:rPr>
        <w:t> </w:t>
      </w:r>
      <w:r>
        <w:rPr/>
        <w:t>that may operate with similar mechanisms as a bomb.</w:t>
      </w:r>
    </w:p>
    <w:p>
      <w:pPr>
        <w:pStyle w:val="Heading8"/>
        <w:spacing w:before="265"/>
      </w:pPr>
      <w:r>
        <w:rPr/>
        <w:t>FBI</w:t>
      </w:r>
      <w:r>
        <w:rPr>
          <w:spacing w:val="-7"/>
        </w:rPr>
        <w:t> </w:t>
      </w:r>
      <w:r>
        <w:rPr/>
        <w:t>Classification</w:t>
      </w:r>
      <w:r>
        <w:rPr>
          <w:spacing w:val="-3"/>
        </w:rPr>
        <w:t> </w:t>
      </w:r>
      <w:r>
        <w:rPr/>
        <w:t>of</w:t>
      </w:r>
      <w:r>
        <w:rPr>
          <w:spacing w:val="-3"/>
        </w:rPr>
        <w:t> </w:t>
      </w:r>
      <w:r>
        <w:rPr/>
        <w:t>Bomb</w:t>
      </w:r>
      <w:r>
        <w:rPr>
          <w:spacing w:val="-4"/>
        </w:rPr>
        <w:t> </w:t>
      </w:r>
      <w:r>
        <w:rPr/>
        <w:t>Threat</w:t>
      </w:r>
      <w:r>
        <w:rPr>
          <w:spacing w:val="-4"/>
        </w:rPr>
        <w:t> </w:t>
      </w:r>
      <w:r>
        <w:rPr/>
        <w:t>Risk</w:t>
      </w:r>
      <w:r>
        <w:rPr>
          <w:spacing w:val="-5"/>
        </w:rPr>
        <w:t> </w:t>
      </w:r>
      <w:r>
        <w:rPr>
          <w:spacing w:val="-2"/>
        </w:rPr>
        <w:t>Levels</w:t>
      </w:r>
    </w:p>
    <w:p>
      <w:pPr>
        <w:pStyle w:val="BodyText"/>
        <w:spacing w:before="1"/>
        <w:rPr>
          <w:b/>
        </w:rPr>
      </w:pPr>
    </w:p>
    <w:p>
      <w:pPr>
        <w:pStyle w:val="BodyText"/>
        <w:ind w:left="720"/>
      </w:pPr>
      <w:r>
        <w:rPr/>
        <w:t>Low</w:t>
      </w:r>
      <w:r>
        <w:rPr>
          <w:spacing w:val="-6"/>
        </w:rPr>
        <w:t> </w:t>
      </w:r>
      <w:r>
        <w:rPr>
          <w:spacing w:val="-2"/>
        </w:rPr>
        <w:t>Level:</w:t>
      </w:r>
    </w:p>
    <w:p>
      <w:pPr>
        <w:pStyle w:val="BodyText"/>
        <w:ind w:left="720"/>
      </w:pPr>
      <w:r>
        <w:rPr/>
        <w:t>A</w:t>
      </w:r>
      <w:r>
        <w:rPr>
          <w:spacing w:val="-3"/>
        </w:rPr>
        <w:t> </w:t>
      </w:r>
      <w:r>
        <w:rPr/>
        <w:t>threat</w:t>
      </w:r>
      <w:r>
        <w:rPr>
          <w:spacing w:val="-5"/>
        </w:rPr>
        <w:t> </w:t>
      </w:r>
      <w:r>
        <w:rPr/>
        <w:t>that poses</w:t>
      </w:r>
      <w:r>
        <w:rPr>
          <w:spacing w:val="-2"/>
        </w:rPr>
        <w:t> </w:t>
      </w:r>
      <w:r>
        <w:rPr/>
        <w:t>a</w:t>
      </w:r>
      <w:r>
        <w:rPr>
          <w:spacing w:val="-3"/>
        </w:rPr>
        <w:t> </w:t>
      </w:r>
      <w:r>
        <w:rPr/>
        <w:t>minimal</w:t>
      </w:r>
      <w:r>
        <w:rPr>
          <w:spacing w:val="-1"/>
        </w:rPr>
        <w:t> </w:t>
      </w:r>
      <w:r>
        <w:rPr/>
        <w:t>risk</w:t>
      </w:r>
      <w:r>
        <w:rPr>
          <w:spacing w:val="-2"/>
        </w:rPr>
        <w:t> </w:t>
      </w:r>
      <w:r>
        <w:rPr/>
        <w:t>to</w:t>
      </w:r>
      <w:r>
        <w:rPr>
          <w:spacing w:val="-5"/>
        </w:rPr>
        <w:t> </w:t>
      </w:r>
      <w:r>
        <w:rPr/>
        <w:t>the</w:t>
      </w:r>
      <w:r>
        <w:rPr>
          <w:spacing w:val="-3"/>
        </w:rPr>
        <w:t> </w:t>
      </w:r>
      <w:r>
        <w:rPr/>
        <w:t>victim</w:t>
      </w:r>
      <w:r>
        <w:rPr>
          <w:spacing w:val="-1"/>
        </w:rPr>
        <w:t> </w:t>
      </w:r>
      <w:r>
        <w:rPr/>
        <w:t>and</w:t>
      </w:r>
      <w:r>
        <w:rPr>
          <w:spacing w:val="-4"/>
        </w:rPr>
        <w:t> </w:t>
      </w:r>
      <w:r>
        <w:rPr/>
        <w:t>public</w:t>
      </w:r>
      <w:r>
        <w:rPr>
          <w:spacing w:val="-4"/>
        </w:rPr>
        <w:t> </w:t>
      </w:r>
      <w:r>
        <w:rPr>
          <w:spacing w:val="-2"/>
        </w:rPr>
        <w:t>safety.</w:t>
      </w:r>
    </w:p>
    <w:p>
      <w:pPr>
        <w:pStyle w:val="ListParagraph"/>
        <w:numPr>
          <w:ilvl w:val="1"/>
          <w:numId w:val="25"/>
        </w:numPr>
        <w:tabs>
          <w:tab w:pos="1440" w:val="left" w:leader="none"/>
        </w:tabs>
        <w:spacing w:line="244" w:lineRule="auto" w:before="267" w:after="0"/>
        <w:ind w:left="1440" w:right="1103" w:hanging="360"/>
        <w:jc w:val="left"/>
        <w:rPr>
          <w:rFonts w:ascii="Verdana" w:hAnsi="Verdana"/>
          <w:sz w:val="22"/>
        </w:rPr>
      </w:pPr>
      <w:r>
        <w:rPr>
          <w:sz w:val="22"/>
        </w:rPr>
        <w:t>Threat</w:t>
      </w:r>
      <w:r>
        <w:rPr>
          <w:spacing w:val="-6"/>
          <w:sz w:val="22"/>
        </w:rPr>
        <w:t> </w:t>
      </w:r>
      <w:r>
        <w:rPr>
          <w:sz w:val="22"/>
        </w:rPr>
        <w:t>is</w:t>
      </w:r>
      <w:r>
        <w:rPr>
          <w:spacing w:val="-4"/>
          <w:sz w:val="22"/>
        </w:rPr>
        <w:t> </w:t>
      </w:r>
      <w:r>
        <w:rPr>
          <w:sz w:val="22"/>
        </w:rPr>
        <w:t>vague</w:t>
      </w:r>
      <w:r>
        <w:rPr>
          <w:spacing w:val="-4"/>
          <w:sz w:val="22"/>
        </w:rPr>
        <w:t> </w:t>
      </w:r>
      <w:r>
        <w:rPr>
          <w:sz w:val="22"/>
        </w:rPr>
        <w:t>and</w:t>
      </w:r>
      <w:r>
        <w:rPr>
          <w:spacing w:val="-5"/>
          <w:sz w:val="22"/>
        </w:rPr>
        <w:t> </w:t>
      </w:r>
      <w:r>
        <w:rPr>
          <w:sz w:val="22"/>
        </w:rPr>
        <w:t>indirect.</w:t>
      </w:r>
      <w:r>
        <w:rPr>
          <w:spacing w:val="-2"/>
          <w:sz w:val="22"/>
        </w:rPr>
        <w:t> </w:t>
      </w:r>
      <w:r>
        <w:rPr>
          <w:sz w:val="22"/>
        </w:rPr>
        <w:t>Information</w:t>
      </w:r>
      <w:r>
        <w:rPr>
          <w:spacing w:val="-5"/>
          <w:sz w:val="22"/>
        </w:rPr>
        <w:t> </w:t>
      </w:r>
      <w:r>
        <w:rPr>
          <w:sz w:val="22"/>
        </w:rPr>
        <w:t>contained</w:t>
      </w:r>
      <w:r>
        <w:rPr>
          <w:spacing w:val="-5"/>
          <w:sz w:val="22"/>
        </w:rPr>
        <w:t> </w:t>
      </w:r>
      <w:r>
        <w:rPr>
          <w:sz w:val="22"/>
        </w:rPr>
        <w:t>within</w:t>
      </w:r>
      <w:r>
        <w:rPr>
          <w:spacing w:val="-5"/>
          <w:sz w:val="22"/>
        </w:rPr>
        <w:t> </w:t>
      </w:r>
      <w:r>
        <w:rPr>
          <w:sz w:val="22"/>
        </w:rPr>
        <w:t>the</w:t>
      </w:r>
      <w:r>
        <w:rPr>
          <w:spacing w:val="-4"/>
          <w:sz w:val="22"/>
        </w:rPr>
        <w:t> </w:t>
      </w:r>
      <w:r>
        <w:rPr>
          <w:sz w:val="22"/>
        </w:rPr>
        <w:t>threat</w:t>
      </w:r>
      <w:r>
        <w:rPr>
          <w:spacing w:val="-1"/>
          <w:sz w:val="22"/>
        </w:rPr>
        <w:t> </w:t>
      </w:r>
      <w:r>
        <w:rPr>
          <w:sz w:val="22"/>
        </w:rPr>
        <w:t>is</w:t>
      </w:r>
      <w:r>
        <w:rPr>
          <w:spacing w:val="-4"/>
          <w:sz w:val="22"/>
        </w:rPr>
        <w:t> </w:t>
      </w:r>
      <w:r>
        <w:rPr>
          <w:sz w:val="22"/>
        </w:rPr>
        <w:t>inconsistent,</w:t>
      </w:r>
      <w:r>
        <w:rPr>
          <w:spacing w:val="-2"/>
          <w:sz w:val="22"/>
        </w:rPr>
        <w:t> </w:t>
      </w:r>
      <w:r>
        <w:rPr>
          <w:sz w:val="22"/>
        </w:rPr>
        <w:t>implausible or lacks detail.</w:t>
      </w:r>
    </w:p>
    <w:p>
      <w:pPr>
        <w:pStyle w:val="ListParagraph"/>
        <w:numPr>
          <w:ilvl w:val="1"/>
          <w:numId w:val="25"/>
        </w:numPr>
        <w:tabs>
          <w:tab w:pos="1440" w:val="left" w:leader="none"/>
        </w:tabs>
        <w:spacing w:line="272" w:lineRule="exact" w:before="0" w:after="0"/>
        <w:ind w:left="1440" w:right="0" w:hanging="360"/>
        <w:jc w:val="left"/>
        <w:rPr>
          <w:rFonts w:ascii="Verdana" w:hAnsi="Verdana"/>
          <w:sz w:val="22"/>
        </w:rPr>
      </w:pPr>
      <w:r>
        <w:rPr>
          <w:sz w:val="22"/>
        </w:rPr>
        <w:t>Threat</w:t>
      </w:r>
      <w:r>
        <w:rPr>
          <w:spacing w:val="-8"/>
          <w:sz w:val="22"/>
        </w:rPr>
        <w:t> </w:t>
      </w:r>
      <w:r>
        <w:rPr>
          <w:sz w:val="22"/>
        </w:rPr>
        <w:t>lacks</w:t>
      </w:r>
      <w:r>
        <w:rPr>
          <w:spacing w:val="-5"/>
          <w:sz w:val="22"/>
        </w:rPr>
        <w:t> </w:t>
      </w:r>
      <w:r>
        <w:rPr>
          <w:spacing w:val="-2"/>
          <w:sz w:val="22"/>
        </w:rPr>
        <w:t>realism.</w:t>
      </w:r>
    </w:p>
    <w:p>
      <w:pPr>
        <w:pStyle w:val="ListParagraph"/>
        <w:numPr>
          <w:ilvl w:val="1"/>
          <w:numId w:val="25"/>
        </w:numPr>
        <w:tabs>
          <w:tab w:pos="1440" w:val="left" w:leader="none"/>
        </w:tabs>
        <w:spacing w:line="279" w:lineRule="exact" w:before="0" w:after="0"/>
        <w:ind w:left="1440" w:right="0" w:hanging="360"/>
        <w:jc w:val="left"/>
        <w:rPr>
          <w:rFonts w:ascii="Verdana" w:hAnsi="Verdana"/>
          <w:sz w:val="22"/>
        </w:rPr>
      </w:pPr>
      <w:r>
        <w:rPr>
          <w:sz w:val="22"/>
        </w:rPr>
        <w:t>Content</w:t>
      </w:r>
      <w:r>
        <w:rPr>
          <w:spacing w:val="-6"/>
          <w:sz w:val="22"/>
        </w:rPr>
        <w:t> </w:t>
      </w:r>
      <w:r>
        <w:rPr>
          <w:sz w:val="22"/>
        </w:rPr>
        <w:t>of</w:t>
      </w:r>
      <w:r>
        <w:rPr>
          <w:spacing w:val="-4"/>
          <w:sz w:val="22"/>
        </w:rPr>
        <w:t> </w:t>
      </w:r>
      <w:r>
        <w:rPr>
          <w:sz w:val="22"/>
        </w:rPr>
        <w:t>the</w:t>
      </w:r>
      <w:r>
        <w:rPr>
          <w:spacing w:val="-4"/>
          <w:sz w:val="22"/>
        </w:rPr>
        <w:t> </w:t>
      </w:r>
      <w:r>
        <w:rPr>
          <w:sz w:val="22"/>
        </w:rPr>
        <w:t>threat suggests</w:t>
      </w:r>
      <w:r>
        <w:rPr>
          <w:spacing w:val="-3"/>
          <w:sz w:val="22"/>
        </w:rPr>
        <w:t> </w:t>
      </w:r>
      <w:r>
        <w:rPr>
          <w:sz w:val="22"/>
        </w:rPr>
        <w:t>person</w:t>
      </w:r>
      <w:r>
        <w:rPr>
          <w:spacing w:val="-5"/>
          <w:sz w:val="22"/>
        </w:rPr>
        <w:t> </w:t>
      </w:r>
      <w:r>
        <w:rPr>
          <w:sz w:val="22"/>
        </w:rPr>
        <w:t>is</w:t>
      </w:r>
      <w:r>
        <w:rPr>
          <w:spacing w:val="-3"/>
          <w:sz w:val="22"/>
        </w:rPr>
        <w:t> </w:t>
      </w:r>
      <w:r>
        <w:rPr>
          <w:sz w:val="22"/>
        </w:rPr>
        <w:t>unlikely</w:t>
      </w:r>
      <w:r>
        <w:rPr>
          <w:spacing w:val="-2"/>
          <w:sz w:val="22"/>
        </w:rPr>
        <w:t> </w:t>
      </w:r>
      <w:r>
        <w:rPr>
          <w:sz w:val="22"/>
        </w:rPr>
        <w:t>to</w:t>
      </w:r>
      <w:r>
        <w:rPr>
          <w:spacing w:val="-6"/>
          <w:sz w:val="22"/>
        </w:rPr>
        <w:t> </w:t>
      </w:r>
      <w:r>
        <w:rPr>
          <w:sz w:val="22"/>
        </w:rPr>
        <w:t>carry</w:t>
      </w:r>
      <w:r>
        <w:rPr>
          <w:spacing w:val="-2"/>
          <w:sz w:val="22"/>
        </w:rPr>
        <w:t> </w:t>
      </w:r>
      <w:r>
        <w:rPr>
          <w:sz w:val="22"/>
        </w:rPr>
        <w:t>it</w:t>
      </w:r>
      <w:r>
        <w:rPr>
          <w:spacing w:val="-5"/>
          <w:sz w:val="22"/>
        </w:rPr>
        <w:t> </w:t>
      </w:r>
      <w:r>
        <w:rPr>
          <w:spacing w:val="-4"/>
          <w:sz w:val="22"/>
        </w:rPr>
        <w:t>out.</w:t>
      </w:r>
    </w:p>
    <w:p>
      <w:pPr>
        <w:pStyle w:val="ListParagraph"/>
        <w:spacing w:after="0" w:line="279" w:lineRule="exact"/>
        <w:jc w:val="left"/>
        <w:rPr>
          <w:rFonts w:ascii="Verdana" w:hAnsi="Verdana"/>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1"/>
          <w:numId w:val="25"/>
        </w:numPr>
        <w:tabs>
          <w:tab w:pos="1440" w:val="left" w:leader="none"/>
        </w:tabs>
        <w:spacing w:line="279" w:lineRule="exact" w:before="85" w:after="0"/>
        <w:ind w:left="1440" w:right="0" w:hanging="360"/>
        <w:jc w:val="left"/>
        <w:rPr>
          <w:rFonts w:ascii="Verdana" w:hAnsi="Verdana"/>
          <w:sz w:val="22"/>
        </w:rPr>
      </w:pPr>
      <w:r>
        <w:rPr>
          <w:rFonts w:ascii="Verdana" w:hAnsi="Verdana"/>
          <w:sz w:val="22"/>
        </w:rPr>
        <mc:AlternateContent>
          <mc:Choice Requires="wps">
            <w:drawing>
              <wp:anchor distT="0" distB="0" distL="0" distR="0" allowOverlap="1" layoutInCell="1" locked="0" behindDoc="1" simplePos="0" relativeHeight="484740096">
                <wp:simplePos x="0" y="0"/>
                <wp:positionH relativeFrom="page">
                  <wp:posOffset>304800</wp:posOffset>
                </wp:positionH>
                <wp:positionV relativeFrom="page">
                  <wp:posOffset>304799</wp:posOffset>
                </wp:positionV>
                <wp:extent cx="7162800" cy="9448800"/>
                <wp:effectExtent l="0" t="0" r="0" b="0"/>
                <wp:wrapNone/>
                <wp:docPr id="106" name="Graphic 106"/>
                <wp:cNvGraphicFramePr>
                  <a:graphicFrameLocks/>
                </wp:cNvGraphicFramePr>
                <a:graphic>
                  <a:graphicData uri="http://schemas.microsoft.com/office/word/2010/wordprocessingShape">
                    <wps:wsp>
                      <wps:cNvPr id="106" name="Graphic 106"/>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6384" id="docshape91"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z w:val="22"/>
        </w:rPr>
        <w:t>Threat</w:t>
      </w:r>
      <w:r>
        <w:rPr>
          <w:spacing w:val="-8"/>
          <w:sz w:val="22"/>
        </w:rPr>
        <w:t> </w:t>
      </w:r>
      <w:r>
        <w:rPr>
          <w:sz w:val="22"/>
        </w:rPr>
        <w:t>is</w:t>
      </w:r>
      <w:r>
        <w:rPr>
          <w:spacing w:val="-3"/>
          <w:sz w:val="22"/>
        </w:rPr>
        <w:t> </w:t>
      </w:r>
      <w:r>
        <w:rPr>
          <w:sz w:val="22"/>
        </w:rPr>
        <w:t>made</w:t>
      </w:r>
      <w:r>
        <w:rPr>
          <w:spacing w:val="-3"/>
          <w:sz w:val="22"/>
        </w:rPr>
        <w:t> </w:t>
      </w:r>
      <w:r>
        <w:rPr>
          <w:sz w:val="22"/>
        </w:rPr>
        <w:t>by</w:t>
      </w:r>
      <w:r>
        <w:rPr>
          <w:spacing w:val="-2"/>
          <w:sz w:val="22"/>
        </w:rPr>
        <w:t> </w:t>
      </w:r>
      <w:r>
        <w:rPr>
          <w:sz w:val="22"/>
        </w:rPr>
        <w:t>young</w:t>
      </w:r>
      <w:r>
        <w:rPr>
          <w:spacing w:val="-3"/>
          <w:sz w:val="22"/>
        </w:rPr>
        <w:t> </w:t>
      </w:r>
      <w:r>
        <w:rPr>
          <w:sz w:val="22"/>
        </w:rPr>
        <w:t>child</w:t>
      </w:r>
      <w:r>
        <w:rPr>
          <w:spacing w:val="-4"/>
          <w:sz w:val="22"/>
        </w:rPr>
        <w:t> </w:t>
      </w:r>
      <w:r>
        <w:rPr>
          <w:sz w:val="22"/>
        </w:rPr>
        <w:t>(under</w:t>
      </w:r>
      <w:r>
        <w:rPr>
          <w:spacing w:val="-3"/>
          <w:sz w:val="22"/>
        </w:rPr>
        <w:t> </w:t>
      </w:r>
      <w:r>
        <w:rPr>
          <w:sz w:val="22"/>
        </w:rPr>
        <w:t>9 or</w:t>
      </w:r>
      <w:r>
        <w:rPr>
          <w:spacing w:val="-4"/>
          <w:sz w:val="22"/>
        </w:rPr>
        <w:t> </w:t>
      </w:r>
      <w:r>
        <w:rPr>
          <w:sz w:val="22"/>
        </w:rPr>
        <w:t>10)</w:t>
      </w:r>
      <w:r>
        <w:rPr>
          <w:spacing w:val="2"/>
          <w:sz w:val="22"/>
        </w:rPr>
        <w:t> </w:t>
      </w:r>
      <w:r>
        <w:rPr>
          <w:sz w:val="22"/>
        </w:rPr>
        <w:t>and</w:t>
      </w:r>
      <w:r>
        <w:rPr>
          <w:spacing w:val="-4"/>
          <w:sz w:val="22"/>
        </w:rPr>
        <w:t> </w:t>
      </w:r>
      <w:r>
        <w:rPr>
          <w:sz w:val="22"/>
        </w:rPr>
        <w:t>there</w:t>
      </w:r>
      <w:r>
        <w:rPr>
          <w:spacing w:val="-4"/>
          <w:sz w:val="22"/>
        </w:rPr>
        <w:t> </w:t>
      </w:r>
      <w:r>
        <w:rPr>
          <w:sz w:val="22"/>
        </w:rPr>
        <w:t>is</w:t>
      </w:r>
      <w:r>
        <w:rPr>
          <w:spacing w:val="-3"/>
          <w:sz w:val="22"/>
        </w:rPr>
        <w:t> </w:t>
      </w:r>
      <w:r>
        <w:rPr>
          <w:sz w:val="22"/>
        </w:rPr>
        <w:t>laughter</w:t>
      </w:r>
      <w:r>
        <w:rPr>
          <w:spacing w:val="-3"/>
          <w:sz w:val="22"/>
        </w:rPr>
        <w:t> </w:t>
      </w:r>
      <w:r>
        <w:rPr>
          <w:sz w:val="22"/>
        </w:rPr>
        <w:t>in</w:t>
      </w:r>
      <w:r>
        <w:rPr>
          <w:spacing w:val="-4"/>
          <w:sz w:val="22"/>
        </w:rPr>
        <w:t> </w:t>
      </w:r>
      <w:r>
        <w:rPr>
          <w:sz w:val="22"/>
        </w:rPr>
        <w:t>the</w:t>
      </w:r>
      <w:r>
        <w:rPr>
          <w:spacing w:val="-3"/>
          <w:sz w:val="22"/>
        </w:rPr>
        <w:t> </w:t>
      </w:r>
      <w:r>
        <w:rPr>
          <w:spacing w:val="-2"/>
          <w:sz w:val="22"/>
        </w:rPr>
        <w:t>background.</w:t>
      </w:r>
    </w:p>
    <w:p>
      <w:pPr>
        <w:pStyle w:val="ListParagraph"/>
        <w:numPr>
          <w:ilvl w:val="1"/>
          <w:numId w:val="25"/>
        </w:numPr>
        <w:tabs>
          <w:tab w:pos="1440" w:val="left" w:leader="none"/>
        </w:tabs>
        <w:spacing w:line="279" w:lineRule="exact" w:before="0" w:after="0"/>
        <w:ind w:left="1440" w:right="0" w:hanging="360"/>
        <w:jc w:val="left"/>
        <w:rPr>
          <w:rFonts w:ascii="Verdana" w:hAnsi="Verdana"/>
          <w:sz w:val="22"/>
        </w:rPr>
      </w:pPr>
      <w:r>
        <w:rPr>
          <w:sz w:val="22"/>
        </w:rPr>
        <w:t>The</w:t>
      </w:r>
      <w:r>
        <w:rPr>
          <w:spacing w:val="-4"/>
          <w:sz w:val="22"/>
        </w:rPr>
        <w:t> </w:t>
      </w:r>
      <w:r>
        <w:rPr>
          <w:sz w:val="22"/>
        </w:rPr>
        <w:t>caller</w:t>
      </w:r>
      <w:r>
        <w:rPr>
          <w:spacing w:val="-4"/>
          <w:sz w:val="22"/>
        </w:rPr>
        <w:t> </w:t>
      </w:r>
      <w:r>
        <w:rPr>
          <w:sz w:val="22"/>
        </w:rPr>
        <w:t>is</w:t>
      </w:r>
      <w:r>
        <w:rPr>
          <w:spacing w:val="-4"/>
          <w:sz w:val="22"/>
        </w:rPr>
        <w:t> </w:t>
      </w:r>
      <w:r>
        <w:rPr>
          <w:sz w:val="22"/>
        </w:rPr>
        <w:t>definitely</w:t>
      </w:r>
      <w:r>
        <w:rPr>
          <w:spacing w:val="-3"/>
          <w:sz w:val="22"/>
        </w:rPr>
        <w:t> </w:t>
      </w:r>
      <w:r>
        <w:rPr>
          <w:sz w:val="22"/>
        </w:rPr>
        <w:t>known</w:t>
      </w:r>
      <w:r>
        <w:rPr>
          <w:spacing w:val="-5"/>
          <w:sz w:val="22"/>
        </w:rPr>
        <w:t> </w:t>
      </w:r>
      <w:r>
        <w:rPr>
          <w:sz w:val="22"/>
        </w:rPr>
        <w:t>and</w:t>
      </w:r>
      <w:r>
        <w:rPr>
          <w:spacing w:val="-5"/>
          <w:sz w:val="22"/>
        </w:rPr>
        <w:t> </w:t>
      </w:r>
      <w:r>
        <w:rPr>
          <w:sz w:val="22"/>
        </w:rPr>
        <w:t>has</w:t>
      </w:r>
      <w:r>
        <w:rPr>
          <w:spacing w:val="-4"/>
          <w:sz w:val="22"/>
        </w:rPr>
        <w:t> </w:t>
      </w:r>
      <w:r>
        <w:rPr>
          <w:sz w:val="22"/>
        </w:rPr>
        <w:t>called</w:t>
      </w:r>
      <w:r>
        <w:rPr>
          <w:spacing w:val="-5"/>
          <w:sz w:val="22"/>
        </w:rPr>
        <w:t> </w:t>
      </w:r>
      <w:r>
        <w:rPr>
          <w:sz w:val="22"/>
        </w:rPr>
        <w:t>numerous</w:t>
      </w:r>
      <w:r>
        <w:rPr>
          <w:spacing w:val="-3"/>
          <w:sz w:val="22"/>
        </w:rPr>
        <w:t> </w:t>
      </w:r>
      <w:r>
        <w:rPr>
          <w:spacing w:val="-2"/>
          <w:sz w:val="22"/>
        </w:rPr>
        <w:t>times.</w:t>
      </w:r>
    </w:p>
    <w:p>
      <w:pPr>
        <w:pStyle w:val="BodyText"/>
        <w:spacing w:before="5"/>
      </w:pPr>
    </w:p>
    <w:p>
      <w:pPr>
        <w:pStyle w:val="BodyText"/>
        <w:ind w:left="720"/>
      </w:pPr>
      <w:r>
        <w:rPr/>
        <w:t>Medium</w:t>
      </w:r>
      <w:r>
        <w:rPr>
          <w:spacing w:val="-3"/>
        </w:rPr>
        <w:t> </w:t>
      </w:r>
      <w:r>
        <w:rPr>
          <w:spacing w:val="-2"/>
        </w:rPr>
        <w:t>Level:</w:t>
      </w:r>
    </w:p>
    <w:p>
      <w:pPr>
        <w:pStyle w:val="BodyText"/>
        <w:ind w:left="720"/>
      </w:pPr>
      <w:r>
        <w:rPr/>
        <w:t>A</w:t>
      </w:r>
      <w:r>
        <w:rPr>
          <w:spacing w:val="-5"/>
        </w:rPr>
        <w:t> </w:t>
      </w:r>
      <w:r>
        <w:rPr/>
        <w:t>threat</w:t>
      </w:r>
      <w:r>
        <w:rPr>
          <w:spacing w:val="-6"/>
        </w:rPr>
        <w:t> </w:t>
      </w:r>
      <w:r>
        <w:rPr/>
        <w:t>that</w:t>
      </w:r>
      <w:r>
        <w:rPr>
          <w:spacing w:val="-1"/>
        </w:rPr>
        <w:t> </w:t>
      </w:r>
      <w:r>
        <w:rPr/>
        <w:t>could</w:t>
      </w:r>
      <w:r>
        <w:rPr>
          <w:spacing w:val="-5"/>
        </w:rPr>
        <w:t> </w:t>
      </w:r>
      <w:r>
        <w:rPr/>
        <w:t>be</w:t>
      </w:r>
      <w:r>
        <w:rPr>
          <w:spacing w:val="1"/>
        </w:rPr>
        <w:t> </w:t>
      </w:r>
      <w:r>
        <w:rPr/>
        <w:t>carried</w:t>
      </w:r>
      <w:r>
        <w:rPr>
          <w:spacing w:val="-5"/>
        </w:rPr>
        <w:t> </w:t>
      </w:r>
      <w:r>
        <w:rPr/>
        <w:t>out,</w:t>
      </w:r>
      <w:r>
        <w:rPr>
          <w:spacing w:val="-2"/>
        </w:rPr>
        <w:t> </w:t>
      </w:r>
      <w:r>
        <w:rPr/>
        <w:t>although</w:t>
      </w:r>
      <w:r>
        <w:rPr>
          <w:spacing w:val="-5"/>
        </w:rPr>
        <w:t> </w:t>
      </w:r>
      <w:r>
        <w:rPr/>
        <w:t>it</w:t>
      </w:r>
      <w:r>
        <w:rPr>
          <w:spacing w:val="-6"/>
        </w:rPr>
        <w:t> </w:t>
      </w:r>
      <w:r>
        <w:rPr/>
        <w:t>may</w:t>
      </w:r>
      <w:r>
        <w:rPr>
          <w:spacing w:val="-3"/>
        </w:rPr>
        <w:t> </w:t>
      </w:r>
      <w:r>
        <w:rPr/>
        <w:t>not</w:t>
      </w:r>
      <w:r>
        <w:rPr>
          <w:spacing w:val="-1"/>
        </w:rPr>
        <w:t> </w:t>
      </w:r>
      <w:r>
        <w:rPr/>
        <w:t>appear</w:t>
      </w:r>
      <w:r>
        <w:rPr>
          <w:spacing w:val="-4"/>
        </w:rPr>
        <w:t> </w:t>
      </w:r>
      <w:r>
        <w:rPr/>
        <w:t>entirely</w:t>
      </w:r>
      <w:r>
        <w:rPr>
          <w:spacing w:val="-3"/>
        </w:rPr>
        <w:t> </w:t>
      </w:r>
      <w:r>
        <w:rPr>
          <w:spacing w:val="-2"/>
        </w:rPr>
        <w:t>realistic.</w:t>
      </w:r>
    </w:p>
    <w:p>
      <w:pPr>
        <w:pStyle w:val="ListParagraph"/>
        <w:numPr>
          <w:ilvl w:val="1"/>
          <w:numId w:val="25"/>
        </w:numPr>
        <w:tabs>
          <w:tab w:pos="1440" w:val="left" w:leader="none"/>
        </w:tabs>
        <w:spacing w:line="279" w:lineRule="exact" w:before="267" w:after="0"/>
        <w:ind w:left="1440" w:right="0" w:hanging="360"/>
        <w:jc w:val="left"/>
        <w:rPr>
          <w:rFonts w:ascii="Verdana" w:hAnsi="Verdana"/>
          <w:sz w:val="22"/>
        </w:rPr>
      </w:pPr>
      <w:r>
        <w:rPr>
          <w:sz w:val="22"/>
        </w:rPr>
        <w:t>Threat</w:t>
      </w:r>
      <w:r>
        <w:rPr>
          <w:spacing w:val="-8"/>
          <w:sz w:val="22"/>
        </w:rPr>
        <w:t> </w:t>
      </w:r>
      <w:r>
        <w:rPr>
          <w:sz w:val="22"/>
        </w:rPr>
        <w:t>is</w:t>
      </w:r>
      <w:r>
        <w:rPr>
          <w:spacing w:val="-4"/>
          <w:sz w:val="22"/>
        </w:rPr>
        <w:t> </w:t>
      </w:r>
      <w:r>
        <w:rPr>
          <w:sz w:val="22"/>
        </w:rPr>
        <w:t>more</w:t>
      </w:r>
      <w:r>
        <w:rPr>
          <w:spacing w:val="-4"/>
          <w:sz w:val="22"/>
        </w:rPr>
        <w:t> </w:t>
      </w:r>
      <w:r>
        <w:rPr>
          <w:sz w:val="22"/>
        </w:rPr>
        <w:t>direct</w:t>
      </w:r>
      <w:r>
        <w:rPr>
          <w:spacing w:val="-6"/>
          <w:sz w:val="22"/>
        </w:rPr>
        <w:t> </w:t>
      </w:r>
      <w:r>
        <w:rPr>
          <w:sz w:val="22"/>
        </w:rPr>
        <w:t>and</w:t>
      </w:r>
      <w:r>
        <w:rPr>
          <w:spacing w:val="-5"/>
          <w:sz w:val="22"/>
        </w:rPr>
        <w:t> </w:t>
      </w:r>
      <w:r>
        <w:rPr>
          <w:sz w:val="22"/>
        </w:rPr>
        <w:t>more</w:t>
      </w:r>
      <w:r>
        <w:rPr>
          <w:spacing w:val="1"/>
          <w:sz w:val="22"/>
        </w:rPr>
        <w:t> </w:t>
      </w:r>
      <w:r>
        <w:rPr>
          <w:sz w:val="22"/>
        </w:rPr>
        <w:t>concrete</w:t>
      </w:r>
      <w:r>
        <w:rPr>
          <w:spacing w:val="-4"/>
          <w:sz w:val="22"/>
        </w:rPr>
        <w:t> </w:t>
      </w:r>
      <w:r>
        <w:rPr>
          <w:sz w:val="22"/>
        </w:rPr>
        <w:t>than</w:t>
      </w:r>
      <w:r>
        <w:rPr>
          <w:spacing w:val="-5"/>
          <w:sz w:val="22"/>
        </w:rPr>
        <w:t> </w:t>
      </w:r>
      <w:r>
        <w:rPr>
          <w:sz w:val="22"/>
        </w:rPr>
        <w:t>a low-level</w:t>
      </w:r>
      <w:r>
        <w:rPr>
          <w:spacing w:val="-2"/>
          <w:sz w:val="22"/>
        </w:rPr>
        <w:t> threat.</w:t>
      </w:r>
    </w:p>
    <w:p>
      <w:pPr>
        <w:pStyle w:val="ListParagraph"/>
        <w:numPr>
          <w:ilvl w:val="1"/>
          <w:numId w:val="25"/>
        </w:numPr>
        <w:tabs>
          <w:tab w:pos="1440" w:val="left" w:leader="none"/>
        </w:tabs>
        <w:spacing w:line="240" w:lineRule="auto" w:before="0" w:after="0"/>
        <w:ind w:left="1440" w:right="1199" w:hanging="360"/>
        <w:jc w:val="left"/>
        <w:rPr>
          <w:rFonts w:ascii="Verdana" w:hAnsi="Verdana"/>
          <w:sz w:val="22"/>
        </w:rPr>
      </w:pPr>
      <w:r>
        <w:rPr>
          <w:sz w:val="22"/>
        </w:rPr>
        <w:t>Wording</w:t>
      </w:r>
      <w:r>
        <w:rPr>
          <w:spacing w:val="-3"/>
          <w:sz w:val="22"/>
        </w:rPr>
        <w:t> </w:t>
      </w:r>
      <w:r>
        <w:rPr>
          <w:sz w:val="22"/>
        </w:rPr>
        <w:t>in</w:t>
      </w:r>
      <w:r>
        <w:rPr>
          <w:spacing w:val="-4"/>
          <w:sz w:val="22"/>
        </w:rPr>
        <w:t> </w:t>
      </w:r>
      <w:r>
        <w:rPr>
          <w:sz w:val="22"/>
        </w:rPr>
        <w:t>the</w:t>
      </w:r>
      <w:r>
        <w:rPr>
          <w:spacing w:val="-3"/>
          <w:sz w:val="22"/>
        </w:rPr>
        <w:t> </w:t>
      </w:r>
      <w:r>
        <w:rPr>
          <w:sz w:val="22"/>
        </w:rPr>
        <w:t>threat</w:t>
      </w:r>
      <w:r>
        <w:rPr>
          <w:spacing w:val="-5"/>
          <w:sz w:val="22"/>
        </w:rPr>
        <w:t> </w:t>
      </w:r>
      <w:r>
        <w:rPr>
          <w:sz w:val="22"/>
        </w:rPr>
        <w:t>suggests</w:t>
      </w:r>
      <w:r>
        <w:rPr>
          <w:spacing w:val="-3"/>
          <w:sz w:val="22"/>
        </w:rPr>
        <w:t> </w:t>
      </w:r>
      <w:r>
        <w:rPr>
          <w:sz w:val="22"/>
        </w:rPr>
        <w:t>that</w:t>
      </w:r>
      <w:r>
        <w:rPr>
          <w:spacing w:val="-1"/>
          <w:sz w:val="22"/>
        </w:rPr>
        <w:t> </w:t>
      </w:r>
      <w:r>
        <w:rPr>
          <w:sz w:val="22"/>
        </w:rPr>
        <w:t>the</w:t>
      </w:r>
      <w:r>
        <w:rPr>
          <w:spacing w:val="-3"/>
          <w:sz w:val="22"/>
        </w:rPr>
        <w:t> </w:t>
      </w:r>
      <w:r>
        <w:rPr>
          <w:sz w:val="22"/>
        </w:rPr>
        <w:t>offender</w:t>
      </w:r>
      <w:r>
        <w:rPr>
          <w:spacing w:val="-4"/>
          <w:sz w:val="22"/>
        </w:rPr>
        <w:t> </w:t>
      </w:r>
      <w:r>
        <w:rPr>
          <w:sz w:val="22"/>
        </w:rPr>
        <w:t>has given</w:t>
      </w:r>
      <w:r>
        <w:rPr>
          <w:spacing w:val="-4"/>
          <w:sz w:val="22"/>
        </w:rPr>
        <w:t> </w:t>
      </w:r>
      <w:r>
        <w:rPr>
          <w:sz w:val="22"/>
        </w:rPr>
        <w:t>some</w:t>
      </w:r>
      <w:r>
        <w:rPr>
          <w:spacing w:val="-3"/>
          <w:sz w:val="22"/>
        </w:rPr>
        <w:t> </w:t>
      </w:r>
      <w:r>
        <w:rPr>
          <w:sz w:val="22"/>
        </w:rPr>
        <w:t>thought</w:t>
      </w:r>
      <w:r>
        <w:rPr>
          <w:spacing w:val="-5"/>
          <w:sz w:val="22"/>
        </w:rPr>
        <w:t> </w:t>
      </w:r>
      <w:r>
        <w:rPr>
          <w:sz w:val="22"/>
        </w:rPr>
        <w:t>to</w:t>
      </w:r>
      <w:r>
        <w:rPr>
          <w:spacing w:val="-1"/>
          <w:sz w:val="22"/>
        </w:rPr>
        <w:t> </w:t>
      </w:r>
      <w:r>
        <w:rPr>
          <w:sz w:val="22"/>
        </w:rPr>
        <w:t>how</w:t>
      </w:r>
      <w:r>
        <w:rPr>
          <w:spacing w:val="-3"/>
          <w:sz w:val="22"/>
        </w:rPr>
        <w:t> </w:t>
      </w:r>
      <w:r>
        <w:rPr>
          <w:sz w:val="22"/>
        </w:rPr>
        <w:t>the act</w:t>
      </w:r>
      <w:r>
        <w:rPr>
          <w:spacing w:val="-1"/>
          <w:sz w:val="22"/>
        </w:rPr>
        <w:t> </w:t>
      </w:r>
      <w:r>
        <w:rPr>
          <w:sz w:val="22"/>
        </w:rPr>
        <w:t>will</w:t>
      </w:r>
      <w:r>
        <w:rPr>
          <w:spacing w:val="-2"/>
          <w:sz w:val="22"/>
        </w:rPr>
        <w:t> </w:t>
      </w:r>
      <w:r>
        <w:rPr>
          <w:sz w:val="22"/>
        </w:rPr>
        <w:t>be carried out.</w:t>
      </w:r>
    </w:p>
    <w:p>
      <w:pPr>
        <w:pStyle w:val="ListParagraph"/>
        <w:numPr>
          <w:ilvl w:val="1"/>
          <w:numId w:val="25"/>
        </w:numPr>
        <w:tabs>
          <w:tab w:pos="1440" w:val="left" w:leader="none"/>
        </w:tabs>
        <w:spacing w:line="244" w:lineRule="auto" w:before="0" w:after="0"/>
        <w:ind w:left="1440" w:right="1249" w:hanging="360"/>
        <w:jc w:val="left"/>
        <w:rPr>
          <w:rFonts w:ascii="Verdana" w:hAnsi="Verdana"/>
          <w:sz w:val="22"/>
        </w:rPr>
      </w:pPr>
      <w:r>
        <w:rPr>
          <w:sz w:val="22"/>
        </w:rPr>
        <w:t>There</w:t>
      </w:r>
      <w:r>
        <w:rPr>
          <w:spacing w:val="-3"/>
          <w:sz w:val="22"/>
        </w:rPr>
        <w:t> </w:t>
      </w:r>
      <w:r>
        <w:rPr>
          <w:sz w:val="22"/>
        </w:rPr>
        <w:t>may</w:t>
      </w:r>
      <w:r>
        <w:rPr>
          <w:spacing w:val="-2"/>
          <w:sz w:val="22"/>
        </w:rPr>
        <w:t> </w:t>
      </w:r>
      <w:r>
        <w:rPr>
          <w:sz w:val="22"/>
        </w:rPr>
        <w:t>be</w:t>
      </w:r>
      <w:r>
        <w:rPr>
          <w:spacing w:val="-3"/>
          <w:sz w:val="22"/>
        </w:rPr>
        <w:t> </w:t>
      </w:r>
      <w:r>
        <w:rPr>
          <w:sz w:val="22"/>
        </w:rPr>
        <w:t>a</w:t>
      </w:r>
      <w:r>
        <w:rPr>
          <w:spacing w:val="-3"/>
          <w:sz w:val="22"/>
        </w:rPr>
        <w:t> </w:t>
      </w:r>
      <w:r>
        <w:rPr>
          <w:sz w:val="22"/>
        </w:rPr>
        <w:t>general</w:t>
      </w:r>
      <w:r>
        <w:rPr>
          <w:spacing w:val="-1"/>
          <w:sz w:val="22"/>
        </w:rPr>
        <w:t> </w:t>
      </w:r>
      <w:r>
        <w:rPr>
          <w:sz w:val="22"/>
        </w:rPr>
        <w:t>indication</w:t>
      </w:r>
      <w:r>
        <w:rPr>
          <w:spacing w:val="-4"/>
          <w:sz w:val="22"/>
        </w:rPr>
        <w:t> </w:t>
      </w:r>
      <w:r>
        <w:rPr>
          <w:sz w:val="22"/>
        </w:rPr>
        <w:t>of</w:t>
      </w:r>
      <w:r>
        <w:rPr>
          <w:spacing w:val="-3"/>
          <w:sz w:val="22"/>
        </w:rPr>
        <w:t> </w:t>
      </w:r>
      <w:r>
        <w:rPr>
          <w:sz w:val="22"/>
        </w:rPr>
        <w:t>a</w:t>
      </w:r>
      <w:r>
        <w:rPr>
          <w:spacing w:val="-3"/>
          <w:sz w:val="22"/>
        </w:rPr>
        <w:t> </w:t>
      </w:r>
      <w:r>
        <w:rPr>
          <w:sz w:val="22"/>
        </w:rPr>
        <w:t>possible</w:t>
      </w:r>
      <w:r>
        <w:rPr>
          <w:spacing w:val="-3"/>
          <w:sz w:val="22"/>
        </w:rPr>
        <w:t> </w:t>
      </w:r>
      <w:r>
        <w:rPr>
          <w:sz w:val="22"/>
        </w:rPr>
        <w:t>place</w:t>
      </w:r>
      <w:r>
        <w:rPr>
          <w:spacing w:val="-3"/>
          <w:sz w:val="22"/>
        </w:rPr>
        <w:t> </w:t>
      </w:r>
      <w:r>
        <w:rPr>
          <w:sz w:val="22"/>
        </w:rPr>
        <w:t>and</w:t>
      </w:r>
      <w:r>
        <w:rPr>
          <w:spacing w:val="-4"/>
          <w:sz w:val="22"/>
        </w:rPr>
        <w:t> </w:t>
      </w:r>
      <w:r>
        <w:rPr>
          <w:sz w:val="22"/>
        </w:rPr>
        <w:t>time</w:t>
      </w:r>
      <w:r>
        <w:rPr>
          <w:spacing w:val="-3"/>
          <w:sz w:val="22"/>
        </w:rPr>
        <w:t> </w:t>
      </w:r>
      <w:r>
        <w:rPr>
          <w:sz w:val="22"/>
        </w:rPr>
        <w:t>(though</w:t>
      </w:r>
      <w:r>
        <w:rPr>
          <w:spacing w:val="-4"/>
          <w:sz w:val="22"/>
        </w:rPr>
        <w:t> </w:t>
      </w:r>
      <w:r>
        <w:rPr>
          <w:sz w:val="22"/>
        </w:rPr>
        <w:t>these</w:t>
      </w:r>
      <w:r>
        <w:rPr>
          <w:spacing w:val="-3"/>
          <w:sz w:val="22"/>
        </w:rPr>
        <w:t> </w:t>
      </w:r>
      <w:r>
        <w:rPr>
          <w:sz w:val="22"/>
        </w:rPr>
        <w:t>signs</w:t>
      </w:r>
      <w:r>
        <w:rPr>
          <w:spacing w:val="-3"/>
          <w:sz w:val="22"/>
        </w:rPr>
        <w:t> </w:t>
      </w:r>
      <w:r>
        <w:rPr>
          <w:sz w:val="22"/>
        </w:rPr>
        <w:t>still</w:t>
      </w:r>
      <w:r>
        <w:rPr>
          <w:spacing w:val="-1"/>
          <w:sz w:val="22"/>
        </w:rPr>
        <w:t> </w:t>
      </w:r>
      <w:r>
        <w:rPr>
          <w:sz w:val="22"/>
        </w:rPr>
        <w:t>fall</w:t>
      </w:r>
      <w:r>
        <w:rPr>
          <w:spacing w:val="-1"/>
          <w:sz w:val="22"/>
        </w:rPr>
        <w:t> </w:t>
      </w:r>
      <w:r>
        <w:rPr>
          <w:sz w:val="22"/>
        </w:rPr>
        <w:t>well short of a detailed plan).</w:t>
      </w:r>
    </w:p>
    <w:p>
      <w:pPr>
        <w:pStyle w:val="ListParagraph"/>
        <w:numPr>
          <w:ilvl w:val="1"/>
          <w:numId w:val="25"/>
        </w:numPr>
        <w:tabs>
          <w:tab w:pos="1440" w:val="left" w:leader="none"/>
        </w:tabs>
        <w:spacing w:line="240" w:lineRule="auto" w:before="0" w:after="0"/>
        <w:ind w:left="1440" w:right="1113" w:hanging="360"/>
        <w:jc w:val="left"/>
        <w:rPr>
          <w:rFonts w:ascii="Verdana" w:hAnsi="Verdana"/>
          <w:sz w:val="22"/>
        </w:rPr>
      </w:pPr>
      <w:r>
        <w:rPr>
          <w:sz w:val="22"/>
        </w:rPr>
        <w:t>There is no strong indication that the individual has taken preparatory steps, although there</w:t>
      </w:r>
      <w:r>
        <w:rPr>
          <w:spacing w:val="40"/>
          <w:sz w:val="22"/>
        </w:rPr>
        <w:t> </w:t>
      </w:r>
      <w:r>
        <w:rPr>
          <w:sz w:val="22"/>
        </w:rPr>
        <w:t>may</w:t>
      </w:r>
      <w:r>
        <w:rPr>
          <w:spacing w:val="-2"/>
          <w:sz w:val="22"/>
        </w:rPr>
        <w:t> </w:t>
      </w:r>
      <w:r>
        <w:rPr>
          <w:sz w:val="22"/>
        </w:rPr>
        <w:t>be</w:t>
      </w:r>
      <w:r>
        <w:rPr>
          <w:spacing w:val="-3"/>
          <w:sz w:val="22"/>
        </w:rPr>
        <w:t> </w:t>
      </w:r>
      <w:r>
        <w:rPr>
          <w:sz w:val="22"/>
        </w:rPr>
        <w:t>some</w:t>
      </w:r>
      <w:r>
        <w:rPr>
          <w:spacing w:val="-3"/>
          <w:sz w:val="22"/>
        </w:rPr>
        <w:t> </w:t>
      </w:r>
      <w:r>
        <w:rPr>
          <w:sz w:val="22"/>
        </w:rPr>
        <w:t>veiled</w:t>
      </w:r>
      <w:r>
        <w:rPr>
          <w:spacing w:val="-4"/>
          <w:sz w:val="22"/>
        </w:rPr>
        <w:t> </w:t>
      </w:r>
      <w:r>
        <w:rPr>
          <w:sz w:val="22"/>
        </w:rPr>
        <w:t>reference</w:t>
      </w:r>
      <w:r>
        <w:rPr>
          <w:spacing w:val="-3"/>
          <w:sz w:val="22"/>
        </w:rPr>
        <w:t> </w:t>
      </w:r>
      <w:r>
        <w:rPr>
          <w:sz w:val="22"/>
        </w:rPr>
        <w:t>or</w:t>
      </w:r>
      <w:r>
        <w:rPr>
          <w:spacing w:val="-3"/>
          <w:sz w:val="22"/>
        </w:rPr>
        <w:t> </w:t>
      </w:r>
      <w:r>
        <w:rPr>
          <w:sz w:val="22"/>
        </w:rPr>
        <w:t>ambiguous</w:t>
      </w:r>
      <w:r>
        <w:rPr>
          <w:spacing w:val="-3"/>
          <w:sz w:val="22"/>
        </w:rPr>
        <w:t> </w:t>
      </w:r>
      <w:r>
        <w:rPr>
          <w:sz w:val="22"/>
        </w:rPr>
        <w:t>or</w:t>
      </w:r>
      <w:r>
        <w:rPr>
          <w:spacing w:val="-3"/>
          <w:sz w:val="22"/>
        </w:rPr>
        <w:t> </w:t>
      </w:r>
      <w:r>
        <w:rPr>
          <w:sz w:val="22"/>
        </w:rPr>
        <w:t>inconclusive</w:t>
      </w:r>
      <w:r>
        <w:rPr>
          <w:spacing w:val="-3"/>
          <w:sz w:val="22"/>
        </w:rPr>
        <w:t> </w:t>
      </w:r>
      <w:r>
        <w:rPr>
          <w:sz w:val="22"/>
        </w:rPr>
        <w:t>evidence</w:t>
      </w:r>
      <w:r>
        <w:rPr>
          <w:spacing w:val="-3"/>
          <w:sz w:val="22"/>
        </w:rPr>
        <w:t> </w:t>
      </w:r>
      <w:r>
        <w:rPr>
          <w:sz w:val="22"/>
        </w:rPr>
        <w:t>pointing</w:t>
      </w:r>
      <w:r>
        <w:rPr>
          <w:spacing w:val="-2"/>
          <w:sz w:val="22"/>
        </w:rPr>
        <w:t> </w:t>
      </w:r>
      <w:r>
        <w:rPr>
          <w:sz w:val="22"/>
        </w:rPr>
        <w:t>to</w:t>
      </w:r>
      <w:r>
        <w:rPr>
          <w:spacing w:val="-5"/>
          <w:sz w:val="22"/>
        </w:rPr>
        <w:t> </w:t>
      </w:r>
      <w:r>
        <w:rPr>
          <w:sz w:val="22"/>
        </w:rPr>
        <w:t>that possibility</w:t>
      </w:r>
    </w:p>
    <w:p>
      <w:pPr>
        <w:pStyle w:val="BodyText"/>
        <w:ind w:left="1440" w:right="1091"/>
      </w:pPr>
      <w:r>
        <w:rPr/>
        <w:t>—</w:t>
      </w:r>
      <w:r>
        <w:rPr>
          <w:spacing w:val="-2"/>
        </w:rPr>
        <w:t> </w:t>
      </w:r>
      <w:r>
        <w:rPr/>
        <w:t>an</w:t>
      </w:r>
      <w:r>
        <w:rPr>
          <w:spacing w:val="-4"/>
        </w:rPr>
        <w:t> </w:t>
      </w:r>
      <w:r>
        <w:rPr/>
        <w:t>allusion</w:t>
      </w:r>
      <w:r>
        <w:rPr>
          <w:spacing w:val="-4"/>
        </w:rPr>
        <w:t> </w:t>
      </w:r>
      <w:r>
        <w:rPr/>
        <w:t>to</w:t>
      </w:r>
      <w:r>
        <w:rPr>
          <w:spacing w:val="-5"/>
        </w:rPr>
        <w:t> </w:t>
      </w:r>
      <w:r>
        <w:rPr/>
        <w:t>a</w:t>
      </w:r>
      <w:r>
        <w:rPr>
          <w:spacing w:val="-3"/>
        </w:rPr>
        <w:t> </w:t>
      </w:r>
      <w:r>
        <w:rPr/>
        <w:t>book</w:t>
      </w:r>
      <w:r>
        <w:rPr>
          <w:spacing w:val="-3"/>
        </w:rPr>
        <w:t> </w:t>
      </w:r>
      <w:r>
        <w:rPr/>
        <w:t>or movie</w:t>
      </w:r>
      <w:r>
        <w:rPr>
          <w:spacing w:val="-3"/>
        </w:rPr>
        <w:t> </w:t>
      </w:r>
      <w:r>
        <w:rPr/>
        <w:t>that</w:t>
      </w:r>
      <w:r>
        <w:rPr>
          <w:spacing w:val="-5"/>
        </w:rPr>
        <w:t> </w:t>
      </w:r>
      <w:r>
        <w:rPr/>
        <w:t>shows</w:t>
      </w:r>
      <w:r>
        <w:rPr>
          <w:spacing w:val="-3"/>
        </w:rPr>
        <w:t> </w:t>
      </w:r>
      <w:r>
        <w:rPr/>
        <w:t>the planning</w:t>
      </w:r>
      <w:r>
        <w:rPr>
          <w:spacing w:val="-2"/>
        </w:rPr>
        <w:t> </w:t>
      </w:r>
      <w:r>
        <w:rPr/>
        <w:t>of</w:t>
      </w:r>
      <w:r>
        <w:rPr>
          <w:spacing w:val="-4"/>
        </w:rPr>
        <w:t> </w:t>
      </w:r>
      <w:r>
        <w:rPr/>
        <w:t>a</w:t>
      </w:r>
      <w:r>
        <w:rPr>
          <w:spacing w:val="-3"/>
        </w:rPr>
        <w:t> </w:t>
      </w:r>
      <w:r>
        <w:rPr/>
        <w:t>violent</w:t>
      </w:r>
      <w:r>
        <w:rPr>
          <w:spacing w:val="-5"/>
        </w:rPr>
        <w:t> </w:t>
      </w:r>
      <w:r>
        <w:rPr/>
        <w:t>act,</w:t>
      </w:r>
      <w:r>
        <w:rPr>
          <w:spacing w:val="-1"/>
        </w:rPr>
        <w:t> </w:t>
      </w:r>
      <w:r>
        <w:rPr/>
        <w:t>or</w:t>
      </w:r>
      <w:r>
        <w:rPr>
          <w:spacing w:val="-3"/>
        </w:rPr>
        <w:t> </w:t>
      </w:r>
      <w:r>
        <w:rPr/>
        <w:t>a</w:t>
      </w:r>
      <w:r>
        <w:rPr>
          <w:spacing w:val="-4"/>
        </w:rPr>
        <w:t> </w:t>
      </w:r>
      <w:r>
        <w:rPr/>
        <w:t>vague,</w:t>
      </w:r>
      <w:r>
        <w:rPr>
          <w:spacing w:val="-1"/>
        </w:rPr>
        <w:t> </w:t>
      </w:r>
      <w:r>
        <w:rPr/>
        <w:t>general statement about the availability of weapons.</w:t>
      </w:r>
    </w:p>
    <w:p>
      <w:pPr>
        <w:pStyle w:val="ListParagraph"/>
        <w:numPr>
          <w:ilvl w:val="1"/>
          <w:numId w:val="25"/>
        </w:numPr>
        <w:tabs>
          <w:tab w:pos="1440" w:val="left" w:leader="none"/>
        </w:tabs>
        <w:spacing w:line="240" w:lineRule="auto" w:before="0" w:after="0"/>
        <w:ind w:left="1440" w:right="1131" w:hanging="360"/>
        <w:jc w:val="left"/>
        <w:rPr>
          <w:rFonts w:ascii="Verdana" w:hAnsi="Verdana"/>
          <w:sz w:val="22"/>
        </w:rPr>
      </w:pPr>
      <w:r>
        <w:rPr>
          <w:sz w:val="22"/>
        </w:rPr>
        <w:t>There</w:t>
      </w:r>
      <w:r>
        <w:rPr>
          <w:spacing w:val="-3"/>
          <w:sz w:val="22"/>
        </w:rPr>
        <w:t> </w:t>
      </w:r>
      <w:r>
        <w:rPr>
          <w:sz w:val="22"/>
        </w:rPr>
        <w:t>may</w:t>
      </w:r>
      <w:r>
        <w:rPr>
          <w:spacing w:val="-2"/>
          <w:sz w:val="22"/>
        </w:rPr>
        <w:t> </w:t>
      </w:r>
      <w:r>
        <w:rPr>
          <w:sz w:val="22"/>
        </w:rPr>
        <w:t>be</w:t>
      </w:r>
      <w:r>
        <w:rPr>
          <w:spacing w:val="-3"/>
          <w:sz w:val="22"/>
        </w:rPr>
        <w:t> </w:t>
      </w:r>
      <w:r>
        <w:rPr>
          <w:sz w:val="22"/>
        </w:rPr>
        <w:t>a</w:t>
      </w:r>
      <w:r>
        <w:rPr>
          <w:spacing w:val="-3"/>
          <w:sz w:val="22"/>
        </w:rPr>
        <w:t> </w:t>
      </w:r>
      <w:r>
        <w:rPr>
          <w:sz w:val="22"/>
        </w:rPr>
        <w:t>specific</w:t>
      </w:r>
      <w:r>
        <w:rPr>
          <w:spacing w:val="-5"/>
          <w:sz w:val="22"/>
        </w:rPr>
        <w:t> </w:t>
      </w:r>
      <w:r>
        <w:rPr>
          <w:sz w:val="22"/>
        </w:rPr>
        <w:t>statement</w:t>
      </w:r>
      <w:r>
        <w:rPr>
          <w:spacing w:val="-5"/>
          <w:sz w:val="22"/>
        </w:rPr>
        <w:t> </w:t>
      </w:r>
      <w:r>
        <w:rPr>
          <w:sz w:val="22"/>
        </w:rPr>
        <w:t>seeking</w:t>
      </w:r>
      <w:r>
        <w:rPr>
          <w:spacing w:val="-2"/>
          <w:sz w:val="22"/>
        </w:rPr>
        <w:t> </w:t>
      </w:r>
      <w:r>
        <w:rPr>
          <w:sz w:val="22"/>
        </w:rPr>
        <w:t>to</w:t>
      </w:r>
      <w:r>
        <w:rPr>
          <w:spacing w:val="-5"/>
          <w:sz w:val="22"/>
        </w:rPr>
        <w:t> </w:t>
      </w:r>
      <w:r>
        <w:rPr>
          <w:sz w:val="22"/>
        </w:rPr>
        <w:t>convey</w:t>
      </w:r>
      <w:r>
        <w:rPr>
          <w:spacing w:val="-2"/>
          <w:sz w:val="22"/>
        </w:rPr>
        <w:t> </w:t>
      </w:r>
      <w:r>
        <w:rPr>
          <w:sz w:val="22"/>
        </w:rPr>
        <w:t>that</w:t>
      </w:r>
      <w:r>
        <w:rPr>
          <w:spacing w:val="-5"/>
          <w:sz w:val="22"/>
        </w:rPr>
        <w:t> </w:t>
      </w:r>
      <w:r>
        <w:rPr>
          <w:sz w:val="22"/>
        </w:rPr>
        <w:t>the threat</w:t>
      </w:r>
      <w:r>
        <w:rPr>
          <w:spacing w:val="-5"/>
          <w:sz w:val="22"/>
        </w:rPr>
        <w:t> </w:t>
      </w:r>
      <w:r>
        <w:rPr>
          <w:sz w:val="22"/>
        </w:rPr>
        <w:t>is</w:t>
      </w:r>
      <w:r>
        <w:rPr>
          <w:spacing w:val="-3"/>
          <w:sz w:val="22"/>
        </w:rPr>
        <w:t> </w:t>
      </w:r>
      <w:r>
        <w:rPr>
          <w:sz w:val="22"/>
        </w:rPr>
        <w:t>not</w:t>
      </w:r>
      <w:r>
        <w:rPr>
          <w:spacing w:val="-5"/>
          <w:sz w:val="22"/>
        </w:rPr>
        <w:t> </w:t>
      </w:r>
      <w:r>
        <w:rPr>
          <w:sz w:val="22"/>
        </w:rPr>
        <w:t>empty:</w:t>
      </w:r>
      <w:r>
        <w:rPr>
          <w:spacing w:val="-5"/>
          <w:sz w:val="22"/>
        </w:rPr>
        <w:t> </w:t>
      </w:r>
      <w:r>
        <w:rPr>
          <w:sz w:val="22"/>
        </w:rPr>
        <w:t>“I’m</w:t>
      </w:r>
      <w:r>
        <w:rPr>
          <w:spacing w:val="-2"/>
          <w:sz w:val="22"/>
        </w:rPr>
        <w:t> </w:t>
      </w:r>
      <w:r>
        <w:rPr>
          <w:sz w:val="22"/>
        </w:rPr>
        <w:t>serious!” or “I really mean this!”</w:t>
      </w:r>
    </w:p>
    <w:p>
      <w:pPr>
        <w:pStyle w:val="BodyText"/>
        <w:spacing w:before="258"/>
        <w:ind w:left="720"/>
      </w:pPr>
      <w:r>
        <w:rPr/>
        <w:t>High</w:t>
      </w:r>
      <w:r>
        <w:rPr>
          <w:spacing w:val="-1"/>
        </w:rPr>
        <w:t> </w:t>
      </w:r>
      <w:r>
        <w:rPr>
          <w:spacing w:val="-2"/>
        </w:rPr>
        <w:t>Level:</w:t>
      </w:r>
    </w:p>
    <w:p>
      <w:pPr>
        <w:pStyle w:val="BodyText"/>
        <w:spacing w:before="1"/>
        <w:ind w:left="720"/>
      </w:pPr>
      <w:r>
        <w:rPr/>
        <w:t>A</w:t>
      </w:r>
      <w:r>
        <w:rPr>
          <w:spacing w:val="-5"/>
        </w:rPr>
        <w:t> </w:t>
      </w:r>
      <w:r>
        <w:rPr/>
        <w:t>threat</w:t>
      </w:r>
      <w:r>
        <w:rPr>
          <w:spacing w:val="-6"/>
        </w:rPr>
        <w:t> </w:t>
      </w:r>
      <w:r>
        <w:rPr/>
        <w:t>that</w:t>
      </w:r>
      <w:r>
        <w:rPr>
          <w:spacing w:val="-1"/>
        </w:rPr>
        <w:t> </w:t>
      </w:r>
      <w:r>
        <w:rPr/>
        <w:t>appears</w:t>
      </w:r>
      <w:r>
        <w:rPr>
          <w:spacing w:val="-4"/>
        </w:rPr>
        <w:t> </w:t>
      </w:r>
      <w:r>
        <w:rPr/>
        <w:t>to</w:t>
      </w:r>
      <w:r>
        <w:rPr>
          <w:spacing w:val="-2"/>
        </w:rPr>
        <w:t> </w:t>
      </w:r>
      <w:r>
        <w:rPr/>
        <w:t>pose</w:t>
      </w:r>
      <w:r>
        <w:rPr>
          <w:spacing w:val="-4"/>
        </w:rPr>
        <w:t> </w:t>
      </w:r>
      <w:r>
        <w:rPr/>
        <w:t>an imminent</w:t>
      </w:r>
      <w:r>
        <w:rPr>
          <w:spacing w:val="-6"/>
        </w:rPr>
        <w:t> </w:t>
      </w:r>
      <w:r>
        <w:rPr/>
        <w:t>and</w:t>
      </w:r>
      <w:r>
        <w:rPr>
          <w:spacing w:val="-5"/>
        </w:rPr>
        <w:t> </w:t>
      </w:r>
      <w:r>
        <w:rPr/>
        <w:t>serious</w:t>
      </w:r>
      <w:r>
        <w:rPr>
          <w:spacing w:val="-9"/>
        </w:rPr>
        <w:t> </w:t>
      </w:r>
      <w:r>
        <w:rPr/>
        <w:t>danger</w:t>
      </w:r>
      <w:r>
        <w:rPr>
          <w:spacing w:val="-5"/>
        </w:rPr>
        <w:t> </w:t>
      </w:r>
      <w:r>
        <w:rPr/>
        <w:t>to</w:t>
      </w:r>
      <w:r>
        <w:rPr>
          <w:spacing w:val="-6"/>
        </w:rPr>
        <w:t> </w:t>
      </w:r>
      <w:r>
        <w:rPr/>
        <w:t>the</w:t>
      </w:r>
      <w:r>
        <w:rPr>
          <w:spacing w:val="1"/>
        </w:rPr>
        <w:t> </w:t>
      </w:r>
      <w:r>
        <w:rPr/>
        <w:t>safety</w:t>
      </w:r>
      <w:r>
        <w:rPr>
          <w:spacing w:val="-3"/>
        </w:rPr>
        <w:t> </w:t>
      </w:r>
      <w:r>
        <w:rPr/>
        <w:t>of</w:t>
      </w:r>
      <w:r>
        <w:rPr>
          <w:spacing w:val="-5"/>
        </w:rPr>
        <w:t> </w:t>
      </w:r>
      <w:r>
        <w:rPr>
          <w:spacing w:val="-2"/>
        </w:rPr>
        <w:t>others.</w:t>
      </w:r>
    </w:p>
    <w:p>
      <w:pPr>
        <w:pStyle w:val="ListParagraph"/>
        <w:numPr>
          <w:ilvl w:val="1"/>
          <w:numId w:val="25"/>
        </w:numPr>
        <w:tabs>
          <w:tab w:pos="1440" w:val="left" w:leader="none"/>
        </w:tabs>
        <w:spacing w:line="240" w:lineRule="auto" w:before="267" w:after="0"/>
        <w:ind w:left="1440" w:right="1556" w:hanging="360"/>
        <w:jc w:val="left"/>
        <w:rPr>
          <w:rFonts w:ascii="Verdana" w:hAnsi="Verdana"/>
          <w:sz w:val="22"/>
        </w:rPr>
      </w:pPr>
      <w:r>
        <w:rPr>
          <w:sz w:val="22"/>
        </w:rPr>
        <w:t>Threat</w:t>
      </w:r>
      <w:r>
        <w:rPr>
          <w:spacing w:val="-5"/>
          <w:sz w:val="22"/>
        </w:rPr>
        <w:t> </w:t>
      </w:r>
      <w:r>
        <w:rPr>
          <w:sz w:val="22"/>
        </w:rPr>
        <w:t>is</w:t>
      </w:r>
      <w:r>
        <w:rPr>
          <w:spacing w:val="-3"/>
          <w:sz w:val="22"/>
        </w:rPr>
        <w:t> </w:t>
      </w:r>
      <w:r>
        <w:rPr>
          <w:sz w:val="22"/>
        </w:rPr>
        <w:t>direct,</w:t>
      </w:r>
      <w:r>
        <w:rPr>
          <w:spacing w:val="-1"/>
          <w:sz w:val="22"/>
        </w:rPr>
        <w:t> </w:t>
      </w:r>
      <w:r>
        <w:rPr>
          <w:sz w:val="22"/>
        </w:rPr>
        <w:t>specific</w:t>
      </w:r>
      <w:r>
        <w:rPr>
          <w:spacing w:val="-5"/>
          <w:sz w:val="22"/>
        </w:rPr>
        <w:t> </w:t>
      </w:r>
      <w:r>
        <w:rPr>
          <w:sz w:val="22"/>
        </w:rPr>
        <w:t>and</w:t>
      </w:r>
      <w:r>
        <w:rPr>
          <w:spacing w:val="-4"/>
          <w:sz w:val="22"/>
        </w:rPr>
        <w:t> </w:t>
      </w:r>
      <w:r>
        <w:rPr>
          <w:sz w:val="22"/>
        </w:rPr>
        <w:t>plausible.</w:t>
      </w:r>
      <w:r>
        <w:rPr>
          <w:spacing w:val="-1"/>
          <w:sz w:val="22"/>
        </w:rPr>
        <w:t> </w:t>
      </w:r>
      <w:r>
        <w:rPr>
          <w:sz w:val="22"/>
        </w:rPr>
        <w:t>For</w:t>
      </w:r>
      <w:r>
        <w:rPr>
          <w:spacing w:val="-3"/>
          <w:sz w:val="22"/>
        </w:rPr>
        <w:t> </w:t>
      </w:r>
      <w:r>
        <w:rPr>
          <w:sz w:val="22"/>
        </w:rPr>
        <w:t>example,</w:t>
      </w:r>
      <w:r>
        <w:rPr>
          <w:spacing w:val="-1"/>
          <w:sz w:val="22"/>
        </w:rPr>
        <w:t> </w:t>
      </w:r>
      <w:r>
        <w:rPr>
          <w:sz w:val="22"/>
        </w:rPr>
        <w:t>“This</w:t>
      </w:r>
      <w:r>
        <w:rPr>
          <w:spacing w:val="-3"/>
          <w:sz w:val="22"/>
        </w:rPr>
        <w:t> </w:t>
      </w:r>
      <w:r>
        <w:rPr>
          <w:sz w:val="22"/>
        </w:rPr>
        <w:t>is</w:t>
      </w:r>
      <w:r>
        <w:rPr>
          <w:spacing w:val="-3"/>
          <w:sz w:val="22"/>
        </w:rPr>
        <w:t> </w:t>
      </w:r>
      <w:r>
        <w:rPr>
          <w:sz w:val="22"/>
        </w:rPr>
        <w:t>John</w:t>
      </w:r>
      <w:r>
        <w:rPr>
          <w:spacing w:val="-4"/>
          <w:sz w:val="22"/>
        </w:rPr>
        <w:t> </w:t>
      </w:r>
      <w:r>
        <w:rPr>
          <w:sz w:val="22"/>
        </w:rPr>
        <w:t>Smith,</w:t>
      </w:r>
      <w:r>
        <w:rPr>
          <w:spacing w:val="-1"/>
          <w:sz w:val="22"/>
        </w:rPr>
        <w:t> </w:t>
      </w:r>
      <w:r>
        <w:rPr>
          <w:sz w:val="22"/>
        </w:rPr>
        <w:t>I’m</w:t>
      </w:r>
      <w:r>
        <w:rPr>
          <w:spacing w:val="-2"/>
          <w:sz w:val="22"/>
        </w:rPr>
        <w:t> </w:t>
      </w:r>
      <w:r>
        <w:rPr>
          <w:sz w:val="22"/>
        </w:rPr>
        <w:t>fed</w:t>
      </w:r>
      <w:r>
        <w:rPr>
          <w:spacing w:val="-4"/>
          <w:sz w:val="22"/>
        </w:rPr>
        <w:t> </w:t>
      </w:r>
      <w:r>
        <w:rPr>
          <w:sz w:val="22"/>
        </w:rPr>
        <w:t>up</w:t>
      </w:r>
      <w:r>
        <w:rPr>
          <w:spacing w:val="-4"/>
          <w:sz w:val="22"/>
        </w:rPr>
        <w:t> </w:t>
      </w:r>
      <w:r>
        <w:rPr>
          <w:sz w:val="22"/>
        </w:rPr>
        <w:t>with</w:t>
      </w:r>
      <w:r>
        <w:rPr>
          <w:spacing w:val="-4"/>
          <w:sz w:val="22"/>
        </w:rPr>
        <w:t> </w:t>
      </w:r>
      <w:r>
        <w:rPr>
          <w:sz w:val="22"/>
        </w:rPr>
        <w:t>Mr. Jones yelling at me. There's a bomb under his desk.”</w:t>
      </w:r>
    </w:p>
    <w:p>
      <w:pPr>
        <w:pStyle w:val="ListParagraph"/>
        <w:numPr>
          <w:ilvl w:val="1"/>
          <w:numId w:val="25"/>
        </w:numPr>
        <w:tabs>
          <w:tab w:pos="1440" w:val="left" w:leader="none"/>
        </w:tabs>
        <w:spacing w:line="242" w:lineRule="auto" w:before="0" w:after="0"/>
        <w:ind w:left="1440" w:right="1109" w:hanging="360"/>
        <w:jc w:val="left"/>
        <w:rPr>
          <w:rFonts w:ascii="Verdana" w:hAnsi="Verdana"/>
          <w:sz w:val="22"/>
        </w:rPr>
      </w:pPr>
      <w:r>
        <w:rPr>
          <w:sz w:val="22"/>
        </w:rPr>
        <w:t>Threat</w:t>
      </w:r>
      <w:r>
        <w:rPr>
          <w:spacing w:val="-6"/>
          <w:sz w:val="22"/>
        </w:rPr>
        <w:t> </w:t>
      </w:r>
      <w:r>
        <w:rPr>
          <w:sz w:val="22"/>
        </w:rPr>
        <w:t>suggests</w:t>
      </w:r>
      <w:r>
        <w:rPr>
          <w:spacing w:val="-4"/>
          <w:sz w:val="22"/>
        </w:rPr>
        <w:t> </w:t>
      </w:r>
      <w:r>
        <w:rPr>
          <w:sz w:val="22"/>
        </w:rPr>
        <w:t>concrete steps</w:t>
      </w:r>
      <w:r>
        <w:rPr>
          <w:spacing w:val="-4"/>
          <w:sz w:val="22"/>
        </w:rPr>
        <w:t> </w:t>
      </w:r>
      <w:r>
        <w:rPr>
          <w:sz w:val="22"/>
        </w:rPr>
        <w:t>have</w:t>
      </w:r>
      <w:r>
        <w:rPr>
          <w:spacing w:val="-4"/>
          <w:sz w:val="22"/>
        </w:rPr>
        <w:t> </w:t>
      </w:r>
      <w:r>
        <w:rPr>
          <w:sz w:val="22"/>
        </w:rPr>
        <w:t>been</w:t>
      </w:r>
      <w:r>
        <w:rPr>
          <w:spacing w:val="-5"/>
          <w:sz w:val="22"/>
        </w:rPr>
        <w:t> </w:t>
      </w:r>
      <w:r>
        <w:rPr>
          <w:sz w:val="22"/>
        </w:rPr>
        <w:t>taken toward</w:t>
      </w:r>
      <w:r>
        <w:rPr>
          <w:spacing w:val="-5"/>
          <w:sz w:val="22"/>
        </w:rPr>
        <w:t> </w:t>
      </w:r>
      <w:r>
        <w:rPr>
          <w:sz w:val="22"/>
        </w:rPr>
        <w:t>carrying</w:t>
      </w:r>
      <w:r>
        <w:rPr>
          <w:spacing w:val="-3"/>
          <w:sz w:val="22"/>
        </w:rPr>
        <w:t> </w:t>
      </w:r>
      <w:r>
        <w:rPr>
          <w:sz w:val="22"/>
        </w:rPr>
        <w:t>it</w:t>
      </w:r>
      <w:r>
        <w:rPr>
          <w:spacing w:val="-6"/>
          <w:sz w:val="22"/>
        </w:rPr>
        <w:t> </w:t>
      </w:r>
      <w:r>
        <w:rPr>
          <w:sz w:val="22"/>
        </w:rPr>
        <w:t>out.</w:t>
      </w:r>
      <w:r>
        <w:rPr>
          <w:spacing w:val="-2"/>
          <w:sz w:val="22"/>
        </w:rPr>
        <w:t> </w:t>
      </w:r>
      <w:r>
        <w:rPr>
          <w:sz w:val="22"/>
        </w:rPr>
        <w:t>For</w:t>
      </w:r>
      <w:r>
        <w:rPr>
          <w:spacing w:val="-4"/>
          <w:sz w:val="22"/>
        </w:rPr>
        <w:t> </w:t>
      </w:r>
      <w:r>
        <w:rPr>
          <w:sz w:val="22"/>
        </w:rPr>
        <w:t>example,</w:t>
      </w:r>
      <w:r>
        <w:rPr>
          <w:spacing w:val="-2"/>
          <w:sz w:val="22"/>
        </w:rPr>
        <w:t> </w:t>
      </w:r>
      <w:r>
        <w:rPr>
          <w:sz w:val="22"/>
        </w:rPr>
        <w:t>statements indicating that the individual has acquired or practiced with a weapon or has had the intended victim under surveillance.</w:t>
      </w:r>
    </w:p>
    <w:p>
      <w:pPr>
        <w:pStyle w:val="Heading8"/>
        <w:spacing w:before="264"/>
      </w:pPr>
      <w:r>
        <w:rPr/>
        <w:t>Student</w:t>
      </w:r>
      <w:r>
        <w:rPr>
          <w:spacing w:val="-4"/>
        </w:rPr>
        <w:t> </w:t>
      </w:r>
      <w:r>
        <w:rPr>
          <w:spacing w:val="-2"/>
        </w:rPr>
        <w:t>Responsibilities</w:t>
      </w:r>
    </w:p>
    <w:p>
      <w:pPr>
        <w:pStyle w:val="BodyText"/>
        <w:spacing w:before="5"/>
        <w:rPr>
          <w:b/>
        </w:rPr>
      </w:pPr>
    </w:p>
    <w:p>
      <w:pPr>
        <w:pStyle w:val="BodyText"/>
        <w:spacing w:line="235" w:lineRule="auto"/>
        <w:ind w:left="720" w:right="1091"/>
      </w:pPr>
      <w:r>
        <w:rPr/>
        <w:t>In</w:t>
      </w:r>
      <w:r>
        <w:rPr>
          <w:spacing w:val="-4"/>
        </w:rPr>
        <w:t> </w:t>
      </w:r>
      <w:r>
        <w:rPr/>
        <w:t>the</w:t>
      </w:r>
      <w:r>
        <w:rPr>
          <w:spacing w:val="-3"/>
        </w:rPr>
        <w:t> </w:t>
      </w:r>
      <w:r>
        <w:rPr/>
        <w:t>event</w:t>
      </w:r>
      <w:r>
        <w:rPr>
          <w:spacing w:val="-5"/>
        </w:rPr>
        <w:t> </w:t>
      </w:r>
      <w:r>
        <w:rPr/>
        <w:t>of</w:t>
      </w:r>
      <w:r>
        <w:rPr>
          <w:spacing w:val="-4"/>
        </w:rPr>
        <w:t> </w:t>
      </w:r>
      <w:r>
        <w:rPr/>
        <w:t>a bomb</w:t>
      </w:r>
      <w:r>
        <w:rPr>
          <w:spacing w:val="-4"/>
        </w:rPr>
        <w:t> </w:t>
      </w:r>
      <w:r>
        <w:rPr/>
        <w:t>threat,</w:t>
      </w:r>
      <w:r>
        <w:rPr>
          <w:spacing w:val="-1"/>
        </w:rPr>
        <w:t> </w:t>
      </w:r>
      <w:r>
        <w:rPr/>
        <w:t>faculty,</w:t>
      </w:r>
      <w:r>
        <w:rPr>
          <w:spacing w:val="-1"/>
        </w:rPr>
        <w:t> </w:t>
      </w:r>
      <w:r>
        <w:rPr/>
        <w:t>staff</w:t>
      </w:r>
      <w:r>
        <w:rPr>
          <w:spacing w:val="-4"/>
        </w:rPr>
        <w:t> </w:t>
      </w:r>
      <w:r>
        <w:rPr/>
        <w:t>and</w:t>
      </w:r>
      <w:r>
        <w:rPr>
          <w:spacing w:val="-4"/>
        </w:rPr>
        <w:t> </w:t>
      </w:r>
      <w:r>
        <w:rPr/>
        <w:t>students</w:t>
      </w:r>
      <w:r>
        <w:rPr>
          <w:spacing w:val="-3"/>
        </w:rPr>
        <w:t> </w:t>
      </w:r>
      <w:r>
        <w:rPr/>
        <w:t>should</w:t>
      </w:r>
      <w:r>
        <w:rPr>
          <w:spacing w:val="-4"/>
        </w:rPr>
        <w:t> </w:t>
      </w:r>
      <w:r>
        <w:rPr/>
        <w:t>respond</w:t>
      </w:r>
      <w:r>
        <w:rPr>
          <w:spacing w:val="-4"/>
        </w:rPr>
        <w:t> </w:t>
      </w:r>
      <w:r>
        <w:rPr/>
        <w:t>according</w:t>
      </w:r>
      <w:r>
        <w:rPr>
          <w:spacing w:val="-2"/>
        </w:rPr>
        <w:t> </w:t>
      </w:r>
      <w:r>
        <w:rPr/>
        <w:t>to the</w:t>
      </w:r>
      <w:r>
        <w:rPr>
          <w:spacing w:val="-3"/>
        </w:rPr>
        <w:t> </w:t>
      </w:r>
      <w:r>
        <w:rPr/>
        <w:t>information provided by first responders and any of the emergency notification systems.</w:t>
      </w:r>
    </w:p>
    <w:p>
      <w:pPr>
        <w:pStyle w:val="BodyText"/>
        <w:spacing w:before="2"/>
      </w:pPr>
    </w:p>
    <w:p>
      <w:pPr>
        <w:pStyle w:val="BodyText"/>
        <w:spacing w:line="268" w:lineRule="exact"/>
        <w:ind w:left="720"/>
      </w:pPr>
      <w:r>
        <w:rPr/>
        <w:t>If</w:t>
      </w:r>
      <w:r>
        <w:rPr>
          <w:spacing w:val="-8"/>
        </w:rPr>
        <w:t> </w:t>
      </w:r>
      <w:r>
        <w:rPr/>
        <w:t>an</w:t>
      </w:r>
      <w:r>
        <w:rPr>
          <w:spacing w:val="-5"/>
        </w:rPr>
        <w:t> </w:t>
      </w:r>
      <w:r>
        <w:rPr/>
        <w:t>employee</w:t>
      </w:r>
      <w:r>
        <w:rPr>
          <w:spacing w:val="-4"/>
        </w:rPr>
        <w:t> </w:t>
      </w:r>
      <w:r>
        <w:rPr/>
        <w:t>or</w:t>
      </w:r>
      <w:r>
        <w:rPr>
          <w:spacing w:val="-5"/>
        </w:rPr>
        <w:t> </w:t>
      </w:r>
      <w:r>
        <w:rPr/>
        <w:t>student</w:t>
      </w:r>
      <w:r>
        <w:rPr>
          <w:spacing w:val="-6"/>
        </w:rPr>
        <w:t> </w:t>
      </w:r>
      <w:r>
        <w:rPr/>
        <w:t>receives</w:t>
      </w:r>
      <w:r>
        <w:rPr>
          <w:spacing w:val="-4"/>
        </w:rPr>
        <w:t> </w:t>
      </w:r>
      <w:r>
        <w:rPr/>
        <w:t>the</w:t>
      </w:r>
      <w:r>
        <w:rPr>
          <w:spacing w:val="-4"/>
        </w:rPr>
        <w:t> </w:t>
      </w:r>
      <w:r>
        <w:rPr/>
        <w:t>actual</w:t>
      </w:r>
      <w:r>
        <w:rPr>
          <w:spacing w:val="-3"/>
        </w:rPr>
        <w:t> </w:t>
      </w:r>
      <w:r>
        <w:rPr/>
        <w:t>bomb threat,</w:t>
      </w:r>
      <w:r>
        <w:rPr>
          <w:spacing w:val="-2"/>
        </w:rPr>
        <w:t> </w:t>
      </w:r>
      <w:r>
        <w:rPr/>
        <w:t>he/she</w:t>
      </w:r>
      <w:r>
        <w:rPr>
          <w:spacing w:val="-5"/>
        </w:rPr>
        <w:t> </w:t>
      </w:r>
      <w:r>
        <w:rPr/>
        <w:t>should</w:t>
      </w:r>
      <w:r>
        <w:rPr>
          <w:spacing w:val="-5"/>
        </w:rPr>
        <w:t> </w:t>
      </w:r>
      <w:r>
        <w:rPr/>
        <w:t>respond</w:t>
      </w:r>
      <w:r>
        <w:rPr>
          <w:spacing w:val="-5"/>
        </w:rPr>
        <w:t> </w:t>
      </w:r>
      <w:r>
        <w:rPr/>
        <w:t>as</w:t>
      </w:r>
      <w:r>
        <w:rPr>
          <w:spacing w:val="-4"/>
        </w:rPr>
        <w:t> </w:t>
      </w:r>
      <w:r>
        <w:rPr>
          <w:spacing w:val="-2"/>
        </w:rPr>
        <w:t>follows:</w:t>
      </w:r>
    </w:p>
    <w:p>
      <w:pPr>
        <w:pStyle w:val="ListParagraph"/>
        <w:numPr>
          <w:ilvl w:val="1"/>
          <w:numId w:val="25"/>
        </w:numPr>
        <w:tabs>
          <w:tab w:pos="1440" w:val="left" w:leader="none"/>
        </w:tabs>
        <w:spacing w:line="279" w:lineRule="exact" w:before="0" w:after="0"/>
        <w:ind w:left="1440" w:right="0" w:hanging="360"/>
        <w:jc w:val="left"/>
        <w:rPr>
          <w:rFonts w:ascii="Verdana" w:hAnsi="Verdana"/>
          <w:sz w:val="22"/>
        </w:rPr>
      </w:pPr>
      <w:r>
        <w:rPr>
          <w:sz w:val="22"/>
        </w:rPr>
        <w:t>Call</w:t>
      </w:r>
      <w:r>
        <w:rPr>
          <w:spacing w:val="-3"/>
          <w:sz w:val="22"/>
        </w:rPr>
        <w:t> </w:t>
      </w:r>
      <w:r>
        <w:rPr>
          <w:sz w:val="22"/>
        </w:rPr>
        <w:t>University</w:t>
      </w:r>
      <w:r>
        <w:rPr>
          <w:spacing w:val="-4"/>
          <w:sz w:val="22"/>
        </w:rPr>
        <w:t> </w:t>
      </w:r>
      <w:r>
        <w:rPr>
          <w:sz w:val="22"/>
        </w:rPr>
        <w:t>Police</w:t>
      </w:r>
      <w:r>
        <w:rPr>
          <w:spacing w:val="-5"/>
          <w:sz w:val="22"/>
        </w:rPr>
        <w:t> </w:t>
      </w:r>
      <w:r>
        <w:rPr>
          <w:sz w:val="22"/>
        </w:rPr>
        <w:t>at</w:t>
      </w:r>
      <w:r>
        <w:rPr>
          <w:spacing w:val="-7"/>
          <w:sz w:val="22"/>
        </w:rPr>
        <w:t> </w:t>
      </w:r>
      <w:r>
        <w:rPr>
          <w:sz w:val="22"/>
        </w:rPr>
        <w:t>(934)</w:t>
      </w:r>
      <w:r>
        <w:rPr>
          <w:spacing w:val="-4"/>
          <w:sz w:val="22"/>
        </w:rPr>
        <w:t> </w:t>
      </w:r>
      <w:r>
        <w:rPr>
          <w:sz w:val="22"/>
        </w:rPr>
        <w:t>420-2111</w:t>
      </w:r>
      <w:r>
        <w:rPr>
          <w:spacing w:val="-7"/>
          <w:sz w:val="22"/>
        </w:rPr>
        <w:t> </w:t>
      </w:r>
      <w:r>
        <w:rPr>
          <w:sz w:val="22"/>
        </w:rPr>
        <w:t>to</w:t>
      </w:r>
      <w:r>
        <w:rPr>
          <w:spacing w:val="-7"/>
          <w:sz w:val="22"/>
        </w:rPr>
        <w:t> </w:t>
      </w:r>
      <w:r>
        <w:rPr>
          <w:sz w:val="22"/>
        </w:rPr>
        <w:t>report</w:t>
      </w:r>
      <w:r>
        <w:rPr>
          <w:spacing w:val="-2"/>
          <w:sz w:val="22"/>
        </w:rPr>
        <w:t> </w:t>
      </w:r>
      <w:r>
        <w:rPr>
          <w:sz w:val="22"/>
        </w:rPr>
        <w:t>the</w:t>
      </w:r>
      <w:r>
        <w:rPr>
          <w:spacing w:val="-4"/>
          <w:sz w:val="22"/>
        </w:rPr>
        <w:t> </w:t>
      </w:r>
      <w:r>
        <w:rPr>
          <w:spacing w:val="-2"/>
          <w:sz w:val="22"/>
        </w:rPr>
        <w:t>incident.</w:t>
      </w:r>
    </w:p>
    <w:p>
      <w:pPr>
        <w:pStyle w:val="ListParagraph"/>
        <w:numPr>
          <w:ilvl w:val="1"/>
          <w:numId w:val="25"/>
        </w:numPr>
        <w:tabs>
          <w:tab w:pos="1440" w:val="left" w:leader="none"/>
        </w:tabs>
        <w:spacing w:line="240" w:lineRule="auto" w:before="3" w:after="0"/>
        <w:ind w:left="1440" w:right="0" w:hanging="360"/>
        <w:jc w:val="left"/>
        <w:rPr>
          <w:rFonts w:ascii="Verdana" w:hAnsi="Verdana"/>
          <w:sz w:val="22"/>
        </w:rPr>
      </w:pPr>
      <w:r>
        <w:rPr>
          <w:sz w:val="22"/>
        </w:rPr>
        <w:t>Evacuate</w:t>
      </w:r>
      <w:r>
        <w:rPr>
          <w:spacing w:val="-4"/>
          <w:sz w:val="22"/>
        </w:rPr>
        <w:t> </w:t>
      </w:r>
      <w:r>
        <w:rPr>
          <w:sz w:val="22"/>
        </w:rPr>
        <w:t>the</w:t>
      </w:r>
      <w:r>
        <w:rPr>
          <w:spacing w:val="-4"/>
          <w:sz w:val="22"/>
        </w:rPr>
        <w:t> </w:t>
      </w:r>
      <w:r>
        <w:rPr>
          <w:sz w:val="22"/>
        </w:rPr>
        <w:t>building</w:t>
      </w:r>
      <w:r>
        <w:rPr>
          <w:spacing w:val="-4"/>
          <w:sz w:val="22"/>
        </w:rPr>
        <w:t> </w:t>
      </w:r>
      <w:r>
        <w:rPr>
          <w:sz w:val="22"/>
        </w:rPr>
        <w:t>when</w:t>
      </w:r>
      <w:r>
        <w:rPr>
          <w:spacing w:val="-4"/>
          <w:sz w:val="22"/>
        </w:rPr>
        <w:t> </w:t>
      </w:r>
      <w:r>
        <w:rPr>
          <w:sz w:val="22"/>
        </w:rPr>
        <w:t>instructed</w:t>
      </w:r>
      <w:r>
        <w:rPr>
          <w:spacing w:val="-5"/>
          <w:sz w:val="22"/>
        </w:rPr>
        <w:t> </w:t>
      </w:r>
      <w:r>
        <w:rPr>
          <w:sz w:val="22"/>
        </w:rPr>
        <w:t>by</w:t>
      </w:r>
      <w:r>
        <w:rPr>
          <w:spacing w:val="-3"/>
          <w:sz w:val="22"/>
        </w:rPr>
        <w:t> </w:t>
      </w:r>
      <w:r>
        <w:rPr>
          <w:sz w:val="22"/>
        </w:rPr>
        <w:t>a</w:t>
      </w:r>
      <w:r>
        <w:rPr>
          <w:spacing w:val="-4"/>
          <w:sz w:val="22"/>
        </w:rPr>
        <w:t> </w:t>
      </w:r>
      <w:r>
        <w:rPr>
          <w:sz w:val="22"/>
        </w:rPr>
        <w:t>university</w:t>
      </w:r>
      <w:r>
        <w:rPr>
          <w:spacing w:val="-3"/>
          <w:sz w:val="22"/>
        </w:rPr>
        <w:t> </w:t>
      </w:r>
      <w:r>
        <w:rPr>
          <w:spacing w:val="-2"/>
          <w:sz w:val="22"/>
        </w:rPr>
        <w:t>official.</w:t>
      </w:r>
    </w:p>
    <w:p>
      <w:pPr>
        <w:pStyle w:val="BodyText"/>
        <w:spacing w:before="1"/>
      </w:pPr>
    </w:p>
    <w:p>
      <w:pPr>
        <w:pStyle w:val="Heading8"/>
      </w:pPr>
      <w:r>
        <w:rPr>
          <w:spacing w:val="-2"/>
        </w:rPr>
        <w:t>Actions</w:t>
      </w:r>
    </w:p>
    <w:p>
      <w:pPr>
        <w:pStyle w:val="BodyText"/>
        <w:rPr>
          <w:b/>
        </w:rPr>
      </w:pPr>
    </w:p>
    <w:p>
      <w:pPr>
        <w:pStyle w:val="BodyText"/>
        <w:spacing w:line="268" w:lineRule="exact"/>
        <w:ind w:left="720"/>
      </w:pPr>
      <w:r>
        <w:rPr/>
        <w:t>Initial</w:t>
      </w:r>
      <w:r>
        <w:rPr>
          <w:spacing w:val="-5"/>
        </w:rPr>
        <w:t> </w:t>
      </w:r>
      <w:r>
        <w:rPr>
          <w:spacing w:val="-2"/>
        </w:rPr>
        <w:t>Actions:</w:t>
      </w:r>
    </w:p>
    <w:p>
      <w:pPr>
        <w:pStyle w:val="ListParagraph"/>
        <w:numPr>
          <w:ilvl w:val="1"/>
          <w:numId w:val="25"/>
        </w:numPr>
        <w:tabs>
          <w:tab w:pos="1440" w:val="left" w:leader="none"/>
        </w:tabs>
        <w:spacing w:line="240" w:lineRule="auto" w:before="0" w:after="0"/>
        <w:ind w:left="1440" w:right="1654" w:hanging="360"/>
        <w:jc w:val="left"/>
        <w:rPr>
          <w:rFonts w:ascii="Verdana" w:hAnsi="Verdana"/>
          <w:sz w:val="22"/>
        </w:rPr>
      </w:pPr>
      <w:r>
        <w:rPr>
          <w:sz w:val="22"/>
        </w:rPr>
        <w:t>A</w:t>
      </w:r>
      <w:r>
        <w:rPr>
          <w:spacing w:val="-2"/>
          <w:sz w:val="22"/>
        </w:rPr>
        <w:t> </w:t>
      </w:r>
      <w:r>
        <w:rPr>
          <w:sz w:val="22"/>
        </w:rPr>
        <w:t>suspicious-looking</w:t>
      </w:r>
      <w:r>
        <w:rPr>
          <w:spacing w:val="-3"/>
          <w:sz w:val="22"/>
        </w:rPr>
        <w:t> </w:t>
      </w:r>
      <w:r>
        <w:rPr>
          <w:sz w:val="22"/>
        </w:rPr>
        <w:t>box,</w:t>
      </w:r>
      <w:r>
        <w:rPr>
          <w:spacing w:val="-2"/>
          <w:sz w:val="22"/>
        </w:rPr>
        <w:t> </w:t>
      </w:r>
      <w:r>
        <w:rPr>
          <w:sz w:val="22"/>
        </w:rPr>
        <w:t>package,</w:t>
      </w:r>
      <w:r>
        <w:rPr>
          <w:spacing w:val="-2"/>
          <w:sz w:val="22"/>
        </w:rPr>
        <w:t> </w:t>
      </w:r>
      <w:r>
        <w:rPr>
          <w:sz w:val="22"/>
        </w:rPr>
        <w:t>object,</w:t>
      </w:r>
      <w:r>
        <w:rPr>
          <w:spacing w:val="-2"/>
          <w:sz w:val="22"/>
        </w:rPr>
        <w:t> </w:t>
      </w:r>
      <w:r>
        <w:rPr>
          <w:sz w:val="22"/>
        </w:rPr>
        <w:t>or</w:t>
      </w:r>
      <w:r>
        <w:rPr>
          <w:spacing w:val="-4"/>
          <w:sz w:val="22"/>
        </w:rPr>
        <w:t> </w:t>
      </w:r>
      <w:r>
        <w:rPr>
          <w:sz w:val="22"/>
        </w:rPr>
        <w:t>container</w:t>
      </w:r>
      <w:r>
        <w:rPr>
          <w:spacing w:val="-4"/>
          <w:sz w:val="22"/>
        </w:rPr>
        <w:t> </w:t>
      </w:r>
      <w:r>
        <w:rPr>
          <w:sz w:val="22"/>
        </w:rPr>
        <w:t>in</w:t>
      </w:r>
      <w:r>
        <w:rPr>
          <w:spacing w:val="-5"/>
          <w:sz w:val="22"/>
        </w:rPr>
        <w:t> </w:t>
      </w:r>
      <w:r>
        <w:rPr>
          <w:sz w:val="22"/>
        </w:rPr>
        <w:t>or</w:t>
      </w:r>
      <w:r>
        <w:rPr>
          <w:spacing w:val="-4"/>
          <w:sz w:val="22"/>
        </w:rPr>
        <w:t> </w:t>
      </w:r>
      <w:r>
        <w:rPr>
          <w:sz w:val="22"/>
        </w:rPr>
        <w:t>near</w:t>
      </w:r>
      <w:r>
        <w:rPr>
          <w:spacing w:val="-4"/>
          <w:sz w:val="22"/>
        </w:rPr>
        <w:t> </w:t>
      </w:r>
      <w:r>
        <w:rPr>
          <w:sz w:val="22"/>
        </w:rPr>
        <w:t>your</w:t>
      </w:r>
      <w:r>
        <w:rPr>
          <w:spacing w:val="-4"/>
          <w:sz w:val="22"/>
        </w:rPr>
        <w:t> </w:t>
      </w:r>
      <w:r>
        <w:rPr>
          <w:sz w:val="22"/>
        </w:rPr>
        <w:t>work</w:t>
      </w:r>
      <w:r>
        <w:rPr>
          <w:spacing w:val="-4"/>
          <w:sz w:val="22"/>
        </w:rPr>
        <w:t> </w:t>
      </w:r>
      <w:r>
        <w:rPr>
          <w:sz w:val="22"/>
        </w:rPr>
        <w:t>area</w:t>
      </w:r>
      <w:r>
        <w:rPr>
          <w:spacing w:val="-5"/>
          <w:sz w:val="22"/>
        </w:rPr>
        <w:t> </w:t>
      </w:r>
      <w:r>
        <w:rPr>
          <w:sz w:val="22"/>
        </w:rPr>
        <w:t>may</w:t>
      </w:r>
      <w:r>
        <w:rPr>
          <w:spacing w:val="-3"/>
          <w:sz w:val="22"/>
        </w:rPr>
        <w:t> </w:t>
      </w:r>
      <w:r>
        <w:rPr>
          <w:sz w:val="22"/>
        </w:rPr>
        <w:t>be</w:t>
      </w:r>
      <w:r>
        <w:rPr>
          <w:spacing w:val="-4"/>
          <w:sz w:val="22"/>
        </w:rPr>
        <w:t> </w:t>
      </w:r>
      <w:r>
        <w:rPr>
          <w:sz w:val="22"/>
        </w:rPr>
        <w:t>a bomb or explosive material.</w:t>
      </w:r>
      <w:r>
        <w:rPr>
          <w:spacing w:val="40"/>
          <w:sz w:val="22"/>
        </w:rPr>
        <w:t> </w:t>
      </w:r>
      <w:r>
        <w:rPr>
          <w:sz w:val="22"/>
        </w:rPr>
        <w:t>Do not handle or touch the object.</w:t>
      </w:r>
    </w:p>
    <w:p>
      <w:pPr>
        <w:pStyle w:val="ListParagraph"/>
        <w:numPr>
          <w:ilvl w:val="1"/>
          <w:numId w:val="25"/>
        </w:numPr>
        <w:tabs>
          <w:tab w:pos="1440" w:val="left" w:leader="none"/>
        </w:tabs>
        <w:spacing w:line="279" w:lineRule="exact" w:before="0" w:after="0"/>
        <w:ind w:left="1440" w:right="0" w:hanging="360"/>
        <w:jc w:val="left"/>
        <w:rPr>
          <w:rFonts w:ascii="Verdana" w:hAnsi="Verdana"/>
          <w:sz w:val="22"/>
        </w:rPr>
      </w:pPr>
      <w:r>
        <w:rPr>
          <w:sz w:val="22"/>
        </w:rPr>
        <w:t>Do</w:t>
      </w:r>
      <w:r>
        <w:rPr>
          <w:spacing w:val="-8"/>
          <w:sz w:val="22"/>
        </w:rPr>
        <w:t> </w:t>
      </w:r>
      <w:r>
        <w:rPr>
          <w:sz w:val="22"/>
        </w:rPr>
        <w:t>not</w:t>
      </w:r>
      <w:r>
        <w:rPr>
          <w:spacing w:val="-1"/>
          <w:sz w:val="22"/>
        </w:rPr>
        <w:t> </w:t>
      </w:r>
      <w:r>
        <w:rPr>
          <w:sz w:val="22"/>
        </w:rPr>
        <w:t>operate</w:t>
      </w:r>
      <w:r>
        <w:rPr>
          <w:spacing w:val="-4"/>
          <w:sz w:val="22"/>
        </w:rPr>
        <w:t> </w:t>
      </w:r>
      <w:r>
        <w:rPr>
          <w:sz w:val="22"/>
        </w:rPr>
        <w:t>any</w:t>
      </w:r>
      <w:r>
        <w:rPr>
          <w:spacing w:val="-3"/>
          <w:sz w:val="22"/>
        </w:rPr>
        <w:t> </w:t>
      </w:r>
      <w:r>
        <w:rPr>
          <w:sz w:val="22"/>
        </w:rPr>
        <w:t>power</w:t>
      </w:r>
      <w:r>
        <w:rPr>
          <w:spacing w:val="-3"/>
          <w:sz w:val="22"/>
        </w:rPr>
        <w:t> </w:t>
      </w:r>
      <w:r>
        <w:rPr>
          <w:sz w:val="22"/>
        </w:rPr>
        <w:t>switch,</w:t>
      </w:r>
      <w:r>
        <w:rPr>
          <w:spacing w:val="-2"/>
          <w:sz w:val="22"/>
        </w:rPr>
        <w:t> </w:t>
      </w:r>
      <w:r>
        <w:rPr>
          <w:sz w:val="22"/>
        </w:rPr>
        <w:t>and</w:t>
      </w:r>
      <w:r>
        <w:rPr>
          <w:spacing w:val="-5"/>
          <w:sz w:val="22"/>
        </w:rPr>
        <w:t> </w:t>
      </w:r>
      <w:r>
        <w:rPr>
          <w:sz w:val="22"/>
        </w:rPr>
        <w:t>do</w:t>
      </w:r>
      <w:r>
        <w:rPr>
          <w:spacing w:val="-5"/>
          <w:sz w:val="22"/>
        </w:rPr>
        <w:t> </w:t>
      </w:r>
      <w:r>
        <w:rPr>
          <w:sz w:val="22"/>
        </w:rPr>
        <w:t>not</w:t>
      </w:r>
      <w:r>
        <w:rPr>
          <w:spacing w:val="-6"/>
          <w:sz w:val="22"/>
        </w:rPr>
        <w:t> </w:t>
      </w:r>
      <w:r>
        <w:rPr>
          <w:sz w:val="22"/>
        </w:rPr>
        <w:t>activate</w:t>
      </w:r>
      <w:r>
        <w:rPr>
          <w:spacing w:val="1"/>
          <w:sz w:val="22"/>
        </w:rPr>
        <w:t> </w:t>
      </w:r>
      <w:r>
        <w:rPr>
          <w:sz w:val="22"/>
        </w:rPr>
        <w:t>the</w:t>
      </w:r>
      <w:r>
        <w:rPr>
          <w:spacing w:val="-4"/>
          <w:sz w:val="22"/>
        </w:rPr>
        <w:t> </w:t>
      </w:r>
      <w:r>
        <w:rPr>
          <w:sz w:val="22"/>
        </w:rPr>
        <w:t>fire</w:t>
      </w:r>
      <w:r>
        <w:rPr>
          <w:spacing w:val="-3"/>
          <w:sz w:val="22"/>
        </w:rPr>
        <w:t> </w:t>
      </w:r>
      <w:r>
        <w:rPr>
          <w:spacing w:val="-2"/>
          <w:sz w:val="22"/>
        </w:rPr>
        <w:t>alarm.</w:t>
      </w:r>
    </w:p>
    <w:p>
      <w:pPr>
        <w:pStyle w:val="ListParagraph"/>
        <w:spacing w:after="0" w:line="279" w:lineRule="exact"/>
        <w:jc w:val="left"/>
        <w:rPr>
          <w:rFonts w:ascii="Verdana" w:hAnsi="Verdana"/>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line="268" w:lineRule="exact" w:before="87"/>
        <w:ind w:left="720"/>
      </w:pPr>
      <w:r>
        <w:rPr/>
        <mc:AlternateContent>
          <mc:Choice Requires="wps">
            <w:drawing>
              <wp:anchor distT="0" distB="0" distL="0" distR="0" allowOverlap="1" layoutInCell="1" locked="0" behindDoc="1" simplePos="0" relativeHeight="484740608">
                <wp:simplePos x="0" y="0"/>
                <wp:positionH relativeFrom="page">
                  <wp:posOffset>304800</wp:posOffset>
                </wp:positionH>
                <wp:positionV relativeFrom="page">
                  <wp:posOffset>304799</wp:posOffset>
                </wp:positionV>
                <wp:extent cx="7162800" cy="9448800"/>
                <wp:effectExtent l="0" t="0" r="0" b="0"/>
                <wp:wrapNone/>
                <wp:docPr id="107" name="Graphic 107"/>
                <wp:cNvGraphicFramePr>
                  <a:graphicFrameLocks/>
                </wp:cNvGraphicFramePr>
                <a:graphic>
                  <a:graphicData uri="http://schemas.microsoft.com/office/word/2010/wordprocessingShape">
                    <wps:wsp>
                      <wps:cNvPr id="107" name="Graphic 107"/>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5872" id="docshape92"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If</w:t>
      </w:r>
      <w:r>
        <w:rPr>
          <w:spacing w:val="-4"/>
        </w:rPr>
        <w:t> </w:t>
      </w:r>
      <w:r>
        <w:rPr/>
        <w:t>There</w:t>
      </w:r>
      <w:r>
        <w:rPr>
          <w:spacing w:val="-2"/>
        </w:rPr>
        <w:t> </w:t>
      </w:r>
      <w:r>
        <w:rPr/>
        <w:t>Is</w:t>
      </w:r>
      <w:r>
        <w:rPr>
          <w:spacing w:val="-3"/>
        </w:rPr>
        <w:t> </w:t>
      </w:r>
      <w:r>
        <w:rPr/>
        <w:t>an</w:t>
      </w:r>
      <w:r>
        <w:rPr>
          <w:spacing w:val="-3"/>
        </w:rPr>
        <w:t> </w:t>
      </w:r>
      <w:r>
        <w:rPr>
          <w:spacing w:val="-2"/>
        </w:rPr>
        <w:t>Explosion:</w:t>
      </w:r>
    </w:p>
    <w:p>
      <w:pPr>
        <w:pStyle w:val="ListParagraph"/>
        <w:numPr>
          <w:ilvl w:val="1"/>
          <w:numId w:val="25"/>
        </w:numPr>
        <w:tabs>
          <w:tab w:pos="1440" w:val="left" w:leader="none"/>
        </w:tabs>
        <w:spacing w:line="278" w:lineRule="exact" w:before="0" w:after="0"/>
        <w:ind w:left="1440" w:right="0" w:hanging="360"/>
        <w:jc w:val="left"/>
        <w:rPr>
          <w:rFonts w:ascii="Verdana" w:hAnsi="Verdana"/>
          <w:sz w:val="22"/>
        </w:rPr>
      </w:pPr>
      <w:r>
        <w:rPr>
          <w:sz w:val="22"/>
        </w:rPr>
        <w:t>Notify</w:t>
      </w:r>
      <w:r>
        <w:rPr>
          <w:spacing w:val="-4"/>
          <w:sz w:val="22"/>
        </w:rPr>
        <w:t> </w:t>
      </w:r>
      <w:r>
        <w:rPr>
          <w:sz w:val="22"/>
        </w:rPr>
        <w:t>University</w:t>
      </w:r>
      <w:r>
        <w:rPr>
          <w:spacing w:val="-3"/>
          <w:sz w:val="22"/>
        </w:rPr>
        <w:t> </w:t>
      </w:r>
      <w:r>
        <w:rPr>
          <w:spacing w:val="-2"/>
          <w:sz w:val="22"/>
        </w:rPr>
        <w:t>Police.</w:t>
      </w:r>
    </w:p>
    <w:p>
      <w:pPr>
        <w:pStyle w:val="ListParagraph"/>
        <w:numPr>
          <w:ilvl w:val="1"/>
          <w:numId w:val="25"/>
        </w:numPr>
        <w:tabs>
          <w:tab w:pos="1440" w:val="left" w:leader="none"/>
        </w:tabs>
        <w:spacing w:line="279" w:lineRule="exact" w:before="0" w:after="0"/>
        <w:ind w:left="1440" w:right="0" w:hanging="360"/>
        <w:jc w:val="left"/>
        <w:rPr>
          <w:rFonts w:ascii="Verdana" w:hAnsi="Verdana"/>
          <w:sz w:val="22"/>
        </w:rPr>
      </w:pPr>
      <w:r>
        <w:rPr>
          <w:sz w:val="22"/>
        </w:rPr>
        <w:t>Be</w:t>
      </w:r>
      <w:r>
        <w:rPr>
          <w:spacing w:val="-5"/>
          <w:sz w:val="22"/>
        </w:rPr>
        <w:t> </w:t>
      </w:r>
      <w:r>
        <w:rPr>
          <w:sz w:val="22"/>
        </w:rPr>
        <w:t>on</w:t>
      </w:r>
      <w:r>
        <w:rPr>
          <w:spacing w:val="-5"/>
          <w:sz w:val="22"/>
        </w:rPr>
        <w:t> </w:t>
      </w:r>
      <w:r>
        <w:rPr>
          <w:sz w:val="22"/>
        </w:rPr>
        <w:t>the</w:t>
      </w:r>
      <w:r>
        <w:rPr>
          <w:spacing w:val="-4"/>
          <w:sz w:val="22"/>
        </w:rPr>
        <w:t> </w:t>
      </w:r>
      <w:r>
        <w:rPr>
          <w:sz w:val="22"/>
        </w:rPr>
        <w:t>lookout</w:t>
      </w:r>
      <w:r>
        <w:rPr>
          <w:spacing w:val="-6"/>
          <w:sz w:val="22"/>
        </w:rPr>
        <w:t> </w:t>
      </w:r>
      <w:r>
        <w:rPr>
          <w:sz w:val="22"/>
        </w:rPr>
        <w:t>for</w:t>
      </w:r>
      <w:r>
        <w:rPr>
          <w:spacing w:val="-4"/>
          <w:sz w:val="22"/>
        </w:rPr>
        <w:t> </w:t>
      </w:r>
      <w:r>
        <w:rPr>
          <w:sz w:val="22"/>
        </w:rPr>
        <w:t>secondary</w:t>
      </w:r>
      <w:r>
        <w:rPr>
          <w:spacing w:val="-3"/>
          <w:sz w:val="22"/>
        </w:rPr>
        <w:t> </w:t>
      </w:r>
      <w:r>
        <w:rPr>
          <w:spacing w:val="-2"/>
          <w:sz w:val="22"/>
        </w:rPr>
        <w:t>devices.</w:t>
      </w:r>
    </w:p>
    <w:p>
      <w:pPr>
        <w:pStyle w:val="ListParagraph"/>
        <w:numPr>
          <w:ilvl w:val="1"/>
          <w:numId w:val="25"/>
        </w:numPr>
        <w:tabs>
          <w:tab w:pos="1440" w:val="left" w:leader="none"/>
        </w:tabs>
        <w:spacing w:line="279" w:lineRule="exact" w:before="3" w:after="0"/>
        <w:ind w:left="1440" w:right="0" w:hanging="360"/>
        <w:jc w:val="left"/>
        <w:rPr>
          <w:rFonts w:ascii="Verdana" w:hAnsi="Verdana"/>
          <w:sz w:val="22"/>
        </w:rPr>
      </w:pPr>
      <w:r>
        <w:rPr>
          <w:sz w:val="22"/>
        </w:rPr>
        <w:t>Move</w:t>
      </w:r>
      <w:r>
        <w:rPr>
          <w:spacing w:val="-4"/>
          <w:sz w:val="22"/>
        </w:rPr>
        <w:t> </w:t>
      </w:r>
      <w:r>
        <w:rPr>
          <w:sz w:val="22"/>
        </w:rPr>
        <w:t>well</w:t>
      </w:r>
      <w:r>
        <w:rPr>
          <w:spacing w:val="-2"/>
          <w:sz w:val="22"/>
        </w:rPr>
        <w:t> </w:t>
      </w:r>
      <w:r>
        <w:rPr>
          <w:sz w:val="22"/>
        </w:rPr>
        <w:t>away</w:t>
      </w:r>
      <w:r>
        <w:rPr>
          <w:spacing w:val="-3"/>
          <w:sz w:val="22"/>
        </w:rPr>
        <w:t> </w:t>
      </w:r>
      <w:r>
        <w:rPr>
          <w:sz w:val="22"/>
        </w:rPr>
        <w:t>from</w:t>
      </w:r>
      <w:r>
        <w:rPr>
          <w:spacing w:val="-2"/>
          <w:sz w:val="22"/>
        </w:rPr>
        <w:t> </w:t>
      </w:r>
      <w:r>
        <w:rPr>
          <w:sz w:val="22"/>
        </w:rPr>
        <w:t>the</w:t>
      </w:r>
      <w:r>
        <w:rPr>
          <w:spacing w:val="-4"/>
          <w:sz w:val="22"/>
        </w:rPr>
        <w:t> </w:t>
      </w:r>
      <w:r>
        <w:rPr>
          <w:sz w:val="22"/>
        </w:rPr>
        <w:t>site</w:t>
      </w:r>
      <w:r>
        <w:rPr>
          <w:spacing w:val="-4"/>
          <w:sz w:val="22"/>
        </w:rPr>
        <w:t> </w:t>
      </w:r>
      <w:r>
        <w:rPr>
          <w:sz w:val="22"/>
        </w:rPr>
        <w:t>of</w:t>
      </w:r>
      <w:r>
        <w:rPr>
          <w:spacing w:val="-4"/>
          <w:sz w:val="22"/>
        </w:rPr>
        <w:t> </w:t>
      </w:r>
      <w:r>
        <w:rPr>
          <w:sz w:val="22"/>
        </w:rPr>
        <w:t>the</w:t>
      </w:r>
      <w:r>
        <w:rPr>
          <w:spacing w:val="-4"/>
          <w:sz w:val="22"/>
        </w:rPr>
        <w:t> </w:t>
      </w:r>
      <w:r>
        <w:rPr>
          <w:sz w:val="22"/>
        </w:rPr>
        <w:t>hazard</w:t>
      </w:r>
      <w:r>
        <w:rPr>
          <w:spacing w:val="-5"/>
          <w:sz w:val="22"/>
        </w:rPr>
        <w:t> </w:t>
      </w:r>
      <w:r>
        <w:rPr>
          <w:sz w:val="22"/>
        </w:rPr>
        <w:t>to</w:t>
      </w:r>
      <w:r>
        <w:rPr>
          <w:spacing w:val="-5"/>
          <w:sz w:val="22"/>
        </w:rPr>
        <w:t> </w:t>
      </w:r>
      <w:r>
        <w:rPr>
          <w:sz w:val="22"/>
        </w:rPr>
        <w:t>a</w:t>
      </w:r>
      <w:r>
        <w:rPr>
          <w:spacing w:val="-5"/>
          <w:sz w:val="22"/>
        </w:rPr>
        <w:t> </w:t>
      </w:r>
      <w:r>
        <w:rPr>
          <w:sz w:val="22"/>
        </w:rPr>
        <w:t>safe</w:t>
      </w:r>
      <w:r>
        <w:rPr>
          <w:spacing w:val="-3"/>
          <w:sz w:val="22"/>
        </w:rPr>
        <w:t> </w:t>
      </w:r>
      <w:r>
        <w:rPr>
          <w:spacing w:val="-2"/>
          <w:sz w:val="22"/>
        </w:rPr>
        <w:t>location.</w:t>
      </w:r>
    </w:p>
    <w:p>
      <w:pPr>
        <w:pStyle w:val="ListParagraph"/>
        <w:numPr>
          <w:ilvl w:val="1"/>
          <w:numId w:val="25"/>
        </w:numPr>
        <w:tabs>
          <w:tab w:pos="1440" w:val="left" w:leader="none"/>
        </w:tabs>
        <w:spacing w:line="244" w:lineRule="auto" w:before="0" w:after="0"/>
        <w:ind w:left="720" w:right="6358" w:firstLine="360"/>
        <w:jc w:val="left"/>
        <w:rPr>
          <w:rFonts w:ascii="Verdana" w:hAnsi="Verdana"/>
          <w:sz w:val="22"/>
        </w:rPr>
      </w:pPr>
      <w:r>
        <w:rPr>
          <w:sz w:val="22"/>
        </w:rPr>
        <w:t>Use stairs only; do not use elevators. If</w:t>
      </w:r>
      <w:r>
        <w:rPr>
          <w:spacing w:val="-7"/>
          <w:sz w:val="22"/>
        </w:rPr>
        <w:t> </w:t>
      </w:r>
      <w:r>
        <w:rPr>
          <w:sz w:val="22"/>
        </w:rPr>
        <w:t>You</w:t>
      </w:r>
      <w:r>
        <w:rPr>
          <w:spacing w:val="-7"/>
          <w:sz w:val="22"/>
        </w:rPr>
        <w:t> </w:t>
      </w:r>
      <w:r>
        <w:rPr>
          <w:sz w:val="22"/>
        </w:rPr>
        <w:t>Receive</w:t>
      </w:r>
      <w:r>
        <w:rPr>
          <w:spacing w:val="-6"/>
          <w:sz w:val="22"/>
        </w:rPr>
        <w:t> </w:t>
      </w:r>
      <w:r>
        <w:rPr>
          <w:sz w:val="22"/>
        </w:rPr>
        <w:t>a</w:t>
      </w:r>
      <w:r>
        <w:rPr>
          <w:spacing w:val="-6"/>
          <w:sz w:val="22"/>
        </w:rPr>
        <w:t> </w:t>
      </w:r>
      <w:r>
        <w:rPr>
          <w:sz w:val="22"/>
        </w:rPr>
        <w:t>Bomb</w:t>
      </w:r>
      <w:r>
        <w:rPr>
          <w:spacing w:val="-7"/>
          <w:sz w:val="22"/>
        </w:rPr>
        <w:t> </w:t>
      </w:r>
      <w:r>
        <w:rPr>
          <w:sz w:val="22"/>
        </w:rPr>
        <w:t>Threat</w:t>
      </w:r>
      <w:r>
        <w:rPr>
          <w:spacing w:val="-8"/>
          <w:sz w:val="22"/>
        </w:rPr>
        <w:t> </w:t>
      </w:r>
      <w:r>
        <w:rPr>
          <w:sz w:val="22"/>
        </w:rPr>
        <w:t>(via</w:t>
      </w:r>
      <w:r>
        <w:rPr>
          <w:spacing w:val="-6"/>
          <w:sz w:val="22"/>
        </w:rPr>
        <w:t> </w:t>
      </w:r>
      <w:r>
        <w:rPr>
          <w:sz w:val="22"/>
        </w:rPr>
        <w:t>telephone):</w:t>
      </w:r>
    </w:p>
    <w:p>
      <w:pPr>
        <w:pStyle w:val="ListParagraph"/>
        <w:numPr>
          <w:ilvl w:val="1"/>
          <w:numId w:val="25"/>
        </w:numPr>
        <w:tabs>
          <w:tab w:pos="1440" w:val="left" w:leader="none"/>
        </w:tabs>
        <w:spacing w:line="240" w:lineRule="auto" w:before="0" w:after="0"/>
        <w:ind w:left="1440" w:right="1420" w:hanging="360"/>
        <w:jc w:val="left"/>
        <w:rPr>
          <w:rFonts w:ascii="Verdana" w:hAnsi="Verdana"/>
          <w:sz w:val="22"/>
        </w:rPr>
      </w:pPr>
      <w:r>
        <w:rPr>
          <w:sz w:val="22"/>
        </w:rPr>
        <w:t>If you receive a threatening call (bomb, or other physical harm, etc.) do not hang up.</w:t>
      </w:r>
      <w:r>
        <w:rPr>
          <w:spacing w:val="40"/>
          <w:sz w:val="22"/>
        </w:rPr>
        <w:t> </w:t>
      </w:r>
      <w:r>
        <w:rPr>
          <w:sz w:val="22"/>
        </w:rPr>
        <w:t>Have someone</w:t>
      </w:r>
      <w:r>
        <w:rPr>
          <w:spacing w:val="-3"/>
          <w:sz w:val="22"/>
        </w:rPr>
        <w:t> </w:t>
      </w:r>
      <w:r>
        <w:rPr>
          <w:sz w:val="22"/>
        </w:rPr>
        <w:t>else</w:t>
      </w:r>
      <w:r>
        <w:rPr>
          <w:spacing w:val="-3"/>
          <w:sz w:val="22"/>
        </w:rPr>
        <w:t> </w:t>
      </w:r>
      <w:r>
        <w:rPr>
          <w:sz w:val="22"/>
        </w:rPr>
        <w:t>notify</w:t>
      </w:r>
      <w:r>
        <w:rPr>
          <w:spacing w:val="-2"/>
          <w:sz w:val="22"/>
        </w:rPr>
        <w:t> </w:t>
      </w:r>
      <w:r>
        <w:rPr>
          <w:sz w:val="22"/>
        </w:rPr>
        <w:t>University</w:t>
      </w:r>
      <w:r>
        <w:rPr>
          <w:spacing w:val="-2"/>
          <w:sz w:val="22"/>
        </w:rPr>
        <w:t> </w:t>
      </w:r>
      <w:r>
        <w:rPr>
          <w:sz w:val="22"/>
        </w:rPr>
        <w:t>Police</w:t>
      </w:r>
      <w:r>
        <w:rPr>
          <w:spacing w:val="-3"/>
          <w:sz w:val="22"/>
        </w:rPr>
        <w:t> </w:t>
      </w:r>
      <w:r>
        <w:rPr>
          <w:sz w:val="22"/>
        </w:rPr>
        <w:t>from</w:t>
      </w:r>
      <w:r>
        <w:rPr>
          <w:spacing w:val="-2"/>
          <w:sz w:val="22"/>
        </w:rPr>
        <w:t> </w:t>
      </w:r>
      <w:r>
        <w:rPr>
          <w:sz w:val="22"/>
        </w:rPr>
        <w:t>another</w:t>
      </w:r>
      <w:r>
        <w:rPr>
          <w:spacing w:val="-3"/>
          <w:sz w:val="22"/>
        </w:rPr>
        <w:t> </w:t>
      </w:r>
      <w:r>
        <w:rPr>
          <w:sz w:val="22"/>
        </w:rPr>
        <w:t>extension</w:t>
      </w:r>
      <w:r>
        <w:rPr>
          <w:spacing w:val="-4"/>
          <w:sz w:val="22"/>
        </w:rPr>
        <w:t> </w:t>
      </w:r>
      <w:r>
        <w:rPr>
          <w:sz w:val="22"/>
        </w:rPr>
        <w:t>if</w:t>
      </w:r>
      <w:r>
        <w:rPr>
          <w:spacing w:val="-3"/>
          <w:sz w:val="22"/>
        </w:rPr>
        <w:t> </w:t>
      </w:r>
      <w:r>
        <w:rPr>
          <w:sz w:val="22"/>
        </w:rPr>
        <w:t>possible.</w:t>
      </w:r>
      <w:r>
        <w:rPr>
          <w:spacing w:val="40"/>
          <w:sz w:val="22"/>
        </w:rPr>
        <w:t> </w:t>
      </w:r>
      <w:r>
        <w:rPr>
          <w:sz w:val="22"/>
        </w:rPr>
        <w:t>Attempt</w:t>
      </w:r>
      <w:r>
        <w:rPr>
          <w:spacing w:val="-5"/>
          <w:sz w:val="22"/>
        </w:rPr>
        <w:t> </w:t>
      </w:r>
      <w:r>
        <w:rPr>
          <w:sz w:val="22"/>
        </w:rPr>
        <w:t>to</w:t>
      </w:r>
      <w:r>
        <w:rPr>
          <w:spacing w:val="-5"/>
          <w:sz w:val="22"/>
        </w:rPr>
        <w:t> </w:t>
      </w:r>
      <w:r>
        <w:rPr>
          <w:sz w:val="22"/>
        </w:rPr>
        <w:t>engage the caller in conversation and obtain as much information as possible.</w:t>
      </w:r>
    </w:p>
    <w:p>
      <w:pPr>
        <w:pStyle w:val="ListParagraph"/>
        <w:numPr>
          <w:ilvl w:val="1"/>
          <w:numId w:val="25"/>
        </w:numPr>
        <w:tabs>
          <w:tab w:pos="1440" w:val="left" w:leader="none"/>
        </w:tabs>
        <w:spacing w:line="278" w:lineRule="exact" w:before="0" w:after="0"/>
        <w:ind w:left="1440" w:right="0" w:hanging="360"/>
        <w:jc w:val="left"/>
        <w:rPr>
          <w:rFonts w:ascii="Verdana" w:hAnsi="Verdana"/>
          <w:sz w:val="22"/>
        </w:rPr>
      </w:pPr>
      <w:r>
        <w:rPr>
          <w:sz w:val="22"/>
        </w:rPr>
        <w:t>Stay</w:t>
      </w:r>
      <w:r>
        <w:rPr>
          <w:spacing w:val="-4"/>
          <w:sz w:val="22"/>
        </w:rPr>
        <w:t> </w:t>
      </w:r>
      <w:r>
        <w:rPr>
          <w:sz w:val="22"/>
        </w:rPr>
        <w:t>calm</w:t>
      </w:r>
      <w:r>
        <w:rPr>
          <w:spacing w:val="-3"/>
          <w:sz w:val="22"/>
        </w:rPr>
        <w:t> </w:t>
      </w:r>
      <w:r>
        <w:rPr>
          <w:sz w:val="22"/>
        </w:rPr>
        <w:t>and</w:t>
      </w:r>
      <w:r>
        <w:rPr>
          <w:spacing w:val="-5"/>
          <w:sz w:val="22"/>
        </w:rPr>
        <w:t> </w:t>
      </w:r>
      <w:r>
        <w:rPr>
          <w:sz w:val="22"/>
        </w:rPr>
        <w:t>keep</w:t>
      </w:r>
      <w:r>
        <w:rPr>
          <w:spacing w:val="-5"/>
          <w:sz w:val="22"/>
        </w:rPr>
        <w:t> </w:t>
      </w:r>
      <w:r>
        <w:rPr>
          <w:sz w:val="22"/>
        </w:rPr>
        <w:t>your</w:t>
      </w:r>
      <w:r>
        <w:rPr>
          <w:spacing w:val="-4"/>
          <w:sz w:val="22"/>
        </w:rPr>
        <w:t> </w:t>
      </w:r>
      <w:r>
        <w:rPr>
          <w:sz w:val="22"/>
        </w:rPr>
        <w:t>voice</w:t>
      </w:r>
      <w:r>
        <w:rPr>
          <w:spacing w:val="-4"/>
          <w:sz w:val="22"/>
        </w:rPr>
        <w:t> calm.</w:t>
      </w:r>
    </w:p>
    <w:p>
      <w:pPr>
        <w:pStyle w:val="ListParagraph"/>
        <w:numPr>
          <w:ilvl w:val="1"/>
          <w:numId w:val="25"/>
        </w:numPr>
        <w:tabs>
          <w:tab w:pos="1440" w:val="left" w:leader="none"/>
        </w:tabs>
        <w:spacing w:line="279" w:lineRule="exact" w:before="0" w:after="0"/>
        <w:ind w:left="1440" w:right="0" w:hanging="360"/>
        <w:jc w:val="left"/>
        <w:rPr>
          <w:rFonts w:ascii="Verdana" w:hAnsi="Verdana"/>
          <w:sz w:val="22"/>
        </w:rPr>
      </w:pPr>
      <w:r>
        <w:rPr>
          <w:sz w:val="22"/>
        </w:rPr>
        <w:t>Pay</w:t>
      </w:r>
      <w:r>
        <w:rPr>
          <w:spacing w:val="-5"/>
          <w:sz w:val="22"/>
        </w:rPr>
        <w:t> </w:t>
      </w:r>
      <w:r>
        <w:rPr>
          <w:sz w:val="22"/>
        </w:rPr>
        <w:t>close</w:t>
      </w:r>
      <w:r>
        <w:rPr>
          <w:spacing w:val="-4"/>
          <w:sz w:val="22"/>
        </w:rPr>
        <w:t> </w:t>
      </w:r>
      <w:r>
        <w:rPr>
          <w:sz w:val="22"/>
        </w:rPr>
        <w:t>attention</w:t>
      </w:r>
      <w:r>
        <w:rPr>
          <w:spacing w:val="-5"/>
          <w:sz w:val="22"/>
        </w:rPr>
        <w:t> </w:t>
      </w:r>
      <w:r>
        <w:rPr>
          <w:sz w:val="22"/>
        </w:rPr>
        <w:t>to</w:t>
      </w:r>
      <w:r>
        <w:rPr>
          <w:spacing w:val="-1"/>
          <w:sz w:val="22"/>
        </w:rPr>
        <w:t> </w:t>
      </w:r>
      <w:r>
        <w:rPr>
          <w:sz w:val="22"/>
        </w:rPr>
        <w:t>details.</w:t>
      </w:r>
      <w:r>
        <w:rPr>
          <w:spacing w:val="43"/>
          <w:sz w:val="22"/>
        </w:rPr>
        <w:t> </w:t>
      </w:r>
      <w:r>
        <w:rPr>
          <w:sz w:val="22"/>
        </w:rPr>
        <w:t>Talk</w:t>
      </w:r>
      <w:r>
        <w:rPr>
          <w:spacing w:val="-4"/>
          <w:sz w:val="22"/>
        </w:rPr>
        <w:t> </w:t>
      </w:r>
      <w:r>
        <w:rPr>
          <w:sz w:val="22"/>
        </w:rPr>
        <w:t>to</w:t>
      </w:r>
      <w:r>
        <w:rPr>
          <w:spacing w:val="-6"/>
          <w:sz w:val="22"/>
        </w:rPr>
        <w:t> </w:t>
      </w:r>
      <w:r>
        <w:rPr>
          <w:sz w:val="22"/>
        </w:rPr>
        <w:t>the</w:t>
      </w:r>
      <w:r>
        <w:rPr>
          <w:spacing w:val="1"/>
          <w:sz w:val="22"/>
        </w:rPr>
        <w:t> </w:t>
      </w:r>
      <w:r>
        <w:rPr>
          <w:sz w:val="22"/>
        </w:rPr>
        <w:t>caller</w:t>
      </w:r>
      <w:r>
        <w:rPr>
          <w:spacing w:val="-3"/>
          <w:sz w:val="22"/>
        </w:rPr>
        <w:t> </w:t>
      </w:r>
      <w:r>
        <w:rPr>
          <w:sz w:val="22"/>
        </w:rPr>
        <w:t>to</w:t>
      </w:r>
      <w:r>
        <w:rPr>
          <w:spacing w:val="-6"/>
          <w:sz w:val="22"/>
        </w:rPr>
        <w:t> </w:t>
      </w:r>
      <w:r>
        <w:rPr>
          <w:sz w:val="22"/>
        </w:rPr>
        <w:t>obtain</w:t>
      </w:r>
      <w:r>
        <w:rPr>
          <w:spacing w:val="-5"/>
          <w:sz w:val="22"/>
        </w:rPr>
        <w:t> </w:t>
      </w:r>
      <w:r>
        <w:rPr>
          <w:sz w:val="22"/>
        </w:rPr>
        <w:t>as</w:t>
      </w:r>
      <w:r>
        <w:rPr>
          <w:spacing w:val="-4"/>
          <w:sz w:val="22"/>
        </w:rPr>
        <w:t> </w:t>
      </w:r>
      <w:r>
        <w:rPr>
          <w:sz w:val="22"/>
        </w:rPr>
        <w:t>much</w:t>
      </w:r>
      <w:r>
        <w:rPr>
          <w:spacing w:val="-5"/>
          <w:sz w:val="22"/>
        </w:rPr>
        <w:t> </w:t>
      </w:r>
      <w:r>
        <w:rPr>
          <w:sz w:val="22"/>
        </w:rPr>
        <w:t>information</w:t>
      </w:r>
      <w:r>
        <w:rPr>
          <w:spacing w:val="-5"/>
          <w:sz w:val="22"/>
        </w:rPr>
        <w:t> </w:t>
      </w:r>
      <w:r>
        <w:rPr>
          <w:sz w:val="22"/>
        </w:rPr>
        <w:t>as</w:t>
      </w:r>
      <w:r>
        <w:rPr>
          <w:spacing w:val="-3"/>
          <w:sz w:val="22"/>
        </w:rPr>
        <w:t> </w:t>
      </w:r>
      <w:r>
        <w:rPr>
          <w:spacing w:val="-2"/>
          <w:sz w:val="22"/>
        </w:rPr>
        <w:t>possible.</w:t>
      </w:r>
    </w:p>
    <w:p>
      <w:pPr>
        <w:pStyle w:val="ListParagraph"/>
        <w:numPr>
          <w:ilvl w:val="1"/>
          <w:numId w:val="25"/>
        </w:numPr>
        <w:tabs>
          <w:tab w:pos="1440" w:val="left" w:leader="none"/>
        </w:tabs>
        <w:spacing w:line="240" w:lineRule="auto" w:before="0" w:after="0"/>
        <w:ind w:left="1440" w:right="0" w:hanging="360"/>
        <w:jc w:val="left"/>
        <w:rPr>
          <w:rFonts w:ascii="Verdana" w:hAnsi="Verdana"/>
          <w:sz w:val="22"/>
        </w:rPr>
      </w:pPr>
      <w:r>
        <w:rPr>
          <w:sz w:val="22"/>
        </w:rPr>
        <w:t>Take</w:t>
      </w:r>
      <w:r>
        <w:rPr>
          <w:spacing w:val="-5"/>
          <w:sz w:val="22"/>
        </w:rPr>
        <w:t> </w:t>
      </w:r>
      <w:r>
        <w:rPr>
          <w:sz w:val="22"/>
        </w:rPr>
        <w:t>notes.</w:t>
      </w:r>
      <w:r>
        <w:rPr>
          <w:spacing w:val="-2"/>
          <w:sz w:val="22"/>
        </w:rPr>
        <w:t> </w:t>
      </w:r>
      <w:r>
        <w:rPr>
          <w:sz w:val="22"/>
        </w:rPr>
        <w:t>Ask</w:t>
      </w:r>
      <w:r>
        <w:rPr>
          <w:spacing w:val="-4"/>
          <w:sz w:val="22"/>
        </w:rPr>
        <w:t> </w:t>
      </w:r>
      <w:r>
        <w:rPr>
          <w:spacing w:val="-2"/>
          <w:sz w:val="22"/>
        </w:rPr>
        <w:t>questions:</w:t>
      </w:r>
    </w:p>
    <w:p>
      <w:pPr>
        <w:pStyle w:val="ListParagraph"/>
        <w:numPr>
          <w:ilvl w:val="2"/>
          <w:numId w:val="25"/>
        </w:numPr>
        <w:tabs>
          <w:tab w:pos="2159" w:val="left" w:leader="none"/>
        </w:tabs>
        <w:spacing w:line="272" w:lineRule="exact" w:before="0" w:after="0"/>
        <w:ind w:left="2159" w:right="0" w:hanging="359"/>
        <w:jc w:val="left"/>
        <w:rPr>
          <w:sz w:val="22"/>
        </w:rPr>
      </w:pPr>
      <w:r>
        <w:rPr>
          <w:sz w:val="22"/>
        </w:rPr>
        <w:t>What</w:t>
      </w:r>
      <w:r>
        <w:rPr>
          <w:spacing w:val="-6"/>
          <w:sz w:val="22"/>
        </w:rPr>
        <w:t> </w:t>
      </w:r>
      <w:r>
        <w:rPr>
          <w:sz w:val="22"/>
        </w:rPr>
        <w:t>exactly</w:t>
      </w:r>
      <w:r>
        <w:rPr>
          <w:spacing w:val="-3"/>
          <w:sz w:val="22"/>
        </w:rPr>
        <w:t> </w:t>
      </w:r>
      <w:r>
        <w:rPr>
          <w:sz w:val="22"/>
        </w:rPr>
        <w:t>is</w:t>
      </w:r>
      <w:r>
        <w:rPr>
          <w:spacing w:val="-4"/>
          <w:sz w:val="22"/>
        </w:rPr>
        <w:t> </w:t>
      </w:r>
      <w:r>
        <w:rPr>
          <w:sz w:val="22"/>
        </w:rPr>
        <w:t>the</w:t>
      </w:r>
      <w:r>
        <w:rPr>
          <w:spacing w:val="-3"/>
          <w:sz w:val="22"/>
        </w:rPr>
        <w:t> </w:t>
      </w:r>
      <w:r>
        <w:rPr>
          <w:spacing w:val="-2"/>
          <w:sz w:val="22"/>
        </w:rPr>
        <w:t>threat?</w:t>
      </w:r>
    </w:p>
    <w:p>
      <w:pPr>
        <w:pStyle w:val="ListParagraph"/>
        <w:numPr>
          <w:ilvl w:val="2"/>
          <w:numId w:val="25"/>
        </w:numPr>
        <w:tabs>
          <w:tab w:pos="2159" w:val="left" w:leader="none"/>
        </w:tabs>
        <w:spacing w:line="269" w:lineRule="exact" w:before="0" w:after="0"/>
        <w:ind w:left="2159" w:right="0" w:hanging="359"/>
        <w:jc w:val="left"/>
        <w:rPr>
          <w:sz w:val="22"/>
        </w:rPr>
      </w:pPr>
      <w:r>
        <w:rPr>
          <w:sz w:val="22"/>
        </w:rPr>
        <w:t>When</w:t>
      </w:r>
      <w:r>
        <w:rPr>
          <w:spacing w:val="-3"/>
          <w:sz w:val="22"/>
        </w:rPr>
        <w:t> </w:t>
      </w:r>
      <w:r>
        <w:rPr>
          <w:sz w:val="22"/>
        </w:rPr>
        <w:t>will it</w:t>
      </w:r>
      <w:r>
        <w:rPr>
          <w:spacing w:val="-4"/>
          <w:sz w:val="22"/>
        </w:rPr>
        <w:t> </w:t>
      </w:r>
      <w:r>
        <w:rPr>
          <w:spacing w:val="-2"/>
          <w:sz w:val="22"/>
        </w:rPr>
        <w:t>explode?</w:t>
      </w:r>
    </w:p>
    <w:p>
      <w:pPr>
        <w:pStyle w:val="ListParagraph"/>
        <w:numPr>
          <w:ilvl w:val="2"/>
          <w:numId w:val="25"/>
        </w:numPr>
        <w:tabs>
          <w:tab w:pos="2159" w:val="left" w:leader="none"/>
        </w:tabs>
        <w:spacing w:line="269" w:lineRule="exact" w:before="0" w:after="0"/>
        <w:ind w:left="2159" w:right="0" w:hanging="359"/>
        <w:jc w:val="left"/>
        <w:rPr>
          <w:sz w:val="22"/>
        </w:rPr>
      </w:pPr>
      <w:r>
        <w:rPr>
          <w:sz w:val="22"/>
        </w:rPr>
        <w:t>Where</w:t>
      </w:r>
      <w:r>
        <w:rPr>
          <w:spacing w:val="-5"/>
          <w:sz w:val="22"/>
        </w:rPr>
        <w:t> </w:t>
      </w:r>
      <w:r>
        <w:rPr>
          <w:sz w:val="22"/>
        </w:rPr>
        <w:t>was</w:t>
      </w:r>
      <w:r>
        <w:rPr>
          <w:spacing w:val="-4"/>
          <w:sz w:val="22"/>
        </w:rPr>
        <w:t> </w:t>
      </w:r>
      <w:r>
        <w:rPr>
          <w:sz w:val="22"/>
        </w:rPr>
        <w:t>the</w:t>
      </w:r>
      <w:r>
        <w:rPr>
          <w:spacing w:val="-4"/>
          <w:sz w:val="22"/>
        </w:rPr>
        <w:t> </w:t>
      </w:r>
      <w:r>
        <w:rPr>
          <w:sz w:val="22"/>
        </w:rPr>
        <w:t>bomb</w:t>
      </w:r>
      <w:r>
        <w:rPr>
          <w:spacing w:val="-4"/>
          <w:sz w:val="22"/>
        </w:rPr>
        <w:t> left?</w:t>
      </w:r>
    </w:p>
    <w:p>
      <w:pPr>
        <w:pStyle w:val="ListParagraph"/>
        <w:numPr>
          <w:ilvl w:val="2"/>
          <w:numId w:val="25"/>
        </w:numPr>
        <w:tabs>
          <w:tab w:pos="2159" w:val="left" w:leader="none"/>
        </w:tabs>
        <w:spacing w:line="269" w:lineRule="exact" w:before="0" w:after="0"/>
        <w:ind w:left="2159" w:right="0" w:hanging="359"/>
        <w:jc w:val="left"/>
        <w:rPr>
          <w:sz w:val="22"/>
        </w:rPr>
      </w:pPr>
      <w:r>
        <w:rPr>
          <w:sz w:val="22"/>
        </w:rPr>
        <w:t>Where</w:t>
      </w:r>
      <w:r>
        <w:rPr>
          <w:spacing w:val="-4"/>
          <w:sz w:val="22"/>
        </w:rPr>
        <w:t> </w:t>
      </w:r>
      <w:r>
        <w:rPr>
          <w:sz w:val="22"/>
        </w:rPr>
        <w:t>is</w:t>
      </w:r>
      <w:r>
        <w:rPr>
          <w:spacing w:val="-1"/>
          <w:sz w:val="22"/>
        </w:rPr>
        <w:t> </w:t>
      </w:r>
      <w:r>
        <w:rPr>
          <w:sz w:val="22"/>
        </w:rPr>
        <w:t>it</w:t>
      </w:r>
      <w:r>
        <w:rPr>
          <w:spacing w:val="-3"/>
          <w:sz w:val="22"/>
        </w:rPr>
        <w:t> </w:t>
      </w:r>
      <w:r>
        <w:rPr>
          <w:sz w:val="22"/>
        </w:rPr>
        <w:t>right</w:t>
      </w:r>
      <w:r>
        <w:rPr>
          <w:spacing w:val="-3"/>
          <w:sz w:val="22"/>
        </w:rPr>
        <w:t> </w:t>
      </w:r>
      <w:r>
        <w:rPr>
          <w:spacing w:val="-4"/>
          <w:sz w:val="22"/>
        </w:rPr>
        <w:t>now?</w:t>
      </w:r>
    </w:p>
    <w:p>
      <w:pPr>
        <w:pStyle w:val="ListParagraph"/>
        <w:numPr>
          <w:ilvl w:val="2"/>
          <w:numId w:val="25"/>
        </w:numPr>
        <w:tabs>
          <w:tab w:pos="2159" w:val="left" w:leader="none"/>
        </w:tabs>
        <w:spacing w:line="269" w:lineRule="exact" w:before="0" w:after="0"/>
        <w:ind w:left="2159" w:right="0" w:hanging="359"/>
        <w:jc w:val="left"/>
        <w:rPr>
          <w:sz w:val="22"/>
        </w:rPr>
      </w:pPr>
      <w:r>
        <w:rPr>
          <w:sz w:val="22"/>
        </w:rPr>
        <w:t>What</w:t>
      </w:r>
      <w:r>
        <w:rPr>
          <w:spacing w:val="-6"/>
          <w:sz w:val="22"/>
        </w:rPr>
        <w:t> </w:t>
      </w:r>
      <w:r>
        <w:rPr>
          <w:sz w:val="22"/>
        </w:rPr>
        <w:t>does</w:t>
      </w:r>
      <w:r>
        <w:rPr>
          <w:spacing w:val="-3"/>
          <w:sz w:val="22"/>
        </w:rPr>
        <w:t> </w:t>
      </w:r>
      <w:r>
        <w:rPr>
          <w:sz w:val="22"/>
        </w:rPr>
        <w:t>it</w:t>
      </w:r>
      <w:r>
        <w:rPr>
          <w:spacing w:val="-5"/>
          <w:sz w:val="22"/>
        </w:rPr>
        <w:t> </w:t>
      </w:r>
      <w:r>
        <w:rPr>
          <w:sz w:val="22"/>
        </w:rPr>
        <w:t>look</w:t>
      </w:r>
      <w:r>
        <w:rPr>
          <w:spacing w:val="-3"/>
          <w:sz w:val="22"/>
        </w:rPr>
        <w:t> </w:t>
      </w:r>
      <w:r>
        <w:rPr>
          <w:spacing w:val="-2"/>
          <w:sz w:val="22"/>
        </w:rPr>
        <w:t>like?</w:t>
      </w:r>
    </w:p>
    <w:p>
      <w:pPr>
        <w:pStyle w:val="ListParagraph"/>
        <w:numPr>
          <w:ilvl w:val="2"/>
          <w:numId w:val="25"/>
        </w:numPr>
        <w:tabs>
          <w:tab w:pos="2159" w:val="left" w:leader="none"/>
        </w:tabs>
        <w:spacing w:line="269" w:lineRule="exact" w:before="0" w:after="0"/>
        <w:ind w:left="2159" w:right="0" w:hanging="359"/>
        <w:jc w:val="left"/>
        <w:rPr>
          <w:sz w:val="22"/>
        </w:rPr>
      </w:pPr>
      <w:r>
        <w:rPr>
          <w:sz w:val="22"/>
        </w:rPr>
        <w:t>What</w:t>
      </w:r>
      <w:r>
        <w:rPr>
          <w:spacing w:val="-5"/>
          <w:sz w:val="22"/>
        </w:rPr>
        <w:t> </w:t>
      </w:r>
      <w:r>
        <w:rPr>
          <w:sz w:val="22"/>
        </w:rPr>
        <w:t>kind</w:t>
      </w:r>
      <w:r>
        <w:rPr>
          <w:spacing w:val="-4"/>
          <w:sz w:val="22"/>
        </w:rPr>
        <w:t> </w:t>
      </w:r>
      <w:r>
        <w:rPr>
          <w:sz w:val="22"/>
        </w:rPr>
        <w:t>of</w:t>
      </w:r>
      <w:r>
        <w:rPr>
          <w:spacing w:val="-2"/>
          <w:sz w:val="22"/>
        </w:rPr>
        <w:t> </w:t>
      </w:r>
      <w:r>
        <w:rPr>
          <w:sz w:val="22"/>
        </w:rPr>
        <w:t>bomb</w:t>
      </w:r>
      <w:r>
        <w:rPr>
          <w:spacing w:val="-4"/>
          <w:sz w:val="22"/>
        </w:rPr>
        <w:t> </w:t>
      </w:r>
      <w:r>
        <w:rPr>
          <w:sz w:val="22"/>
        </w:rPr>
        <w:t>is</w:t>
      </w:r>
      <w:r>
        <w:rPr>
          <w:spacing w:val="-2"/>
          <w:sz w:val="22"/>
        </w:rPr>
        <w:t> </w:t>
      </w:r>
      <w:r>
        <w:rPr>
          <w:spacing w:val="-5"/>
          <w:sz w:val="22"/>
        </w:rPr>
        <w:t>it?</w:t>
      </w:r>
    </w:p>
    <w:p>
      <w:pPr>
        <w:pStyle w:val="ListParagraph"/>
        <w:numPr>
          <w:ilvl w:val="2"/>
          <w:numId w:val="25"/>
        </w:numPr>
        <w:tabs>
          <w:tab w:pos="2159" w:val="left" w:leader="none"/>
        </w:tabs>
        <w:spacing w:line="269" w:lineRule="exact" w:before="0" w:after="0"/>
        <w:ind w:left="2159" w:right="0" w:hanging="359"/>
        <w:jc w:val="left"/>
        <w:rPr>
          <w:sz w:val="22"/>
        </w:rPr>
      </w:pPr>
      <w:r>
        <w:rPr>
          <w:sz w:val="22"/>
        </w:rPr>
        <w:t>Who</w:t>
      </w:r>
      <w:r>
        <w:rPr>
          <w:spacing w:val="-9"/>
          <w:sz w:val="22"/>
        </w:rPr>
        <w:t> </w:t>
      </w:r>
      <w:r>
        <w:rPr>
          <w:sz w:val="22"/>
        </w:rPr>
        <w:t>placed</w:t>
      </w:r>
      <w:r>
        <w:rPr>
          <w:spacing w:val="-5"/>
          <w:sz w:val="22"/>
        </w:rPr>
        <w:t> </w:t>
      </w:r>
      <w:r>
        <w:rPr>
          <w:sz w:val="22"/>
        </w:rPr>
        <w:t>the</w:t>
      </w:r>
      <w:r>
        <w:rPr>
          <w:spacing w:val="-4"/>
          <w:sz w:val="22"/>
        </w:rPr>
        <w:t> bomb?</w:t>
      </w:r>
    </w:p>
    <w:p>
      <w:pPr>
        <w:pStyle w:val="ListParagraph"/>
        <w:numPr>
          <w:ilvl w:val="2"/>
          <w:numId w:val="25"/>
        </w:numPr>
        <w:tabs>
          <w:tab w:pos="2159" w:val="left" w:leader="none"/>
        </w:tabs>
        <w:spacing w:line="269" w:lineRule="exact" w:before="0" w:after="0"/>
        <w:ind w:left="2159" w:right="0" w:hanging="359"/>
        <w:jc w:val="left"/>
        <w:rPr>
          <w:sz w:val="22"/>
        </w:rPr>
      </w:pPr>
      <w:r>
        <w:rPr>
          <w:sz w:val="22"/>
        </w:rPr>
        <w:t>Who</w:t>
      </w:r>
      <w:r>
        <w:rPr>
          <w:spacing w:val="-5"/>
          <w:sz w:val="22"/>
        </w:rPr>
        <w:t> </w:t>
      </w:r>
      <w:r>
        <w:rPr>
          <w:sz w:val="22"/>
        </w:rPr>
        <w:t>is</w:t>
      </w:r>
      <w:r>
        <w:rPr>
          <w:spacing w:val="-3"/>
          <w:sz w:val="22"/>
        </w:rPr>
        <w:t> </w:t>
      </w:r>
      <w:r>
        <w:rPr>
          <w:sz w:val="22"/>
        </w:rPr>
        <w:t>the</w:t>
      </w:r>
      <w:r>
        <w:rPr>
          <w:spacing w:val="-3"/>
          <w:sz w:val="22"/>
        </w:rPr>
        <w:t> </w:t>
      </w:r>
      <w:r>
        <w:rPr>
          <w:spacing w:val="-2"/>
          <w:sz w:val="22"/>
        </w:rPr>
        <w:t>target?</w:t>
      </w:r>
    </w:p>
    <w:p>
      <w:pPr>
        <w:pStyle w:val="ListParagraph"/>
        <w:numPr>
          <w:ilvl w:val="2"/>
          <w:numId w:val="25"/>
        </w:numPr>
        <w:tabs>
          <w:tab w:pos="2159" w:val="left" w:leader="none"/>
        </w:tabs>
        <w:spacing w:line="266" w:lineRule="exact" w:before="0" w:after="0"/>
        <w:ind w:left="2159" w:right="0" w:hanging="359"/>
        <w:jc w:val="left"/>
        <w:rPr>
          <w:sz w:val="22"/>
        </w:rPr>
      </w:pPr>
      <w:r>
        <w:rPr>
          <w:sz w:val="22"/>
        </w:rPr>
        <w:t>Why</w:t>
      </w:r>
      <w:r>
        <w:rPr>
          <w:spacing w:val="-3"/>
          <w:sz w:val="22"/>
        </w:rPr>
        <w:t> </w:t>
      </w:r>
      <w:r>
        <w:rPr>
          <w:sz w:val="22"/>
        </w:rPr>
        <w:t>was</w:t>
      </w:r>
      <w:r>
        <w:rPr>
          <w:spacing w:val="-4"/>
          <w:sz w:val="22"/>
        </w:rPr>
        <w:t> </w:t>
      </w:r>
      <w:r>
        <w:rPr>
          <w:sz w:val="22"/>
        </w:rPr>
        <w:t>the</w:t>
      </w:r>
      <w:r>
        <w:rPr>
          <w:spacing w:val="-4"/>
          <w:sz w:val="22"/>
        </w:rPr>
        <w:t> </w:t>
      </w:r>
      <w:r>
        <w:rPr>
          <w:sz w:val="22"/>
        </w:rPr>
        <w:t>bomb</w:t>
      </w:r>
      <w:r>
        <w:rPr>
          <w:spacing w:val="-4"/>
          <w:sz w:val="22"/>
        </w:rPr>
        <w:t> </w:t>
      </w:r>
      <w:r>
        <w:rPr>
          <w:spacing w:val="-2"/>
          <w:sz w:val="22"/>
        </w:rPr>
        <w:t>placed?</w:t>
      </w:r>
    </w:p>
    <w:p>
      <w:pPr>
        <w:pStyle w:val="ListParagraph"/>
        <w:numPr>
          <w:ilvl w:val="2"/>
          <w:numId w:val="25"/>
        </w:numPr>
        <w:tabs>
          <w:tab w:pos="2159" w:val="left" w:leader="none"/>
        </w:tabs>
        <w:spacing w:line="266" w:lineRule="exact" w:before="0" w:after="0"/>
        <w:ind w:left="2159" w:right="0" w:hanging="359"/>
        <w:jc w:val="left"/>
        <w:rPr>
          <w:sz w:val="22"/>
        </w:rPr>
      </w:pPr>
      <w:r>
        <w:rPr>
          <w:sz w:val="22"/>
        </w:rPr>
        <w:t>What</w:t>
      </w:r>
      <w:r>
        <w:rPr>
          <w:spacing w:val="-7"/>
          <w:sz w:val="22"/>
        </w:rPr>
        <w:t> </w:t>
      </w:r>
      <w:r>
        <w:rPr>
          <w:sz w:val="22"/>
        </w:rPr>
        <w:t>is</w:t>
      </w:r>
      <w:r>
        <w:rPr>
          <w:spacing w:val="-3"/>
          <w:sz w:val="22"/>
        </w:rPr>
        <w:t> </w:t>
      </w:r>
      <w:r>
        <w:rPr>
          <w:sz w:val="22"/>
        </w:rPr>
        <w:t>your</w:t>
      </w:r>
      <w:r>
        <w:rPr>
          <w:spacing w:val="-3"/>
          <w:sz w:val="22"/>
        </w:rPr>
        <w:t> </w:t>
      </w:r>
      <w:r>
        <w:rPr>
          <w:spacing w:val="-2"/>
          <w:sz w:val="22"/>
        </w:rPr>
        <w:t>address?</w:t>
      </w:r>
    </w:p>
    <w:p>
      <w:pPr>
        <w:pStyle w:val="ListParagraph"/>
        <w:numPr>
          <w:ilvl w:val="2"/>
          <w:numId w:val="25"/>
        </w:numPr>
        <w:tabs>
          <w:tab w:pos="2159" w:val="left" w:leader="none"/>
        </w:tabs>
        <w:spacing w:line="268" w:lineRule="exact" w:before="0" w:after="0"/>
        <w:ind w:left="2159" w:right="0" w:hanging="359"/>
        <w:jc w:val="left"/>
        <w:rPr>
          <w:sz w:val="22"/>
        </w:rPr>
      </w:pPr>
      <w:r>
        <w:rPr>
          <w:sz w:val="22"/>
        </w:rPr>
        <w:t>What</w:t>
      </w:r>
      <w:r>
        <w:rPr>
          <w:spacing w:val="-7"/>
          <w:sz w:val="22"/>
        </w:rPr>
        <w:t> </w:t>
      </w:r>
      <w:r>
        <w:rPr>
          <w:sz w:val="22"/>
        </w:rPr>
        <w:t>is</w:t>
      </w:r>
      <w:r>
        <w:rPr>
          <w:spacing w:val="-3"/>
          <w:sz w:val="22"/>
        </w:rPr>
        <w:t> </w:t>
      </w:r>
      <w:r>
        <w:rPr>
          <w:sz w:val="22"/>
        </w:rPr>
        <w:t>your</w:t>
      </w:r>
      <w:r>
        <w:rPr>
          <w:spacing w:val="-3"/>
          <w:sz w:val="22"/>
        </w:rPr>
        <w:t> </w:t>
      </w:r>
      <w:r>
        <w:rPr>
          <w:spacing w:val="-2"/>
          <w:sz w:val="22"/>
        </w:rPr>
        <w:t>name?</w:t>
      </w:r>
    </w:p>
    <w:p>
      <w:pPr>
        <w:pStyle w:val="ListParagraph"/>
        <w:numPr>
          <w:ilvl w:val="1"/>
          <w:numId w:val="25"/>
        </w:numPr>
        <w:tabs>
          <w:tab w:pos="1440" w:val="left" w:leader="none"/>
        </w:tabs>
        <w:spacing w:line="276" w:lineRule="exact" w:before="0" w:after="0"/>
        <w:ind w:left="1440" w:right="0" w:hanging="360"/>
        <w:jc w:val="left"/>
        <w:rPr>
          <w:rFonts w:ascii="Verdana" w:hAnsi="Verdana"/>
          <w:sz w:val="22"/>
        </w:rPr>
      </w:pPr>
      <w:r>
        <w:rPr>
          <w:sz w:val="22"/>
        </w:rPr>
        <w:t>Observe</w:t>
      </w:r>
      <w:r>
        <w:rPr>
          <w:spacing w:val="-5"/>
          <w:sz w:val="22"/>
        </w:rPr>
        <w:t> </w:t>
      </w:r>
      <w:r>
        <w:rPr>
          <w:sz w:val="22"/>
        </w:rPr>
        <w:t>the</w:t>
      </w:r>
      <w:r>
        <w:rPr>
          <w:spacing w:val="-5"/>
          <w:sz w:val="22"/>
        </w:rPr>
        <w:t> </w:t>
      </w:r>
      <w:r>
        <w:rPr>
          <w:sz w:val="22"/>
        </w:rPr>
        <w:t>caller's</w:t>
      </w:r>
      <w:r>
        <w:rPr>
          <w:spacing w:val="-5"/>
          <w:sz w:val="22"/>
        </w:rPr>
        <w:t> </w:t>
      </w:r>
      <w:r>
        <w:rPr>
          <w:spacing w:val="-2"/>
          <w:sz w:val="22"/>
        </w:rPr>
        <w:t>speech:</w:t>
      </w:r>
    </w:p>
    <w:p>
      <w:pPr>
        <w:pStyle w:val="ListParagraph"/>
        <w:numPr>
          <w:ilvl w:val="2"/>
          <w:numId w:val="25"/>
        </w:numPr>
        <w:tabs>
          <w:tab w:pos="2159" w:val="left" w:leader="none"/>
        </w:tabs>
        <w:spacing w:line="272" w:lineRule="exact" w:before="0" w:after="0"/>
        <w:ind w:left="2159" w:right="0" w:hanging="359"/>
        <w:jc w:val="left"/>
        <w:rPr>
          <w:sz w:val="22"/>
        </w:rPr>
      </w:pPr>
      <w:r>
        <w:rPr>
          <w:sz w:val="22"/>
        </w:rPr>
        <w:t>Is</w:t>
      </w:r>
      <w:r>
        <w:rPr>
          <w:spacing w:val="-5"/>
          <w:sz w:val="22"/>
        </w:rPr>
        <w:t> </w:t>
      </w:r>
      <w:r>
        <w:rPr>
          <w:sz w:val="22"/>
        </w:rPr>
        <w:t>the</w:t>
      </w:r>
      <w:r>
        <w:rPr>
          <w:spacing w:val="-3"/>
          <w:sz w:val="22"/>
        </w:rPr>
        <w:t> </w:t>
      </w:r>
      <w:r>
        <w:rPr>
          <w:sz w:val="22"/>
        </w:rPr>
        <w:t>voice</w:t>
      </w:r>
      <w:r>
        <w:rPr>
          <w:spacing w:val="-3"/>
          <w:sz w:val="22"/>
        </w:rPr>
        <w:t> </w:t>
      </w:r>
      <w:r>
        <w:rPr>
          <w:sz w:val="22"/>
        </w:rPr>
        <w:t>familiar</w:t>
      </w:r>
      <w:r>
        <w:rPr>
          <w:spacing w:val="-3"/>
          <w:sz w:val="22"/>
        </w:rPr>
        <w:t> </w:t>
      </w:r>
      <w:r>
        <w:rPr>
          <w:sz w:val="22"/>
        </w:rPr>
        <w:t>in</w:t>
      </w:r>
      <w:r>
        <w:rPr>
          <w:spacing w:val="-4"/>
          <w:sz w:val="22"/>
        </w:rPr>
        <w:t> </w:t>
      </w:r>
      <w:r>
        <w:rPr>
          <w:sz w:val="22"/>
        </w:rPr>
        <w:t>any</w:t>
      </w:r>
      <w:r>
        <w:rPr>
          <w:spacing w:val="-1"/>
          <w:sz w:val="22"/>
        </w:rPr>
        <w:t> </w:t>
      </w:r>
      <w:r>
        <w:rPr>
          <w:spacing w:val="-4"/>
          <w:sz w:val="22"/>
        </w:rPr>
        <w:t>way?</w:t>
      </w:r>
    </w:p>
    <w:p>
      <w:pPr>
        <w:pStyle w:val="ListParagraph"/>
        <w:numPr>
          <w:ilvl w:val="2"/>
          <w:numId w:val="25"/>
        </w:numPr>
        <w:tabs>
          <w:tab w:pos="2159" w:val="left" w:leader="none"/>
        </w:tabs>
        <w:spacing w:line="269" w:lineRule="exact" w:before="0" w:after="0"/>
        <w:ind w:left="2159" w:right="0" w:hanging="359"/>
        <w:jc w:val="left"/>
        <w:rPr>
          <w:sz w:val="22"/>
        </w:rPr>
      </w:pPr>
      <w:r>
        <w:rPr>
          <w:sz w:val="22"/>
        </w:rPr>
        <w:t>Male</w:t>
      </w:r>
      <w:r>
        <w:rPr>
          <w:spacing w:val="-4"/>
          <w:sz w:val="22"/>
        </w:rPr>
        <w:t> </w:t>
      </w:r>
      <w:r>
        <w:rPr>
          <w:sz w:val="22"/>
        </w:rPr>
        <w:t>or</w:t>
      </w:r>
      <w:r>
        <w:rPr>
          <w:spacing w:val="-3"/>
          <w:sz w:val="22"/>
        </w:rPr>
        <w:t> </w:t>
      </w:r>
      <w:r>
        <w:rPr>
          <w:spacing w:val="-2"/>
          <w:sz w:val="22"/>
        </w:rPr>
        <w:t>female?</w:t>
      </w:r>
    </w:p>
    <w:p>
      <w:pPr>
        <w:pStyle w:val="ListParagraph"/>
        <w:numPr>
          <w:ilvl w:val="2"/>
          <w:numId w:val="25"/>
        </w:numPr>
        <w:tabs>
          <w:tab w:pos="2159" w:val="left" w:leader="none"/>
        </w:tabs>
        <w:spacing w:line="269" w:lineRule="exact" w:before="0" w:after="0"/>
        <w:ind w:left="2159" w:right="0" w:hanging="359"/>
        <w:jc w:val="left"/>
        <w:rPr>
          <w:sz w:val="22"/>
        </w:rPr>
      </w:pPr>
      <w:r>
        <w:rPr>
          <w:sz w:val="22"/>
        </w:rPr>
        <w:t>Young</w:t>
      </w:r>
      <w:r>
        <w:rPr>
          <w:spacing w:val="-8"/>
          <w:sz w:val="22"/>
        </w:rPr>
        <w:t> </w:t>
      </w:r>
      <w:r>
        <w:rPr>
          <w:sz w:val="22"/>
        </w:rPr>
        <w:t>or</w:t>
      </w:r>
      <w:r>
        <w:rPr>
          <w:spacing w:val="-5"/>
          <w:sz w:val="22"/>
        </w:rPr>
        <w:t> </w:t>
      </w:r>
      <w:r>
        <w:rPr>
          <w:spacing w:val="-4"/>
          <w:sz w:val="22"/>
        </w:rPr>
        <w:t>old?</w:t>
      </w:r>
    </w:p>
    <w:p>
      <w:pPr>
        <w:pStyle w:val="ListParagraph"/>
        <w:numPr>
          <w:ilvl w:val="2"/>
          <w:numId w:val="25"/>
        </w:numPr>
        <w:tabs>
          <w:tab w:pos="2159" w:val="left" w:leader="none"/>
        </w:tabs>
        <w:spacing w:line="269" w:lineRule="exact" w:before="0" w:after="0"/>
        <w:ind w:left="2159" w:right="0" w:hanging="359"/>
        <w:jc w:val="left"/>
        <w:rPr>
          <w:sz w:val="22"/>
        </w:rPr>
      </w:pPr>
      <w:r>
        <w:rPr>
          <w:sz w:val="22"/>
        </w:rPr>
        <w:t>Speech</w:t>
      </w:r>
      <w:r>
        <w:rPr>
          <w:spacing w:val="-9"/>
          <w:sz w:val="22"/>
        </w:rPr>
        <w:t> </w:t>
      </w:r>
      <w:r>
        <w:rPr>
          <w:sz w:val="22"/>
        </w:rPr>
        <w:t>patterns</w:t>
      </w:r>
      <w:r>
        <w:rPr>
          <w:spacing w:val="-7"/>
          <w:sz w:val="22"/>
        </w:rPr>
        <w:t> </w:t>
      </w:r>
      <w:r>
        <w:rPr>
          <w:sz w:val="22"/>
        </w:rPr>
        <w:t>(Accent?</w:t>
      </w:r>
      <w:r>
        <w:rPr>
          <w:spacing w:val="-9"/>
          <w:sz w:val="22"/>
        </w:rPr>
        <w:t> </w:t>
      </w:r>
      <w:r>
        <w:rPr>
          <w:spacing w:val="-2"/>
          <w:sz w:val="22"/>
        </w:rPr>
        <w:t>Stutter?)</w:t>
      </w:r>
    </w:p>
    <w:p>
      <w:pPr>
        <w:pStyle w:val="ListParagraph"/>
        <w:numPr>
          <w:ilvl w:val="2"/>
          <w:numId w:val="25"/>
        </w:numPr>
        <w:tabs>
          <w:tab w:pos="2159" w:val="left" w:leader="none"/>
        </w:tabs>
        <w:spacing w:line="269" w:lineRule="exact" w:before="0" w:after="0"/>
        <w:ind w:left="2159" w:right="0" w:hanging="359"/>
        <w:jc w:val="left"/>
        <w:rPr>
          <w:sz w:val="22"/>
        </w:rPr>
      </w:pPr>
      <w:r>
        <w:rPr>
          <w:sz w:val="22"/>
        </w:rPr>
        <w:t>Emotional</w:t>
      </w:r>
      <w:r>
        <w:rPr>
          <w:spacing w:val="-4"/>
          <w:sz w:val="22"/>
        </w:rPr>
        <w:t> </w:t>
      </w:r>
      <w:r>
        <w:rPr>
          <w:sz w:val="22"/>
        </w:rPr>
        <w:t>state</w:t>
      </w:r>
      <w:r>
        <w:rPr>
          <w:spacing w:val="-6"/>
          <w:sz w:val="22"/>
        </w:rPr>
        <w:t> </w:t>
      </w:r>
      <w:r>
        <w:rPr>
          <w:sz w:val="22"/>
        </w:rPr>
        <w:t>(Angry?</w:t>
      </w:r>
      <w:r>
        <w:rPr>
          <w:spacing w:val="-8"/>
          <w:sz w:val="22"/>
        </w:rPr>
        <w:t> </w:t>
      </w:r>
      <w:r>
        <w:rPr>
          <w:sz w:val="22"/>
        </w:rPr>
        <w:t>Agitated?</w:t>
      </w:r>
      <w:r>
        <w:rPr>
          <w:spacing w:val="-7"/>
          <w:sz w:val="22"/>
        </w:rPr>
        <w:t> </w:t>
      </w:r>
      <w:r>
        <w:rPr>
          <w:spacing w:val="-2"/>
          <w:sz w:val="22"/>
        </w:rPr>
        <w:t>Calm?)</w:t>
      </w:r>
    </w:p>
    <w:p>
      <w:pPr>
        <w:pStyle w:val="ListParagraph"/>
        <w:numPr>
          <w:ilvl w:val="2"/>
          <w:numId w:val="25"/>
        </w:numPr>
        <w:tabs>
          <w:tab w:pos="2159" w:val="left" w:leader="none"/>
        </w:tabs>
        <w:spacing w:line="268" w:lineRule="exact" w:before="0" w:after="0"/>
        <w:ind w:left="2159" w:right="0" w:hanging="359"/>
        <w:jc w:val="left"/>
        <w:rPr>
          <w:sz w:val="22"/>
        </w:rPr>
      </w:pPr>
      <w:r>
        <w:rPr>
          <w:sz w:val="22"/>
        </w:rPr>
        <w:t>Background</w:t>
      </w:r>
      <w:r>
        <w:rPr>
          <w:spacing w:val="-9"/>
          <w:sz w:val="22"/>
        </w:rPr>
        <w:t> </w:t>
      </w:r>
      <w:r>
        <w:rPr>
          <w:sz w:val="22"/>
        </w:rPr>
        <w:t>noise</w:t>
      </w:r>
      <w:r>
        <w:rPr>
          <w:spacing w:val="-5"/>
          <w:sz w:val="22"/>
        </w:rPr>
        <w:t> </w:t>
      </w:r>
      <w:r>
        <w:rPr>
          <w:sz w:val="22"/>
        </w:rPr>
        <w:t>(traffic,</w:t>
      </w:r>
      <w:r>
        <w:rPr>
          <w:spacing w:val="-4"/>
          <w:sz w:val="22"/>
        </w:rPr>
        <w:t> </w:t>
      </w:r>
      <w:r>
        <w:rPr>
          <w:sz w:val="22"/>
        </w:rPr>
        <w:t>people</w:t>
      </w:r>
      <w:r>
        <w:rPr>
          <w:spacing w:val="-5"/>
          <w:sz w:val="22"/>
        </w:rPr>
        <w:t> </w:t>
      </w:r>
      <w:r>
        <w:rPr>
          <w:sz w:val="22"/>
        </w:rPr>
        <w:t>talking</w:t>
      </w:r>
      <w:r>
        <w:rPr>
          <w:spacing w:val="-5"/>
          <w:sz w:val="22"/>
        </w:rPr>
        <w:t> </w:t>
      </w:r>
      <w:r>
        <w:rPr>
          <w:sz w:val="22"/>
        </w:rPr>
        <w:t>and</w:t>
      </w:r>
      <w:r>
        <w:rPr>
          <w:spacing w:val="-6"/>
          <w:sz w:val="22"/>
        </w:rPr>
        <w:t> </w:t>
      </w:r>
      <w:r>
        <w:rPr>
          <w:sz w:val="22"/>
        </w:rPr>
        <w:t>accents,</w:t>
      </w:r>
      <w:r>
        <w:rPr>
          <w:spacing w:val="-3"/>
          <w:sz w:val="22"/>
        </w:rPr>
        <w:t> </w:t>
      </w:r>
      <w:r>
        <w:rPr>
          <w:sz w:val="22"/>
        </w:rPr>
        <w:t>music</w:t>
      </w:r>
      <w:r>
        <w:rPr>
          <w:spacing w:val="-8"/>
          <w:sz w:val="22"/>
        </w:rPr>
        <w:t> </w:t>
      </w:r>
      <w:r>
        <w:rPr>
          <w:sz w:val="22"/>
        </w:rPr>
        <w:t>and</w:t>
      </w:r>
      <w:r>
        <w:rPr>
          <w:spacing w:val="-6"/>
          <w:sz w:val="22"/>
        </w:rPr>
        <w:t> </w:t>
      </w:r>
      <w:r>
        <w:rPr>
          <w:sz w:val="22"/>
        </w:rPr>
        <w:t>type,</w:t>
      </w:r>
      <w:r>
        <w:rPr>
          <w:spacing w:val="-3"/>
          <w:sz w:val="22"/>
        </w:rPr>
        <w:t> </w:t>
      </w:r>
      <w:r>
        <w:rPr>
          <w:spacing w:val="-2"/>
          <w:sz w:val="22"/>
        </w:rPr>
        <w:t>etc.)</w:t>
      </w:r>
    </w:p>
    <w:p>
      <w:pPr>
        <w:pStyle w:val="ListParagraph"/>
        <w:numPr>
          <w:ilvl w:val="1"/>
          <w:numId w:val="25"/>
        </w:numPr>
        <w:tabs>
          <w:tab w:pos="1440" w:val="left" w:leader="none"/>
        </w:tabs>
        <w:spacing w:line="276" w:lineRule="exact" w:before="0" w:after="0"/>
        <w:ind w:left="1440" w:right="0" w:hanging="360"/>
        <w:jc w:val="left"/>
        <w:rPr>
          <w:rFonts w:ascii="Verdana" w:hAnsi="Verdana"/>
          <w:sz w:val="22"/>
        </w:rPr>
      </w:pPr>
      <w:r>
        <w:rPr>
          <w:sz w:val="22"/>
        </w:rPr>
        <w:t>Write</w:t>
      </w:r>
      <w:r>
        <w:rPr>
          <w:spacing w:val="-8"/>
          <w:sz w:val="22"/>
        </w:rPr>
        <w:t> </w:t>
      </w:r>
      <w:r>
        <w:rPr>
          <w:sz w:val="22"/>
        </w:rPr>
        <w:t>down</w:t>
      </w:r>
      <w:r>
        <w:rPr>
          <w:spacing w:val="-5"/>
          <w:sz w:val="22"/>
        </w:rPr>
        <w:t> </w:t>
      </w:r>
      <w:r>
        <w:rPr>
          <w:sz w:val="22"/>
        </w:rPr>
        <w:t>other</w:t>
      </w:r>
      <w:r>
        <w:rPr>
          <w:spacing w:val="-5"/>
          <w:sz w:val="22"/>
        </w:rPr>
        <w:t> </w:t>
      </w:r>
      <w:r>
        <w:rPr>
          <w:spacing w:val="-4"/>
          <w:sz w:val="22"/>
        </w:rPr>
        <w:t>data:</w:t>
      </w:r>
    </w:p>
    <w:p>
      <w:pPr>
        <w:pStyle w:val="ListParagraph"/>
        <w:numPr>
          <w:ilvl w:val="2"/>
          <w:numId w:val="25"/>
        </w:numPr>
        <w:tabs>
          <w:tab w:pos="2159" w:val="left" w:leader="none"/>
        </w:tabs>
        <w:spacing w:line="272" w:lineRule="exact" w:before="0" w:after="0"/>
        <w:ind w:left="2159" w:right="0" w:hanging="359"/>
        <w:jc w:val="left"/>
        <w:rPr>
          <w:sz w:val="22"/>
        </w:rPr>
      </w:pPr>
      <w:r>
        <w:rPr>
          <w:sz w:val="22"/>
        </w:rPr>
        <w:t>Date</w:t>
      </w:r>
      <w:r>
        <w:rPr>
          <w:spacing w:val="-4"/>
          <w:sz w:val="22"/>
        </w:rPr>
        <w:t> </w:t>
      </w:r>
      <w:r>
        <w:rPr>
          <w:sz w:val="22"/>
        </w:rPr>
        <w:t>and</w:t>
      </w:r>
      <w:r>
        <w:rPr>
          <w:spacing w:val="-5"/>
          <w:sz w:val="22"/>
        </w:rPr>
        <w:t> </w:t>
      </w:r>
      <w:r>
        <w:rPr>
          <w:sz w:val="22"/>
        </w:rPr>
        <w:t>time</w:t>
      </w:r>
      <w:r>
        <w:rPr>
          <w:spacing w:val="-4"/>
          <w:sz w:val="22"/>
        </w:rPr>
        <w:t> </w:t>
      </w:r>
      <w:r>
        <w:rPr>
          <w:sz w:val="22"/>
        </w:rPr>
        <w:t>of </w:t>
      </w:r>
      <w:r>
        <w:rPr>
          <w:spacing w:val="-4"/>
          <w:sz w:val="22"/>
        </w:rPr>
        <w:t>call</w:t>
      </w:r>
    </w:p>
    <w:p>
      <w:pPr>
        <w:pStyle w:val="ListParagraph"/>
        <w:numPr>
          <w:ilvl w:val="2"/>
          <w:numId w:val="25"/>
        </w:numPr>
        <w:tabs>
          <w:tab w:pos="2159" w:val="left" w:leader="none"/>
        </w:tabs>
        <w:spacing w:line="269" w:lineRule="exact" w:before="0" w:after="0"/>
        <w:ind w:left="2159" w:right="0" w:hanging="359"/>
        <w:jc w:val="left"/>
        <w:rPr>
          <w:sz w:val="22"/>
        </w:rPr>
      </w:pPr>
      <w:r>
        <w:rPr>
          <w:sz w:val="22"/>
        </w:rPr>
        <w:t>How</w:t>
      </w:r>
      <w:r>
        <w:rPr>
          <w:spacing w:val="-5"/>
          <w:sz w:val="22"/>
        </w:rPr>
        <w:t> </w:t>
      </w:r>
      <w:r>
        <w:rPr>
          <w:sz w:val="22"/>
        </w:rPr>
        <w:t>threat</w:t>
      </w:r>
      <w:r>
        <w:rPr>
          <w:spacing w:val="-7"/>
          <w:sz w:val="22"/>
        </w:rPr>
        <w:t> </w:t>
      </w:r>
      <w:r>
        <w:rPr>
          <w:sz w:val="22"/>
        </w:rPr>
        <w:t>was</w:t>
      </w:r>
      <w:r>
        <w:rPr>
          <w:spacing w:val="-4"/>
          <w:sz w:val="22"/>
        </w:rPr>
        <w:t> </w:t>
      </w:r>
      <w:r>
        <w:rPr>
          <w:sz w:val="22"/>
        </w:rPr>
        <w:t>received</w:t>
      </w:r>
      <w:r>
        <w:rPr>
          <w:spacing w:val="-6"/>
          <w:sz w:val="22"/>
        </w:rPr>
        <w:t> </w:t>
      </w:r>
      <w:r>
        <w:rPr>
          <w:sz w:val="22"/>
        </w:rPr>
        <w:t>(letter,</w:t>
      </w:r>
      <w:r>
        <w:rPr>
          <w:spacing w:val="-3"/>
          <w:sz w:val="22"/>
        </w:rPr>
        <w:t> </w:t>
      </w:r>
      <w:r>
        <w:rPr>
          <w:sz w:val="22"/>
        </w:rPr>
        <w:t>note,</w:t>
      </w:r>
      <w:r>
        <w:rPr>
          <w:spacing w:val="-2"/>
          <w:sz w:val="22"/>
        </w:rPr>
        <w:t> telephone)</w:t>
      </w:r>
    </w:p>
    <w:p>
      <w:pPr>
        <w:pStyle w:val="ListParagraph"/>
        <w:numPr>
          <w:ilvl w:val="2"/>
          <w:numId w:val="25"/>
        </w:numPr>
        <w:tabs>
          <w:tab w:pos="2160" w:val="left" w:leader="none"/>
        </w:tabs>
        <w:spacing w:line="235" w:lineRule="auto" w:before="1" w:after="0"/>
        <w:ind w:left="2160" w:right="1168" w:hanging="360"/>
        <w:jc w:val="left"/>
        <w:rPr>
          <w:sz w:val="22"/>
        </w:rPr>
      </w:pPr>
      <w:r>
        <w:rPr>
          <w:sz w:val="22"/>
        </w:rPr>
        <w:t>Call</w:t>
      </w:r>
      <w:r>
        <w:rPr>
          <w:spacing w:val="-2"/>
          <w:sz w:val="22"/>
        </w:rPr>
        <w:t> </w:t>
      </w:r>
      <w:r>
        <w:rPr>
          <w:sz w:val="22"/>
        </w:rPr>
        <w:t>University</w:t>
      </w:r>
      <w:r>
        <w:rPr>
          <w:spacing w:val="-3"/>
          <w:sz w:val="22"/>
        </w:rPr>
        <w:t> </w:t>
      </w:r>
      <w:r>
        <w:rPr>
          <w:sz w:val="22"/>
        </w:rPr>
        <w:t>Police</w:t>
      </w:r>
      <w:r>
        <w:rPr>
          <w:spacing w:val="-4"/>
          <w:sz w:val="22"/>
        </w:rPr>
        <w:t> </w:t>
      </w:r>
      <w:r>
        <w:rPr>
          <w:sz w:val="22"/>
        </w:rPr>
        <w:t>and</w:t>
      </w:r>
      <w:r>
        <w:rPr>
          <w:spacing w:val="-5"/>
          <w:sz w:val="22"/>
        </w:rPr>
        <w:t> </w:t>
      </w:r>
      <w:r>
        <w:rPr>
          <w:sz w:val="22"/>
        </w:rPr>
        <w:t>submit</w:t>
      </w:r>
      <w:r>
        <w:rPr>
          <w:spacing w:val="-6"/>
          <w:sz w:val="22"/>
        </w:rPr>
        <w:t> </w:t>
      </w:r>
      <w:r>
        <w:rPr>
          <w:sz w:val="22"/>
        </w:rPr>
        <w:t>your</w:t>
      </w:r>
      <w:r>
        <w:rPr>
          <w:spacing w:val="-4"/>
          <w:sz w:val="22"/>
        </w:rPr>
        <w:t> </w:t>
      </w:r>
      <w:r>
        <w:rPr>
          <w:sz w:val="22"/>
        </w:rPr>
        <w:t>notes</w:t>
      </w:r>
      <w:r>
        <w:rPr>
          <w:spacing w:val="-4"/>
          <w:sz w:val="22"/>
        </w:rPr>
        <w:t> </w:t>
      </w:r>
      <w:r>
        <w:rPr>
          <w:sz w:val="22"/>
        </w:rPr>
        <w:t>from</w:t>
      </w:r>
      <w:r>
        <w:rPr>
          <w:spacing w:val="-3"/>
          <w:sz w:val="22"/>
        </w:rPr>
        <w:t> </w:t>
      </w:r>
      <w:r>
        <w:rPr>
          <w:sz w:val="22"/>
        </w:rPr>
        <w:t>the telephone</w:t>
      </w:r>
      <w:r>
        <w:rPr>
          <w:spacing w:val="-4"/>
          <w:sz w:val="22"/>
        </w:rPr>
        <w:t> </w:t>
      </w:r>
      <w:r>
        <w:rPr>
          <w:sz w:val="22"/>
        </w:rPr>
        <w:t>call</w:t>
      </w:r>
      <w:r>
        <w:rPr>
          <w:spacing w:val="-2"/>
          <w:sz w:val="22"/>
        </w:rPr>
        <w:t> </w:t>
      </w:r>
      <w:r>
        <w:rPr>
          <w:sz w:val="22"/>
        </w:rPr>
        <w:t>or</w:t>
      </w:r>
      <w:r>
        <w:rPr>
          <w:spacing w:val="-4"/>
          <w:sz w:val="22"/>
        </w:rPr>
        <w:t> </w:t>
      </w:r>
      <w:r>
        <w:rPr>
          <w:sz w:val="22"/>
        </w:rPr>
        <w:t>the</w:t>
      </w:r>
      <w:r>
        <w:rPr>
          <w:spacing w:val="-4"/>
          <w:sz w:val="22"/>
        </w:rPr>
        <w:t> </w:t>
      </w:r>
      <w:r>
        <w:rPr>
          <w:sz w:val="22"/>
        </w:rPr>
        <w:t>bomb</w:t>
      </w:r>
      <w:r>
        <w:rPr>
          <w:spacing w:val="-5"/>
          <w:sz w:val="22"/>
        </w:rPr>
        <w:t> </w:t>
      </w:r>
      <w:r>
        <w:rPr>
          <w:sz w:val="22"/>
        </w:rPr>
        <w:t>threat (letter or note).</w:t>
      </w:r>
    </w:p>
    <w:p>
      <w:pPr>
        <w:pStyle w:val="ListParagraph"/>
        <w:numPr>
          <w:ilvl w:val="2"/>
          <w:numId w:val="25"/>
        </w:numPr>
        <w:tabs>
          <w:tab w:pos="2159" w:val="left" w:leader="none"/>
        </w:tabs>
        <w:spacing w:line="240" w:lineRule="auto" w:before="0" w:after="0"/>
        <w:ind w:left="2159" w:right="0" w:hanging="359"/>
        <w:jc w:val="left"/>
        <w:rPr>
          <w:sz w:val="22"/>
        </w:rPr>
      </w:pPr>
      <w:r>
        <w:rPr>
          <w:sz w:val="22"/>
        </w:rPr>
        <w:t>Follow</w:t>
      </w:r>
      <w:r>
        <w:rPr>
          <w:spacing w:val="-6"/>
          <w:sz w:val="22"/>
        </w:rPr>
        <w:t> </w:t>
      </w:r>
      <w:r>
        <w:rPr>
          <w:sz w:val="22"/>
        </w:rPr>
        <w:t>instructions</w:t>
      </w:r>
      <w:r>
        <w:rPr>
          <w:spacing w:val="-6"/>
          <w:sz w:val="22"/>
        </w:rPr>
        <w:t> </w:t>
      </w:r>
      <w:r>
        <w:rPr>
          <w:sz w:val="22"/>
        </w:rPr>
        <w:t>from</w:t>
      </w:r>
      <w:r>
        <w:rPr>
          <w:spacing w:val="-5"/>
          <w:sz w:val="22"/>
        </w:rPr>
        <w:t> </w:t>
      </w:r>
      <w:r>
        <w:rPr>
          <w:sz w:val="22"/>
        </w:rPr>
        <w:t>University</w:t>
      </w:r>
      <w:r>
        <w:rPr>
          <w:spacing w:val="-5"/>
          <w:sz w:val="22"/>
        </w:rPr>
        <w:t> </w:t>
      </w:r>
      <w:r>
        <w:rPr>
          <w:spacing w:val="-2"/>
          <w:sz w:val="22"/>
        </w:rPr>
        <w:t>Police.</w:t>
      </w:r>
    </w:p>
    <w:p>
      <w:pPr>
        <w:pStyle w:val="BodyText"/>
        <w:spacing w:line="268" w:lineRule="exact" w:before="262"/>
        <w:ind w:left="720"/>
      </w:pPr>
      <w:r>
        <w:rPr/>
        <w:t>If</w:t>
      </w:r>
      <w:r>
        <w:rPr>
          <w:spacing w:val="-5"/>
        </w:rPr>
        <w:t> </w:t>
      </w:r>
      <w:r>
        <w:rPr/>
        <w:t>You</w:t>
      </w:r>
      <w:r>
        <w:rPr>
          <w:spacing w:val="-4"/>
        </w:rPr>
        <w:t> </w:t>
      </w:r>
      <w:r>
        <w:rPr/>
        <w:t>Receive</w:t>
      </w:r>
      <w:r>
        <w:rPr>
          <w:spacing w:val="-4"/>
        </w:rPr>
        <w:t> </w:t>
      </w:r>
      <w:r>
        <w:rPr/>
        <w:t>a</w:t>
      </w:r>
      <w:r>
        <w:rPr>
          <w:spacing w:val="-4"/>
        </w:rPr>
        <w:t> </w:t>
      </w:r>
      <w:r>
        <w:rPr/>
        <w:t>Bomb</w:t>
      </w:r>
      <w:r>
        <w:rPr>
          <w:spacing w:val="-5"/>
        </w:rPr>
        <w:t> </w:t>
      </w:r>
      <w:r>
        <w:rPr/>
        <w:t>Threat</w:t>
      </w:r>
      <w:r>
        <w:rPr>
          <w:spacing w:val="-5"/>
        </w:rPr>
        <w:t> </w:t>
      </w:r>
      <w:r>
        <w:rPr/>
        <w:t>(via</w:t>
      </w:r>
      <w:r>
        <w:rPr>
          <w:spacing w:val="-5"/>
        </w:rPr>
        <w:t> </w:t>
      </w:r>
      <w:r>
        <w:rPr/>
        <w:t>E-mail,</w:t>
      </w:r>
      <w:r>
        <w:rPr>
          <w:spacing w:val="-1"/>
        </w:rPr>
        <w:t> </w:t>
      </w:r>
      <w:r>
        <w:rPr/>
        <w:t>Letter</w:t>
      </w:r>
      <w:r>
        <w:rPr>
          <w:spacing w:val="-4"/>
        </w:rPr>
        <w:t> </w:t>
      </w:r>
      <w:r>
        <w:rPr/>
        <w:t>or</w:t>
      </w:r>
      <w:r>
        <w:rPr>
          <w:spacing w:val="-3"/>
        </w:rPr>
        <w:t> </w:t>
      </w:r>
      <w:r>
        <w:rPr>
          <w:spacing w:val="-2"/>
        </w:rPr>
        <w:t>Note):</w:t>
      </w:r>
    </w:p>
    <w:p>
      <w:pPr>
        <w:pStyle w:val="ListParagraph"/>
        <w:numPr>
          <w:ilvl w:val="1"/>
          <w:numId w:val="25"/>
        </w:numPr>
        <w:tabs>
          <w:tab w:pos="1440" w:val="left" w:leader="none"/>
        </w:tabs>
        <w:spacing w:line="240" w:lineRule="auto" w:before="0" w:after="0"/>
        <w:ind w:left="1440" w:right="1510" w:hanging="360"/>
        <w:jc w:val="left"/>
        <w:rPr>
          <w:rFonts w:ascii="Verdana" w:hAnsi="Verdana"/>
          <w:sz w:val="22"/>
        </w:rPr>
      </w:pPr>
      <w:r>
        <w:rPr>
          <w:sz w:val="22"/>
        </w:rPr>
        <w:t>If</w:t>
      </w:r>
      <w:r>
        <w:rPr>
          <w:spacing w:val="-4"/>
          <w:sz w:val="22"/>
        </w:rPr>
        <w:t> </w:t>
      </w:r>
      <w:r>
        <w:rPr>
          <w:sz w:val="22"/>
        </w:rPr>
        <w:t>you</w:t>
      </w:r>
      <w:r>
        <w:rPr>
          <w:spacing w:val="-4"/>
          <w:sz w:val="22"/>
        </w:rPr>
        <w:t> </w:t>
      </w:r>
      <w:r>
        <w:rPr>
          <w:sz w:val="22"/>
        </w:rPr>
        <w:t>receive</w:t>
      </w:r>
      <w:r>
        <w:rPr>
          <w:spacing w:val="-3"/>
          <w:sz w:val="22"/>
        </w:rPr>
        <w:t> </w:t>
      </w:r>
      <w:r>
        <w:rPr>
          <w:sz w:val="22"/>
        </w:rPr>
        <w:t>a</w:t>
      </w:r>
      <w:r>
        <w:rPr>
          <w:spacing w:val="-4"/>
          <w:sz w:val="22"/>
        </w:rPr>
        <w:t> </w:t>
      </w:r>
      <w:r>
        <w:rPr>
          <w:sz w:val="22"/>
        </w:rPr>
        <w:t>bomb</w:t>
      </w:r>
      <w:r>
        <w:rPr>
          <w:spacing w:val="-4"/>
          <w:sz w:val="22"/>
        </w:rPr>
        <w:t> </w:t>
      </w:r>
      <w:r>
        <w:rPr>
          <w:sz w:val="22"/>
        </w:rPr>
        <w:t>threat</w:t>
      </w:r>
      <w:r>
        <w:rPr>
          <w:spacing w:val="-5"/>
          <w:sz w:val="22"/>
        </w:rPr>
        <w:t> </w:t>
      </w:r>
      <w:r>
        <w:rPr>
          <w:sz w:val="22"/>
        </w:rPr>
        <w:t>via</w:t>
      </w:r>
      <w:r>
        <w:rPr>
          <w:spacing w:val="-4"/>
          <w:sz w:val="22"/>
        </w:rPr>
        <w:t> </w:t>
      </w:r>
      <w:r>
        <w:rPr>
          <w:sz w:val="22"/>
        </w:rPr>
        <w:t>e-mail,</w:t>
      </w:r>
      <w:r>
        <w:rPr>
          <w:spacing w:val="-1"/>
          <w:sz w:val="22"/>
        </w:rPr>
        <w:t> </w:t>
      </w:r>
      <w:r>
        <w:rPr>
          <w:sz w:val="22"/>
        </w:rPr>
        <w:t>letter</w:t>
      </w:r>
      <w:r>
        <w:rPr>
          <w:spacing w:val="-3"/>
          <w:sz w:val="22"/>
        </w:rPr>
        <w:t> </w:t>
      </w:r>
      <w:r>
        <w:rPr>
          <w:sz w:val="22"/>
        </w:rPr>
        <w:t>or</w:t>
      </w:r>
      <w:r>
        <w:rPr>
          <w:spacing w:val="-3"/>
          <w:sz w:val="22"/>
        </w:rPr>
        <w:t> </w:t>
      </w:r>
      <w:r>
        <w:rPr>
          <w:sz w:val="22"/>
        </w:rPr>
        <w:t>note, notify</w:t>
      </w:r>
      <w:r>
        <w:rPr>
          <w:spacing w:val="-2"/>
          <w:sz w:val="22"/>
        </w:rPr>
        <w:t> </w:t>
      </w:r>
      <w:r>
        <w:rPr>
          <w:sz w:val="22"/>
        </w:rPr>
        <w:t>University</w:t>
      </w:r>
      <w:r>
        <w:rPr>
          <w:spacing w:val="-2"/>
          <w:sz w:val="22"/>
        </w:rPr>
        <w:t> </w:t>
      </w:r>
      <w:r>
        <w:rPr>
          <w:sz w:val="22"/>
        </w:rPr>
        <w:t>Police</w:t>
      </w:r>
      <w:r>
        <w:rPr>
          <w:spacing w:val="-3"/>
          <w:sz w:val="22"/>
        </w:rPr>
        <w:t> </w:t>
      </w:r>
      <w:r>
        <w:rPr>
          <w:sz w:val="22"/>
        </w:rPr>
        <w:t>and</w:t>
      </w:r>
      <w:r>
        <w:rPr>
          <w:spacing w:val="-4"/>
          <w:sz w:val="22"/>
        </w:rPr>
        <w:t> </w:t>
      </w:r>
      <w:r>
        <w:rPr>
          <w:sz w:val="22"/>
        </w:rPr>
        <w:t>save</w:t>
      </w:r>
      <w:r>
        <w:rPr>
          <w:spacing w:val="-3"/>
          <w:sz w:val="22"/>
        </w:rPr>
        <w:t> </w:t>
      </w:r>
      <w:r>
        <w:rPr>
          <w:sz w:val="22"/>
        </w:rPr>
        <w:t>your note as evidence to be turned in to University Police.</w:t>
      </w:r>
    </w:p>
    <w:p>
      <w:pPr>
        <w:pStyle w:val="ListParagraph"/>
        <w:numPr>
          <w:ilvl w:val="1"/>
          <w:numId w:val="25"/>
        </w:numPr>
        <w:tabs>
          <w:tab w:pos="1440" w:val="left" w:leader="none"/>
        </w:tabs>
        <w:spacing w:line="279" w:lineRule="exact" w:before="0" w:after="0"/>
        <w:ind w:left="1440" w:right="0" w:hanging="360"/>
        <w:jc w:val="left"/>
        <w:rPr>
          <w:rFonts w:ascii="Verdana" w:hAnsi="Verdana"/>
          <w:sz w:val="22"/>
        </w:rPr>
      </w:pPr>
      <w:r>
        <w:rPr>
          <w:sz w:val="22"/>
        </w:rPr>
        <w:t>Limit</w:t>
      </w:r>
      <w:r>
        <w:rPr>
          <w:spacing w:val="-5"/>
          <w:sz w:val="22"/>
        </w:rPr>
        <w:t> </w:t>
      </w:r>
      <w:r>
        <w:rPr>
          <w:sz w:val="22"/>
        </w:rPr>
        <w:t>the</w:t>
      </w:r>
      <w:r>
        <w:rPr>
          <w:spacing w:val="-3"/>
          <w:sz w:val="22"/>
        </w:rPr>
        <w:t> </w:t>
      </w:r>
      <w:r>
        <w:rPr>
          <w:sz w:val="22"/>
        </w:rPr>
        <w:t>handling</w:t>
      </w:r>
      <w:r>
        <w:rPr>
          <w:spacing w:val="-2"/>
          <w:sz w:val="22"/>
        </w:rPr>
        <w:t> </w:t>
      </w:r>
      <w:r>
        <w:rPr>
          <w:sz w:val="22"/>
        </w:rPr>
        <w:t>of</w:t>
      </w:r>
      <w:r>
        <w:rPr>
          <w:spacing w:val="-4"/>
          <w:sz w:val="22"/>
        </w:rPr>
        <w:t> </w:t>
      </w:r>
      <w:r>
        <w:rPr>
          <w:sz w:val="22"/>
        </w:rPr>
        <w:t>the</w:t>
      </w:r>
      <w:r>
        <w:rPr>
          <w:spacing w:val="-3"/>
          <w:sz w:val="22"/>
        </w:rPr>
        <w:t> </w:t>
      </w:r>
      <w:r>
        <w:rPr>
          <w:sz w:val="22"/>
        </w:rPr>
        <w:t>original</w:t>
      </w:r>
      <w:r>
        <w:rPr>
          <w:spacing w:val="-1"/>
          <w:sz w:val="22"/>
        </w:rPr>
        <w:t> </w:t>
      </w:r>
      <w:r>
        <w:rPr>
          <w:spacing w:val="-4"/>
          <w:sz w:val="22"/>
        </w:rPr>
        <w:t>note.</w:t>
      </w:r>
    </w:p>
    <w:p>
      <w:pPr>
        <w:pStyle w:val="ListParagraph"/>
        <w:spacing w:after="0" w:line="279" w:lineRule="exact"/>
        <w:jc w:val="left"/>
        <w:rPr>
          <w:rFonts w:ascii="Verdana" w:hAnsi="Verdana"/>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line="268" w:lineRule="exact" w:before="87"/>
        <w:ind w:left="720"/>
      </w:pPr>
      <w:r>
        <w:rPr/>
        <mc:AlternateContent>
          <mc:Choice Requires="wps">
            <w:drawing>
              <wp:anchor distT="0" distB="0" distL="0" distR="0" allowOverlap="1" layoutInCell="1" locked="0" behindDoc="1" simplePos="0" relativeHeight="484741120">
                <wp:simplePos x="0" y="0"/>
                <wp:positionH relativeFrom="page">
                  <wp:posOffset>304800</wp:posOffset>
                </wp:positionH>
                <wp:positionV relativeFrom="page">
                  <wp:posOffset>304799</wp:posOffset>
                </wp:positionV>
                <wp:extent cx="7162800" cy="9448800"/>
                <wp:effectExtent l="0" t="0" r="0" b="0"/>
                <wp:wrapNone/>
                <wp:docPr id="108" name="Graphic 108"/>
                <wp:cNvGraphicFramePr>
                  <a:graphicFrameLocks/>
                </wp:cNvGraphicFramePr>
                <a:graphic>
                  <a:graphicData uri="http://schemas.microsoft.com/office/word/2010/wordprocessingShape">
                    <wps:wsp>
                      <wps:cNvPr id="108" name="Graphic 10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5360" id="docshape93"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In</w:t>
      </w:r>
      <w:r>
        <w:rPr>
          <w:spacing w:val="-5"/>
        </w:rPr>
        <w:t> </w:t>
      </w:r>
      <w:r>
        <w:rPr/>
        <w:t>Any</w:t>
      </w:r>
      <w:r>
        <w:rPr>
          <w:spacing w:val="-3"/>
        </w:rPr>
        <w:t> </w:t>
      </w:r>
      <w:r>
        <w:rPr/>
        <w:t>Bomb</w:t>
      </w:r>
      <w:r>
        <w:rPr>
          <w:spacing w:val="-4"/>
        </w:rPr>
        <w:t> </w:t>
      </w:r>
      <w:r>
        <w:rPr/>
        <w:t>Threat</w:t>
      </w:r>
      <w:r>
        <w:rPr>
          <w:spacing w:val="-5"/>
        </w:rPr>
        <w:t> </w:t>
      </w:r>
      <w:r>
        <w:rPr>
          <w:spacing w:val="-2"/>
        </w:rPr>
        <w:t>Situation:</w:t>
      </w:r>
    </w:p>
    <w:p>
      <w:pPr>
        <w:pStyle w:val="ListParagraph"/>
        <w:numPr>
          <w:ilvl w:val="1"/>
          <w:numId w:val="25"/>
        </w:numPr>
        <w:tabs>
          <w:tab w:pos="1440" w:val="left" w:leader="none"/>
        </w:tabs>
        <w:spacing w:line="240" w:lineRule="auto" w:before="0" w:after="0"/>
        <w:ind w:left="1440" w:right="1692" w:hanging="360"/>
        <w:jc w:val="left"/>
        <w:rPr>
          <w:rFonts w:ascii="Verdana" w:hAnsi="Verdana"/>
          <w:sz w:val="22"/>
        </w:rPr>
      </w:pPr>
      <w:r>
        <w:rPr>
          <w:sz w:val="22"/>
        </w:rPr>
        <w:t>Check</w:t>
      </w:r>
      <w:r>
        <w:rPr>
          <w:spacing w:val="-4"/>
          <w:sz w:val="22"/>
        </w:rPr>
        <w:t> </w:t>
      </w:r>
      <w:r>
        <w:rPr>
          <w:sz w:val="22"/>
        </w:rPr>
        <w:t>your</w:t>
      </w:r>
      <w:r>
        <w:rPr>
          <w:spacing w:val="-4"/>
          <w:sz w:val="22"/>
        </w:rPr>
        <w:t> </w:t>
      </w:r>
      <w:r>
        <w:rPr>
          <w:sz w:val="22"/>
        </w:rPr>
        <w:t>work</w:t>
      </w:r>
      <w:r>
        <w:rPr>
          <w:spacing w:val="-4"/>
          <w:sz w:val="22"/>
        </w:rPr>
        <w:t> </w:t>
      </w:r>
      <w:r>
        <w:rPr>
          <w:sz w:val="22"/>
        </w:rPr>
        <w:t>area</w:t>
      </w:r>
      <w:r>
        <w:rPr>
          <w:spacing w:val="-5"/>
          <w:sz w:val="22"/>
        </w:rPr>
        <w:t> </w:t>
      </w:r>
      <w:r>
        <w:rPr>
          <w:sz w:val="22"/>
        </w:rPr>
        <w:t>for</w:t>
      </w:r>
      <w:r>
        <w:rPr>
          <w:spacing w:val="-4"/>
          <w:sz w:val="22"/>
        </w:rPr>
        <w:t> </w:t>
      </w:r>
      <w:r>
        <w:rPr>
          <w:sz w:val="22"/>
        </w:rPr>
        <w:t>unfamiliar</w:t>
      </w:r>
      <w:r>
        <w:rPr>
          <w:spacing w:val="-4"/>
          <w:sz w:val="22"/>
        </w:rPr>
        <w:t> </w:t>
      </w:r>
      <w:r>
        <w:rPr>
          <w:sz w:val="22"/>
        </w:rPr>
        <w:t>items.</w:t>
      </w:r>
      <w:r>
        <w:rPr>
          <w:spacing w:val="40"/>
          <w:sz w:val="22"/>
        </w:rPr>
        <w:t> </w:t>
      </w:r>
      <w:r>
        <w:rPr>
          <w:sz w:val="22"/>
        </w:rPr>
        <w:t>Do</w:t>
      </w:r>
      <w:r>
        <w:rPr>
          <w:spacing w:val="-6"/>
          <w:sz w:val="22"/>
        </w:rPr>
        <w:t> </w:t>
      </w:r>
      <w:r>
        <w:rPr>
          <w:sz w:val="22"/>
        </w:rPr>
        <w:t>not</w:t>
      </w:r>
      <w:r>
        <w:rPr>
          <w:spacing w:val="-1"/>
          <w:sz w:val="22"/>
        </w:rPr>
        <w:t> </w:t>
      </w:r>
      <w:r>
        <w:rPr>
          <w:sz w:val="22"/>
        </w:rPr>
        <w:t>touch</w:t>
      </w:r>
      <w:r>
        <w:rPr>
          <w:spacing w:val="-5"/>
          <w:sz w:val="22"/>
        </w:rPr>
        <w:t> </w:t>
      </w:r>
      <w:r>
        <w:rPr>
          <w:sz w:val="22"/>
        </w:rPr>
        <w:t>suspicious</w:t>
      </w:r>
      <w:r>
        <w:rPr>
          <w:spacing w:val="-4"/>
          <w:sz w:val="22"/>
        </w:rPr>
        <w:t> </w:t>
      </w:r>
      <w:r>
        <w:rPr>
          <w:sz w:val="22"/>
        </w:rPr>
        <w:t>items;</w:t>
      </w:r>
      <w:r>
        <w:rPr>
          <w:spacing w:val="-6"/>
          <w:sz w:val="22"/>
        </w:rPr>
        <w:t> </w:t>
      </w:r>
      <w:r>
        <w:rPr>
          <w:sz w:val="22"/>
        </w:rPr>
        <w:t>report</w:t>
      </w:r>
      <w:r>
        <w:rPr>
          <w:spacing w:val="-1"/>
          <w:sz w:val="22"/>
        </w:rPr>
        <w:t> </w:t>
      </w:r>
      <w:r>
        <w:rPr>
          <w:sz w:val="22"/>
        </w:rPr>
        <w:t>them</w:t>
      </w:r>
      <w:r>
        <w:rPr>
          <w:spacing w:val="-3"/>
          <w:sz w:val="22"/>
        </w:rPr>
        <w:t> </w:t>
      </w:r>
      <w:r>
        <w:rPr>
          <w:sz w:val="22"/>
        </w:rPr>
        <w:t>to University Police.</w:t>
      </w:r>
    </w:p>
    <w:p>
      <w:pPr>
        <w:pStyle w:val="ListParagraph"/>
        <w:numPr>
          <w:ilvl w:val="1"/>
          <w:numId w:val="25"/>
        </w:numPr>
        <w:tabs>
          <w:tab w:pos="1440" w:val="left" w:leader="none"/>
        </w:tabs>
        <w:spacing w:line="279" w:lineRule="exact" w:before="0" w:after="0"/>
        <w:ind w:left="1440" w:right="0" w:hanging="360"/>
        <w:jc w:val="left"/>
        <w:rPr>
          <w:rFonts w:ascii="Verdana" w:hAnsi="Verdana"/>
          <w:sz w:val="22"/>
        </w:rPr>
      </w:pPr>
      <w:r>
        <w:rPr>
          <w:sz w:val="22"/>
        </w:rPr>
        <w:t>Take</w:t>
      </w:r>
      <w:r>
        <w:rPr>
          <w:spacing w:val="-6"/>
          <w:sz w:val="22"/>
        </w:rPr>
        <w:t> </w:t>
      </w:r>
      <w:r>
        <w:rPr>
          <w:sz w:val="22"/>
        </w:rPr>
        <w:t>personal</w:t>
      </w:r>
      <w:r>
        <w:rPr>
          <w:spacing w:val="-3"/>
          <w:sz w:val="22"/>
        </w:rPr>
        <w:t> </w:t>
      </w:r>
      <w:r>
        <w:rPr>
          <w:sz w:val="22"/>
        </w:rPr>
        <w:t>belongings</w:t>
      </w:r>
      <w:r>
        <w:rPr>
          <w:spacing w:val="-5"/>
          <w:sz w:val="22"/>
        </w:rPr>
        <w:t> </w:t>
      </w:r>
      <w:r>
        <w:rPr>
          <w:sz w:val="22"/>
        </w:rPr>
        <w:t>when</w:t>
      </w:r>
      <w:r>
        <w:rPr>
          <w:spacing w:val="-6"/>
          <w:sz w:val="22"/>
        </w:rPr>
        <w:t> </w:t>
      </w:r>
      <w:r>
        <w:rPr>
          <w:sz w:val="22"/>
        </w:rPr>
        <w:t>you</w:t>
      </w:r>
      <w:r>
        <w:rPr>
          <w:spacing w:val="-6"/>
          <w:sz w:val="22"/>
        </w:rPr>
        <w:t> </w:t>
      </w:r>
      <w:r>
        <w:rPr>
          <w:spacing w:val="-2"/>
          <w:sz w:val="22"/>
        </w:rPr>
        <w:t>leave.</w:t>
      </w:r>
    </w:p>
    <w:p>
      <w:pPr>
        <w:pStyle w:val="ListParagraph"/>
        <w:numPr>
          <w:ilvl w:val="1"/>
          <w:numId w:val="25"/>
        </w:numPr>
        <w:tabs>
          <w:tab w:pos="1440" w:val="left" w:leader="none"/>
        </w:tabs>
        <w:spacing w:line="279" w:lineRule="exact" w:before="2" w:after="0"/>
        <w:ind w:left="1440" w:right="0" w:hanging="360"/>
        <w:jc w:val="left"/>
        <w:rPr>
          <w:rFonts w:ascii="Verdana" w:hAnsi="Verdana"/>
          <w:sz w:val="22"/>
        </w:rPr>
      </w:pPr>
      <w:r>
        <w:rPr>
          <w:sz w:val="22"/>
        </w:rPr>
        <w:t>Leave</w:t>
      </w:r>
      <w:r>
        <w:rPr>
          <w:spacing w:val="-6"/>
          <w:sz w:val="22"/>
        </w:rPr>
        <w:t> </w:t>
      </w:r>
      <w:r>
        <w:rPr>
          <w:sz w:val="22"/>
        </w:rPr>
        <w:t>doors</w:t>
      </w:r>
      <w:r>
        <w:rPr>
          <w:spacing w:val="-4"/>
          <w:sz w:val="22"/>
        </w:rPr>
        <w:t> </w:t>
      </w:r>
      <w:r>
        <w:rPr>
          <w:sz w:val="22"/>
        </w:rPr>
        <w:t>and</w:t>
      </w:r>
      <w:r>
        <w:rPr>
          <w:spacing w:val="-4"/>
          <w:sz w:val="22"/>
        </w:rPr>
        <w:t> </w:t>
      </w:r>
      <w:r>
        <w:rPr>
          <w:sz w:val="22"/>
        </w:rPr>
        <w:t>windows</w:t>
      </w:r>
      <w:r>
        <w:rPr>
          <w:spacing w:val="-4"/>
          <w:sz w:val="22"/>
        </w:rPr>
        <w:t> </w:t>
      </w:r>
      <w:r>
        <w:rPr>
          <w:sz w:val="22"/>
        </w:rPr>
        <w:t>open;</w:t>
      </w:r>
      <w:r>
        <w:rPr>
          <w:spacing w:val="-5"/>
          <w:sz w:val="22"/>
        </w:rPr>
        <w:t> </w:t>
      </w:r>
      <w:r>
        <w:rPr>
          <w:sz w:val="22"/>
        </w:rPr>
        <w:t>do</w:t>
      </w:r>
      <w:r>
        <w:rPr>
          <w:spacing w:val="-5"/>
          <w:sz w:val="22"/>
        </w:rPr>
        <w:t> </w:t>
      </w:r>
      <w:r>
        <w:rPr>
          <w:sz w:val="22"/>
        </w:rPr>
        <w:t>not</w:t>
      </w:r>
      <w:r>
        <w:rPr>
          <w:spacing w:val="-6"/>
          <w:sz w:val="22"/>
        </w:rPr>
        <w:t> </w:t>
      </w:r>
      <w:r>
        <w:rPr>
          <w:sz w:val="22"/>
        </w:rPr>
        <w:t>turn light</w:t>
      </w:r>
      <w:r>
        <w:rPr>
          <w:spacing w:val="-5"/>
          <w:sz w:val="22"/>
        </w:rPr>
        <w:t> </w:t>
      </w:r>
      <w:r>
        <w:rPr>
          <w:sz w:val="22"/>
        </w:rPr>
        <w:t>switches</w:t>
      </w:r>
      <w:r>
        <w:rPr>
          <w:spacing w:val="-3"/>
          <w:sz w:val="22"/>
        </w:rPr>
        <w:t> </w:t>
      </w:r>
      <w:r>
        <w:rPr>
          <w:sz w:val="22"/>
        </w:rPr>
        <w:t>on</w:t>
      </w:r>
      <w:r>
        <w:rPr>
          <w:spacing w:val="-5"/>
          <w:sz w:val="22"/>
        </w:rPr>
        <w:t> </w:t>
      </w:r>
      <w:r>
        <w:rPr>
          <w:sz w:val="22"/>
        </w:rPr>
        <w:t>or</w:t>
      </w:r>
      <w:r>
        <w:rPr>
          <w:spacing w:val="-3"/>
          <w:sz w:val="22"/>
        </w:rPr>
        <w:t> </w:t>
      </w:r>
      <w:r>
        <w:rPr>
          <w:spacing w:val="-4"/>
          <w:sz w:val="22"/>
        </w:rPr>
        <w:t>off.</w:t>
      </w:r>
    </w:p>
    <w:p>
      <w:pPr>
        <w:pStyle w:val="ListParagraph"/>
        <w:numPr>
          <w:ilvl w:val="1"/>
          <w:numId w:val="25"/>
        </w:numPr>
        <w:tabs>
          <w:tab w:pos="1440" w:val="left" w:leader="none"/>
        </w:tabs>
        <w:spacing w:line="279" w:lineRule="exact" w:before="0" w:after="0"/>
        <w:ind w:left="1440" w:right="0" w:hanging="360"/>
        <w:jc w:val="left"/>
        <w:rPr>
          <w:rFonts w:ascii="Verdana" w:hAnsi="Verdana"/>
          <w:sz w:val="22"/>
        </w:rPr>
      </w:pPr>
      <w:r>
        <w:rPr>
          <w:sz w:val="22"/>
        </w:rPr>
        <w:t>Use</w:t>
      </w:r>
      <w:r>
        <w:rPr>
          <w:spacing w:val="-4"/>
          <w:sz w:val="22"/>
        </w:rPr>
        <w:t> </w:t>
      </w:r>
      <w:r>
        <w:rPr>
          <w:sz w:val="22"/>
        </w:rPr>
        <w:t>stairs</w:t>
      </w:r>
      <w:r>
        <w:rPr>
          <w:spacing w:val="-3"/>
          <w:sz w:val="22"/>
        </w:rPr>
        <w:t> </w:t>
      </w:r>
      <w:r>
        <w:rPr>
          <w:sz w:val="22"/>
        </w:rPr>
        <w:t>only;</w:t>
      </w:r>
      <w:r>
        <w:rPr>
          <w:spacing w:val="-5"/>
          <w:sz w:val="22"/>
        </w:rPr>
        <w:t> </w:t>
      </w:r>
      <w:r>
        <w:rPr>
          <w:sz w:val="22"/>
        </w:rPr>
        <w:t>do</w:t>
      </w:r>
      <w:r>
        <w:rPr>
          <w:spacing w:val="-4"/>
          <w:sz w:val="22"/>
        </w:rPr>
        <w:t> </w:t>
      </w:r>
      <w:r>
        <w:rPr>
          <w:sz w:val="22"/>
        </w:rPr>
        <w:t>not</w:t>
      </w:r>
      <w:r>
        <w:rPr>
          <w:spacing w:val="-5"/>
          <w:sz w:val="22"/>
        </w:rPr>
        <w:t> </w:t>
      </w:r>
      <w:r>
        <w:rPr>
          <w:sz w:val="22"/>
        </w:rPr>
        <w:t>use</w:t>
      </w:r>
      <w:r>
        <w:rPr>
          <w:spacing w:val="-3"/>
          <w:sz w:val="22"/>
        </w:rPr>
        <w:t> </w:t>
      </w:r>
      <w:r>
        <w:rPr>
          <w:spacing w:val="-2"/>
          <w:sz w:val="22"/>
        </w:rPr>
        <w:t>elevators.</w:t>
      </w:r>
    </w:p>
    <w:p>
      <w:pPr>
        <w:pStyle w:val="ListParagraph"/>
        <w:numPr>
          <w:ilvl w:val="1"/>
          <w:numId w:val="25"/>
        </w:numPr>
        <w:tabs>
          <w:tab w:pos="1440" w:val="left" w:leader="none"/>
        </w:tabs>
        <w:spacing w:line="240" w:lineRule="auto" w:before="3" w:after="0"/>
        <w:ind w:left="1440" w:right="0" w:hanging="360"/>
        <w:jc w:val="left"/>
        <w:rPr>
          <w:rFonts w:ascii="Verdana" w:hAnsi="Verdana"/>
          <w:sz w:val="22"/>
        </w:rPr>
      </w:pPr>
      <w:r>
        <w:rPr>
          <w:sz w:val="22"/>
        </w:rPr>
        <w:t>Move</w:t>
      </w:r>
      <w:r>
        <w:rPr>
          <w:spacing w:val="-5"/>
          <w:sz w:val="22"/>
        </w:rPr>
        <w:t> </w:t>
      </w:r>
      <w:r>
        <w:rPr>
          <w:sz w:val="22"/>
        </w:rPr>
        <w:t>people</w:t>
      </w:r>
      <w:r>
        <w:rPr>
          <w:spacing w:val="-5"/>
          <w:sz w:val="22"/>
        </w:rPr>
        <w:t> </w:t>
      </w:r>
      <w:r>
        <w:rPr>
          <w:sz w:val="22"/>
        </w:rPr>
        <w:t>well</w:t>
      </w:r>
      <w:r>
        <w:rPr>
          <w:spacing w:val="-2"/>
          <w:sz w:val="22"/>
        </w:rPr>
        <w:t> </w:t>
      </w:r>
      <w:r>
        <w:rPr>
          <w:sz w:val="22"/>
        </w:rPr>
        <w:t>away</w:t>
      </w:r>
      <w:r>
        <w:rPr>
          <w:spacing w:val="-4"/>
          <w:sz w:val="22"/>
        </w:rPr>
        <w:t> </w:t>
      </w:r>
      <w:r>
        <w:rPr>
          <w:sz w:val="22"/>
        </w:rPr>
        <w:t>from</w:t>
      </w:r>
      <w:r>
        <w:rPr>
          <w:spacing w:val="-4"/>
          <w:sz w:val="22"/>
        </w:rPr>
        <w:t> </w:t>
      </w:r>
      <w:r>
        <w:rPr>
          <w:sz w:val="22"/>
        </w:rPr>
        <w:t>the</w:t>
      </w:r>
      <w:r>
        <w:rPr>
          <w:spacing w:val="-4"/>
          <w:sz w:val="22"/>
        </w:rPr>
        <w:t> </w:t>
      </w:r>
      <w:r>
        <w:rPr>
          <w:spacing w:val="-2"/>
          <w:sz w:val="22"/>
        </w:rPr>
        <w:t>building.</w:t>
      </w:r>
    </w:p>
    <w:p>
      <w:pPr>
        <w:pStyle w:val="BodyText"/>
      </w:pPr>
    </w:p>
    <w:p>
      <w:pPr>
        <w:pStyle w:val="Heading8"/>
      </w:pPr>
      <w:r>
        <w:rPr/>
        <w:t>Subsequent</w:t>
      </w:r>
      <w:r>
        <w:rPr>
          <w:spacing w:val="-6"/>
        </w:rPr>
        <w:t> </w:t>
      </w:r>
      <w:r>
        <w:rPr/>
        <w:t>Procedures</w:t>
      </w:r>
      <w:r>
        <w:rPr>
          <w:spacing w:val="-6"/>
        </w:rPr>
        <w:t> </w:t>
      </w:r>
      <w:r>
        <w:rPr/>
        <w:t>and</w:t>
      </w:r>
      <w:r>
        <w:rPr>
          <w:spacing w:val="-4"/>
        </w:rPr>
        <w:t> </w:t>
      </w:r>
      <w:r>
        <w:rPr>
          <w:spacing w:val="-2"/>
        </w:rPr>
        <w:t>Assistance</w:t>
      </w:r>
    </w:p>
    <w:p>
      <w:pPr>
        <w:pStyle w:val="BodyText"/>
        <w:spacing w:before="1"/>
        <w:rPr>
          <w:b/>
        </w:rPr>
      </w:pPr>
    </w:p>
    <w:p>
      <w:pPr>
        <w:pStyle w:val="BodyText"/>
        <w:ind w:left="720" w:right="1229"/>
      </w:pPr>
      <w:r>
        <w:rPr/>
        <w:t>Employees</w:t>
      </w:r>
      <w:r>
        <w:rPr>
          <w:spacing w:val="-3"/>
        </w:rPr>
        <w:t> </w:t>
      </w:r>
      <w:r>
        <w:rPr/>
        <w:t>can</w:t>
      </w:r>
      <w:r>
        <w:rPr>
          <w:spacing w:val="-4"/>
        </w:rPr>
        <w:t> </w:t>
      </w:r>
      <w:r>
        <w:rPr/>
        <w:t>be</w:t>
      </w:r>
      <w:r>
        <w:rPr>
          <w:spacing w:val="-3"/>
        </w:rPr>
        <w:t> </w:t>
      </w:r>
      <w:r>
        <w:rPr/>
        <w:t>of</w:t>
      </w:r>
      <w:r>
        <w:rPr>
          <w:spacing w:val="-4"/>
        </w:rPr>
        <w:t> </w:t>
      </w:r>
      <w:r>
        <w:rPr/>
        <w:t>assistance</w:t>
      </w:r>
      <w:r>
        <w:rPr>
          <w:spacing w:val="-3"/>
        </w:rPr>
        <w:t> </w:t>
      </w:r>
      <w:r>
        <w:rPr/>
        <w:t>to</w:t>
      </w:r>
      <w:r>
        <w:rPr>
          <w:spacing w:val="-5"/>
        </w:rPr>
        <w:t> </w:t>
      </w:r>
      <w:r>
        <w:rPr/>
        <w:t>University</w:t>
      </w:r>
      <w:r>
        <w:rPr>
          <w:spacing w:val="-2"/>
        </w:rPr>
        <w:t> </w:t>
      </w:r>
      <w:r>
        <w:rPr/>
        <w:t>Police</w:t>
      </w:r>
      <w:r>
        <w:rPr>
          <w:spacing w:val="-3"/>
        </w:rPr>
        <w:t> </w:t>
      </w:r>
      <w:r>
        <w:rPr/>
        <w:t>in</w:t>
      </w:r>
      <w:r>
        <w:rPr>
          <w:spacing w:val="-4"/>
        </w:rPr>
        <w:t> </w:t>
      </w:r>
      <w:r>
        <w:rPr/>
        <w:t>several</w:t>
      </w:r>
      <w:r>
        <w:rPr>
          <w:spacing w:val="-1"/>
        </w:rPr>
        <w:t> </w:t>
      </w:r>
      <w:r>
        <w:rPr/>
        <w:t>ways.</w:t>
      </w:r>
      <w:r>
        <w:rPr>
          <w:spacing w:val="40"/>
        </w:rPr>
        <w:t> </w:t>
      </w:r>
      <w:r>
        <w:rPr/>
        <w:t>Employees</w:t>
      </w:r>
      <w:r>
        <w:rPr>
          <w:spacing w:val="-3"/>
        </w:rPr>
        <w:t> </w:t>
      </w:r>
      <w:r>
        <w:rPr/>
        <w:t>will</w:t>
      </w:r>
      <w:r>
        <w:rPr>
          <w:spacing w:val="-1"/>
        </w:rPr>
        <w:t> </w:t>
      </w:r>
      <w:r>
        <w:rPr/>
        <w:t>be</w:t>
      </w:r>
      <w:r>
        <w:rPr>
          <w:spacing w:val="-3"/>
        </w:rPr>
        <w:t> </w:t>
      </w:r>
      <w:r>
        <w:rPr/>
        <w:t>more</w:t>
      </w:r>
      <w:r>
        <w:rPr>
          <w:spacing w:val="-3"/>
        </w:rPr>
        <w:t> </w:t>
      </w:r>
      <w:r>
        <w:rPr/>
        <w:t>familiar with their work area than first responders.</w:t>
      </w:r>
      <w:r>
        <w:rPr>
          <w:spacing w:val="40"/>
        </w:rPr>
        <w:t> </w:t>
      </w:r>
      <w:r>
        <w:rPr/>
        <w:t>As the search is conducted, employees may be asked to identify boxes or objects in their work area.</w:t>
      </w:r>
      <w:r>
        <w:rPr>
          <w:spacing w:val="40"/>
        </w:rPr>
        <w:t> </w:t>
      </w:r>
      <w:r>
        <w:rPr/>
        <w:t>If an evacuation of an academic building is necessary, classes may be delayed, dismissed or relocated.</w:t>
      </w:r>
    </w:p>
    <w:p>
      <w:pPr>
        <w:pStyle w:val="BodyText"/>
        <w:spacing w:before="265"/>
        <w:ind w:left="720" w:right="1091"/>
      </w:pPr>
      <w:r>
        <w:rPr/>
        <w:t>If</w:t>
      </w:r>
      <w:r>
        <w:rPr>
          <w:spacing w:val="-5"/>
        </w:rPr>
        <w:t> </w:t>
      </w:r>
      <w:r>
        <w:rPr/>
        <w:t>a</w:t>
      </w:r>
      <w:r>
        <w:rPr>
          <w:spacing w:val="-4"/>
        </w:rPr>
        <w:t> </w:t>
      </w:r>
      <w:r>
        <w:rPr/>
        <w:t>suspicious</w:t>
      </w:r>
      <w:r>
        <w:rPr>
          <w:spacing w:val="-4"/>
        </w:rPr>
        <w:t> </w:t>
      </w:r>
      <w:r>
        <w:rPr/>
        <w:t>device,</w:t>
      </w:r>
      <w:r>
        <w:rPr>
          <w:spacing w:val="-2"/>
        </w:rPr>
        <w:t> </w:t>
      </w:r>
      <w:r>
        <w:rPr/>
        <w:t>package,</w:t>
      </w:r>
      <w:r>
        <w:rPr>
          <w:spacing w:val="-2"/>
        </w:rPr>
        <w:t> </w:t>
      </w:r>
      <w:r>
        <w:rPr/>
        <w:t>bag,</w:t>
      </w:r>
      <w:r>
        <w:rPr>
          <w:spacing w:val="-2"/>
        </w:rPr>
        <w:t> </w:t>
      </w:r>
      <w:r>
        <w:rPr/>
        <w:t>etc.</w:t>
      </w:r>
      <w:r>
        <w:rPr>
          <w:spacing w:val="-2"/>
        </w:rPr>
        <w:t> </w:t>
      </w:r>
      <w:r>
        <w:rPr/>
        <w:t>is</w:t>
      </w:r>
      <w:r>
        <w:rPr>
          <w:spacing w:val="-4"/>
        </w:rPr>
        <w:t> </w:t>
      </w:r>
      <w:r>
        <w:rPr/>
        <w:t>discovered,</w:t>
      </w:r>
      <w:r>
        <w:rPr>
          <w:spacing w:val="-7"/>
        </w:rPr>
        <w:t> </w:t>
      </w:r>
      <w:r>
        <w:rPr/>
        <w:t>University</w:t>
      </w:r>
      <w:r>
        <w:rPr>
          <w:spacing w:val="-3"/>
        </w:rPr>
        <w:t> </w:t>
      </w:r>
      <w:r>
        <w:rPr/>
        <w:t>Police</w:t>
      </w:r>
      <w:r>
        <w:rPr>
          <w:spacing w:val="-4"/>
        </w:rPr>
        <w:t> </w:t>
      </w:r>
      <w:r>
        <w:rPr/>
        <w:t>will</w:t>
      </w:r>
      <w:r>
        <w:rPr>
          <w:spacing w:val="-2"/>
        </w:rPr>
        <w:t> </w:t>
      </w:r>
      <w:r>
        <w:rPr/>
        <w:t>notify</w:t>
      </w:r>
      <w:r>
        <w:rPr>
          <w:spacing w:val="-3"/>
        </w:rPr>
        <w:t> </w:t>
      </w:r>
      <w:r>
        <w:rPr/>
        <w:t>the</w:t>
      </w:r>
      <w:r>
        <w:rPr>
          <w:spacing w:val="-4"/>
        </w:rPr>
        <w:t> </w:t>
      </w:r>
      <w:r>
        <w:rPr/>
        <w:t>local</w:t>
      </w:r>
      <w:r>
        <w:rPr>
          <w:spacing w:val="-2"/>
        </w:rPr>
        <w:t> </w:t>
      </w:r>
      <w:r>
        <w:rPr/>
        <w:t>bomb</w:t>
      </w:r>
      <w:r>
        <w:rPr>
          <w:spacing w:val="-5"/>
        </w:rPr>
        <w:t> </w:t>
      </w:r>
      <w:r>
        <w:rPr/>
        <w:t>squad for assistance.</w:t>
      </w:r>
      <w:r>
        <w:rPr>
          <w:spacing w:val="40"/>
        </w:rPr>
        <w:t> </w:t>
      </w:r>
      <w:r>
        <w:rPr/>
        <w:t>The decision to resume normal activities in the building will be made jointly by the NYS University Chief of Police or a designee.</w:t>
      </w:r>
    </w:p>
    <w:p>
      <w:pPr>
        <w:pStyle w:val="BodyText"/>
      </w:pPr>
    </w:p>
    <w:p>
      <w:pPr>
        <w:pStyle w:val="BodyText"/>
      </w:pPr>
    </w:p>
    <w:p>
      <w:pPr>
        <w:pStyle w:val="BodyText"/>
        <w:spacing w:before="1"/>
      </w:pPr>
    </w:p>
    <w:p>
      <w:pPr>
        <w:pStyle w:val="Heading8"/>
        <w:ind w:left="723" w:right="1084"/>
        <w:jc w:val="center"/>
      </w:pPr>
      <w:r>
        <w:rPr>
          <w:spacing w:val="-2"/>
        </w:rPr>
        <w:t>Searches</w:t>
      </w:r>
    </w:p>
    <w:p>
      <w:pPr>
        <w:spacing w:before="1"/>
        <w:ind w:left="384" w:right="8843" w:firstLine="0"/>
        <w:jc w:val="center"/>
        <w:rPr>
          <w:b/>
          <w:sz w:val="22"/>
        </w:rPr>
      </w:pPr>
      <w:r>
        <w:rPr>
          <w:b/>
          <w:sz w:val="22"/>
        </w:rPr>
        <w:t>Search</w:t>
      </w:r>
      <w:r>
        <w:rPr>
          <w:b/>
          <w:spacing w:val="-4"/>
          <w:sz w:val="22"/>
        </w:rPr>
        <w:t> </w:t>
      </w:r>
      <w:r>
        <w:rPr>
          <w:b/>
          <w:spacing w:val="-2"/>
          <w:sz w:val="22"/>
        </w:rPr>
        <w:t>Teams</w:t>
      </w:r>
    </w:p>
    <w:p>
      <w:pPr>
        <w:pStyle w:val="ListParagraph"/>
        <w:numPr>
          <w:ilvl w:val="1"/>
          <w:numId w:val="25"/>
        </w:numPr>
        <w:tabs>
          <w:tab w:pos="1440" w:val="left" w:leader="none"/>
        </w:tabs>
        <w:spacing w:line="240" w:lineRule="auto" w:before="267" w:after="0"/>
        <w:ind w:left="1440" w:right="1272" w:hanging="360"/>
        <w:jc w:val="left"/>
        <w:rPr>
          <w:rFonts w:ascii="Verdana" w:hAnsi="Verdana"/>
          <w:sz w:val="22"/>
        </w:rPr>
      </w:pPr>
      <w:r>
        <w:rPr>
          <w:sz w:val="22"/>
        </w:rPr>
        <w:t>Search teams are normally configured in pairs and the initial searches are conducted by a university</w:t>
      </w:r>
      <w:r>
        <w:rPr>
          <w:spacing w:val="-3"/>
          <w:sz w:val="22"/>
        </w:rPr>
        <w:t> </w:t>
      </w:r>
      <w:r>
        <w:rPr>
          <w:sz w:val="22"/>
        </w:rPr>
        <w:t>official</w:t>
      </w:r>
      <w:r>
        <w:rPr>
          <w:spacing w:val="-2"/>
          <w:sz w:val="22"/>
        </w:rPr>
        <w:t> </w:t>
      </w:r>
      <w:r>
        <w:rPr>
          <w:sz w:val="22"/>
        </w:rPr>
        <w:t>and</w:t>
      </w:r>
      <w:r>
        <w:rPr>
          <w:spacing w:val="-5"/>
          <w:sz w:val="22"/>
        </w:rPr>
        <w:t> </w:t>
      </w:r>
      <w:r>
        <w:rPr>
          <w:sz w:val="22"/>
        </w:rPr>
        <w:t>an</w:t>
      </w:r>
      <w:r>
        <w:rPr>
          <w:spacing w:val="-5"/>
          <w:sz w:val="22"/>
        </w:rPr>
        <w:t> </w:t>
      </w:r>
      <w:r>
        <w:rPr>
          <w:sz w:val="22"/>
        </w:rPr>
        <w:t>individual</w:t>
      </w:r>
      <w:r>
        <w:rPr>
          <w:spacing w:val="-2"/>
          <w:sz w:val="22"/>
        </w:rPr>
        <w:t> </w:t>
      </w:r>
      <w:r>
        <w:rPr>
          <w:sz w:val="22"/>
        </w:rPr>
        <w:t>familiar</w:t>
      </w:r>
      <w:r>
        <w:rPr>
          <w:spacing w:val="-4"/>
          <w:sz w:val="22"/>
        </w:rPr>
        <w:t> </w:t>
      </w:r>
      <w:r>
        <w:rPr>
          <w:sz w:val="22"/>
        </w:rPr>
        <w:t>with</w:t>
      </w:r>
      <w:r>
        <w:rPr>
          <w:spacing w:val="-5"/>
          <w:sz w:val="22"/>
        </w:rPr>
        <w:t> </w:t>
      </w:r>
      <w:r>
        <w:rPr>
          <w:sz w:val="22"/>
        </w:rPr>
        <w:t>the</w:t>
      </w:r>
      <w:r>
        <w:rPr>
          <w:spacing w:val="-4"/>
          <w:sz w:val="22"/>
        </w:rPr>
        <w:t> </w:t>
      </w:r>
      <w:r>
        <w:rPr>
          <w:sz w:val="22"/>
        </w:rPr>
        <w:t>layout</w:t>
      </w:r>
      <w:r>
        <w:rPr>
          <w:spacing w:val="-6"/>
          <w:sz w:val="22"/>
        </w:rPr>
        <w:t> </w:t>
      </w:r>
      <w:r>
        <w:rPr>
          <w:sz w:val="22"/>
        </w:rPr>
        <w:t>and configuration</w:t>
      </w:r>
      <w:r>
        <w:rPr>
          <w:spacing w:val="-5"/>
          <w:sz w:val="22"/>
        </w:rPr>
        <w:t> </w:t>
      </w:r>
      <w:r>
        <w:rPr>
          <w:sz w:val="22"/>
        </w:rPr>
        <w:t>of</w:t>
      </w:r>
      <w:r>
        <w:rPr>
          <w:spacing w:val="-4"/>
          <w:sz w:val="22"/>
        </w:rPr>
        <w:t> </w:t>
      </w:r>
      <w:r>
        <w:rPr>
          <w:sz w:val="22"/>
        </w:rPr>
        <w:t>the</w:t>
      </w:r>
      <w:r>
        <w:rPr>
          <w:spacing w:val="-4"/>
          <w:sz w:val="22"/>
        </w:rPr>
        <w:t> </w:t>
      </w:r>
      <w:r>
        <w:rPr>
          <w:sz w:val="22"/>
        </w:rPr>
        <w:t>area being </w:t>
      </w:r>
      <w:r>
        <w:rPr>
          <w:spacing w:val="-2"/>
          <w:sz w:val="22"/>
        </w:rPr>
        <w:t>searched.</w:t>
      </w:r>
    </w:p>
    <w:p>
      <w:pPr>
        <w:pStyle w:val="ListParagraph"/>
        <w:numPr>
          <w:ilvl w:val="1"/>
          <w:numId w:val="25"/>
        </w:numPr>
        <w:tabs>
          <w:tab w:pos="1440" w:val="left" w:leader="none"/>
        </w:tabs>
        <w:spacing w:line="244" w:lineRule="auto" w:before="0" w:after="0"/>
        <w:ind w:left="1440" w:right="1519" w:hanging="360"/>
        <w:jc w:val="left"/>
        <w:rPr>
          <w:rFonts w:ascii="Verdana" w:hAnsi="Verdana"/>
          <w:sz w:val="22"/>
        </w:rPr>
      </w:pPr>
      <w:r>
        <w:rPr>
          <w:sz w:val="22"/>
        </w:rPr>
        <w:t>The</w:t>
      </w:r>
      <w:r>
        <w:rPr>
          <w:spacing w:val="-4"/>
          <w:sz w:val="22"/>
        </w:rPr>
        <w:t> </w:t>
      </w:r>
      <w:r>
        <w:rPr>
          <w:sz w:val="22"/>
        </w:rPr>
        <w:t>search</w:t>
      </w:r>
      <w:r>
        <w:rPr>
          <w:spacing w:val="-5"/>
          <w:sz w:val="22"/>
        </w:rPr>
        <w:t> </w:t>
      </w:r>
      <w:r>
        <w:rPr>
          <w:sz w:val="22"/>
        </w:rPr>
        <w:t>teams</w:t>
      </w:r>
      <w:r>
        <w:rPr>
          <w:spacing w:val="-4"/>
          <w:sz w:val="22"/>
        </w:rPr>
        <w:t> </w:t>
      </w:r>
      <w:r>
        <w:rPr>
          <w:sz w:val="22"/>
        </w:rPr>
        <w:t>must</w:t>
      </w:r>
      <w:r>
        <w:rPr>
          <w:spacing w:val="-6"/>
          <w:sz w:val="22"/>
        </w:rPr>
        <w:t> </w:t>
      </w:r>
      <w:r>
        <w:rPr>
          <w:sz w:val="22"/>
        </w:rPr>
        <w:t>be aware</w:t>
      </w:r>
      <w:r>
        <w:rPr>
          <w:spacing w:val="-4"/>
          <w:sz w:val="22"/>
        </w:rPr>
        <w:t> </w:t>
      </w:r>
      <w:r>
        <w:rPr>
          <w:sz w:val="22"/>
        </w:rPr>
        <w:t>that</w:t>
      </w:r>
      <w:r>
        <w:rPr>
          <w:spacing w:val="-1"/>
          <w:sz w:val="22"/>
        </w:rPr>
        <w:t> </w:t>
      </w:r>
      <w:r>
        <w:rPr>
          <w:sz w:val="22"/>
        </w:rPr>
        <w:t>they</w:t>
      </w:r>
      <w:r>
        <w:rPr>
          <w:spacing w:val="-3"/>
          <w:sz w:val="22"/>
        </w:rPr>
        <w:t> </w:t>
      </w:r>
      <w:r>
        <w:rPr>
          <w:sz w:val="22"/>
        </w:rPr>
        <w:t>are</w:t>
      </w:r>
      <w:r>
        <w:rPr>
          <w:spacing w:val="-4"/>
          <w:sz w:val="22"/>
        </w:rPr>
        <w:t> </w:t>
      </w:r>
      <w:r>
        <w:rPr>
          <w:sz w:val="22"/>
        </w:rPr>
        <w:t>to</w:t>
      </w:r>
      <w:r>
        <w:rPr>
          <w:spacing w:val="-1"/>
          <w:sz w:val="22"/>
        </w:rPr>
        <w:t> </w:t>
      </w:r>
      <w:r>
        <w:rPr>
          <w:sz w:val="22"/>
        </w:rPr>
        <w:t>only perform</w:t>
      </w:r>
      <w:r>
        <w:rPr>
          <w:spacing w:val="-3"/>
          <w:sz w:val="22"/>
        </w:rPr>
        <w:t> </w:t>
      </w:r>
      <w:r>
        <w:rPr>
          <w:sz w:val="22"/>
        </w:rPr>
        <w:t>a</w:t>
      </w:r>
      <w:r>
        <w:rPr>
          <w:spacing w:val="-5"/>
          <w:sz w:val="22"/>
        </w:rPr>
        <w:t> </w:t>
      </w:r>
      <w:r>
        <w:rPr>
          <w:sz w:val="22"/>
        </w:rPr>
        <w:t>visual</w:t>
      </w:r>
      <w:r>
        <w:rPr>
          <w:spacing w:val="-2"/>
          <w:sz w:val="22"/>
        </w:rPr>
        <w:t> </w:t>
      </w:r>
      <w:r>
        <w:rPr>
          <w:sz w:val="22"/>
        </w:rPr>
        <w:t>search</w:t>
      </w:r>
      <w:r>
        <w:rPr>
          <w:spacing w:val="-5"/>
          <w:sz w:val="22"/>
        </w:rPr>
        <w:t> </w:t>
      </w:r>
      <w:r>
        <w:rPr>
          <w:sz w:val="22"/>
        </w:rPr>
        <w:t>and</w:t>
      </w:r>
      <w:r>
        <w:rPr>
          <w:spacing w:val="-5"/>
          <w:sz w:val="22"/>
        </w:rPr>
        <w:t> </w:t>
      </w:r>
      <w:r>
        <w:rPr>
          <w:sz w:val="22"/>
        </w:rPr>
        <w:t>must</w:t>
      </w:r>
      <w:r>
        <w:rPr>
          <w:spacing w:val="-6"/>
          <w:sz w:val="22"/>
        </w:rPr>
        <w:t> </w:t>
      </w:r>
      <w:r>
        <w:rPr>
          <w:sz w:val="22"/>
        </w:rPr>
        <w:t>not attempt to neutralize, remove or contact any suspected device.</w:t>
      </w:r>
    </w:p>
    <w:p>
      <w:pPr>
        <w:pStyle w:val="ListParagraph"/>
        <w:numPr>
          <w:ilvl w:val="1"/>
          <w:numId w:val="25"/>
        </w:numPr>
        <w:tabs>
          <w:tab w:pos="1440" w:val="left" w:leader="none"/>
        </w:tabs>
        <w:spacing w:line="240" w:lineRule="auto" w:before="0" w:after="0"/>
        <w:ind w:left="1440" w:right="1358" w:hanging="360"/>
        <w:jc w:val="left"/>
        <w:rPr>
          <w:rFonts w:ascii="Verdana" w:hAnsi="Verdana"/>
          <w:sz w:val="22"/>
        </w:rPr>
      </w:pPr>
      <w:r>
        <w:rPr>
          <w:sz w:val="22"/>
        </w:rPr>
        <w:t>If a strange or suspicious object is located, it should not be touched.</w:t>
      </w:r>
      <w:r>
        <w:rPr>
          <w:spacing w:val="40"/>
          <w:sz w:val="22"/>
        </w:rPr>
        <w:t> </w:t>
      </w:r>
      <w:r>
        <w:rPr>
          <w:sz w:val="22"/>
        </w:rPr>
        <w:t>The location and description</w:t>
      </w:r>
      <w:r>
        <w:rPr>
          <w:spacing w:val="-5"/>
          <w:sz w:val="22"/>
        </w:rPr>
        <w:t> </w:t>
      </w:r>
      <w:r>
        <w:rPr>
          <w:sz w:val="22"/>
        </w:rPr>
        <w:t>should</w:t>
      </w:r>
      <w:r>
        <w:rPr>
          <w:spacing w:val="-5"/>
          <w:sz w:val="22"/>
        </w:rPr>
        <w:t> </w:t>
      </w:r>
      <w:r>
        <w:rPr>
          <w:sz w:val="22"/>
        </w:rPr>
        <w:t>be</w:t>
      </w:r>
      <w:r>
        <w:rPr>
          <w:spacing w:val="-4"/>
          <w:sz w:val="22"/>
        </w:rPr>
        <w:t> </w:t>
      </w:r>
      <w:r>
        <w:rPr>
          <w:sz w:val="22"/>
        </w:rPr>
        <w:t>immediately</w:t>
      </w:r>
      <w:r>
        <w:rPr>
          <w:spacing w:val="-3"/>
          <w:sz w:val="22"/>
        </w:rPr>
        <w:t> </w:t>
      </w:r>
      <w:r>
        <w:rPr>
          <w:sz w:val="22"/>
        </w:rPr>
        <w:t>reported</w:t>
      </w:r>
      <w:r>
        <w:rPr>
          <w:spacing w:val="-5"/>
          <w:sz w:val="22"/>
        </w:rPr>
        <w:t> </w:t>
      </w:r>
      <w:r>
        <w:rPr>
          <w:sz w:val="22"/>
        </w:rPr>
        <w:t>to</w:t>
      </w:r>
      <w:r>
        <w:rPr>
          <w:spacing w:val="-6"/>
          <w:sz w:val="22"/>
        </w:rPr>
        <w:t> </w:t>
      </w:r>
      <w:r>
        <w:rPr>
          <w:sz w:val="22"/>
        </w:rPr>
        <w:t>University</w:t>
      </w:r>
      <w:r>
        <w:rPr>
          <w:spacing w:val="-3"/>
          <w:sz w:val="22"/>
        </w:rPr>
        <w:t> </w:t>
      </w:r>
      <w:r>
        <w:rPr>
          <w:sz w:val="22"/>
        </w:rPr>
        <w:t>Police.</w:t>
      </w:r>
      <w:r>
        <w:rPr>
          <w:spacing w:val="40"/>
          <w:sz w:val="22"/>
        </w:rPr>
        <w:t> </w:t>
      </w:r>
      <w:r>
        <w:rPr>
          <w:sz w:val="22"/>
        </w:rPr>
        <w:t>The</w:t>
      </w:r>
      <w:r>
        <w:rPr>
          <w:spacing w:val="-4"/>
          <w:sz w:val="22"/>
        </w:rPr>
        <w:t> </w:t>
      </w:r>
      <w:r>
        <w:rPr>
          <w:sz w:val="22"/>
        </w:rPr>
        <w:t>search</w:t>
      </w:r>
      <w:r>
        <w:rPr>
          <w:spacing w:val="-5"/>
          <w:sz w:val="22"/>
        </w:rPr>
        <w:t> </w:t>
      </w:r>
      <w:r>
        <w:rPr>
          <w:sz w:val="22"/>
        </w:rPr>
        <w:t>team</w:t>
      </w:r>
      <w:r>
        <w:rPr>
          <w:spacing w:val="-3"/>
          <w:sz w:val="22"/>
        </w:rPr>
        <w:t> </w:t>
      </w:r>
      <w:r>
        <w:rPr>
          <w:sz w:val="22"/>
        </w:rPr>
        <w:t>finding</w:t>
      </w:r>
      <w:r>
        <w:rPr>
          <w:spacing w:val="-3"/>
          <w:sz w:val="22"/>
        </w:rPr>
        <w:t> </w:t>
      </w:r>
      <w:r>
        <w:rPr>
          <w:sz w:val="22"/>
        </w:rPr>
        <w:t>the suspicious device should make a sketch of the area to enhance the bomb squad’s ability to locate the device when it arrives.</w:t>
      </w:r>
    </w:p>
    <w:p>
      <w:pPr>
        <w:pStyle w:val="ListParagraph"/>
        <w:numPr>
          <w:ilvl w:val="1"/>
          <w:numId w:val="25"/>
        </w:numPr>
        <w:tabs>
          <w:tab w:pos="1440" w:val="left" w:leader="none"/>
        </w:tabs>
        <w:spacing w:line="240" w:lineRule="auto" w:before="0" w:after="0"/>
        <w:ind w:left="1440" w:right="1356" w:hanging="360"/>
        <w:jc w:val="left"/>
        <w:rPr>
          <w:rFonts w:ascii="Verdana" w:hAnsi="Verdana"/>
          <w:sz w:val="22"/>
        </w:rPr>
      </w:pPr>
      <w:r>
        <w:rPr>
          <w:sz w:val="22"/>
        </w:rPr>
        <w:t>When</w:t>
      </w:r>
      <w:r>
        <w:rPr>
          <w:spacing w:val="-5"/>
          <w:sz w:val="22"/>
        </w:rPr>
        <w:t> </w:t>
      </w:r>
      <w:r>
        <w:rPr>
          <w:sz w:val="22"/>
        </w:rPr>
        <w:t>a</w:t>
      </w:r>
      <w:r>
        <w:rPr>
          <w:spacing w:val="-4"/>
          <w:sz w:val="22"/>
        </w:rPr>
        <w:t> </w:t>
      </w:r>
      <w:r>
        <w:rPr>
          <w:sz w:val="22"/>
        </w:rPr>
        <w:t>suspicious</w:t>
      </w:r>
      <w:r>
        <w:rPr>
          <w:spacing w:val="-4"/>
          <w:sz w:val="22"/>
        </w:rPr>
        <w:t> </w:t>
      </w:r>
      <w:r>
        <w:rPr>
          <w:sz w:val="22"/>
        </w:rPr>
        <w:t>device</w:t>
      </w:r>
      <w:r>
        <w:rPr>
          <w:spacing w:val="-4"/>
          <w:sz w:val="22"/>
        </w:rPr>
        <w:t> </w:t>
      </w:r>
      <w:r>
        <w:rPr>
          <w:sz w:val="22"/>
        </w:rPr>
        <w:t>is</w:t>
      </w:r>
      <w:r>
        <w:rPr>
          <w:spacing w:val="-4"/>
          <w:sz w:val="22"/>
        </w:rPr>
        <w:t> </w:t>
      </w:r>
      <w:r>
        <w:rPr>
          <w:sz w:val="22"/>
        </w:rPr>
        <w:t>found,</w:t>
      </w:r>
      <w:r>
        <w:rPr>
          <w:spacing w:val="-2"/>
          <w:sz w:val="22"/>
        </w:rPr>
        <w:t> </w:t>
      </w:r>
      <w:r>
        <w:rPr>
          <w:sz w:val="22"/>
        </w:rPr>
        <w:t>University</w:t>
      </w:r>
      <w:r>
        <w:rPr>
          <w:spacing w:val="-3"/>
          <w:sz w:val="22"/>
        </w:rPr>
        <w:t> </w:t>
      </w:r>
      <w:r>
        <w:rPr>
          <w:sz w:val="22"/>
        </w:rPr>
        <w:t>Police</w:t>
      </w:r>
      <w:r>
        <w:rPr>
          <w:spacing w:val="-4"/>
          <w:sz w:val="22"/>
        </w:rPr>
        <w:t> </w:t>
      </w:r>
      <w:r>
        <w:rPr>
          <w:sz w:val="22"/>
        </w:rPr>
        <w:t>and</w:t>
      </w:r>
      <w:r>
        <w:rPr>
          <w:spacing w:val="-5"/>
          <w:sz w:val="22"/>
        </w:rPr>
        <w:t> </w:t>
      </w:r>
      <w:r>
        <w:rPr>
          <w:sz w:val="22"/>
        </w:rPr>
        <w:t>the</w:t>
      </w:r>
      <w:r>
        <w:rPr>
          <w:spacing w:val="-4"/>
          <w:sz w:val="22"/>
        </w:rPr>
        <w:t> </w:t>
      </w:r>
      <w:r>
        <w:rPr>
          <w:sz w:val="22"/>
        </w:rPr>
        <w:t>local</w:t>
      </w:r>
      <w:r>
        <w:rPr>
          <w:spacing w:val="-2"/>
          <w:sz w:val="22"/>
        </w:rPr>
        <w:t> </w:t>
      </w:r>
      <w:r>
        <w:rPr>
          <w:sz w:val="22"/>
        </w:rPr>
        <w:t>bomb</w:t>
      </w:r>
      <w:r>
        <w:rPr>
          <w:spacing w:val="-5"/>
          <w:sz w:val="22"/>
        </w:rPr>
        <w:t> </w:t>
      </w:r>
      <w:r>
        <w:rPr>
          <w:sz w:val="22"/>
        </w:rPr>
        <w:t>squad will</w:t>
      </w:r>
      <w:r>
        <w:rPr>
          <w:spacing w:val="-2"/>
          <w:sz w:val="22"/>
        </w:rPr>
        <w:t> </w:t>
      </w:r>
      <w:r>
        <w:rPr>
          <w:sz w:val="22"/>
        </w:rPr>
        <w:t>identify</w:t>
      </w:r>
      <w:r>
        <w:rPr>
          <w:spacing w:val="-3"/>
          <w:sz w:val="22"/>
        </w:rPr>
        <w:t> </w:t>
      </w:r>
      <w:r>
        <w:rPr>
          <w:sz w:val="22"/>
        </w:rPr>
        <w:t>an exclusion zone.</w:t>
      </w:r>
    </w:p>
    <w:p>
      <w:pPr>
        <w:pStyle w:val="ListParagraph"/>
        <w:numPr>
          <w:ilvl w:val="1"/>
          <w:numId w:val="25"/>
        </w:numPr>
        <w:tabs>
          <w:tab w:pos="1440" w:val="left" w:leader="none"/>
        </w:tabs>
        <w:spacing w:line="244" w:lineRule="auto" w:before="0" w:after="0"/>
        <w:ind w:left="1440" w:right="2044" w:hanging="360"/>
        <w:jc w:val="left"/>
        <w:rPr>
          <w:rFonts w:ascii="Verdana" w:hAnsi="Verdana"/>
          <w:sz w:val="22"/>
        </w:rPr>
      </w:pPr>
      <w:r>
        <w:rPr>
          <w:sz w:val="22"/>
        </w:rPr>
        <w:t>When</w:t>
      </w:r>
      <w:r>
        <w:rPr>
          <w:spacing w:val="-4"/>
          <w:sz w:val="22"/>
        </w:rPr>
        <w:t> </w:t>
      </w:r>
      <w:r>
        <w:rPr>
          <w:sz w:val="22"/>
        </w:rPr>
        <w:t>an</w:t>
      </w:r>
      <w:r>
        <w:rPr>
          <w:spacing w:val="-4"/>
          <w:sz w:val="22"/>
        </w:rPr>
        <w:t> </w:t>
      </w:r>
      <w:r>
        <w:rPr>
          <w:sz w:val="22"/>
        </w:rPr>
        <w:t>exclusion</w:t>
      </w:r>
      <w:r>
        <w:rPr>
          <w:spacing w:val="-4"/>
          <w:sz w:val="22"/>
        </w:rPr>
        <w:t> </w:t>
      </w:r>
      <w:r>
        <w:rPr>
          <w:sz w:val="22"/>
        </w:rPr>
        <w:t>zone</w:t>
      </w:r>
      <w:r>
        <w:rPr>
          <w:spacing w:val="-3"/>
          <w:sz w:val="22"/>
        </w:rPr>
        <w:t> </w:t>
      </w:r>
      <w:r>
        <w:rPr>
          <w:sz w:val="22"/>
        </w:rPr>
        <w:t>is</w:t>
      </w:r>
      <w:r>
        <w:rPr>
          <w:spacing w:val="-3"/>
          <w:sz w:val="22"/>
        </w:rPr>
        <w:t> </w:t>
      </w:r>
      <w:r>
        <w:rPr>
          <w:sz w:val="22"/>
        </w:rPr>
        <w:t>identified,</w:t>
      </w:r>
      <w:r>
        <w:rPr>
          <w:spacing w:val="-6"/>
          <w:sz w:val="22"/>
        </w:rPr>
        <w:t> </w:t>
      </w:r>
      <w:r>
        <w:rPr>
          <w:sz w:val="22"/>
        </w:rPr>
        <w:t>it</w:t>
      </w:r>
      <w:r>
        <w:rPr>
          <w:spacing w:val="-5"/>
          <w:sz w:val="22"/>
        </w:rPr>
        <w:t> </w:t>
      </w:r>
      <w:r>
        <w:rPr>
          <w:sz w:val="22"/>
        </w:rPr>
        <w:t>will</w:t>
      </w:r>
      <w:r>
        <w:rPr>
          <w:spacing w:val="-1"/>
          <w:sz w:val="22"/>
        </w:rPr>
        <w:t> </w:t>
      </w:r>
      <w:r>
        <w:rPr>
          <w:sz w:val="22"/>
        </w:rPr>
        <w:t>be</w:t>
      </w:r>
      <w:r>
        <w:rPr>
          <w:spacing w:val="-3"/>
          <w:sz w:val="22"/>
        </w:rPr>
        <w:t> </w:t>
      </w:r>
      <w:r>
        <w:rPr>
          <w:sz w:val="22"/>
        </w:rPr>
        <w:t>taped</w:t>
      </w:r>
      <w:r>
        <w:rPr>
          <w:spacing w:val="-4"/>
          <w:sz w:val="22"/>
        </w:rPr>
        <w:t> </w:t>
      </w:r>
      <w:r>
        <w:rPr>
          <w:sz w:val="22"/>
        </w:rPr>
        <w:t>off</w:t>
      </w:r>
      <w:r>
        <w:rPr>
          <w:spacing w:val="-4"/>
          <w:sz w:val="22"/>
        </w:rPr>
        <w:t> </w:t>
      </w:r>
      <w:r>
        <w:rPr>
          <w:sz w:val="22"/>
        </w:rPr>
        <w:t>and</w:t>
      </w:r>
      <w:r>
        <w:rPr>
          <w:spacing w:val="-4"/>
          <w:sz w:val="22"/>
        </w:rPr>
        <w:t> </w:t>
      </w:r>
      <w:r>
        <w:rPr>
          <w:sz w:val="22"/>
        </w:rPr>
        <w:t>university</w:t>
      </w:r>
      <w:r>
        <w:rPr>
          <w:spacing w:val="-2"/>
          <w:sz w:val="22"/>
        </w:rPr>
        <w:t> </w:t>
      </w:r>
      <w:r>
        <w:rPr>
          <w:sz w:val="22"/>
        </w:rPr>
        <w:t>officials</w:t>
      </w:r>
      <w:r>
        <w:rPr>
          <w:spacing w:val="-3"/>
          <w:sz w:val="22"/>
        </w:rPr>
        <w:t> </w:t>
      </w:r>
      <w:r>
        <w:rPr>
          <w:sz w:val="22"/>
        </w:rPr>
        <w:t>will</w:t>
      </w:r>
      <w:r>
        <w:rPr>
          <w:spacing w:val="-1"/>
          <w:sz w:val="22"/>
        </w:rPr>
        <w:t> </w:t>
      </w:r>
      <w:r>
        <w:rPr>
          <w:sz w:val="22"/>
        </w:rPr>
        <w:t>be responsible for ordering the evacuation of the area.</w:t>
      </w:r>
    </w:p>
    <w:p>
      <w:pPr>
        <w:pStyle w:val="ListParagraph"/>
        <w:numPr>
          <w:ilvl w:val="1"/>
          <w:numId w:val="25"/>
        </w:numPr>
        <w:tabs>
          <w:tab w:pos="1440" w:val="left" w:leader="none"/>
        </w:tabs>
        <w:spacing w:line="240" w:lineRule="auto" w:before="0" w:after="0"/>
        <w:ind w:left="1440" w:right="1440" w:hanging="360"/>
        <w:jc w:val="left"/>
        <w:rPr>
          <w:rFonts w:ascii="Verdana" w:hAnsi="Verdana"/>
          <w:sz w:val="22"/>
        </w:rPr>
      </w:pPr>
      <w:r>
        <w:rPr>
          <w:sz w:val="22"/>
        </w:rPr>
        <w:t>Search team members shall not approach the device or re-enter the secured area until the device</w:t>
      </w:r>
      <w:r>
        <w:rPr>
          <w:spacing w:val="-3"/>
          <w:sz w:val="22"/>
        </w:rPr>
        <w:t> </w:t>
      </w:r>
      <w:r>
        <w:rPr>
          <w:sz w:val="22"/>
        </w:rPr>
        <w:t>has</w:t>
      </w:r>
      <w:r>
        <w:rPr>
          <w:spacing w:val="-3"/>
          <w:sz w:val="22"/>
        </w:rPr>
        <w:t> </w:t>
      </w:r>
      <w:r>
        <w:rPr>
          <w:sz w:val="22"/>
        </w:rPr>
        <w:t>been</w:t>
      </w:r>
      <w:r>
        <w:rPr>
          <w:spacing w:val="-4"/>
          <w:sz w:val="22"/>
        </w:rPr>
        <w:t> </w:t>
      </w:r>
      <w:r>
        <w:rPr>
          <w:sz w:val="22"/>
        </w:rPr>
        <w:t>removed,</w:t>
      </w:r>
      <w:r>
        <w:rPr>
          <w:spacing w:val="-1"/>
          <w:sz w:val="22"/>
        </w:rPr>
        <w:t> </w:t>
      </w:r>
      <w:r>
        <w:rPr>
          <w:sz w:val="22"/>
        </w:rPr>
        <w:t>neutralized</w:t>
      </w:r>
      <w:r>
        <w:rPr>
          <w:spacing w:val="-4"/>
          <w:sz w:val="22"/>
        </w:rPr>
        <w:t> </w:t>
      </w:r>
      <w:r>
        <w:rPr>
          <w:sz w:val="22"/>
        </w:rPr>
        <w:t>or</w:t>
      </w:r>
      <w:r>
        <w:rPr>
          <w:spacing w:val="-3"/>
          <w:sz w:val="22"/>
        </w:rPr>
        <w:t> </w:t>
      </w:r>
      <w:r>
        <w:rPr>
          <w:sz w:val="22"/>
        </w:rPr>
        <w:t>declared</w:t>
      </w:r>
      <w:r>
        <w:rPr>
          <w:spacing w:val="-4"/>
          <w:sz w:val="22"/>
        </w:rPr>
        <w:t> </w:t>
      </w:r>
      <w:r>
        <w:rPr>
          <w:sz w:val="22"/>
        </w:rPr>
        <w:t>safe</w:t>
      </w:r>
      <w:r>
        <w:rPr>
          <w:spacing w:val="-3"/>
          <w:sz w:val="22"/>
        </w:rPr>
        <w:t> </w:t>
      </w:r>
      <w:r>
        <w:rPr>
          <w:sz w:val="22"/>
        </w:rPr>
        <w:t>by</w:t>
      </w:r>
      <w:r>
        <w:rPr>
          <w:spacing w:val="-2"/>
          <w:sz w:val="22"/>
        </w:rPr>
        <w:t> </w:t>
      </w:r>
      <w:r>
        <w:rPr>
          <w:sz w:val="22"/>
        </w:rPr>
        <w:t>an</w:t>
      </w:r>
      <w:r>
        <w:rPr>
          <w:spacing w:val="-4"/>
          <w:sz w:val="22"/>
        </w:rPr>
        <w:t> </w:t>
      </w:r>
      <w:r>
        <w:rPr>
          <w:sz w:val="22"/>
        </w:rPr>
        <w:t>on-site</w:t>
      </w:r>
      <w:r>
        <w:rPr>
          <w:spacing w:val="-3"/>
          <w:sz w:val="22"/>
        </w:rPr>
        <w:t> </w:t>
      </w:r>
      <w:r>
        <w:rPr>
          <w:sz w:val="22"/>
        </w:rPr>
        <w:t>bomb</w:t>
      </w:r>
      <w:r>
        <w:rPr>
          <w:spacing w:val="-4"/>
          <w:sz w:val="22"/>
        </w:rPr>
        <w:t> </w:t>
      </w:r>
      <w:r>
        <w:rPr>
          <w:sz w:val="22"/>
        </w:rPr>
        <w:t>squad</w:t>
      </w:r>
      <w:r>
        <w:rPr>
          <w:spacing w:val="-4"/>
          <w:sz w:val="22"/>
        </w:rPr>
        <w:t> </w:t>
      </w:r>
      <w:r>
        <w:rPr>
          <w:sz w:val="22"/>
        </w:rPr>
        <w:t>technician.</w:t>
      </w:r>
    </w:p>
    <w:p>
      <w:pPr>
        <w:pStyle w:val="ListParagraph"/>
        <w:spacing w:after="0" w:line="240" w:lineRule="auto"/>
        <w:jc w:val="left"/>
        <w:rPr>
          <w:rFonts w:ascii="Verdana" w:hAnsi="Verdana"/>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8"/>
        <w:spacing w:before="87"/>
      </w:pPr>
      <w:r>
        <w:rPr/>
        <mc:AlternateContent>
          <mc:Choice Requires="wps">
            <w:drawing>
              <wp:anchor distT="0" distB="0" distL="0" distR="0" allowOverlap="1" layoutInCell="1" locked="0" behindDoc="1" simplePos="0" relativeHeight="484741632">
                <wp:simplePos x="0" y="0"/>
                <wp:positionH relativeFrom="page">
                  <wp:posOffset>304800</wp:posOffset>
                </wp:positionH>
                <wp:positionV relativeFrom="page">
                  <wp:posOffset>304799</wp:posOffset>
                </wp:positionV>
                <wp:extent cx="7162800" cy="9448800"/>
                <wp:effectExtent l="0" t="0" r="0" b="0"/>
                <wp:wrapNone/>
                <wp:docPr id="109" name="Graphic 109"/>
                <wp:cNvGraphicFramePr>
                  <a:graphicFrameLocks/>
                </wp:cNvGraphicFramePr>
                <a:graphic>
                  <a:graphicData uri="http://schemas.microsoft.com/office/word/2010/wordprocessingShape">
                    <wps:wsp>
                      <wps:cNvPr id="109" name="Graphic 109"/>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4848" id="docshape94"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Search</w:t>
      </w:r>
      <w:r>
        <w:rPr>
          <w:spacing w:val="-4"/>
        </w:rPr>
        <w:t> </w:t>
      </w:r>
      <w:r>
        <w:rPr>
          <w:spacing w:val="-2"/>
        </w:rPr>
        <w:t>Techniques</w:t>
      </w:r>
    </w:p>
    <w:p>
      <w:pPr>
        <w:pStyle w:val="BodyText"/>
        <w:rPr>
          <w:b/>
        </w:rPr>
      </w:pPr>
    </w:p>
    <w:p>
      <w:pPr>
        <w:pStyle w:val="BodyText"/>
        <w:spacing w:before="1"/>
        <w:ind w:left="720"/>
      </w:pPr>
      <w:r>
        <w:rPr/>
        <w:t>Use</w:t>
      </w:r>
      <w:r>
        <w:rPr>
          <w:spacing w:val="-7"/>
        </w:rPr>
        <w:t> </w:t>
      </w:r>
      <w:r>
        <w:rPr/>
        <w:t>two-person</w:t>
      </w:r>
      <w:r>
        <w:rPr>
          <w:spacing w:val="-4"/>
        </w:rPr>
        <w:t> </w:t>
      </w:r>
      <w:r>
        <w:rPr/>
        <w:t>search</w:t>
      </w:r>
      <w:r>
        <w:rPr>
          <w:spacing w:val="-5"/>
        </w:rPr>
        <w:t> </w:t>
      </w:r>
      <w:r>
        <w:rPr/>
        <w:t>teams</w:t>
      </w:r>
      <w:r>
        <w:rPr>
          <w:spacing w:val="-4"/>
        </w:rPr>
        <w:t> </w:t>
      </w:r>
      <w:r>
        <w:rPr/>
        <w:t>if</w:t>
      </w:r>
      <w:r>
        <w:rPr>
          <w:spacing w:val="-5"/>
        </w:rPr>
        <w:t> </w:t>
      </w:r>
      <w:r>
        <w:rPr/>
        <w:t>possible</w:t>
      </w:r>
      <w:r>
        <w:rPr>
          <w:spacing w:val="-4"/>
        </w:rPr>
        <w:t> </w:t>
      </w:r>
      <w:r>
        <w:rPr/>
        <w:t>and</w:t>
      </w:r>
      <w:r>
        <w:rPr>
          <w:spacing w:val="-5"/>
        </w:rPr>
        <w:t> </w:t>
      </w:r>
      <w:r>
        <w:rPr/>
        <w:t>follow</w:t>
      </w:r>
      <w:r>
        <w:rPr>
          <w:spacing w:val="-4"/>
        </w:rPr>
        <w:t> </w:t>
      </w:r>
      <w:r>
        <w:rPr/>
        <w:t>these</w:t>
      </w:r>
      <w:r>
        <w:rPr>
          <w:spacing w:val="-4"/>
        </w:rPr>
        <w:t> </w:t>
      </w:r>
      <w:r>
        <w:rPr>
          <w:spacing w:val="-2"/>
        </w:rPr>
        <w:t>steps:</w:t>
      </w:r>
    </w:p>
    <w:p>
      <w:pPr>
        <w:pStyle w:val="ListParagraph"/>
        <w:numPr>
          <w:ilvl w:val="1"/>
          <w:numId w:val="25"/>
        </w:numPr>
        <w:tabs>
          <w:tab w:pos="1440" w:val="left" w:leader="none"/>
        </w:tabs>
        <w:spacing w:line="240" w:lineRule="auto" w:before="266" w:after="0"/>
        <w:ind w:left="1440" w:right="1169" w:hanging="360"/>
        <w:jc w:val="left"/>
        <w:rPr>
          <w:rFonts w:ascii="Verdana" w:hAnsi="Verdana"/>
          <w:sz w:val="22"/>
        </w:rPr>
      </w:pPr>
      <w:r>
        <w:rPr>
          <w:sz w:val="22"/>
        </w:rPr>
        <w:t>Exterior</w:t>
      </w:r>
      <w:r>
        <w:rPr>
          <w:spacing w:val="-4"/>
          <w:sz w:val="22"/>
        </w:rPr>
        <w:t> </w:t>
      </w:r>
      <w:r>
        <w:rPr>
          <w:sz w:val="22"/>
        </w:rPr>
        <w:t>Search:</w:t>
      </w:r>
      <w:r>
        <w:rPr>
          <w:spacing w:val="-6"/>
          <w:sz w:val="22"/>
        </w:rPr>
        <w:t> </w:t>
      </w:r>
      <w:r>
        <w:rPr>
          <w:sz w:val="22"/>
        </w:rPr>
        <w:t>Searches</w:t>
      </w:r>
      <w:r>
        <w:rPr>
          <w:spacing w:val="-4"/>
          <w:sz w:val="22"/>
        </w:rPr>
        <w:t> </w:t>
      </w:r>
      <w:r>
        <w:rPr>
          <w:sz w:val="22"/>
        </w:rPr>
        <w:t>should</w:t>
      </w:r>
      <w:r>
        <w:rPr>
          <w:spacing w:val="-5"/>
          <w:sz w:val="22"/>
        </w:rPr>
        <w:t> </w:t>
      </w:r>
      <w:r>
        <w:rPr>
          <w:sz w:val="22"/>
        </w:rPr>
        <w:t>originate</w:t>
      </w:r>
      <w:r>
        <w:rPr>
          <w:spacing w:val="-4"/>
          <w:sz w:val="22"/>
        </w:rPr>
        <w:t> </w:t>
      </w:r>
      <w:r>
        <w:rPr>
          <w:sz w:val="22"/>
        </w:rPr>
        <w:t>at</w:t>
      </w:r>
      <w:r>
        <w:rPr>
          <w:spacing w:val="-6"/>
          <w:sz w:val="22"/>
        </w:rPr>
        <w:t> </w:t>
      </w:r>
      <w:r>
        <w:rPr>
          <w:sz w:val="22"/>
        </w:rPr>
        <w:t>the</w:t>
      </w:r>
      <w:r>
        <w:rPr>
          <w:spacing w:val="-4"/>
          <w:sz w:val="22"/>
        </w:rPr>
        <w:t> </w:t>
      </w:r>
      <w:r>
        <w:rPr>
          <w:sz w:val="22"/>
        </w:rPr>
        <w:t>building’s</w:t>
      </w:r>
      <w:r>
        <w:rPr>
          <w:spacing w:val="-4"/>
          <w:sz w:val="22"/>
        </w:rPr>
        <w:t> </w:t>
      </w:r>
      <w:r>
        <w:rPr>
          <w:sz w:val="22"/>
        </w:rPr>
        <w:t>exterior.</w:t>
      </w:r>
      <w:r>
        <w:rPr>
          <w:spacing w:val="40"/>
          <w:sz w:val="22"/>
        </w:rPr>
        <w:t> </w:t>
      </w:r>
      <w:r>
        <w:rPr>
          <w:sz w:val="22"/>
        </w:rPr>
        <w:t>Particular</w:t>
      </w:r>
      <w:r>
        <w:rPr>
          <w:spacing w:val="-4"/>
          <w:sz w:val="22"/>
        </w:rPr>
        <w:t> </w:t>
      </w:r>
      <w:r>
        <w:rPr>
          <w:sz w:val="22"/>
        </w:rPr>
        <w:t>attention</w:t>
      </w:r>
      <w:r>
        <w:rPr>
          <w:spacing w:val="-5"/>
          <w:sz w:val="22"/>
        </w:rPr>
        <w:t> </w:t>
      </w:r>
      <w:r>
        <w:rPr>
          <w:sz w:val="22"/>
        </w:rPr>
        <w:t>should be given to fences, bushes, garbage cans, vehicles, fence poles, gates, storage areas, walls, windows, recessed building areas, drainpipes, electric cable areas and telephone and plumbing </w:t>
      </w:r>
      <w:r>
        <w:rPr>
          <w:spacing w:val="-2"/>
          <w:sz w:val="22"/>
        </w:rPr>
        <w:t>inlets.</w:t>
      </w:r>
    </w:p>
    <w:p>
      <w:pPr>
        <w:pStyle w:val="ListParagraph"/>
        <w:numPr>
          <w:ilvl w:val="1"/>
          <w:numId w:val="25"/>
        </w:numPr>
        <w:tabs>
          <w:tab w:pos="1440" w:val="left" w:leader="none"/>
        </w:tabs>
        <w:spacing w:line="240" w:lineRule="auto" w:before="0" w:after="0"/>
        <w:ind w:left="1440" w:right="1425" w:hanging="360"/>
        <w:jc w:val="left"/>
        <w:rPr>
          <w:rFonts w:ascii="Verdana" w:hAnsi="Verdana"/>
          <w:sz w:val="22"/>
        </w:rPr>
      </w:pPr>
      <w:r>
        <w:rPr>
          <w:sz w:val="22"/>
        </w:rPr>
        <w:t>Interior</w:t>
      </w:r>
      <w:r>
        <w:rPr>
          <w:spacing w:val="-4"/>
          <w:sz w:val="22"/>
        </w:rPr>
        <w:t> </w:t>
      </w:r>
      <w:r>
        <w:rPr>
          <w:sz w:val="22"/>
        </w:rPr>
        <w:t>Searches:</w:t>
      </w:r>
      <w:r>
        <w:rPr>
          <w:spacing w:val="-6"/>
          <w:sz w:val="22"/>
        </w:rPr>
        <w:t> </w:t>
      </w:r>
      <w:r>
        <w:rPr>
          <w:sz w:val="22"/>
        </w:rPr>
        <w:t>Following</w:t>
      </w:r>
      <w:r>
        <w:rPr>
          <w:spacing w:val="-3"/>
          <w:sz w:val="22"/>
        </w:rPr>
        <w:t> </w:t>
      </w:r>
      <w:r>
        <w:rPr>
          <w:sz w:val="22"/>
        </w:rPr>
        <w:t>a</w:t>
      </w:r>
      <w:r>
        <w:rPr>
          <w:spacing w:val="-4"/>
          <w:sz w:val="22"/>
        </w:rPr>
        <w:t> </w:t>
      </w:r>
      <w:r>
        <w:rPr>
          <w:sz w:val="22"/>
        </w:rPr>
        <w:t>thorough</w:t>
      </w:r>
      <w:r>
        <w:rPr>
          <w:spacing w:val="-5"/>
          <w:sz w:val="22"/>
        </w:rPr>
        <w:t> </w:t>
      </w:r>
      <w:r>
        <w:rPr>
          <w:sz w:val="22"/>
        </w:rPr>
        <w:t>exterior</w:t>
      </w:r>
      <w:r>
        <w:rPr>
          <w:spacing w:val="-4"/>
          <w:sz w:val="22"/>
        </w:rPr>
        <w:t> </w:t>
      </w:r>
      <w:r>
        <w:rPr>
          <w:sz w:val="22"/>
        </w:rPr>
        <w:t>search,</w:t>
      </w:r>
      <w:r>
        <w:rPr>
          <w:spacing w:val="-2"/>
          <w:sz w:val="22"/>
        </w:rPr>
        <w:t> </w:t>
      </w:r>
      <w:r>
        <w:rPr>
          <w:sz w:val="22"/>
        </w:rPr>
        <w:t>interior</w:t>
      </w:r>
      <w:r>
        <w:rPr>
          <w:spacing w:val="-4"/>
          <w:sz w:val="22"/>
        </w:rPr>
        <w:t> </w:t>
      </w:r>
      <w:r>
        <w:rPr>
          <w:sz w:val="22"/>
        </w:rPr>
        <w:t>searches</w:t>
      </w:r>
      <w:r>
        <w:rPr>
          <w:spacing w:val="-4"/>
          <w:sz w:val="22"/>
        </w:rPr>
        <w:t> </w:t>
      </w:r>
      <w:r>
        <w:rPr>
          <w:sz w:val="22"/>
        </w:rPr>
        <w:t>should</w:t>
      </w:r>
      <w:r>
        <w:rPr>
          <w:spacing w:val="-5"/>
          <w:sz w:val="22"/>
        </w:rPr>
        <w:t> </w:t>
      </w:r>
      <w:r>
        <w:rPr>
          <w:sz w:val="22"/>
        </w:rPr>
        <w:t>begin</w:t>
      </w:r>
      <w:r>
        <w:rPr>
          <w:spacing w:val="-5"/>
          <w:sz w:val="22"/>
        </w:rPr>
        <w:t> </w:t>
      </w:r>
      <w:r>
        <w:rPr>
          <w:sz w:val="22"/>
        </w:rPr>
        <w:t>at</w:t>
      </w:r>
      <w:r>
        <w:rPr>
          <w:spacing w:val="-6"/>
          <w:sz w:val="22"/>
        </w:rPr>
        <w:t> </w:t>
      </w:r>
      <w:r>
        <w:rPr>
          <w:sz w:val="22"/>
        </w:rPr>
        <w:t>the lower-most level.</w:t>
      </w:r>
    </w:p>
    <w:p>
      <w:pPr>
        <w:pStyle w:val="ListParagraph"/>
        <w:numPr>
          <w:ilvl w:val="2"/>
          <w:numId w:val="25"/>
        </w:numPr>
        <w:tabs>
          <w:tab w:pos="2159" w:val="left" w:leader="none"/>
        </w:tabs>
        <w:spacing w:line="272" w:lineRule="exact" w:before="0" w:after="0"/>
        <w:ind w:left="2159" w:right="0" w:hanging="359"/>
        <w:jc w:val="left"/>
        <w:rPr>
          <w:sz w:val="22"/>
        </w:rPr>
      </w:pPr>
      <w:r>
        <w:rPr>
          <w:sz w:val="22"/>
        </w:rPr>
        <w:t>Search</w:t>
      </w:r>
      <w:r>
        <w:rPr>
          <w:spacing w:val="-9"/>
          <w:sz w:val="22"/>
        </w:rPr>
        <w:t> </w:t>
      </w:r>
      <w:r>
        <w:rPr>
          <w:sz w:val="22"/>
        </w:rPr>
        <w:t>logical</w:t>
      </w:r>
      <w:r>
        <w:rPr>
          <w:spacing w:val="-4"/>
          <w:sz w:val="22"/>
        </w:rPr>
        <w:t> </w:t>
      </w:r>
      <w:r>
        <w:rPr>
          <w:sz w:val="22"/>
        </w:rPr>
        <w:t>bomb</w:t>
      </w:r>
      <w:r>
        <w:rPr>
          <w:spacing w:val="-6"/>
          <w:sz w:val="22"/>
        </w:rPr>
        <w:t> </w:t>
      </w:r>
      <w:r>
        <w:rPr>
          <w:sz w:val="22"/>
        </w:rPr>
        <w:t>areas</w:t>
      </w:r>
      <w:r>
        <w:rPr>
          <w:spacing w:val="-6"/>
          <w:sz w:val="22"/>
        </w:rPr>
        <w:t> </w:t>
      </w:r>
      <w:r>
        <w:rPr>
          <w:sz w:val="22"/>
        </w:rPr>
        <w:t>first:</w:t>
      </w:r>
      <w:r>
        <w:rPr>
          <w:spacing w:val="-7"/>
          <w:sz w:val="22"/>
        </w:rPr>
        <w:t> </w:t>
      </w:r>
      <w:r>
        <w:rPr>
          <w:sz w:val="22"/>
        </w:rPr>
        <w:t>restrooms,</w:t>
      </w:r>
      <w:r>
        <w:rPr>
          <w:spacing w:val="-4"/>
          <w:sz w:val="22"/>
        </w:rPr>
        <w:t> </w:t>
      </w:r>
      <w:r>
        <w:rPr>
          <w:sz w:val="22"/>
        </w:rPr>
        <w:t>stairwells,</w:t>
      </w:r>
      <w:r>
        <w:rPr>
          <w:spacing w:val="-9"/>
          <w:sz w:val="22"/>
        </w:rPr>
        <w:t> </w:t>
      </w:r>
      <w:r>
        <w:rPr>
          <w:sz w:val="22"/>
        </w:rPr>
        <w:t>office</w:t>
      </w:r>
      <w:r>
        <w:rPr>
          <w:spacing w:val="-5"/>
          <w:sz w:val="22"/>
        </w:rPr>
        <w:t> </w:t>
      </w:r>
      <w:r>
        <w:rPr>
          <w:sz w:val="22"/>
        </w:rPr>
        <w:t>areas,</w:t>
      </w:r>
      <w:r>
        <w:rPr>
          <w:spacing w:val="-4"/>
          <w:sz w:val="22"/>
        </w:rPr>
        <w:t> </w:t>
      </w:r>
      <w:r>
        <w:rPr>
          <w:sz w:val="22"/>
        </w:rPr>
        <w:t>boiler</w:t>
      </w:r>
      <w:r>
        <w:rPr>
          <w:spacing w:val="-6"/>
          <w:sz w:val="22"/>
        </w:rPr>
        <w:t> </w:t>
      </w:r>
      <w:r>
        <w:rPr>
          <w:sz w:val="22"/>
        </w:rPr>
        <w:t>room,</w:t>
      </w:r>
      <w:r>
        <w:rPr>
          <w:spacing w:val="-3"/>
          <w:sz w:val="22"/>
        </w:rPr>
        <w:t> </w:t>
      </w:r>
      <w:r>
        <w:rPr>
          <w:spacing w:val="-4"/>
          <w:sz w:val="22"/>
        </w:rPr>
        <w:t>etc.</w:t>
      </w:r>
    </w:p>
    <w:p>
      <w:pPr>
        <w:pStyle w:val="ListParagraph"/>
        <w:numPr>
          <w:ilvl w:val="2"/>
          <w:numId w:val="25"/>
        </w:numPr>
        <w:tabs>
          <w:tab w:pos="2160" w:val="left" w:leader="none"/>
        </w:tabs>
        <w:spacing w:line="235" w:lineRule="auto" w:before="0" w:after="0"/>
        <w:ind w:left="2160" w:right="1933" w:hanging="360"/>
        <w:jc w:val="left"/>
        <w:rPr>
          <w:sz w:val="22"/>
        </w:rPr>
      </w:pPr>
      <w:r>
        <w:rPr>
          <w:sz w:val="22"/>
        </w:rPr>
        <w:t>Enter</w:t>
      </w:r>
      <w:r>
        <w:rPr>
          <w:spacing w:val="-4"/>
          <w:sz w:val="22"/>
        </w:rPr>
        <w:t> </w:t>
      </w:r>
      <w:r>
        <w:rPr>
          <w:sz w:val="22"/>
        </w:rPr>
        <w:t>the</w:t>
      </w:r>
      <w:r>
        <w:rPr>
          <w:spacing w:val="-4"/>
          <w:sz w:val="22"/>
        </w:rPr>
        <w:t> </w:t>
      </w:r>
      <w:r>
        <w:rPr>
          <w:sz w:val="22"/>
        </w:rPr>
        <w:t>room,</w:t>
      </w:r>
      <w:r>
        <w:rPr>
          <w:spacing w:val="-2"/>
          <w:sz w:val="22"/>
        </w:rPr>
        <w:t> </w:t>
      </w:r>
      <w:r>
        <w:rPr>
          <w:sz w:val="22"/>
        </w:rPr>
        <w:t>close</w:t>
      </w:r>
      <w:r>
        <w:rPr>
          <w:spacing w:val="-4"/>
          <w:sz w:val="22"/>
        </w:rPr>
        <w:t> </w:t>
      </w:r>
      <w:r>
        <w:rPr>
          <w:sz w:val="22"/>
        </w:rPr>
        <w:t>your</w:t>
      </w:r>
      <w:r>
        <w:rPr>
          <w:spacing w:val="-4"/>
          <w:sz w:val="22"/>
        </w:rPr>
        <w:t> </w:t>
      </w:r>
      <w:r>
        <w:rPr>
          <w:sz w:val="22"/>
        </w:rPr>
        <w:t>eyes</w:t>
      </w:r>
      <w:r>
        <w:rPr>
          <w:spacing w:val="-4"/>
          <w:sz w:val="22"/>
        </w:rPr>
        <w:t> </w:t>
      </w:r>
      <w:r>
        <w:rPr>
          <w:sz w:val="22"/>
        </w:rPr>
        <w:t>and</w:t>
      </w:r>
      <w:r>
        <w:rPr>
          <w:spacing w:val="-5"/>
          <w:sz w:val="22"/>
        </w:rPr>
        <w:t> </w:t>
      </w:r>
      <w:r>
        <w:rPr>
          <w:sz w:val="22"/>
        </w:rPr>
        <w:t>listen</w:t>
      </w:r>
      <w:r>
        <w:rPr>
          <w:spacing w:val="-5"/>
          <w:sz w:val="22"/>
        </w:rPr>
        <w:t> </w:t>
      </w:r>
      <w:r>
        <w:rPr>
          <w:sz w:val="22"/>
        </w:rPr>
        <w:t>for</w:t>
      </w:r>
      <w:r>
        <w:rPr>
          <w:spacing w:val="-4"/>
          <w:sz w:val="22"/>
        </w:rPr>
        <w:t> </w:t>
      </w:r>
      <w:r>
        <w:rPr>
          <w:sz w:val="22"/>
        </w:rPr>
        <w:t>any</w:t>
      </w:r>
      <w:r>
        <w:rPr>
          <w:spacing w:val="-3"/>
          <w:sz w:val="22"/>
        </w:rPr>
        <w:t> </w:t>
      </w:r>
      <w:r>
        <w:rPr>
          <w:sz w:val="22"/>
        </w:rPr>
        <w:t>unusual</w:t>
      </w:r>
      <w:r>
        <w:rPr>
          <w:spacing w:val="-2"/>
          <w:sz w:val="22"/>
        </w:rPr>
        <w:t> </w:t>
      </w:r>
      <w:r>
        <w:rPr>
          <w:sz w:val="22"/>
        </w:rPr>
        <w:t>sounds</w:t>
      </w:r>
      <w:r>
        <w:rPr>
          <w:spacing w:val="-4"/>
          <w:sz w:val="22"/>
        </w:rPr>
        <w:t> </w:t>
      </w:r>
      <w:r>
        <w:rPr>
          <w:sz w:val="22"/>
        </w:rPr>
        <w:t>or</w:t>
      </w:r>
      <w:r>
        <w:rPr>
          <w:spacing w:val="-4"/>
          <w:sz w:val="22"/>
        </w:rPr>
        <w:t> </w:t>
      </w:r>
      <w:r>
        <w:rPr>
          <w:sz w:val="22"/>
        </w:rPr>
        <w:t>clockwork </w:t>
      </w:r>
      <w:r>
        <w:rPr>
          <w:spacing w:val="-2"/>
          <w:sz w:val="22"/>
        </w:rPr>
        <w:t>mechanisms.</w:t>
      </w:r>
    </w:p>
    <w:p>
      <w:pPr>
        <w:pStyle w:val="ListParagraph"/>
        <w:numPr>
          <w:ilvl w:val="2"/>
          <w:numId w:val="25"/>
        </w:numPr>
        <w:tabs>
          <w:tab w:pos="2159" w:val="left" w:leader="none"/>
        </w:tabs>
        <w:spacing w:line="272" w:lineRule="exact" w:before="1" w:after="0"/>
        <w:ind w:left="2159" w:right="0" w:hanging="359"/>
        <w:jc w:val="left"/>
        <w:rPr>
          <w:sz w:val="22"/>
        </w:rPr>
      </w:pPr>
      <w:r>
        <w:rPr>
          <w:sz w:val="22"/>
        </w:rPr>
        <w:t>Go</w:t>
      </w:r>
      <w:r>
        <w:rPr>
          <w:spacing w:val="-9"/>
          <w:sz w:val="22"/>
        </w:rPr>
        <w:t> </w:t>
      </w:r>
      <w:r>
        <w:rPr>
          <w:sz w:val="22"/>
        </w:rPr>
        <w:t>around</w:t>
      </w:r>
      <w:r>
        <w:rPr>
          <w:spacing w:val="-5"/>
          <w:sz w:val="22"/>
        </w:rPr>
        <w:t> </w:t>
      </w:r>
      <w:r>
        <w:rPr>
          <w:sz w:val="22"/>
        </w:rPr>
        <w:t>the</w:t>
      </w:r>
      <w:r>
        <w:rPr>
          <w:spacing w:val="-5"/>
          <w:sz w:val="22"/>
        </w:rPr>
        <w:t> </w:t>
      </w:r>
      <w:r>
        <w:rPr>
          <w:sz w:val="22"/>
        </w:rPr>
        <w:t>walls</w:t>
      </w:r>
      <w:r>
        <w:rPr>
          <w:spacing w:val="-4"/>
          <w:sz w:val="22"/>
        </w:rPr>
        <w:t> </w:t>
      </w:r>
      <w:r>
        <w:rPr>
          <w:sz w:val="22"/>
        </w:rPr>
        <w:t>and</w:t>
      </w:r>
      <w:r>
        <w:rPr>
          <w:spacing w:val="-5"/>
          <w:sz w:val="22"/>
        </w:rPr>
        <w:t> </w:t>
      </w:r>
      <w:r>
        <w:rPr>
          <w:sz w:val="22"/>
        </w:rPr>
        <w:t>proceed</w:t>
      </w:r>
      <w:r>
        <w:rPr>
          <w:spacing w:val="-6"/>
          <w:sz w:val="22"/>
        </w:rPr>
        <w:t> </w:t>
      </w:r>
      <w:r>
        <w:rPr>
          <w:sz w:val="22"/>
        </w:rPr>
        <w:t>toward</w:t>
      </w:r>
      <w:r>
        <w:rPr>
          <w:spacing w:val="-1"/>
          <w:sz w:val="22"/>
        </w:rPr>
        <w:t> </w:t>
      </w:r>
      <w:r>
        <w:rPr>
          <w:sz w:val="22"/>
        </w:rPr>
        <w:t>the</w:t>
      </w:r>
      <w:r>
        <w:rPr>
          <w:spacing w:val="-4"/>
          <w:sz w:val="22"/>
        </w:rPr>
        <w:t> </w:t>
      </w:r>
      <w:r>
        <w:rPr>
          <w:sz w:val="22"/>
        </w:rPr>
        <w:t>center</w:t>
      </w:r>
      <w:r>
        <w:rPr>
          <w:spacing w:val="-4"/>
          <w:sz w:val="22"/>
        </w:rPr>
        <w:t> </w:t>
      </w:r>
      <w:r>
        <w:rPr>
          <w:sz w:val="22"/>
        </w:rPr>
        <w:t>of</w:t>
      </w:r>
      <w:r>
        <w:rPr>
          <w:spacing w:val="-1"/>
          <w:sz w:val="22"/>
        </w:rPr>
        <w:t> </w:t>
      </w:r>
      <w:r>
        <w:rPr>
          <w:sz w:val="22"/>
        </w:rPr>
        <w:t>the</w:t>
      </w:r>
      <w:r>
        <w:rPr>
          <w:spacing w:val="-4"/>
          <w:sz w:val="22"/>
        </w:rPr>
        <w:t> </w:t>
      </w:r>
      <w:r>
        <w:rPr>
          <w:spacing w:val="-2"/>
          <w:sz w:val="22"/>
        </w:rPr>
        <w:t>room.</w:t>
      </w:r>
    </w:p>
    <w:p>
      <w:pPr>
        <w:pStyle w:val="ListParagraph"/>
        <w:numPr>
          <w:ilvl w:val="2"/>
          <w:numId w:val="25"/>
        </w:numPr>
        <w:tabs>
          <w:tab w:pos="2159" w:val="left" w:leader="none"/>
        </w:tabs>
        <w:spacing w:line="269" w:lineRule="exact" w:before="0" w:after="0"/>
        <w:ind w:left="2159" w:right="0" w:hanging="359"/>
        <w:jc w:val="left"/>
        <w:rPr>
          <w:sz w:val="22"/>
        </w:rPr>
      </w:pPr>
      <w:r>
        <w:rPr>
          <w:sz w:val="22"/>
        </w:rPr>
        <w:t>Divide</w:t>
      </w:r>
      <w:r>
        <w:rPr>
          <w:spacing w:val="-6"/>
          <w:sz w:val="22"/>
        </w:rPr>
        <w:t> </w:t>
      </w:r>
      <w:r>
        <w:rPr>
          <w:sz w:val="22"/>
        </w:rPr>
        <w:t>the</w:t>
      </w:r>
      <w:r>
        <w:rPr>
          <w:spacing w:val="-4"/>
          <w:sz w:val="22"/>
        </w:rPr>
        <w:t> </w:t>
      </w:r>
      <w:r>
        <w:rPr>
          <w:sz w:val="22"/>
        </w:rPr>
        <w:t>area</w:t>
      </w:r>
      <w:r>
        <w:rPr>
          <w:spacing w:val="-4"/>
          <w:sz w:val="22"/>
        </w:rPr>
        <w:t> </w:t>
      </w:r>
      <w:r>
        <w:rPr>
          <w:sz w:val="22"/>
        </w:rPr>
        <w:t>and</w:t>
      </w:r>
      <w:r>
        <w:rPr>
          <w:spacing w:val="-5"/>
          <w:sz w:val="22"/>
        </w:rPr>
        <w:t> </w:t>
      </w:r>
      <w:r>
        <w:rPr>
          <w:sz w:val="22"/>
        </w:rPr>
        <w:t>select</w:t>
      </w:r>
      <w:r>
        <w:rPr>
          <w:spacing w:val="-6"/>
          <w:sz w:val="22"/>
        </w:rPr>
        <w:t> </w:t>
      </w:r>
      <w:r>
        <w:rPr>
          <w:sz w:val="22"/>
        </w:rPr>
        <w:t>a</w:t>
      </w:r>
      <w:r>
        <w:rPr>
          <w:spacing w:val="-4"/>
          <w:sz w:val="22"/>
        </w:rPr>
        <w:t> </w:t>
      </w:r>
      <w:r>
        <w:rPr>
          <w:sz w:val="22"/>
        </w:rPr>
        <w:t>search</w:t>
      </w:r>
      <w:r>
        <w:rPr>
          <w:spacing w:val="-5"/>
          <w:sz w:val="22"/>
        </w:rPr>
        <w:t> </w:t>
      </w:r>
      <w:r>
        <w:rPr>
          <w:sz w:val="22"/>
        </w:rPr>
        <w:t>height.</w:t>
      </w:r>
      <w:r>
        <w:rPr>
          <w:spacing w:val="43"/>
          <w:sz w:val="22"/>
        </w:rPr>
        <w:t> </w:t>
      </w:r>
      <w:r>
        <w:rPr>
          <w:sz w:val="22"/>
        </w:rPr>
        <w:t>Start</w:t>
      </w:r>
      <w:r>
        <w:rPr>
          <w:spacing w:val="-6"/>
          <w:sz w:val="22"/>
        </w:rPr>
        <w:t> </w:t>
      </w:r>
      <w:r>
        <w:rPr>
          <w:sz w:val="22"/>
        </w:rPr>
        <w:t>from</w:t>
      </w:r>
      <w:r>
        <w:rPr>
          <w:spacing w:val="2"/>
          <w:sz w:val="22"/>
        </w:rPr>
        <w:t> </w:t>
      </w:r>
      <w:r>
        <w:rPr>
          <w:sz w:val="22"/>
        </w:rPr>
        <w:t>the</w:t>
      </w:r>
      <w:r>
        <w:rPr>
          <w:spacing w:val="-4"/>
          <w:sz w:val="22"/>
        </w:rPr>
        <w:t> </w:t>
      </w:r>
      <w:r>
        <w:rPr>
          <w:sz w:val="22"/>
        </w:rPr>
        <w:t>bottom</w:t>
      </w:r>
      <w:r>
        <w:rPr>
          <w:spacing w:val="-3"/>
          <w:sz w:val="22"/>
        </w:rPr>
        <w:t> </w:t>
      </w:r>
      <w:r>
        <w:rPr>
          <w:sz w:val="22"/>
        </w:rPr>
        <w:t>and</w:t>
      </w:r>
      <w:r>
        <w:rPr>
          <w:spacing w:val="-5"/>
          <w:sz w:val="22"/>
        </w:rPr>
        <w:t> </w:t>
      </w:r>
      <w:r>
        <w:rPr>
          <w:sz w:val="22"/>
        </w:rPr>
        <w:t>work</w:t>
      </w:r>
      <w:r>
        <w:rPr>
          <w:spacing w:val="-3"/>
          <w:sz w:val="22"/>
        </w:rPr>
        <w:t> </w:t>
      </w:r>
      <w:r>
        <w:rPr>
          <w:spacing w:val="-5"/>
          <w:sz w:val="22"/>
        </w:rPr>
        <w:t>up.</w:t>
      </w:r>
    </w:p>
    <w:p>
      <w:pPr>
        <w:pStyle w:val="ListParagraph"/>
        <w:numPr>
          <w:ilvl w:val="2"/>
          <w:numId w:val="25"/>
        </w:numPr>
        <w:tabs>
          <w:tab w:pos="2160" w:val="left" w:leader="none"/>
        </w:tabs>
        <w:spacing w:line="235" w:lineRule="auto" w:before="0" w:after="0"/>
        <w:ind w:left="2160" w:right="1738" w:hanging="360"/>
        <w:jc w:val="left"/>
        <w:rPr>
          <w:sz w:val="22"/>
        </w:rPr>
      </w:pPr>
      <w:r>
        <w:rPr>
          <w:sz w:val="22"/>
        </w:rPr>
        <w:t>Start</w:t>
      </w:r>
      <w:r>
        <w:rPr>
          <w:spacing w:val="-7"/>
          <w:sz w:val="22"/>
        </w:rPr>
        <w:t> </w:t>
      </w:r>
      <w:r>
        <w:rPr>
          <w:sz w:val="22"/>
        </w:rPr>
        <w:t>back-to-back</w:t>
      </w:r>
      <w:r>
        <w:rPr>
          <w:spacing w:val="-5"/>
          <w:sz w:val="22"/>
        </w:rPr>
        <w:t> </w:t>
      </w:r>
      <w:r>
        <w:rPr>
          <w:sz w:val="22"/>
        </w:rPr>
        <w:t>with</w:t>
      </w:r>
      <w:r>
        <w:rPr>
          <w:spacing w:val="-2"/>
          <w:sz w:val="22"/>
        </w:rPr>
        <w:t> </w:t>
      </w:r>
      <w:r>
        <w:rPr>
          <w:sz w:val="22"/>
        </w:rPr>
        <w:t>another</w:t>
      </w:r>
      <w:r>
        <w:rPr>
          <w:spacing w:val="-5"/>
          <w:sz w:val="22"/>
        </w:rPr>
        <w:t> </w:t>
      </w:r>
      <w:r>
        <w:rPr>
          <w:sz w:val="22"/>
        </w:rPr>
        <w:t>search</w:t>
      </w:r>
      <w:r>
        <w:rPr>
          <w:spacing w:val="-2"/>
          <w:sz w:val="22"/>
        </w:rPr>
        <w:t> </w:t>
      </w:r>
      <w:r>
        <w:rPr>
          <w:sz w:val="22"/>
        </w:rPr>
        <w:t>team</w:t>
      </w:r>
      <w:r>
        <w:rPr>
          <w:spacing w:val="-5"/>
          <w:sz w:val="22"/>
        </w:rPr>
        <w:t> </w:t>
      </w:r>
      <w:r>
        <w:rPr>
          <w:sz w:val="22"/>
        </w:rPr>
        <w:t>member</w:t>
      </w:r>
      <w:r>
        <w:rPr>
          <w:spacing w:val="-5"/>
          <w:sz w:val="22"/>
        </w:rPr>
        <w:t> </w:t>
      </w:r>
      <w:r>
        <w:rPr>
          <w:sz w:val="22"/>
        </w:rPr>
        <w:t>and</w:t>
      </w:r>
      <w:r>
        <w:rPr>
          <w:spacing w:val="-6"/>
          <w:sz w:val="22"/>
        </w:rPr>
        <w:t> </w:t>
      </w:r>
      <w:r>
        <w:rPr>
          <w:sz w:val="22"/>
        </w:rPr>
        <w:t>work</w:t>
      </w:r>
      <w:r>
        <w:rPr>
          <w:spacing w:val="-5"/>
          <w:sz w:val="22"/>
        </w:rPr>
        <w:t> </w:t>
      </w:r>
      <w:r>
        <w:rPr>
          <w:sz w:val="22"/>
        </w:rPr>
        <w:t>around</w:t>
      </w:r>
      <w:r>
        <w:rPr>
          <w:spacing w:val="-2"/>
          <w:sz w:val="22"/>
        </w:rPr>
        <w:t> </w:t>
      </w:r>
      <w:r>
        <w:rPr>
          <w:sz w:val="22"/>
        </w:rPr>
        <w:t>the</w:t>
      </w:r>
      <w:r>
        <w:rPr>
          <w:spacing w:val="-5"/>
          <w:sz w:val="22"/>
        </w:rPr>
        <w:t> </w:t>
      </w:r>
      <w:r>
        <w:rPr>
          <w:sz w:val="22"/>
        </w:rPr>
        <w:t>room toward each other.</w:t>
      </w:r>
    </w:p>
    <w:p>
      <w:pPr>
        <w:pStyle w:val="ListParagraph"/>
        <w:numPr>
          <w:ilvl w:val="2"/>
          <w:numId w:val="25"/>
        </w:numPr>
        <w:tabs>
          <w:tab w:pos="2160" w:val="left" w:leader="none"/>
        </w:tabs>
        <w:spacing w:line="235" w:lineRule="auto" w:before="5" w:after="0"/>
        <w:ind w:left="2160" w:right="1328" w:hanging="360"/>
        <w:jc w:val="left"/>
        <w:rPr>
          <w:sz w:val="22"/>
        </w:rPr>
      </w:pPr>
      <w:r>
        <w:rPr>
          <w:sz w:val="22"/>
        </w:rPr>
        <w:t>Place</w:t>
      </w:r>
      <w:r>
        <w:rPr>
          <w:spacing w:val="-4"/>
          <w:sz w:val="22"/>
        </w:rPr>
        <w:t> </w:t>
      </w:r>
      <w:r>
        <w:rPr>
          <w:sz w:val="22"/>
        </w:rPr>
        <w:t>a</w:t>
      </w:r>
      <w:r>
        <w:rPr>
          <w:spacing w:val="-4"/>
          <w:sz w:val="22"/>
        </w:rPr>
        <w:t> </w:t>
      </w:r>
      <w:r>
        <w:rPr>
          <w:sz w:val="22"/>
        </w:rPr>
        <w:t>piece</w:t>
      </w:r>
      <w:r>
        <w:rPr>
          <w:spacing w:val="-4"/>
          <w:sz w:val="22"/>
        </w:rPr>
        <w:t> </w:t>
      </w:r>
      <w:r>
        <w:rPr>
          <w:sz w:val="22"/>
        </w:rPr>
        <w:t>of</w:t>
      </w:r>
      <w:r>
        <w:rPr>
          <w:spacing w:val="-5"/>
          <w:sz w:val="22"/>
        </w:rPr>
        <w:t> </w:t>
      </w:r>
      <w:r>
        <w:rPr>
          <w:sz w:val="22"/>
        </w:rPr>
        <w:t>tape</w:t>
      </w:r>
      <w:r>
        <w:rPr>
          <w:spacing w:val="-4"/>
          <w:sz w:val="22"/>
        </w:rPr>
        <w:t> </w:t>
      </w:r>
      <w:r>
        <w:rPr>
          <w:sz w:val="22"/>
        </w:rPr>
        <w:t>across the</w:t>
      </w:r>
      <w:r>
        <w:rPr>
          <w:spacing w:val="-4"/>
          <w:sz w:val="22"/>
        </w:rPr>
        <w:t> </w:t>
      </w:r>
      <w:r>
        <w:rPr>
          <w:sz w:val="22"/>
        </w:rPr>
        <w:t>outside</w:t>
      </w:r>
      <w:r>
        <w:rPr>
          <w:spacing w:val="-4"/>
          <w:sz w:val="22"/>
        </w:rPr>
        <w:t> </w:t>
      </w:r>
      <w:r>
        <w:rPr>
          <w:sz w:val="22"/>
        </w:rPr>
        <w:t>doorjamb</w:t>
      </w:r>
      <w:r>
        <w:rPr>
          <w:spacing w:val="-5"/>
          <w:sz w:val="22"/>
        </w:rPr>
        <w:t> </w:t>
      </w:r>
      <w:r>
        <w:rPr>
          <w:sz w:val="22"/>
        </w:rPr>
        <w:t>or</w:t>
      </w:r>
      <w:r>
        <w:rPr>
          <w:spacing w:val="-4"/>
          <w:sz w:val="22"/>
        </w:rPr>
        <w:t> </w:t>
      </w:r>
      <w:r>
        <w:rPr>
          <w:sz w:val="22"/>
        </w:rPr>
        <w:t>mark</w:t>
      </w:r>
      <w:r>
        <w:rPr>
          <w:spacing w:val="-4"/>
          <w:sz w:val="22"/>
        </w:rPr>
        <w:t> </w:t>
      </w:r>
      <w:r>
        <w:rPr>
          <w:sz w:val="22"/>
        </w:rPr>
        <w:t>with</w:t>
      </w:r>
      <w:r>
        <w:rPr>
          <w:spacing w:val="-5"/>
          <w:sz w:val="22"/>
        </w:rPr>
        <w:t> </w:t>
      </w:r>
      <w:r>
        <w:rPr>
          <w:sz w:val="22"/>
        </w:rPr>
        <w:t>chalk</w:t>
      </w:r>
      <w:r>
        <w:rPr>
          <w:spacing w:val="-4"/>
          <w:sz w:val="22"/>
        </w:rPr>
        <w:t> </w:t>
      </w:r>
      <w:r>
        <w:rPr>
          <w:sz w:val="22"/>
        </w:rPr>
        <w:t>in</w:t>
      </w:r>
      <w:r>
        <w:rPr>
          <w:spacing w:val="-5"/>
          <w:sz w:val="22"/>
        </w:rPr>
        <w:t> </w:t>
      </w:r>
      <w:r>
        <w:rPr>
          <w:sz w:val="22"/>
        </w:rPr>
        <w:t>a</w:t>
      </w:r>
      <w:r>
        <w:rPr>
          <w:spacing w:val="-4"/>
          <w:sz w:val="22"/>
        </w:rPr>
        <w:t> </w:t>
      </w:r>
      <w:r>
        <w:rPr>
          <w:sz w:val="22"/>
        </w:rPr>
        <w:t>conspicuous manner when search is complete.</w:t>
      </w:r>
    </w:p>
    <w:p>
      <w:pPr>
        <w:pStyle w:val="ListParagraph"/>
        <w:numPr>
          <w:ilvl w:val="1"/>
          <w:numId w:val="25"/>
        </w:numPr>
        <w:tabs>
          <w:tab w:pos="1440" w:val="left" w:leader="none"/>
        </w:tabs>
        <w:spacing w:line="240" w:lineRule="auto" w:before="267" w:after="0"/>
        <w:ind w:left="1440" w:right="1316" w:hanging="360"/>
        <w:jc w:val="left"/>
        <w:rPr>
          <w:rFonts w:ascii="Verdana" w:hAnsi="Verdana"/>
          <w:sz w:val="22"/>
        </w:rPr>
      </w:pPr>
      <w:r>
        <w:rPr>
          <w:sz w:val="22"/>
        </w:rPr>
        <w:t>Ensure</w:t>
      </w:r>
      <w:r>
        <w:rPr>
          <w:spacing w:val="-4"/>
          <w:sz w:val="22"/>
        </w:rPr>
        <w:t> </w:t>
      </w:r>
      <w:r>
        <w:rPr>
          <w:sz w:val="22"/>
        </w:rPr>
        <w:t>that</w:t>
      </w:r>
      <w:r>
        <w:rPr>
          <w:spacing w:val="-6"/>
          <w:sz w:val="22"/>
        </w:rPr>
        <w:t> </w:t>
      </w:r>
      <w:r>
        <w:rPr>
          <w:sz w:val="22"/>
        </w:rPr>
        <w:t>the</w:t>
      </w:r>
      <w:r>
        <w:rPr>
          <w:spacing w:val="-4"/>
          <w:sz w:val="22"/>
        </w:rPr>
        <w:t> </w:t>
      </w:r>
      <w:r>
        <w:rPr>
          <w:sz w:val="22"/>
        </w:rPr>
        <w:t>assembly</w:t>
      </w:r>
      <w:r>
        <w:rPr>
          <w:spacing w:val="-3"/>
          <w:sz w:val="22"/>
        </w:rPr>
        <w:t> </w:t>
      </w:r>
      <w:r>
        <w:rPr>
          <w:sz w:val="22"/>
        </w:rPr>
        <w:t>area</w:t>
      </w:r>
      <w:r>
        <w:rPr>
          <w:spacing w:val="-4"/>
          <w:sz w:val="22"/>
        </w:rPr>
        <w:t> </w:t>
      </w:r>
      <w:r>
        <w:rPr>
          <w:sz w:val="22"/>
        </w:rPr>
        <w:t>or</w:t>
      </w:r>
      <w:r>
        <w:rPr>
          <w:spacing w:val="-4"/>
          <w:sz w:val="22"/>
        </w:rPr>
        <w:t> </w:t>
      </w:r>
      <w:r>
        <w:rPr>
          <w:sz w:val="22"/>
        </w:rPr>
        <w:t>locations</w:t>
      </w:r>
      <w:r>
        <w:rPr>
          <w:spacing w:val="-4"/>
          <w:sz w:val="22"/>
        </w:rPr>
        <w:t> </w:t>
      </w:r>
      <w:r>
        <w:rPr>
          <w:sz w:val="22"/>
        </w:rPr>
        <w:t>to</w:t>
      </w:r>
      <w:r>
        <w:rPr>
          <w:spacing w:val="-6"/>
          <w:sz w:val="22"/>
        </w:rPr>
        <w:t> </w:t>
      </w:r>
      <w:r>
        <w:rPr>
          <w:sz w:val="22"/>
        </w:rPr>
        <w:t>which</w:t>
      </w:r>
      <w:r>
        <w:rPr>
          <w:spacing w:val="-5"/>
          <w:sz w:val="22"/>
        </w:rPr>
        <w:t> </w:t>
      </w:r>
      <w:r>
        <w:rPr>
          <w:sz w:val="22"/>
        </w:rPr>
        <w:t>students,</w:t>
      </w:r>
      <w:r>
        <w:rPr>
          <w:spacing w:val="-2"/>
          <w:sz w:val="22"/>
        </w:rPr>
        <w:t> </w:t>
      </w:r>
      <w:r>
        <w:rPr>
          <w:sz w:val="22"/>
        </w:rPr>
        <w:t>faculty,</w:t>
      </w:r>
      <w:r>
        <w:rPr>
          <w:spacing w:val="-2"/>
          <w:sz w:val="22"/>
        </w:rPr>
        <w:t> </w:t>
      </w:r>
      <w:r>
        <w:rPr>
          <w:sz w:val="22"/>
        </w:rPr>
        <w:t>staff,</w:t>
      </w:r>
      <w:r>
        <w:rPr>
          <w:spacing w:val="-2"/>
          <w:sz w:val="22"/>
        </w:rPr>
        <w:t> </w:t>
      </w:r>
      <w:r>
        <w:rPr>
          <w:sz w:val="22"/>
        </w:rPr>
        <w:t>support</w:t>
      </w:r>
      <w:r>
        <w:rPr>
          <w:spacing w:val="-6"/>
          <w:sz w:val="22"/>
        </w:rPr>
        <w:t> </w:t>
      </w:r>
      <w:r>
        <w:rPr>
          <w:sz w:val="22"/>
        </w:rPr>
        <w:t>personnel and visitors are directed to occupy is searched before they occupy the area.</w:t>
      </w:r>
    </w:p>
    <w:p>
      <w:pPr>
        <w:pStyle w:val="BodyText"/>
      </w:pPr>
    </w:p>
    <w:p>
      <w:pPr>
        <w:pStyle w:val="BodyText"/>
        <w:ind w:left="720" w:right="1091"/>
      </w:pPr>
      <w:r>
        <w:rPr/>
        <w:t>It</w:t>
      </w:r>
      <w:r>
        <w:rPr>
          <w:spacing w:val="-5"/>
        </w:rPr>
        <w:t> </w:t>
      </w:r>
      <w:r>
        <w:rPr/>
        <w:t>is</w:t>
      </w:r>
      <w:r>
        <w:rPr>
          <w:spacing w:val="-3"/>
        </w:rPr>
        <w:t> </w:t>
      </w:r>
      <w:r>
        <w:rPr/>
        <w:t>important</w:t>
      </w:r>
      <w:r>
        <w:rPr>
          <w:spacing w:val="-5"/>
        </w:rPr>
        <w:t> </w:t>
      </w:r>
      <w:r>
        <w:rPr/>
        <w:t>to</w:t>
      </w:r>
      <w:r>
        <w:rPr>
          <w:spacing w:val="-5"/>
        </w:rPr>
        <w:t> </w:t>
      </w:r>
      <w:r>
        <w:rPr/>
        <w:t>remember</w:t>
      </w:r>
      <w:r>
        <w:rPr>
          <w:spacing w:val="-3"/>
        </w:rPr>
        <w:t> </w:t>
      </w:r>
      <w:r>
        <w:rPr/>
        <w:t>that</w:t>
      </w:r>
      <w:r>
        <w:rPr>
          <w:spacing w:val="-5"/>
        </w:rPr>
        <w:t> </w:t>
      </w:r>
      <w:r>
        <w:rPr/>
        <w:t>a bomb</w:t>
      </w:r>
      <w:r>
        <w:rPr>
          <w:spacing w:val="-4"/>
        </w:rPr>
        <w:t> </w:t>
      </w:r>
      <w:r>
        <w:rPr/>
        <w:t>can be</w:t>
      </w:r>
      <w:r>
        <w:rPr>
          <w:spacing w:val="-3"/>
        </w:rPr>
        <w:t> </w:t>
      </w:r>
      <w:r>
        <w:rPr/>
        <w:t>placed</w:t>
      </w:r>
      <w:r>
        <w:rPr>
          <w:spacing w:val="-4"/>
        </w:rPr>
        <w:t> </w:t>
      </w:r>
      <w:r>
        <w:rPr/>
        <w:t>anywhere:</w:t>
      </w:r>
      <w:r>
        <w:rPr>
          <w:spacing w:val="-5"/>
        </w:rPr>
        <w:t> </w:t>
      </w:r>
      <w:r>
        <w:rPr/>
        <w:t>therefore,</w:t>
      </w:r>
      <w:r>
        <w:rPr>
          <w:spacing w:val="-1"/>
        </w:rPr>
        <w:t> </w:t>
      </w:r>
      <w:r>
        <w:rPr/>
        <w:t>a</w:t>
      </w:r>
      <w:r>
        <w:rPr>
          <w:spacing w:val="-3"/>
        </w:rPr>
        <w:t> </w:t>
      </w:r>
      <w:r>
        <w:rPr/>
        <w:t>complete</w:t>
      </w:r>
      <w:r>
        <w:rPr>
          <w:spacing w:val="-3"/>
        </w:rPr>
        <w:t> </w:t>
      </w:r>
      <w:r>
        <w:rPr/>
        <w:t>search</w:t>
      </w:r>
      <w:r>
        <w:rPr>
          <w:spacing w:val="-4"/>
        </w:rPr>
        <w:t> </w:t>
      </w:r>
      <w:r>
        <w:rPr/>
        <w:t>should be made.</w:t>
      </w:r>
      <w:r>
        <w:rPr>
          <w:spacing w:val="40"/>
        </w:rPr>
        <w:t> </w:t>
      </w:r>
      <w:r>
        <w:rPr/>
        <w:t>Depending on available time, make as complete a search as possible.</w:t>
      </w:r>
    </w:p>
    <w:p>
      <w:pPr>
        <w:pStyle w:val="ListParagraph"/>
        <w:numPr>
          <w:ilvl w:val="1"/>
          <w:numId w:val="25"/>
        </w:numPr>
        <w:tabs>
          <w:tab w:pos="1440" w:val="left" w:leader="none"/>
        </w:tabs>
        <w:spacing w:line="279" w:lineRule="exact" w:before="0" w:after="0"/>
        <w:ind w:left="1440" w:right="0" w:hanging="360"/>
        <w:jc w:val="left"/>
        <w:rPr>
          <w:rFonts w:ascii="Verdana" w:hAnsi="Verdana"/>
          <w:sz w:val="22"/>
        </w:rPr>
      </w:pPr>
      <w:r>
        <w:rPr>
          <w:sz w:val="22"/>
        </w:rPr>
        <w:t>Report</w:t>
      </w:r>
      <w:r>
        <w:rPr>
          <w:spacing w:val="-8"/>
          <w:sz w:val="22"/>
        </w:rPr>
        <w:t> </w:t>
      </w:r>
      <w:r>
        <w:rPr>
          <w:sz w:val="22"/>
        </w:rPr>
        <w:t>back</w:t>
      </w:r>
      <w:r>
        <w:rPr>
          <w:spacing w:val="1"/>
          <w:sz w:val="22"/>
        </w:rPr>
        <w:t> </w:t>
      </w:r>
      <w:r>
        <w:rPr>
          <w:sz w:val="22"/>
        </w:rPr>
        <w:t>to</w:t>
      </w:r>
      <w:r>
        <w:rPr>
          <w:spacing w:val="-6"/>
          <w:sz w:val="22"/>
        </w:rPr>
        <w:t> </w:t>
      </w:r>
      <w:r>
        <w:rPr>
          <w:sz w:val="22"/>
        </w:rPr>
        <w:t>the</w:t>
      </w:r>
      <w:r>
        <w:rPr>
          <w:spacing w:val="-3"/>
          <w:sz w:val="22"/>
        </w:rPr>
        <w:t> </w:t>
      </w:r>
      <w:r>
        <w:rPr>
          <w:sz w:val="22"/>
        </w:rPr>
        <w:t>Command</w:t>
      </w:r>
      <w:r>
        <w:rPr>
          <w:spacing w:val="-5"/>
          <w:sz w:val="22"/>
        </w:rPr>
        <w:t> </w:t>
      </w:r>
      <w:r>
        <w:rPr>
          <w:sz w:val="22"/>
        </w:rPr>
        <w:t>Post</w:t>
      </w:r>
      <w:r>
        <w:rPr>
          <w:spacing w:val="-6"/>
          <w:sz w:val="22"/>
        </w:rPr>
        <w:t> </w:t>
      </w:r>
      <w:r>
        <w:rPr>
          <w:sz w:val="22"/>
        </w:rPr>
        <w:t>when</w:t>
      </w:r>
      <w:r>
        <w:rPr>
          <w:spacing w:val="-4"/>
          <w:sz w:val="22"/>
        </w:rPr>
        <w:t> </w:t>
      </w:r>
      <w:r>
        <w:rPr>
          <w:sz w:val="22"/>
        </w:rPr>
        <w:t>entire</w:t>
      </w:r>
      <w:r>
        <w:rPr>
          <w:spacing w:val="-4"/>
          <w:sz w:val="22"/>
        </w:rPr>
        <w:t> </w:t>
      </w:r>
      <w:r>
        <w:rPr>
          <w:sz w:val="22"/>
        </w:rPr>
        <w:t>search is</w:t>
      </w:r>
      <w:r>
        <w:rPr>
          <w:spacing w:val="-4"/>
          <w:sz w:val="22"/>
        </w:rPr>
        <w:t> </w:t>
      </w:r>
      <w:r>
        <w:rPr>
          <w:sz w:val="22"/>
        </w:rPr>
        <w:t>complete</w:t>
      </w:r>
      <w:r>
        <w:rPr>
          <w:spacing w:val="-4"/>
          <w:sz w:val="22"/>
        </w:rPr>
        <w:t> </w:t>
      </w:r>
      <w:r>
        <w:rPr>
          <w:sz w:val="22"/>
        </w:rPr>
        <w:t>or</w:t>
      </w:r>
      <w:r>
        <w:rPr>
          <w:spacing w:val="-3"/>
          <w:sz w:val="22"/>
        </w:rPr>
        <w:t> </w:t>
      </w:r>
      <w:r>
        <w:rPr>
          <w:sz w:val="22"/>
        </w:rPr>
        <w:t>suspicious</w:t>
      </w:r>
      <w:r>
        <w:rPr>
          <w:spacing w:val="-4"/>
          <w:sz w:val="22"/>
        </w:rPr>
        <w:t> </w:t>
      </w:r>
      <w:r>
        <w:rPr>
          <w:sz w:val="22"/>
        </w:rPr>
        <w:t>item</w:t>
      </w:r>
      <w:r>
        <w:rPr>
          <w:spacing w:val="-3"/>
          <w:sz w:val="22"/>
        </w:rPr>
        <w:t> </w:t>
      </w:r>
      <w:r>
        <w:rPr>
          <w:sz w:val="22"/>
        </w:rPr>
        <w:t>is</w:t>
      </w:r>
      <w:r>
        <w:rPr>
          <w:spacing w:val="-3"/>
          <w:sz w:val="22"/>
        </w:rPr>
        <w:t> </w:t>
      </w:r>
      <w:r>
        <w:rPr>
          <w:spacing w:val="-2"/>
          <w:sz w:val="22"/>
        </w:rPr>
        <w:t>found.</w:t>
      </w:r>
    </w:p>
    <w:p>
      <w:pPr>
        <w:pStyle w:val="ListParagraph"/>
        <w:numPr>
          <w:ilvl w:val="1"/>
          <w:numId w:val="25"/>
        </w:numPr>
        <w:tabs>
          <w:tab w:pos="1440" w:val="left" w:leader="none"/>
        </w:tabs>
        <w:spacing w:line="240" w:lineRule="auto" w:before="3" w:after="0"/>
        <w:ind w:left="1440" w:right="0" w:hanging="360"/>
        <w:jc w:val="left"/>
        <w:rPr>
          <w:rFonts w:ascii="Verdana" w:hAnsi="Verdana"/>
          <w:sz w:val="22"/>
        </w:rPr>
      </w:pPr>
      <w:r>
        <w:rPr>
          <w:sz w:val="22"/>
        </w:rPr>
        <w:t>IF</w:t>
      </w:r>
      <w:r>
        <w:rPr>
          <w:spacing w:val="-8"/>
          <w:sz w:val="22"/>
        </w:rPr>
        <w:t> </w:t>
      </w:r>
      <w:r>
        <w:rPr>
          <w:sz w:val="22"/>
        </w:rPr>
        <w:t>A</w:t>
      </w:r>
      <w:r>
        <w:rPr>
          <w:spacing w:val="-2"/>
          <w:sz w:val="22"/>
        </w:rPr>
        <w:t> </w:t>
      </w:r>
      <w:r>
        <w:rPr>
          <w:sz w:val="22"/>
        </w:rPr>
        <w:t>BOMB</w:t>
      </w:r>
      <w:r>
        <w:rPr>
          <w:spacing w:val="-5"/>
          <w:sz w:val="22"/>
        </w:rPr>
        <w:t> </w:t>
      </w:r>
      <w:r>
        <w:rPr>
          <w:sz w:val="22"/>
        </w:rPr>
        <w:t>OR</w:t>
      </w:r>
      <w:r>
        <w:rPr>
          <w:spacing w:val="-4"/>
          <w:sz w:val="22"/>
        </w:rPr>
        <w:t> </w:t>
      </w:r>
      <w:r>
        <w:rPr>
          <w:sz w:val="22"/>
        </w:rPr>
        <w:t>SUSPICIOUS</w:t>
      </w:r>
      <w:r>
        <w:rPr>
          <w:spacing w:val="-6"/>
          <w:sz w:val="22"/>
        </w:rPr>
        <w:t> </w:t>
      </w:r>
      <w:r>
        <w:rPr>
          <w:sz w:val="22"/>
        </w:rPr>
        <w:t>DEVICE</w:t>
      </w:r>
      <w:r>
        <w:rPr>
          <w:spacing w:val="-2"/>
          <w:sz w:val="22"/>
        </w:rPr>
        <w:t> </w:t>
      </w:r>
      <w:r>
        <w:rPr>
          <w:sz w:val="22"/>
        </w:rPr>
        <w:t>IS</w:t>
      </w:r>
      <w:r>
        <w:rPr>
          <w:spacing w:val="-6"/>
          <w:sz w:val="22"/>
        </w:rPr>
        <w:t> </w:t>
      </w:r>
      <w:r>
        <w:rPr>
          <w:sz w:val="22"/>
        </w:rPr>
        <w:t>FOUND,</w:t>
      </w:r>
      <w:r>
        <w:rPr>
          <w:spacing w:val="-2"/>
          <w:sz w:val="22"/>
        </w:rPr>
        <w:t> </w:t>
      </w:r>
      <w:r>
        <w:rPr>
          <w:sz w:val="22"/>
        </w:rPr>
        <w:t>IT</w:t>
      </w:r>
      <w:r>
        <w:rPr>
          <w:spacing w:val="-7"/>
          <w:sz w:val="22"/>
        </w:rPr>
        <w:t> </w:t>
      </w:r>
      <w:r>
        <w:rPr>
          <w:sz w:val="22"/>
        </w:rPr>
        <w:t>SHOULD</w:t>
      </w:r>
      <w:r>
        <w:rPr>
          <w:spacing w:val="-6"/>
          <w:sz w:val="22"/>
        </w:rPr>
        <w:t> </w:t>
      </w:r>
      <w:r>
        <w:rPr>
          <w:sz w:val="22"/>
        </w:rPr>
        <w:t>NOT</w:t>
      </w:r>
      <w:r>
        <w:rPr>
          <w:spacing w:val="-7"/>
          <w:sz w:val="22"/>
        </w:rPr>
        <w:t> </w:t>
      </w:r>
      <w:r>
        <w:rPr>
          <w:sz w:val="22"/>
        </w:rPr>
        <w:t>BE</w:t>
      </w:r>
      <w:r>
        <w:rPr>
          <w:spacing w:val="-2"/>
          <w:sz w:val="22"/>
        </w:rPr>
        <w:t> </w:t>
      </w:r>
      <w:r>
        <w:rPr>
          <w:sz w:val="22"/>
        </w:rPr>
        <w:t>TOUCHED.</w:t>
      </w:r>
      <w:r>
        <w:rPr>
          <w:spacing w:val="-3"/>
          <w:sz w:val="22"/>
        </w:rPr>
        <w:t> </w:t>
      </w:r>
      <w:r>
        <w:rPr>
          <w:sz w:val="22"/>
        </w:rPr>
        <w:t>Report</w:t>
      </w:r>
      <w:r>
        <w:rPr>
          <w:spacing w:val="-6"/>
          <w:sz w:val="22"/>
        </w:rPr>
        <w:t> </w:t>
      </w:r>
      <w:r>
        <w:rPr>
          <w:sz w:val="22"/>
        </w:rPr>
        <w:t>the</w:t>
      </w:r>
      <w:r>
        <w:rPr>
          <w:spacing w:val="-4"/>
          <w:sz w:val="22"/>
        </w:rPr>
        <w:t> </w:t>
      </w:r>
      <w:r>
        <w:rPr>
          <w:spacing w:val="-2"/>
          <w:sz w:val="22"/>
        </w:rPr>
        <w:t>device</w:t>
      </w:r>
    </w:p>
    <w:p>
      <w:pPr>
        <w:pStyle w:val="BodyText"/>
        <w:ind w:left="1440" w:right="1091"/>
      </w:pPr>
      <w:r>
        <w:rPr/>
        <w:t>to the Command Post or University Police.</w:t>
      </w:r>
      <w:r>
        <w:rPr>
          <w:spacing w:val="40"/>
        </w:rPr>
        <w:t> </w:t>
      </w:r>
      <w:r>
        <w:rPr/>
        <w:t>The handling of bombs and any bombing investigation</w:t>
      </w:r>
      <w:r>
        <w:rPr>
          <w:spacing w:val="-5"/>
        </w:rPr>
        <w:t> </w:t>
      </w:r>
      <w:r>
        <w:rPr/>
        <w:t>is</w:t>
      </w:r>
      <w:r>
        <w:rPr>
          <w:spacing w:val="-4"/>
        </w:rPr>
        <w:t> </w:t>
      </w:r>
      <w:r>
        <w:rPr/>
        <w:t>solely</w:t>
      </w:r>
      <w:r>
        <w:rPr>
          <w:spacing w:val="-3"/>
        </w:rPr>
        <w:t> </w:t>
      </w:r>
      <w:r>
        <w:rPr/>
        <w:t>an</w:t>
      </w:r>
      <w:r>
        <w:rPr>
          <w:spacing w:val="-5"/>
        </w:rPr>
        <w:t> </w:t>
      </w:r>
      <w:r>
        <w:rPr/>
        <w:t>official</w:t>
      </w:r>
      <w:r>
        <w:rPr>
          <w:spacing w:val="-2"/>
        </w:rPr>
        <w:t> </w:t>
      </w:r>
      <w:r>
        <w:rPr/>
        <w:t>police</w:t>
      </w:r>
      <w:r>
        <w:rPr>
          <w:spacing w:val="-4"/>
        </w:rPr>
        <w:t> </w:t>
      </w:r>
      <w:r>
        <w:rPr/>
        <w:t>function.</w:t>
      </w:r>
      <w:r>
        <w:rPr>
          <w:spacing w:val="40"/>
        </w:rPr>
        <w:t> </w:t>
      </w:r>
      <w:r>
        <w:rPr/>
        <w:t>At</w:t>
      </w:r>
      <w:r>
        <w:rPr>
          <w:spacing w:val="-6"/>
        </w:rPr>
        <w:t> </w:t>
      </w:r>
      <w:r>
        <w:rPr/>
        <w:t>no</w:t>
      </w:r>
      <w:r>
        <w:rPr>
          <w:spacing w:val="-1"/>
        </w:rPr>
        <w:t> </w:t>
      </w:r>
      <w:r>
        <w:rPr/>
        <w:t>time</w:t>
      </w:r>
      <w:r>
        <w:rPr>
          <w:spacing w:val="-4"/>
        </w:rPr>
        <w:t> </w:t>
      </w:r>
      <w:r>
        <w:rPr/>
        <w:t>should</w:t>
      </w:r>
      <w:r>
        <w:rPr>
          <w:spacing w:val="-5"/>
        </w:rPr>
        <w:t> </w:t>
      </w:r>
      <w:r>
        <w:rPr/>
        <w:t>students,</w:t>
      </w:r>
      <w:r>
        <w:rPr>
          <w:spacing w:val="-2"/>
        </w:rPr>
        <w:t> </w:t>
      </w:r>
      <w:r>
        <w:rPr/>
        <w:t>administrators, faculty, staff or visitors attempt to touch or move a bomb, suspected device or package.</w:t>
      </w:r>
    </w:p>
    <w:p>
      <w:pPr>
        <w:pStyle w:val="BodyText"/>
        <w:spacing w:before="1"/>
      </w:pPr>
    </w:p>
    <w:p>
      <w:pPr>
        <w:pStyle w:val="Heading8"/>
      </w:pPr>
      <w:r>
        <w:rPr/>
        <w:t>Evacuation</w:t>
      </w:r>
      <w:r>
        <w:rPr>
          <w:spacing w:val="-8"/>
        </w:rPr>
        <w:t> </w:t>
      </w:r>
      <w:r>
        <w:rPr>
          <w:spacing w:val="-2"/>
        </w:rPr>
        <w:t>Decisions</w:t>
      </w:r>
    </w:p>
    <w:p>
      <w:pPr>
        <w:pStyle w:val="BodyText"/>
        <w:spacing w:before="5"/>
        <w:rPr>
          <w:b/>
        </w:rPr>
      </w:pPr>
    </w:p>
    <w:p>
      <w:pPr>
        <w:pStyle w:val="BodyText"/>
        <w:spacing w:line="235" w:lineRule="auto"/>
        <w:ind w:left="720" w:right="1229"/>
      </w:pPr>
      <w:r>
        <w:rPr/>
        <w:t>The</w:t>
      </w:r>
      <w:r>
        <w:rPr>
          <w:spacing w:val="-4"/>
        </w:rPr>
        <w:t> </w:t>
      </w:r>
      <w:r>
        <w:rPr/>
        <w:t>decision</w:t>
      </w:r>
      <w:r>
        <w:rPr>
          <w:spacing w:val="-5"/>
        </w:rPr>
        <w:t> </w:t>
      </w:r>
      <w:r>
        <w:rPr/>
        <w:t>to</w:t>
      </w:r>
      <w:r>
        <w:rPr>
          <w:spacing w:val="-6"/>
        </w:rPr>
        <w:t> </w:t>
      </w:r>
      <w:r>
        <w:rPr/>
        <w:t>evacuate a</w:t>
      </w:r>
      <w:r>
        <w:rPr>
          <w:spacing w:val="-5"/>
        </w:rPr>
        <w:t> </w:t>
      </w:r>
      <w:r>
        <w:rPr/>
        <w:t>university</w:t>
      </w:r>
      <w:r>
        <w:rPr>
          <w:spacing w:val="-3"/>
        </w:rPr>
        <w:t> </w:t>
      </w:r>
      <w:r>
        <w:rPr/>
        <w:t>facility</w:t>
      </w:r>
      <w:r>
        <w:rPr>
          <w:spacing w:val="-3"/>
        </w:rPr>
        <w:t> </w:t>
      </w:r>
      <w:r>
        <w:rPr/>
        <w:t>shall</w:t>
      </w:r>
      <w:r>
        <w:rPr>
          <w:spacing w:val="-2"/>
        </w:rPr>
        <w:t> </w:t>
      </w:r>
      <w:r>
        <w:rPr/>
        <w:t>be</w:t>
      </w:r>
      <w:r>
        <w:rPr>
          <w:spacing w:val="-4"/>
        </w:rPr>
        <w:t> </w:t>
      </w:r>
      <w:r>
        <w:rPr/>
        <w:t>made</w:t>
      </w:r>
      <w:r>
        <w:rPr>
          <w:spacing w:val="-4"/>
        </w:rPr>
        <w:t> </w:t>
      </w:r>
      <w:r>
        <w:rPr/>
        <w:t>after</w:t>
      </w:r>
      <w:r>
        <w:rPr>
          <w:spacing w:val="-4"/>
        </w:rPr>
        <w:t> </w:t>
      </w:r>
      <w:r>
        <w:rPr/>
        <w:t>a</w:t>
      </w:r>
      <w:r>
        <w:rPr>
          <w:spacing w:val="-5"/>
        </w:rPr>
        <w:t> </w:t>
      </w:r>
      <w:r>
        <w:rPr/>
        <w:t>thorough</w:t>
      </w:r>
      <w:r>
        <w:rPr>
          <w:spacing w:val="-5"/>
        </w:rPr>
        <w:t> </w:t>
      </w:r>
      <w:r>
        <w:rPr/>
        <w:t>evaluation</w:t>
      </w:r>
      <w:r>
        <w:rPr>
          <w:spacing w:val="-5"/>
        </w:rPr>
        <w:t> </w:t>
      </w:r>
      <w:r>
        <w:rPr/>
        <w:t>of</w:t>
      </w:r>
      <w:r>
        <w:rPr>
          <w:spacing w:val="-5"/>
        </w:rPr>
        <w:t> </w:t>
      </w:r>
      <w:r>
        <w:rPr/>
        <w:t>the information available, including but not limited to:</w:t>
      </w:r>
    </w:p>
    <w:p>
      <w:pPr>
        <w:pStyle w:val="BodyText"/>
      </w:pPr>
    </w:p>
    <w:p>
      <w:pPr>
        <w:pStyle w:val="ListParagraph"/>
        <w:numPr>
          <w:ilvl w:val="1"/>
          <w:numId w:val="25"/>
        </w:numPr>
        <w:tabs>
          <w:tab w:pos="1440" w:val="left" w:leader="none"/>
        </w:tabs>
        <w:spacing w:line="240" w:lineRule="auto" w:before="0" w:after="0"/>
        <w:ind w:left="1440" w:right="0" w:hanging="360"/>
        <w:jc w:val="left"/>
        <w:rPr>
          <w:rFonts w:ascii="Verdana" w:hAnsi="Verdana"/>
          <w:sz w:val="22"/>
        </w:rPr>
      </w:pPr>
      <w:r>
        <w:rPr>
          <w:sz w:val="22"/>
        </w:rPr>
        <w:t>Nature</w:t>
      </w:r>
      <w:r>
        <w:rPr>
          <w:spacing w:val="-5"/>
          <w:sz w:val="22"/>
        </w:rPr>
        <w:t> </w:t>
      </w:r>
      <w:r>
        <w:rPr>
          <w:sz w:val="22"/>
        </w:rPr>
        <w:t>of</w:t>
      </w:r>
      <w:r>
        <w:rPr>
          <w:spacing w:val="-6"/>
          <w:sz w:val="22"/>
        </w:rPr>
        <w:t> </w:t>
      </w:r>
      <w:r>
        <w:rPr>
          <w:sz w:val="22"/>
        </w:rPr>
        <w:t>the </w:t>
      </w:r>
      <w:r>
        <w:rPr>
          <w:spacing w:val="-2"/>
          <w:sz w:val="22"/>
        </w:rPr>
        <w:t>threat.</w:t>
      </w:r>
    </w:p>
    <w:p>
      <w:pPr>
        <w:pStyle w:val="ListParagraph"/>
        <w:numPr>
          <w:ilvl w:val="1"/>
          <w:numId w:val="25"/>
        </w:numPr>
        <w:tabs>
          <w:tab w:pos="1440" w:val="left" w:leader="none"/>
        </w:tabs>
        <w:spacing w:line="279" w:lineRule="exact" w:before="3" w:after="0"/>
        <w:ind w:left="1440" w:right="0" w:hanging="360"/>
        <w:jc w:val="left"/>
        <w:rPr>
          <w:rFonts w:ascii="Verdana" w:hAnsi="Verdana"/>
          <w:sz w:val="22"/>
        </w:rPr>
      </w:pPr>
      <w:r>
        <w:rPr>
          <w:sz w:val="22"/>
        </w:rPr>
        <w:t>Specificity</w:t>
      </w:r>
      <w:r>
        <w:rPr>
          <w:spacing w:val="-4"/>
          <w:sz w:val="22"/>
        </w:rPr>
        <w:t> </w:t>
      </w:r>
      <w:r>
        <w:rPr>
          <w:sz w:val="22"/>
        </w:rPr>
        <w:t>of</w:t>
      </w:r>
      <w:r>
        <w:rPr>
          <w:spacing w:val="-5"/>
          <w:sz w:val="22"/>
        </w:rPr>
        <w:t> </w:t>
      </w:r>
      <w:r>
        <w:rPr>
          <w:sz w:val="22"/>
        </w:rPr>
        <w:t>location</w:t>
      </w:r>
      <w:r>
        <w:rPr>
          <w:spacing w:val="-6"/>
          <w:sz w:val="22"/>
        </w:rPr>
        <w:t> </w:t>
      </w:r>
      <w:r>
        <w:rPr>
          <w:sz w:val="22"/>
        </w:rPr>
        <w:t>and</w:t>
      </w:r>
      <w:r>
        <w:rPr>
          <w:spacing w:val="-5"/>
          <w:sz w:val="22"/>
        </w:rPr>
        <w:t> </w:t>
      </w:r>
      <w:r>
        <w:rPr>
          <w:sz w:val="22"/>
        </w:rPr>
        <w:t>time</w:t>
      </w:r>
      <w:r>
        <w:rPr>
          <w:spacing w:val="-5"/>
          <w:sz w:val="22"/>
        </w:rPr>
        <w:t> </w:t>
      </w:r>
      <w:r>
        <w:rPr>
          <w:sz w:val="22"/>
        </w:rPr>
        <w:t>of</w:t>
      </w:r>
      <w:r>
        <w:rPr>
          <w:spacing w:val="-4"/>
          <w:sz w:val="22"/>
        </w:rPr>
        <w:t> </w:t>
      </w:r>
      <w:r>
        <w:rPr>
          <w:spacing w:val="-2"/>
          <w:sz w:val="22"/>
        </w:rPr>
        <w:t>detonation.</w:t>
      </w:r>
    </w:p>
    <w:p>
      <w:pPr>
        <w:pStyle w:val="ListParagraph"/>
        <w:numPr>
          <w:ilvl w:val="1"/>
          <w:numId w:val="25"/>
        </w:numPr>
        <w:tabs>
          <w:tab w:pos="1440" w:val="left" w:leader="none"/>
        </w:tabs>
        <w:spacing w:line="244" w:lineRule="auto" w:before="0" w:after="0"/>
        <w:ind w:left="1440" w:right="1246" w:hanging="360"/>
        <w:jc w:val="left"/>
        <w:rPr>
          <w:rFonts w:ascii="Verdana" w:hAnsi="Verdana"/>
          <w:sz w:val="22"/>
        </w:rPr>
      </w:pPr>
      <w:r>
        <w:rPr>
          <w:sz w:val="22"/>
        </w:rPr>
        <w:t>Circumstances</w:t>
      </w:r>
      <w:r>
        <w:rPr>
          <w:spacing w:val="-4"/>
          <w:sz w:val="22"/>
        </w:rPr>
        <w:t> </w:t>
      </w:r>
      <w:r>
        <w:rPr>
          <w:sz w:val="22"/>
        </w:rPr>
        <w:t>related</w:t>
      </w:r>
      <w:r>
        <w:rPr>
          <w:spacing w:val="-5"/>
          <w:sz w:val="22"/>
        </w:rPr>
        <w:t> </w:t>
      </w:r>
      <w:r>
        <w:rPr>
          <w:sz w:val="22"/>
        </w:rPr>
        <w:t>to</w:t>
      </w:r>
      <w:r>
        <w:rPr>
          <w:spacing w:val="-6"/>
          <w:sz w:val="22"/>
        </w:rPr>
        <w:t> </w:t>
      </w:r>
      <w:r>
        <w:rPr>
          <w:sz w:val="22"/>
        </w:rPr>
        <w:t>the</w:t>
      </w:r>
      <w:r>
        <w:rPr>
          <w:spacing w:val="-4"/>
          <w:sz w:val="22"/>
        </w:rPr>
        <w:t> </w:t>
      </w:r>
      <w:r>
        <w:rPr>
          <w:sz w:val="22"/>
        </w:rPr>
        <w:t>threat</w:t>
      </w:r>
      <w:r>
        <w:rPr>
          <w:spacing w:val="-6"/>
          <w:sz w:val="22"/>
        </w:rPr>
        <w:t> </w:t>
      </w:r>
      <w:r>
        <w:rPr>
          <w:sz w:val="22"/>
        </w:rPr>
        <w:t>(i.e.</w:t>
      </w:r>
      <w:r>
        <w:rPr>
          <w:spacing w:val="-2"/>
          <w:sz w:val="22"/>
        </w:rPr>
        <w:t> </w:t>
      </w:r>
      <w:r>
        <w:rPr>
          <w:sz w:val="22"/>
        </w:rPr>
        <w:t>political</w:t>
      </w:r>
      <w:r>
        <w:rPr>
          <w:spacing w:val="-2"/>
          <w:sz w:val="22"/>
        </w:rPr>
        <w:t> </w:t>
      </w:r>
      <w:r>
        <w:rPr>
          <w:sz w:val="22"/>
        </w:rPr>
        <w:t>climate,</w:t>
      </w:r>
      <w:r>
        <w:rPr>
          <w:spacing w:val="-2"/>
          <w:sz w:val="22"/>
        </w:rPr>
        <w:t> </w:t>
      </w:r>
      <w:r>
        <w:rPr>
          <w:sz w:val="22"/>
        </w:rPr>
        <w:t>series</w:t>
      </w:r>
      <w:r>
        <w:rPr>
          <w:spacing w:val="-4"/>
          <w:sz w:val="22"/>
        </w:rPr>
        <w:t> </w:t>
      </w:r>
      <w:r>
        <w:rPr>
          <w:sz w:val="22"/>
        </w:rPr>
        <w:t>of</w:t>
      </w:r>
      <w:r>
        <w:rPr>
          <w:spacing w:val="-5"/>
          <w:sz w:val="22"/>
        </w:rPr>
        <w:t> </w:t>
      </w:r>
      <w:r>
        <w:rPr>
          <w:sz w:val="22"/>
        </w:rPr>
        <w:t>events</w:t>
      </w:r>
      <w:r>
        <w:rPr>
          <w:spacing w:val="-4"/>
          <w:sz w:val="22"/>
        </w:rPr>
        <w:t> </w:t>
      </w:r>
      <w:r>
        <w:rPr>
          <w:sz w:val="22"/>
        </w:rPr>
        <w:t>leading</w:t>
      </w:r>
      <w:r>
        <w:rPr>
          <w:spacing w:val="-3"/>
          <w:sz w:val="22"/>
        </w:rPr>
        <w:t> </w:t>
      </w:r>
      <w:r>
        <w:rPr>
          <w:sz w:val="22"/>
        </w:rPr>
        <w:t>to</w:t>
      </w:r>
      <w:r>
        <w:rPr>
          <w:spacing w:val="-6"/>
          <w:sz w:val="22"/>
        </w:rPr>
        <w:t> </w:t>
      </w:r>
      <w:r>
        <w:rPr>
          <w:sz w:val="22"/>
        </w:rPr>
        <w:t>the</w:t>
      </w:r>
      <w:r>
        <w:rPr>
          <w:spacing w:val="-4"/>
          <w:sz w:val="22"/>
        </w:rPr>
        <w:t> </w:t>
      </w:r>
      <w:r>
        <w:rPr>
          <w:sz w:val="22"/>
        </w:rPr>
        <w:t>threat, </w:t>
      </w:r>
      <w:r>
        <w:rPr>
          <w:spacing w:val="-2"/>
          <w:sz w:val="22"/>
        </w:rPr>
        <w:t>etc.).</w:t>
      </w:r>
    </w:p>
    <w:p>
      <w:pPr>
        <w:pStyle w:val="ListParagraph"/>
        <w:numPr>
          <w:ilvl w:val="1"/>
          <w:numId w:val="25"/>
        </w:numPr>
        <w:tabs>
          <w:tab w:pos="1440" w:val="left" w:leader="none"/>
        </w:tabs>
        <w:spacing w:line="273" w:lineRule="exact" w:before="0" w:after="0"/>
        <w:ind w:left="1440" w:right="0" w:hanging="360"/>
        <w:jc w:val="left"/>
        <w:rPr>
          <w:rFonts w:ascii="Verdana" w:hAnsi="Verdana"/>
          <w:sz w:val="22"/>
        </w:rPr>
      </w:pPr>
      <w:r>
        <w:rPr>
          <w:sz w:val="22"/>
        </w:rPr>
        <w:t>Discovery</w:t>
      </w:r>
      <w:r>
        <w:rPr>
          <w:spacing w:val="-4"/>
          <w:sz w:val="22"/>
        </w:rPr>
        <w:t> </w:t>
      </w:r>
      <w:r>
        <w:rPr>
          <w:sz w:val="22"/>
        </w:rPr>
        <w:t>of</w:t>
      </w:r>
      <w:r>
        <w:rPr>
          <w:spacing w:val="-5"/>
          <w:sz w:val="22"/>
        </w:rPr>
        <w:t> </w:t>
      </w:r>
      <w:r>
        <w:rPr>
          <w:sz w:val="22"/>
        </w:rPr>
        <w:t>a</w:t>
      </w:r>
      <w:r>
        <w:rPr>
          <w:spacing w:val="-4"/>
          <w:sz w:val="22"/>
        </w:rPr>
        <w:t> </w:t>
      </w:r>
      <w:r>
        <w:rPr>
          <w:sz w:val="22"/>
        </w:rPr>
        <w:t>device</w:t>
      </w:r>
      <w:r>
        <w:rPr>
          <w:spacing w:val="-5"/>
          <w:sz w:val="22"/>
        </w:rPr>
        <w:t> </w:t>
      </w:r>
      <w:r>
        <w:rPr>
          <w:sz w:val="22"/>
        </w:rPr>
        <w:t>or</w:t>
      </w:r>
      <w:r>
        <w:rPr>
          <w:spacing w:val="-4"/>
          <w:sz w:val="22"/>
        </w:rPr>
        <w:t> </w:t>
      </w:r>
      <w:r>
        <w:rPr>
          <w:sz w:val="22"/>
        </w:rPr>
        <w:t>unusual</w:t>
      </w:r>
      <w:r>
        <w:rPr>
          <w:spacing w:val="-3"/>
          <w:sz w:val="22"/>
        </w:rPr>
        <w:t> </w:t>
      </w:r>
      <w:r>
        <w:rPr>
          <w:sz w:val="22"/>
        </w:rPr>
        <w:t>package,</w:t>
      </w:r>
      <w:r>
        <w:rPr>
          <w:spacing w:val="-3"/>
          <w:sz w:val="22"/>
        </w:rPr>
        <w:t> </w:t>
      </w:r>
      <w:r>
        <w:rPr>
          <w:sz w:val="22"/>
        </w:rPr>
        <w:t>luggage,</w:t>
      </w:r>
      <w:r>
        <w:rPr>
          <w:spacing w:val="-2"/>
          <w:sz w:val="22"/>
        </w:rPr>
        <w:t> </w:t>
      </w:r>
      <w:r>
        <w:rPr>
          <w:spacing w:val="-4"/>
          <w:sz w:val="22"/>
        </w:rPr>
        <w:t>etc.</w:t>
      </w:r>
    </w:p>
    <w:p>
      <w:pPr>
        <w:pStyle w:val="ListParagraph"/>
        <w:spacing w:after="0" w:line="273" w:lineRule="exact"/>
        <w:jc w:val="left"/>
        <w:rPr>
          <w:rFonts w:ascii="Verdana" w:hAnsi="Verdana"/>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20" w:right="1091"/>
      </w:pPr>
      <w:r>
        <w:rPr/>
        <mc:AlternateContent>
          <mc:Choice Requires="wps">
            <w:drawing>
              <wp:anchor distT="0" distB="0" distL="0" distR="0" allowOverlap="1" layoutInCell="1" locked="0" behindDoc="1" simplePos="0" relativeHeight="484742144">
                <wp:simplePos x="0" y="0"/>
                <wp:positionH relativeFrom="page">
                  <wp:posOffset>304800</wp:posOffset>
                </wp:positionH>
                <wp:positionV relativeFrom="page">
                  <wp:posOffset>304799</wp:posOffset>
                </wp:positionV>
                <wp:extent cx="7162800" cy="9448800"/>
                <wp:effectExtent l="0" t="0" r="0" b="0"/>
                <wp:wrapNone/>
                <wp:docPr id="110" name="Graphic 110"/>
                <wp:cNvGraphicFramePr>
                  <a:graphicFrameLocks/>
                </wp:cNvGraphicFramePr>
                <a:graphic>
                  <a:graphicData uri="http://schemas.microsoft.com/office/word/2010/wordprocessingShape">
                    <wps:wsp>
                      <wps:cNvPr id="110" name="Graphic 110"/>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4336" id="docshape95"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University</w:t>
      </w:r>
      <w:r>
        <w:rPr>
          <w:spacing w:val="-3"/>
        </w:rPr>
        <w:t> </w:t>
      </w:r>
      <w:r>
        <w:rPr/>
        <w:t>Police</w:t>
      </w:r>
      <w:r>
        <w:rPr>
          <w:spacing w:val="-4"/>
        </w:rPr>
        <w:t> </w:t>
      </w:r>
      <w:r>
        <w:rPr/>
        <w:t>may</w:t>
      </w:r>
      <w:r>
        <w:rPr>
          <w:spacing w:val="-3"/>
        </w:rPr>
        <w:t> </w:t>
      </w:r>
      <w:r>
        <w:rPr/>
        <w:t>delegate/dispatch</w:t>
      </w:r>
      <w:r>
        <w:rPr>
          <w:spacing w:val="-5"/>
        </w:rPr>
        <w:t> </w:t>
      </w:r>
      <w:r>
        <w:rPr/>
        <w:t>a</w:t>
      </w:r>
      <w:r>
        <w:rPr>
          <w:spacing w:val="-5"/>
        </w:rPr>
        <w:t> </w:t>
      </w:r>
      <w:r>
        <w:rPr/>
        <w:t>search</w:t>
      </w:r>
      <w:r>
        <w:rPr>
          <w:spacing w:val="-5"/>
        </w:rPr>
        <w:t> </w:t>
      </w:r>
      <w:r>
        <w:rPr/>
        <w:t>team</w:t>
      </w:r>
      <w:r>
        <w:rPr>
          <w:spacing w:val="-3"/>
        </w:rPr>
        <w:t> </w:t>
      </w:r>
      <w:r>
        <w:rPr/>
        <w:t>and</w:t>
      </w:r>
      <w:r>
        <w:rPr>
          <w:spacing w:val="-5"/>
        </w:rPr>
        <w:t> </w:t>
      </w:r>
      <w:r>
        <w:rPr/>
        <w:t>will</w:t>
      </w:r>
      <w:r>
        <w:rPr>
          <w:spacing w:val="-2"/>
        </w:rPr>
        <w:t> </w:t>
      </w:r>
      <w:r>
        <w:rPr/>
        <w:t>organize</w:t>
      </w:r>
      <w:r>
        <w:rPr>
          <w:spacing w:val="-4"/>
        </w:rPr>
        <w:t> </w:t>
      </w:r>
      <w:r>
        <w:rPr/>
        <w:t>the</w:t>
      </w:r>
      <w:r>
        <w:rPr>
          <w:spacing w:val="-4"/>
        </w:rPr>
        <w:t> </w:t>
      </w:r>
      <w:r>
        <w:rPr/>
        <w:t>search.</w:t>
      </w:r>
      <w:r>
        <w:rPr>
          <w:spacing w:val="40"/>
        </w:rPr>
        <w:t> </w:t>
      </w:r>
      <w:r>
        <w:rPr/>
        <w:t>Other</w:t>
      </w:r>
      <w:r>
        <w:rPr>
          <w:spacing w:val="-4"/>
        </w:rPr>
        <w:t> </w:t>
      </w:r>
      <w:r>
        <w:rPr/>
        <w:t>emergency units will be alerted to the threat and asked to stand by for further instructions.</w:t>
      </w:r>
      <w:r>
        <w:rPr>
          <w:spacing w:val="40"/>
        </w:rPr>
        <w:t> </w:t>
      </w:r>
      <w:r>
        <w:rPr/>
        <w:t>Persons leaving the building should report to a designated assembly area for further instructions.</w:t>
      </w:r>
      <w:r>
        <w:rPr>
          <w:spacing w:val="40"/>
        </w:rPr>
        <w:t> </w:t>
      </w:r>
      <w:r>
        <w:rPr/>
        <w:t>It is imperative the designated assembly area be declared safe before allowing evacuees to occupy the area to prevent death or injury due to a secondary explosion.</w:t>
      </w:r>
    </w:p>
    <w:p>
      <w:pPr>
        <w:pStyle w:val="BodyText"/>
        <w:spacing w:before="1"/>
      </w:pPr>
    </w:p>
    <w:p>
      <w:pPr>
        <w:pStyle w:val="Heading8"/>
      </w:pPr>
      <w:r>
        <w:rPr/>
        <w:t>Evacuation</w:t>
      </w:r>
      <w:r>
        <w:rPr>
          <w:spacing w:val="-8"/>
        </w:rPr>
        <w:t> </w:t>
      </w:r>
      <w:r>
        <w:rPr>
          <w:spacing w:val="-2"/>
        </w:rPr>
        <w:t>Actions</w:t>
      </w:r>
    </w:p>
    <w:p>
      <w:pPr>
        <w:pStyle w:val="BodyText"/>
        <w:spacing w:before="1"/>
        <w:rPr>
          <w:b/>
        </w:rPr>
      </w:pPr>
    </w:p>
    <w:p>
      <w:pPr>
        <w:pStyle w:val="BodyText"/>
        <w:ind w:left="720" w:right="1091"/>
      </w:pPr>
      <w:r>
        <w:rPr/>
        <w:t>If</w:t>
      </w:r>
      <w:r>
        <w:rPr>
          <w:spacing w:val="-4"/>
        </w:rPr>
        <w:t> </w:t>
      </w:r>
      <w:r>
        <w:rPr/>
        <w:t>the</w:t>
      </w:r>
      <w:r>
        <w:rPr>
          <w:spacing w:val="-3"/>
        </w:rPr>
        <w:t> </w:t>
      </w:r>
      <w:r>
        <w:rPr/>
        <w:t>decision</w:t>
      </w:r>
      <w:r>
        <w:rPr>
          <w:spacing w:val="-4"/>
        </w:rPr>
        <w:t> </w:t>
      </w:r>
      <w:r>
        <w:rPr/>
        <w:t>to</w:t>
      </w:r>
      <w:r>
        <w:rPr>
          <w:spacing w:val="-5"/>
        </w:rPr>
        <w:t> </w:t>
      </w:r>
      <w:r>
        <w:rPr/>
        <w:t>evacuate is</w:t>
      </w:r>
      <w:r>
        <w:rPr>
          <w:spacing w:val="-3"/>
        </w:rPr>
        <w:t> </w:t>
      </w:r>
      <w:r>
        <w:rPr/>
        <w:t>made,</w:t>
      </w:r>
      <w:r>
        <w:rPr>
          <w:spacing w:val="-1"/>
        </w:rPr>
        <w:t> </w:t>
      </w:r>
      <w:r>
        <w:rPr/>
        <w:t>remain</w:t>
      </w:r>
      <w:r>
        <w:rPr>
          <w:spacing w:val="-4"/>
        </w:rPr>
        <w:t> </w:t>
      </w:r>
      <w:r>
        <w:rPr/>
        <w:t>calm</w:t>
      </w:r>
      <w:r>
        <w:rPr>
          <w:spacing w:val="-2"/>
        </w:rPr>
        <w:t> </w:t>
      </w:r>
      <w:r>
        <w:rPr/>
        <w:t>and</w:t>
      </w:r>
      <w:r>
        <w:rPr>
          <w:spacing w:val="-4"/>
        </w:rPr>
        <w:t> </w:t>
      </w:r>
      <w:r>
        <w:rPr/>
        <w:t>avoid</w:t>
      </w:r>
      <w:r>
        <w:rPr>
          <w:spacing w:val="-4"/>
        </w:rPr>
        <w:t> </w:t>
      </w:r>
      <w:r>
        <w:rPr/>
        <w:t>panic.</w:t>
      </w:r>
      <w:r>
        <w:rPr>
          <w:spacing w:val="40"/>
        </w:rPr>
        <w:t> </w:t>
      </w:r>
      <w:r>
        <w:rPr/>
        <w:t>Walk</w:t>
      </w:r>
      <w:r>
        <w:rPr>
          <w:spacing w:val="-3"/>
        </w:rPr>
        <w:t> </w:t>
      </w:r>
      <w:r>
        <w:rPr/>
        <w:t>to</w:t>
      </w:r>
      <w:r>
        <w:rPr>
          <w:spacing w:val="-5"/>
        </w:rPr>
        <w:t> </w:t>
      </w:r>
      <w:r>
        <w:rPr/>
        <w:t>the</w:t>
      </w:r>
      <w:r>
        <w:rPr>
          <w:spacing w:val="-3"/>
        </w:rPr>
        <w:t> </w:t>
      </w:r>
      <w:r>
        <w:rPr/>
        <w:t>nearest</w:t>
      </w:r>
      <w:r>
        <w:rPr>
          <w:spacing w:val="-5"/>
        </w:rPr>
        <w:t> </w:t>
      </w:r>
      <w:r>
        <w:rPr/>
        <w:t>exit</w:t>
      </w:r>
      <w:r>
        <w:rPr>
          <w:spacing w:val="-5"/>
        </w:rPr>
        <w:t> </w:t>
      </w:r>
      <w:r>
        <w:rPr/>
        <w:t>and move</w:t>
      </w:r>
      <w:r>
        <w:rPr>
          <w:spacing w:val="-3"/>
        </w:rPr>
        <w:t> </w:t>
      </w:r>
      <w:r>
        <w:rPr/>
        <w:t>to the designated primary or secondary emergency assembly area or as instructed by University Police:</w:t>
      </w:r>
    </w:p>
    <w:p>
      <w:pPr>
        <w:pStyle w:val="ListParagraph"/>
        <w:numPr>
          <w:ilvl w:val="1"/>
          <w:numId w:val="25"/>
        </w:numPr>
        <w:tabs>
          <w:tab w:pos="1440" w:val="left" w:leader="none"/>
        </w:tabs>
        <w:spacing w:line="279" w:lineRule="exact" w:before="267" w:after="0"/>
        <w:ind w:left="1440" w:right="0" w:hanging="360"/>
        <w:jc w:val="left"/>
        <w:rPr>
          <w:rFonts w:ascii="Verdana" w:hAnsi="Verdana"/>
          <w:sz w:val="22"/>
        </w:rPr>
      </w:pPr>
      <w:r>
        <w:rPr>
          <w:sz w:val="22"/>
        </w:rPr>
        <w:t>Make</w:t>
      </w:r>
      <w:r>
        <w:rPr>
          <w:spacing w:val="-6"/>
          <w:sz w:val="22"/>
        </w:rPr>
        <w:t> </w:t>
      </w:r>
      <w:r>
        <w:rPr>
          <w:sz w:val="22"/>
        </w:rPr>
        <w:t>sure</w:t>
      </w:r>
      <w:r>
        <w:rPr>
          <w:spacing w:val="-5"/>
          <w:sz w:val="22"/>
        </w:rPr>
        <w:t> </w:t>
      </w:r>
      <w:r>
        <w:rPr>
          <w:sz w:val="22"/>
        </w:rPr>
        <w:t>others</w:t>
      </w:r>
      <w:r>
        <w:rPr>
          <w:spacing w:val="-5"/>
          <w:sz w:val="22"/>
        </w:rPr>
        <w:t> </w:t>
      </w:r>
      <w:r>
        <w:rPr>
          <w:sz w:val="22"/>
        </w:rPr>
        <w:t>are</w:t>
      </w:r>
      <w:r>
        <w:rPr>
          <w:spacing w:val="-5"/>
          <w:sz w:val="22"/>
        </w:rPr>
        <w:t> </w:t>
      </w:r>
      <w:r>
        <w:rPr>
          <w:spacing w:val="-2"/>
          <w:sz w:val="22"/>
        </w:rPr>
        <w:t>evacuating.</w:t>
      </w:r>
    </w:p>
    <w:p>
      <w:pPr>
        <w:pStyle w:val="ListParagraph"/>
        <w:numPr>
          <w:ilvl w:val="1"/>
          <w:numId w:val="25"/>
        </w:numPr>
        <w:tabs>
          <w:tab w:pos="1440" w:val="left" w:leader="none"/>
        </w:tabs>
        <w:spacing w:line="240" w:lineRule="auto" w:before="0" w:after="0"/>
        <w:ind w:left="1440" w:right="1232" w:hanging="360"/>
        <w:jc w:val="left"/>
        <w:rPr>
          <w:rFonts w:ascii="Verdana" w:hAnsi="Verdana"/>
          <w:sz w:val="22"/>
        </w:rPr>
      </w:pPr>
      <w:r>
        <w:rPr>
          <w:sz w:val="22"/>
        </w:rPr>
        <w:t>Evacuate</w:t>
      </w:r>
      <w:r>
        <w:rPr>
          <w:spacing w:val="-4"/>
          <w:sz w:val="22"/>
        </w:rPr>
        <w:t> </w:t>
      </w:r>
      <w:r>
        <w:rPr>
          <w:sz w:val="22"/>
        </w:rPr>
        <w:t>exactly</w:t>
      </w:r>
      <w:r>
        <w:rPr>
          <w:spacing w:val="-3"/>
          <w:sz w:val="22"/>
        </w:rPr>
        <w:t> </w:t>
      </w:r>
      <w:r>
        <w:rPr>
          <w:sz w:val="22"/>
        </w:rPr>
        <w:t>as</w:t>
      </w:r>
      <w:r>
        <w:rPr>
          <w:spacing w:val="-4"/>
          <w:sz w:val="22"/>
        </w:rPr>
        <w:t> </w:t>
      </w:r>
      <w:r>
        <w:rPr>
          <w:sz w:val="22"/>
        </w:rPr>
        <w:t>you</w:t>
      </w:r>
      <w:r>
        <w:rPr>
          <w:spacing w:val="-5"/>
          <w:sz w:val="22"/>
        </w:rPr>
        <w:t> </w:t>
      </w:r>
      <w:r>
        <w:rPr>
          <w:sz w:val="22"/>
        </w:rPr>
        <w:t>are</w:t>
      </w:r>
      <w:r>
        <w:rPr>
          <w:spacing w:val="-4"/>
          <w:sz w:val="22"/>
        </w:rPr>
        <w:t> </w:t>
      </w:r>
      <w:r>
        <w:rPr>
          <w:sz w:val="22"/>
        </w:rPr>
        <w:t>instructed.</w:t>
      </w:r>
      <w:r>
        <w:rPr>
          <w:spacing w:val="40"/>
          <w:sz w:val="22"/>
        </w:rPr>
        <w:t> </w:t>
      </w:r>
      <w:r>
        <w:rPr>
          <w:sz w:val="22"/>
        </w:rPr>
        <w:t>If</w:t>
      </w:r>
      <w:r>
        <w:rPr>
          <w:spacing w:val="-4"/>
          <w:sz w:val="22"/>
        </w:rPr>
        <w:t> </w:t>
      </w:r>
      <w:r>
        <w:rPr>
          <w:sz w:val="22"/>
        </w:rPr>
        <w:t>you see</w:t>
      </w:r>
      <w:r>
        <w:rPr>
          <w:spacing w:val="-4"/>
          <w:sz w:val="22"/>
        </w:rPr>
        <w:t> </w:t>
      </w:r>
      <w:r>
        <w:rPr>
          <w:sz w:val="22"/>
        </w:rPr>
        <w:t>something</w:t>
      </w:r>
      <w:r>
        <w:rPr>
          <w:spacing w:val="-3"/>
          <w:sz w:val="22"/>
        </w:rPr>
        <w:t> </w:t>
      </w:r>
      <w:r>
        <w:rPr>
          <w:sz w:val="22"/>
        </w:rPr>
        <w:t>that</w:t>
      </w:r>
      <w:r>
        <w:rPr>
          <w:spacing w:val="-5"/>
          <w:sz w:val="22"/>
        </w:rPr>
        <w:t> </w:t>
      </w:r>
      <w:r>
        <w:rPr>
          <w:sz w:val="22"/>
        </w:rPr>
        <w:t>appears</w:t>
      </w:r>
      <w:r>
        <w:rPr>
          <w:spacing w:val="-4"/>
          <w:sz w:val="22"/>
        </w:rPr>
        <w:t> </w:t>
      </w:r>
      <w:r>
        <w:rPr>
          <w:sz w:val="22"/>
        </w:rPr>
        <w:t>to</w:t>
      </w:r>
      <w:r>
        <w:rPr>
          <w:spacing w:val="-1"/>
          <w:sz w:val="22"/>
        </w:rPr>
        <w:t> </w:t>
      </w:r>
      <w:r>
        <w:rPr>
          <w:sz w:val="22"/>
        </w:rPr>
        <w:t>be</w:t>
      </w:r>
      <w:r>
        <w:rPr>
          <w:spacing w:val="-4"/>
          <w:sz w:val="22"/>
        </w:rPr>
        <w:t> </w:t>
      </w:r>
      <w:r>
        <w:rPr>
          <w:sz w:val="22"/>
        </w:rPr>
        <w:t>suspicious</w:t>
      </w:r>
      <w:r>
        <w:rPr>
          <w:spacing w:val="-4"/>
          <w:sz w:val="22"/>
        </w:rPr>
        <w:t> </w:t>
      </w:r>
      <w:r>
        <w:rPr>
          <w:sz w:val="22"/>
        </w:rPr>
        <w:t>or if a bomb is found, DO NOT move, jar or touch the object or anything attached to it.</w:t>
      </w:r>
      <w:r>
        <w:rPr>
          <w:spacing w:val="40"/>
          <w:sz w:val="22"/>
        </w:rPr>
        <w:t> </w:t>
      </w:r>
      <w:r>
        <w:rPr>
          <w:sz w:val="22"/>
        </w:rPr>
        <w:t>Leave it in </w:t>
      </w:r>
      <w:r>
        <w:rPr>
          <w:spacing w:val="-2"/>
          <w:sz w:val="22"/>
        </w:rPr>
        <w:t>place.</w:t>
      </w:r>
    </w:p>
    <w:p>
      <w:pPr>
        <w:pStyle w:val="ListParagraph"/>
        <w:numPr>
          <w:ilvl w:val="1"/>
          <w:numId w:val="25"/>
        </w:numPr>
        <w:tabs>
          <w:tab w:pos="1440" w:val="left" w:leader="none"/>
        </w:tabs>
        <w:spacing w:line="279" w:lineRule="exact" w:before="0" w:after="0"/>
        <w:ind w:left="1440" w:right="0" w:hanging="360"/>
        <w:jc w:val="left"/>
        <w:rPr>
          <w:rFonts w:ascii="Verdana" w:hAnsi="Verdana"/>
          <w:sz w:val="22"/>
        </w:rPr>
      </w:pPr>
      <w:r>
        <w:rPr>
          <w:sz w:val="22"/>
        </w:rPr>
        <w:t>Notify</w:t>
      </w:r>
      <w:r>
        <w:rPr>
          <w:spacing w:val="-6"/>
          <w:sz w:val="22"/>
        </w:rPr>
        <w:t> </w:t>
      </w:r>
      <w:r>
        <w:rPr>
          <w:sz w:val="22"/>
        </w:rPr>
        <w:t>University</w:t>
      </w:r>
      <w:r>
        <w:rPr>
          <w:spacing w:val="-4"/>
          <w:sz w:val="22"/>
        </w:rPr>
        <w:t> </w:t>
      </w:r>
      <w:r>
        <w:rPr>
          <w:sz w:val="22"/>
        </w:rPr>
        <w:t>Police</w:t>
      </w:r>
      <w:r>
        <w:rPr>
          <w:spacing w:val="-5"/>
          <w:sz w:val="22"/>
        </w:rPr>
        <w:t> </w:t>
      </w:r>
      <w:r>
        <w:rPr>
          <w:sz w:val="22"/>
        </w:rPr>
        <w:t>immediately</w:t>
      </w:r>
      <w:r>
        <w:rPr>
          <w:spacing w:val="-4"/>
          <w:sz w:val="22"/>
        </w:rPr>
        <w:t> </w:t>
      </w:r>
      <w:r>
        <w:rPr>
          <w:sz w:val="22"/>
        </w:rPr>
        <w:t>if</w:t>
      </w:r>
      <w:r>
        <w:rPr>
          <w:spacing w:val="-6"/>
          <w:sz w:val="22"/>
        </w:rPr>
        <w:t> </w:t>
      </w:r>
      <w:r>
        <w:rPr>
          <w:sz w:val="22"/>
        </w:rPr>
        <w:t>you</w:t>
      </w:r>
      <w:r>
        <w:rPr>
          <w:spacing w:val="-6"/>
          <w:sz w:val="22"/>
        </w:rPr>
        <w:t> </w:t>
      </w:r>
      <w:r>
        <w:rPr>
          <w:sz w:val="22"/>
        </w:rPr>
        <w:t>find</w:t>
      </w:r>
      <w:r>
        <w:rPr>
          <w:spacing w:val="-6"/>
          <w:sz w:val="22"/>
        </w:rPr>
        <w:t> </w:t>
      </w:r>
      <w:r>
        <w:rPr>
          <w:sz w:val="22"/>
        </w:rPr>
        <w:t>something</w:t>
      </w:r>
      <w:r>
        <w:rPr>
          <w:spacing w:val="-4"/>
          <w:sz w:val="22"/>
        </w:rPr>
        <w:t> </w:t>
      </w:r>
      <w:r>
        <w:rPr>
          <w:sz w:val="22"/>
        </w:rPr>
        <w:t>that</w:t>
      </w:r>
      <w:r>
        <w:rPr>
          <w:spacing w:val="-7"/>
          <w:sz w:val="22"/>
        </w:rPr>
        <w:t> </w:t>
      </w:r>
      <w:r>
        <w:rPr>
          <w:sz w:val="22"/>
        </w:rPr>
        <w:t>looks</w:t>
      </w:r>
      <w:r>
        <w:rPr>
          <w:spacing w:val="-4"/>
          <w:sz w:val="22"/>
        </w:rPr>
        <w:t> </w:t>
      </w:r>
      <w:r>
        <w:rPr>
          <w:spacing w:val="-2"/>
          <w:sz w:val="22"/>
        </w:rPr>
        <w:t>suspicious.</w:t>
      </w:r>
    </w:p>
    <w:p>
      <w:pPr>
        <w:pStyle w:val="BodyText"/>
      </w:pPr>
    </w:p>
    <w:p>
      <w:pPr>
        <w:pStyle w:val="BodyText"/>
        <w:spacing w:line="268" w:lineRule="exact"/>
        <w:ind w:left="720"/>
      </w:pPr>
      <w:r>
        <w:rPr/>
        <w:t>In</w:t>
      </w:r>
      <w:r>
        <w:rPr>
          <w:spacing w:val="-5"/>
        </w:rPr>
        <w:t> </w:t>
      </w:r>
      <w:r>
        <w:rPr/>
        <w:t>any</w:t>
      </w:r>
      <w:r>
        <w:rPr>
          <w:spacing w:val="-4"/>
        </w:rPr>
        <w:t> </w:t>
      </w:r>
      <w:r>
        <w:rPr/>
        <w:t>bomb</w:t>
      </w:r>
      <w:r>
        <w:rPr>
          <w:spacing w:val="-5"/>
        </w:rPr>
        <w:t> </w:t>
      </w:r>
      <w:r>
        <w:rPr/>
        <w:t>threat</w:t>
      </w:r>
      <w:r>
        <w:rPr>
          <w:spacing w:val="-5"/>
        </w:rPr>
        <w:t> </w:t>
      </w:r>
      <w:r>
        <w:rPr>
          <w:spacing w:val="-2"/>
        </w:rPr>
        <w:t>situation:</w:t>
      </w:r>
    </w:p>
    <w:p>
      <w:pPr>
        <w:pStyle w:val="ListParagraph"/>
        <w:numPr>
          <w:ilvl w:val="1"/>
          <w:numId w:val="25"/>
        </w:numPr>
        <w:tabs>
          <w:tab w:pos="1440" w:val="left" w:leader="none"/>
        </w:tabs>
        <w:spacing w:line="244" w:lineRule="auto" w:before="0" w:after="0"/>
        <w:ind w:left="1440" w:right="1929" w:hanging="360"/>
        <w:jc w:val="left"/>
        <w:rPr>
          <w:rFonts w:ascii="Verdana" w:hAnsi="Verdana"/>
          <w:sz w:val="22"/>
        </w:rPr>
      </w:pPr>
      <w:r>
        <w:rPr>
          <w:sz w:val="22"/>
        </w:rPr>
        <w:t>Check</w:t>
      </w:r>
      <w:r>
        <w:rPr>
          <w:spacing w:val="-4"/>
          <w:sz w:val="22"/>
        </w:rPr>
        <w:t> </w:t>
      </w:r>
      <w:r>
        <w:rPr>
          <w:sz w:val="22"/>
        </w:rPr>
        <w:t>your</w:t>
      </w:r>
      <w:r>
        <w:rPr>
          <w:spacing w:val="-4"/>
          <w:sz w:val="22"/>
        </w:rPr>
        <w:t> </w:t>
      </w:r>
      <w:r>
        <w:rPr>
          <w:sz w:val="22"/>
        </w:rPr>
        <w:t>work</w:t>
      </w:r>
      <w:r>
        <w:rPr>
          <w:spacing w:val="-4"/>
          <w:sz w:val="22"/>
        </w:rPr>
        <w:t> </w:t>
      </w:r>
      <w:r>
        <w:rPr>
          <w:sz w:val="22"/>
        </w:rPr>
        <w:t>area</w:t>
      </w:r>
      <w:r>
        <w:rPr>
          <w:spacing w:val="-5"/>
          <w:sz w:val="22"/>
        </w:rPr>
        <w:t> </w:t>
      </w:r>
      <w:r>
        <w:rPr>
          <w:sz w:val="22"/>
        </w:rPr>
        <w:t>for</w:t>
      </w:r>
      <w:r>
        <w:rPr>
          <w:spacing w:val="-4"/>
          <w:sz w:val="22"/>
        </w:rPr>
        <w:t> </w:t>
      </w:r>
      <w:r>
        <w:rPr>
          <w:sz w:val="22"/>
        </w:rPr>
        <w:t>unfamiliar</w:t>
      </w:r>
      <w:r>
        <w:rPr>
          <w:spacing w:val="-4"/>
          <w:sz w:val="22"/>
        </w:rPr>
        <w:t> </w:t>
      </w:r>
      <w:r>
        <w:rPr>
          <w:sz w:val="22"/>
        </w:rPr>
        <w:t>items.</w:t>
      </w:r>
      <w:r>
        <w:rPr>
          <w:spacing w:val="40"/>
          <w:sz w:val="22"/>
        </w:rPr>
        <w:t> </w:t>
      </w:r>
      <w:r>
        <w:rPr>
          <w:sz w:val="22"/>
        </w:rPr>
        <w:t>Do</w:t>
      </w:r>
      <w:r>
        <w:rPr>
          <w:spacing w:val="-6"/>
          <w:sz w:val="22"/>
        </w:rPr>
        <w:t> </w:t>
      </w:r>
      <w:r>
        <w:rPr>
          <w:sz w:val="22"/>
        </w:rPr>
        <w:t>not</w:t>
      </w:r>
      <w:r>
        <w:rPr>
          <w:spacing w:val="-1"/>
          <w:sz w:val="22"/>
        </w:rPr>
        <w:t> </w:t>
      </w:r>
      <w:r>
        <w:rPr>
          <w:sz w:val="22"/>
        </w:rPr>
        <w:t>touch</w:t>
      </w:r>
      <w:r>
        <w:rPr>
          <w:spacing w:val="-5"/>
          <w:sz w:val="22"/>
        </w:rPr>
        <w:t> </w:t>
      </w:r>
      <w:r>
        <w:rPr>
          <w:sz w:val="22"/>
        </w:rPr>
        <w:t>suspicious</w:t>
      </w:r>
      <w:r>
        <w:rPr>
          <w:spacing w:val="-4"/>
          <w:sz w:val="22"/>
        </w:rPr>
        <w:t> </w:t>
      </w:r>
      <w:r>
        <w:rPr>
          <w:sz w:val="22"/>
        </w:rPr>
        <w:t>items;</w:t>
      </w:r>
      <w:r>
        <w:rPr>
          <w:spacing w:val="-6"/>
          <w:sz w:val="22"/>
        </w:rPr>
        <w:t> </w:t>
      </w:r>
      <w:r>
        <w:rPr>
          <w:sz w:val="22"/>
        </w:rPr>
        <w:t>report</w:t>
      </w:r>
      <w:r>
        <w:rPr>
          <w:spacing w:val="-1"/>
          <w:sz w:val="22"/>
        </w:rPr>
        <w:t> </w:t>
      </w:r>
      <w:r>
        <w:rPr>
          <w:sz w:val="22"/>
        </w:rPr>
        <w:t>them immediately to University Police at (934) 420-2111 or 911.</w:t>
      </w:r>
    </w:p>
    <w:p>
      <w:pPr>
        <w:pStyle w:val="ListParagraph"/>
        <w:numPr>
          <w:ilvl w:val="1"/>
          <w:numId w:val="25"/>
        </w:numPr>
        <w:tabs>
          <w:tab w:pos="1440" w:val="left" w:leader="none"/>
        </w:tabs>
        <w:spacing w:line="272" w:lineRule="exact" w:before="0" w:after="0"/>
        <w:ind w:left="1440" w:right="0" w:hanging="360"/>
        <w:jc w:val="left"/>
        <w:rPr>
          <w:rFonts w:ascii="Verdana" w:hAnsi="Verdana"/>
          <w:sz w:val="22"/>
        </w:rPr>
      </w:pPr>
      <w:r>
        <w:rPr>
          <w:sz w:val="22"/>
        </w:rPr>
        <w:t>Take</w:t>
      </w:r>
      <w:r>
        <w:rPr>
          <w:spacing w:val="-5"/>
          <w:sz w:val="22"/>
        </w:rPr>
        <w:t> </w:t>
      </w:r>
      <w:r>
        <w:rPr>
          <w:sz w:val="22"/>
        </w:rPr>
        <w:t>your</w:t>
      </w:r>
      <w:r>
        <w:rPr>
          <w:spacing w:val="-4"/>
          <w:sz w:val="22"/>
        </w:rPr>
        <w:t> </w:t>
      </w:r>
      <w:r>
        <w:rPr>
          <w:sz w:val="22"/>
        </w:rPr>
        <w:t>personal</w:t>
      </w:r>
      <w:r>
        <w:rPr>
          <w:spacing w:val="-3"/>
          <w:sz w:val="22"/>
        </w:rPr>
        <w:t> </w:t>
      </w:r>
      <w:r>
        <w:rPr>
          <w:sz w:val="22"/>
        </w:rPr>
        <w:t>belongings</w:t>
      </w:r>
      <w:r>
        <w:rPr>
          <w:spacing w:val="-4"/>
          <w:sz w:val="22"/>
        </w:rPr>
        <w:t> </w:t>
      </w:r>
      <w:r>
        <w:rPr>
          <w:sz w:val="22"/>
        </w:rPr>
        <w:t>when</w:t>
      </w:r>
      <w:r>
        <w:rPr>
          <w:spacing w:val="-5"/>
          <w:sz w:val="22"/>
        </w:rPr>
        <w:t> </w:t>
      </w:r>
      <w:r>
        <w:rPr>
          <w:sz w:val="22"/>
        </w:rPr>
        <w:t>you</w:t>
      </w:r>
      <w:r>
        <w:rPr>
          <w:spacing w:val="-5"/>
          <w:sz w:val="22"/>
        </w:rPr>
        <w:t> </w:t>
      </w:r>
      <w:r>
        <w:rPr>
          <w:spacing w:val="-2"/>
          <w:sz w:val="22"/>
        </w:rPr>
        <w:t>leave.</w:t>
      </w:r>
    </w:p>
    <w:p>
      <w:pPr>
        <w:pStyle w:val="ListParagraph"/>
        <w:numPr>
          <w:ilvl w:val="1"/>
          <w:numId w:val="25"/>
        </w:numPr>
        <w:tabs>
          <w:tab w:pos="1440" w:val="left" w:leader="none"/>
        </w:tabs>
        <w:spacing w:line="279" w:lineRule="exact" w:before="0" w:after="0"/>
        <w:ind w:left="1440" w:right="0" w:hanging="360"/>
        <w:jc w:val="left"/>
        <w:rPr>
          <w:rFonts w:ascii="Verdana" w:hAnsi="Verdana"/>
          <w:sz w:val="22"/>
        </w:rPr>
      </w:pPr>
      <w:r>
        <w:rPr>
          <w:sz w:val="22"/>
        </w:rPr>
        <w:t>Leave</w:t>
      </w:r>
      <w:r>
        <w:rPr>
          <w:spacing w:val="-5"/>
          <w:sz w:val="22"/>
        </w:rPr>
        <w:t> </w:t>
      </w:r>
      <w:r>
        <w:rPr>
          <w:sz w:val="22"/>
        </w:rPr>
        <w:t>doors</w:t>
      </w:r>
      <w:r>
        <w:rPr>
          <w:spacing w:val="-4"/>
          <w:sz w:val="22"/>
        </w:rPr>
        <w:t> </w:t>
      </w:r>
      <w:r>
        <w:rPr>
          <w:sz w:val="22"/>
        </w:rPr>
        <w:t>and</w:t>
      </w:r>
      <w:r>
        <w:rPr>
          <w:spacing w:val="-5"/>
          <w:sz w:val="22"/>
        </w:rPr>
        <w:t> </w:t>
      </w:r>
      <w:r>
        <w:rPr>
          <w:sz w:val="22"/>
        </w:rPr>
        <w:t>windows</w:t>
      </w:r>
      <w:r>
        <w:rPr>
          <w:spacing w:val="-4"/>
          <w:sz w:val="22"/>
        </w:rPr>
        <w:t> </w:t>
      </w:r>
      <w:r>
        <w:rPr>
          <w:sz w:val="22"/>
        </w:rPr>
        <w:t>open.</w:t>
      </w:r>
      <w:r>
        <w:rPr>
          <w:spacing w:val="43"/>
          <w:sz w:val="22"/>
        </w:rPr>
        <w:t> </w:t>
      </w:r>
      <w:r>
        <w:rPr>
          <w:sz w:val="22"/>
        </w:rPr>
        <w:t>Do</w:t>
      </w:r>
      <w:r>
        <w:rPr>
          <w:spacing w:val="-1"/>
          <w:sz w:val="22"/>
        </w:rPr>
        <w:t> </w:t>
      </w:r>
      <w:r>
        <w:rPr>
          <w:sz w:val="22"/>
        </w:rPr>
        <w:t>not</w:t>
      </w:r>
      <w:r>
        <w:rPr>
          <w:spacing w:val="-2"/>
          <w:sz w:val="22"/>
        </w:rPr>
        <w:t> </w:t>
      </w:r>
      <w:r>
        <w:rPr>
          <w:sz w:val="22"/>
        </w:rPr>
        <w:t>turn light</w:t>
      </w:r>
      <w:r>
        <w:rPr>
          <w:spacing w:val="-6"/>
          <w:sz w:val="22"/>
        </w:rPr>
        <w:t> </w:t>
      </w:r>
      <w:r>
        <w:rPr>
          <w:sz w:val="22"/>
        </w:rPr>
        <w:t>switches</w:t>
      </w:r>
      <w:r>
        <w:rPr>
          <w:spacing w:val="-4"/>
          <w:sz w:val="22"/>
        </w:rPr>
        <w:t> </w:t>
      </w:r>
      <w:r>
        <w:rPr>
          <w:sz w:val="22"/>
        </w:rPr>
        <w:t>on</w:t>
      </w:r>
      <w:r>
        <w:rPr>
          <w:spacing w:val="-5"/>
          <w:sz w:val="22"/>
        </w:rPr>
        <w:t> </w:t>
      </w:r>
      <w:r>
        <w:rPr>
          <w:sz w:val="22"/>
        </w:rPr>
        <w:t>or </w:t>
      </w:r>
      <w:r>
        <w:rPr>
          <w:spacing w:val="-4"/>
          <w:sz w:val="22"/>
        </w:rPr>
        <w:t>off.</w:t>
      </w:r>
    </w:p>
    <w:p>
      <w:pPr>
        <w:pStyle w:val="ListParagraph"/>
        <w:spacing w:after="0" w:line="279" w:lineRule="exact"/>
        <w:jc w:val="left"/>
        <w:rPr>
          <w:rFonts w:ascii="Verdana" w:hAnsi="Verdana"/>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right="1087"/>
      </w:pPr>
      <w:r>
        <w:rPr/>
        <mc:AlternateContent>
          <mc:Choice Requires="wps">
            <w:drawing>
              <wp:anchor distT="0" distB="0" distL="0" distR="0" allowOverlap="1" layoutInCell="1" locked="0" behindDoc="1" simplePos="0" relativeHeight="484742656">
                <wp:simplePos x="0" y="0"/>
                <wp:positionH relativeFrom="page">
                  <wp:posOffset>304800</wp:posOffset>
                </wp:positionH>
                <wp:positionV relativeFrom="page">
                  <wp:posOffset>304799</wp:posOffset>
                </wp:positionV>
                <wp:extent cx="7162800" cy="9448800"/>
                <wp:effectExtent l="0" t="0" r="0" b="0"/>
                <wp:wrapNone/>
                <wp:docPr id="111" name="Graphic 111"/>
                <wp:cNvGraphicFramePr>
                  <a:graphicFrameLocks/>
                </wp:cNvGraphicFramePr>
                <a:graphic>
                  <a:graphicData uri="http://schemas.microsoft.com/office/word/2010/wordprocessingShape">
                    <wps:wsp>
                      <wps:cNvPr id="111" name="Graphic 111"/>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3824" id="docshape96"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bookmarkStart w:name="_TOC_250007" w:id="28"/>
      <w:r>
        <w:rPr/>
        <w:t>ANNEX</w:t>
      </w:r>
      <w:r>
        <w:rPr>
          <w:spacing w:val="-3"/>
        </w:rPr>
        <w:t> </w:t>
      </w:r>
      <w:r>
        <w:rPr/>
        <w:t>10</w:t>
      </w:r>
      <w:r>
        <w:rPr>
          <w:spacing w:val="-5"/>
        </w:rPr>
        <w:t> </w:t>
      </w:r>
      <w:r>
        <w:rPr/>
        <w:t>– UTILITY</w:t>
      </w:r>
      <w:r>
        <w:rPr>
          <w:spacing w:val="-3"/>
        </w:rPr>
        <w:t> </w:t>
      </w:r>
      <w:bookmarkEnd w:id="28"/>
      <w:r>
        <w:rPr>
          <w:spacing w:val="-2"/>
        </w:rPr>
        <w:t>FAILURES</w:t>
      </w:r>
    </w:p>
    <w:p>
      <w:pPr>
        <w:pStyle w:val="BodyText"/>
        <w:spacing w:before="24"/>
        <w:rPr>
          <w:b/>
        </w:rPr>
      </w:pPr>
    </w:p>
    <w:p>
      <w:pPr>
        <w:pStyle w:val="Heading8"/>
      </w:pPr>
      <w:r>
        <w:rPr>
          <w:spacing w:val="-2"/>
        </w:rPr>
        <w:t>Objective</w:t>
      </w:r>
    </w:p>
    <w:p>
      <w:pPr>
        <w:pStyle w:val="BodyText"/>
        <w:rPr>
          <w:b/>
        </w:rPr>
      </w:pPr>
    </w:p>
    <w:p>
      <w:pPr>
        <w:pStyle w:val="BodyText"/>
        <w:spacing w:before="1"/>
        <w:ind w:left="720" w:right="1091"/>
      </w:pPr>
      <w:r>
        <w:rPr/>
        <w:t>The objective of this annex is to define the actions and roles necessary to provide a coordinated emergency</w:t>
      </w:r>
      <w:r>
        <w:rPr>
          <w:spacing w:val="-4"/>
        </w:rPr>
        <w:t> </w:t>
      </w:r>
      <w:r>
        <w:rPr/>
        <w:t>response</w:t>
      </w:r>
      <w:r>
        <w:rPr>
          <w:spacing w:val="-5"/>
        </w:rPr>
        <w:t> </w:t>
      </w:r>
      <w:r>
        <w:rPr/>
        <w:t>by</w:t>
      </w:r>
      <w:r>
        <w:rPr>
          <w:spacing w:val="-4"/>
        </w:rPr>
        <w:t> </w:t>
      </w:r>
      <w:r>
        <w:rPr/>
        <w:t>students,</w:t>
      </w:r>
      <w:r>
        <w:rPr>
          <w:spacing w:val="-3"/>
        </w:rPr>
        <w:t> </w:t>
      </w:r>
      <w:r>
        <w:rPr/>
        <w:t>administration,</w:t>
      </w:r>
      <w:r>
        <w:rPr>
          <w:spacing w:val="-3"/>
        </w:rPr>
        <w:t> </w:t>
      </w:r>
      <w:r>
        <w:rPr/>
        <w:t>faculty,</w:t>
      </w:r>
      <w:r>
        <w:rPr>
          <w:spacing w:val="-3"/>
        </w:rPr>
        <w:t> </w:t>
      </w:r>
      <w:r>
        <w:rPr/>
        <w:t>support</w:t>
      </w:r>
      <w:r>
        <w:rPr>
          <w:spacing w:val="-7"/>
        </w:rPr>
        <w:t> </w:t>
      </w:r>
      <w:r>
        <w:rPr/>
        <w:t>personnel,</w:t>
      </w:r>
      <w:r>
        <w:rPr>
          <w:spacing w:val="-3"/>
        </w:rPr>
        <w:t> </w:t>
      </w:r>
      <w:r>
        <w:rPr/>
        <w:t>visitors</w:t>
      </w:r>
      <w:r>
        <w:rPr>
          <w:spacing w:val="-5"/>
        </w:rPr>
        <w:t> </w:t>
      </w:r>
      <w:r>
        <w:rPr/>
        <w:t>and</w:t>
      </w:r>
      <w:r>
        <w:rPr>
          <w:spacing w:val="-6"/>
        </w:rPr>
        <w:t> </w:t>
      </w:r>
      <w:r>
        <w:rPr/>
        <w:t>departments for</w:t>
      </w:r>
      <w:r>
        <w:rPr>
          <w:spacing w:val="-1"/>
        </w:rPr>
        <w:t> </w:t>
      </w:r>
      <w:r>
        <w:rPr/>
        <w:t>Farmingdale</w:t>
      </w:r>
      <w:r>
        <w:rPr>
          <w:spacing w:val="-1"/>
        </w:rPr>
        <w:t> </w:t>
      </w:r>
      <w:r>
        <w:rPr/>
        <w:t>State</w:t>
      </w:r>
      <w:r>
        <w:rPr>
          <w:spacing w:val="-1"/>
        </w:rPr>
        <w:t> </w:t>
      </w:r>
      <w:r>
        <w:rPr/>
        <w:t>College during an</w:t>
      </w:r>
      <w:r>
        <w:rPr>
          <w:spacing w:val="-2"/>
        </w:rPr>
        <w:t> </w:t>
      </w:r>
      <w:r>
        <w:rPr/>
        <w:t>emergency situation</w:t>
      </w:r>
      <w:r>
        <w:rPr>
          <w:spacing w:val="-2"/>
        </w:rPr>
        <w:t> </w:t>
      </w:r>
      <w:r>
        <w:rPr/>
        <w:t>or</w:t>
      </w:r>
      <w:r>
        <w:rPr>
          <w:spacing w:val="-1"/>
        </w:rPr>
        <w:t> </w:t>
      </w:r>
      <w:r>
        <w:rPr/>
        <w:t>disaster.</w:t>
      </w:r>
      <w:r>
        <w:rPr>
          <w:spacing w:val="40"/>
        </w:rPr>
        <w:t> </w:t>
      </w:r>
      <w:r>
        <w:rPr/>
        <w:t>This</w:t>
      </w:r>
      <w:r>
        <w:rPr>
          <w:spacing w:val="-1"/>
        </w:rPr>
        <w:t> </w:t>
      </w:r>
      <w:r>
        <w:rPr/>
        <w:t>plan</w:t>
      </w:r>
      <w:r>
        <w:rPr>
          <w:spacing w:val="-2"/>
        </w:rPr>
        <w:t> </w:t>
      </w:r>
      <w:r>
        <w:rPr/>
        <w:t>provides</w:t>
      </w:r>
      <w:r>
        <w:rPr>
          <w:spacing w:val="-1"/>
        </w:rPr>
        <w:t> </w:t>
      </w:r>
      <w:r>
        <w:rPr/>
        <w:t>personnel and departments with a general concept of potential emergency assignments before, during and following a utility failure.</w:t>
      </w:r>
    </w:p>
    <w:p>
      <w:pPr>
        <w:pStyle w:val="BodyText"/>
        <w:spacing w:before="1"/>
      </w:pPr>
    </w:p>
    <w:p>
      <w:pPr>
        <w:pStyle w:val="Heading8"/>
      </w:pPr>
      <w:r>
        <w:rPr/>
        <w:t>Identification</w:t>
      </w:r>
      <w:r>
        <w:rPr>
          <w:spacing w:val="-5"/>
        </w:rPr>
        <w:t> </w:t>
      </w:r>
      <w:r>
        <w:rPr/>
        <w:t>of</w:t>
      </w:r>
      <w:r>
        <w:rPr>
          <w:spacing w:val="-5"/>
        </w:rPr>
        <w:t> </w:t>
      </w:r>
      <w:r>
        <w:rPr/>
        <w:t>a</w:t>
      </w:r>
      <w:r>
        <w:rPr>
          <w:spacing w:val="-5"/>
        </w:rPr>
        <w:t> </w:t>
      </w:r>
      <w:r>
        <w:rPr/>
        <w:t>Utility</w:t>
      </w:r>
      <w:r>
        <w:rPr>
          <w:spacing w:val="-4"/>
        </w:rPr>
        <w:t> </w:t>
      </w:r>
      <w:r>
        <w:rPr>
          <w:spacing w:val="-2"/>
        </w:rPr>
        <w:t>Failure</w:t>
      </w:r>
    </w:p>
    <w:p>
      <w:pPr>
        <w:pStyle w:val="BodyText"/>
        <w:spacing w:before="2"/>
        <w:rPr>
          <w:b/>
        </w:rPr>
      </w:pPr>
    </w:p>
    <w:p>
      <w:pPr>
        <w:pStyle w:val="BodyText"/>
        <w:spacing w:line="237" w:lineRule="auto" w:before="1"/>
        <w:ind w:left="720" w:right="1091"/>
      </w:pPr>
      <w:r>
        <w:rPr/>
        <w:t>When a utility failure occurs, it is critical to ensure Farmingdale State College Facilities personnel are immediately</w:t>
      </w:r>
      <w:r>
        <w:rPr>
          <w:spacing w:val="-2"/>
        </w:rPr>
        <w:t> </w:t>
      </w:r>
      <w:r>
        <w:rPr/>
        <w:t>made</w:t>
      </w:r>
      <w:r>
        <w:rPr>
          <w:spacing w:val="-3"/>
        </w:rPr>
        <w:t> </w:t>
      </w:r>
      <w:r>
        <w:rPr/>
        <w:t>aware</w:t>
      </w:r>
      <w:r>
        <w:rPr>
          <w:spacing w:val="-3"/>
        </w:rPr>
        <w:t> </w:t>
      </w:r>
      <w:r>
        <w:rPr/>
        <w:t>of</w:t>
      </w:r>
      <w:r>
        <w:rPr>
          <w:spacing w:val="-4"/>
        </w:rPr>
        <w:t> </w:t>
      </w:r>
      <w:r>
        <w:rPr/>
        <w:t>the</w:t>
      </w:r>
      <w:r>
        <w:rPr>
          <w:spacing w:val="-3"/>
        </w:rPr>
        <w:t> </w:t>
      </w:r>
      <w:r>
        <w:rPr/>
        <w:t>service</w:t>
      </w:r>
      <w:r>
        <w:rPr>
          <w:spacing w:val="-3"/>
        </w:rPr>
        <w:t> </w:t>
      </w:r>
      <w:r>
        <w:rPr/>
        <w:t>interruption.</w:t>
      </w:r>
      <w:r>
        <w:rPr>
          <w:spacing w:val="40"/>
        </w:rPr>
        <w:t> </w:t>
      </w:r>
      <w:r>
        <w:rPr/>
        <w:t>Facilities</w:t>
      </w:r>
      <w:r>
        <w:rPr>
          <w:spacing w:val="-3"/>
        </w:rPr>
        <w:t> </w:t>
      </w:r>
      <w:r>
        <w:rPr/>
        <w:t>Operations</w:t>
      </w:r>
      <w:r>
        <w:rPr>
          <w:spacing w:val="-3"/>
        </w:rPr>
        <w:t> </w:t>
      </w:r>
      <w:r>
        <w:rPr/>
        <w:t>staff</w:t>
      </w:r>
      <w:r>
        <w:rPr>
          <w:spacing w:val="-4"/>
        </w:rPr>
        <w:t> </w:t>
      </w:r>
      <w:r>
        <w:rPr/>
        <w:t>should</w:t>
      </w:r>
      <w:r>
        <w:rPr>
          <w:spacing w:val="-4"/>
        </w:rPr>
        <w:t> </w:t>
      </w:r>
      <w:r>
        <w:rPr/>
        <w:t>be</w:t>
      </w:r>
      <w:r>
        <w:rPr>
          <w:spacing w:val="-3"/>
        </w:rPr>
        <w:t> </w:t>
      </w:r>
      <w:r>
        <w:rPr/>
        <w:t>notified</w:t>
      </w:r>
      <w:r>
        <w:rPr>
          <w:spacing w:val="-4"/>
        </w:rPr>
        <w:t> </w:t>
      </w:r>
      <w:r>
        <w:rPr/>
        <w:t>of</w:t>
      </w:r>
      <w:r>
        <w:rPr>
          <w:spacing w:val="-4"/>
        </w:rPr>
        <w:t> </w:t>
      </w:r>
      <w:r>
        <w:rPr/>
        <w:t>all utility failures.</w:t>
      </w:r>
    </w:p>
    <w:p>
      <w:pPr>
        <w:pStyle w:val="BodyText"/>
        <w:spacing w:before="2"/>
      </w:pPr>
    </w:p>
    <w:p>
      <w:pPr>
        <w:pStyle w:val="BodyText"/>
        <w:ind w:left="720" w:right="1229"/>
      </w:pPr>
      <w:r>
        <w:rPr/>
        <w:t>Upon becoming aware of a utility failure, Facilities Operations staff shall immediately begin to gather information on the nature and scope of the disruption.</w:t>
      </w:r>
      <w:r>
        <w:rPr>
          <w:spacing w:val="40"/>
        </w:rPr>
        <w:t> </w:t>
      </w:r>
      <w:r>
        <w:rPr/>
        <w:t>If the utility failure occurred on campus, Facilities Operations staff shall respond to the scene to assess the details.</w:t>
      </w:r>
      <w:r>
        <w:rPr>
          <w:spacing w:val="40"/>
        </w:rPr>
        <w:t> </w:t>
      </w:r>
      <w:r>
        <w:rPr/>
        <w:t>If the failure is due to an external</w:t>
      </w:r>
      <w:r>
        <w:rPr>
          <w:spacing w:val="-2"/>
        </w:rPr>
        <w:t> </w:t>
      </w:r>
      <w:r>
        <w:rPr/>
        <w:t>event,</w:t>
      </w:r>
      <w:r>
        <w:rPr>
          <w:spacing w:val="-2"/>
        </w:rPr>
        <w:t> </w:t>
      </w:r>
      <w:r>
        <w:rPr/>
        <w:t>Facilities</w:t>
      </w:r>
      <w:r>
        <w:rPr>
          <w:spacing w:val="-4"/>
        </w:rPr>
        <w:t> </w:t>
      </w:r>
      <w:r>
        <w:rPr/>
        <w:t>Operations</w:t>
      </w:r>
      <w:r>
        <w:rPr>
          <w:spacing w:val="-4"/>
        </w:rPr>
        <w:t> </w:t>
      </w:r>
      <w:r>
        <w:rPr/>
        <w:t>staff</w:t>
      </w:r>
      <w:r>
        <w:rPr>
          <w:spacing w:val="-5"/>
        </w:rPr>
        <w:t> </w:t>
      </w:r>
      <w:r>
        <w:rPr/>
        <w:t>shall</w:t>
      </w:r>
      <w:r>
        <w:rPr>
          <w:spacing w:val="-2"/>
        </w:rPr>
        <w:t> </w:t>
      </w:r>
      <w:r>
        <w:rPr/>
        <w:t>work</w:t>
      </w:r>
      <w:r>
        <w:rPr>
          <w:spacing w:val="-4"/>
        </w:rPr>
        <w:t> </w:t>
      </w:r>
      <w:r>
        <w:rPr/>
        <w:t>with</w:t>
      </w:r>
      <w:r>
        <w:rPr>
          <w:spacing w:val="-5"/>
        </w:rPr>
        <w:t> </w:t>
      </w:r>
      <w:r>
        <w:rPr/>
        <w:t>external</w:t>
      </w:r>
      <w:r>
        <w:rPr>
          <w:spacing w:val="-2"/>
        </w:rPr>
        <w:t> </w:t>
      </w:r>
      <w:r>
        <w:rPr/>
        <w:t>partners</w:t>
      </w:r>
      <w:r>
        <w:rPr>
          <w:spacing w:val="-4"/>
        </w:rPr>
        <w:t> </w:t>
      </w:r>
      <w:r>
        <w:rPr/>
        <w:t>to</w:t>
      </w:r>
      <w:r>
        <w:rPr>
          <w:spacing w:val="-1"/>
        </w:rPr>
        <w:t> </w:t>
      </w:r>
      <w:r>
        <w:rPr/>
        <w:t>define</w:t>
      </w:r>
      <w:r>
        <w:rPr>
          <w:spacing w:val="-4"/>
        </w:rPr>
        <w:t> </w:t>
      </w:r>
      <w:r>
        <w:rPr/>
        <w:t>the</w:t>
      </w:r>
      <w:r>
        <w:rPr>
          <w:spacing w:val="-4"/>
        </w:rPr>
        <w:t> </w:t>
      </w:r>
      <w:r>
        <w:rPr/>
        <w:t>nature of</w:t>
      </w:r>
      <w:r>
        <w:rPr>
          <w:spacing w:val="-5"/>
        </w:rPr>
        <w:t> </w:t>
      </w:r>
      <w:r>
        <w:rPr/>
        <w:t>the </w:t>
      </w:r>
      <w:r>
        <w:rPr>
          <w:spacing w:val="-2"/>
        </w:rPr>
        <w:t>outage.</w:t>
      </w:r>
    </w:p>
    <w:p>
      <w:pPr>
        <w:pStyle w:val="BodyText"/>
        <w:spacing w:before="1"/>
      </w:pPr>
    </w:p>
    <w:p>
      <w:pPr>
        <w:pStyle w:val="BodyText"/>
        <w:ind w:left="720" w:right="1091"/>
      </w:pPr>
      <w:r>
        <w:rPr/>
        <w:t>As</w:t>
      </w:r>
      <w:r>
        <w:rPr>
          <w:spacing w:val="-3"/>
        </w:rPr>
        <w:t> </w:t>
      </w:r>
      <w:r>
        <w:rPr/>
        <w:t>soon</w:t>
      </w:r>
      <w:r>
        <w:rPr>
          <w:spacing w:val="-4"/>
        </w:rPr>
        <w:t> </w:t>
      </w:r>
      <w:r>
        <w:rPr/>
        <w:t>as</w:t>
      </w:r>
      <w:r>
        <w:rPr>
          <w:spacing w:val="-3"/>
        </w:rPr>
        <w:t> </w:t>
      </w:r>
      <w:r>
        <w:rPr/>
        <w:t>reasonably</w:t>
      </w:r>
      <w:r>
        <w:rPr>
          <w:spacing w:val="-2"/>
        </w:rPr>
        <w:t> </w:t>
      </w:r>
      <w:r>
        <w:rPr/>
        <w:t>possible,</w:t>
      </w:r>
      <w:r>
        <w:rPr>
          <w:spacing w:val="-1"/>
        </w:rPr>
        <w:t> </w:t>
      </w:r>
      <w:r>
        <w:rPr/>
        <w:t>Facilities</w:t>
      </w:r>
      <w:r>
        <w:rPr>
          <w:spacing w:val="-3"/>
        </w:rPr>
        <w:t> </w:t>
      </w:r>
      <w:r>
        <w:rPr/>
        <w:t>Operations</w:t>
      </w:r>
      <w:r>
        <w:rPr>
          <w:spacing w:val="-3"/>
        </w:rPr>
        <w:t> </w:t>
      </w:r>
      <w:r>
        <w:rPr/>
        <w:t>staff</w:t>
      </w:r>
      <w:r>
        <w:rPr>
          <w:spacing w:val="-4"/>
        </w:rPr>
        <w:t> </w:t>
      </w:r>
      <w:r>
        <w:rPr/>
        <w:t>shall</w:t>
      </w:r>
      <w:r>
        <w:rPr>
          <w:spacing w:val="-1"/>
        </w:rPr>
        <w:t> </w:t>
      </w:r>
      <w:r>
        <w:rPr/>
        <w:t>provide</w:t>
      </w:r>
      <w:r>
        <w:rPr>
          <w:spacing w:val="-3"/>
        </w:rPr>
        <w:t> </w:t>
      </w:r>
      <w:r>
        <w:rPr/>
        <w:t>a</w:t>
      </w:r>
      <w:r>
        <w:rPr>
          <w:spacing w:val="-4"/>
        </w:rPr>
        <w:t> </w:t>
      </w:r>
      <w:r>
        <w:rPr/>
        <w:t>damage</w:t>
      </w:r>
      <w:r>
        <w:rPr>
          <w:spacing w:val="-3"/>
        </w:rPr>
        <w:t> </w:t>
      </w:r>
      <w:r>
        <w:rPr/>
        <w:t>assessment</w:t>
      </w:r>
      <w:r>
        <w:rPr>
          <w:spacing w:val="-5"/>
        </w:rPr>
        <w:t> </w:t>
      </w:r>
      <w:r>
        <w:rPr/>
        <w:t>report</w:t>
      </w:r>
      <w:r>
        <w:rPr>
          <w:spacing w:val="-5"/>
        </w:rPr>
        <w:t> </w:t>
      </w:r>
      <w:r>
        <w:rPr/>
        <w:t>to the following individuals:</w:t>
      </w:r>
    </w:p>
    <w:p>
      <w:pPr>
        <w:pStyle w:val="ListParagraph"/>
        <w:numPr>
          <w:ilvl w:val="1"/>
          <w:numId w:val="25"/>
        </w:numPr>
        <w:tabs>
          <w:tab w:pos="1440" w:val="left" w:leader="none"/>
        </w:tabs>
        <w:spacing w:line="279" w:lineRule="exact" w:before="267" w:after="0"/>
        <w:ind w:left="1440" w:right="0" w:hanging="360"/>
        <w:jc w:val="left"/>
        <w:rPr>
          <w:rFonts w:ascii="Verdana" w:hAnsi="Verdana"/>
          <w:sz w:val="22"/>
        </w:rPr>
      </w:pPr>
      <w:r>
        <w:rPr>
          <w:sz w:val="22"/>
        </w:rPr>
        <w:t>Incident</w:t>
      </w:r>
      <w:r>
        <w:rPr>
          <w:spacing w:val="-6"/>
          <w:sz w:val="22"/>
        </w:rPr>
        <w:t> </w:t>
      </w:r>
      <w:r>
        <w:rPr>
          <w:sz w:val="22"/>
        </w:rPr>
        <w:t>Commander</w:t>
      </w:r>
      <w:r>
        <w:rPr>
          <w:spacing w:val="-3"/>
          <w:sz w:val="22"/>
        </w:rPr>
        <w:t> </w:t>
      </w:r>
      <w:r>
        <w:rPr>
          <w:sz w:val="22"/>
        </w:rPr>
        <w:t>if</w:t>
      </w:r>
      <w:r>
        <w:rPr>
          <w:spacing w:val="-3"/>
          <w:sz w:val="22"/>
        </w:rPr>
        <w:t> </w:t>
      </w:r>
      <w:r>
        <w:rPr>
          <w:sz w:val="22"/>
        </w:rPr>
        <w:t>Incident</w:t>
      </w:r>
      <w:r>
        <w:rPr>
          <w:spacing w:val="-6"/>
          <w:sz w:val="22"/>
        </w:rPr>
        <w:t> </w:t>
      </w:r>
      <w:r>
        <w:rPr>
          <w:sz w:val="22"/>
        </w:rPr>
        <w:t>Command</w:t>
      </w:r>
      <w:r>
        <w:rPr>
          <w:spacing w:val="-4"/>
          <w:sz w:val="22"/>
        </w:rPr>
        <w:t> </w:t>
      </w:r>
      <w:r>
        <w:rPr>
          <w:sz w:val="22"/>
        </w:rPr>
        <w:t>Post</w:t>
      </w:r>
      <w:r>
        <w:rPr>
          <w:spacing w:val="-5"/>
          <w:sz w:val="22"/>
        </w:rPr>
        <w:t> </w:t>
      </w:r>
      <w:r>
        <w:rPr>
          <w:sz w:val="22"/>
        </w:rPr>
        <w:t>is</w:t>
      </w:r>
      <w:r>
        <w:rPr>
          <w:spacing w:val="-3"/>
          <w:sz w:val="22"/>
        </w:rPr>
        <w:t> </w:t>
      </w:r>
      <w:r>
        <w:rPr>
          <w:spacing w:val="-2"/>
          <w:sz w:val="22"/>
        </w:rPr>
        <w:t>established</w:t>
      </w:r>
    </w:p>
    <w:p>
      <w:pPr>
        <w:pStyle w:val="ListParagraph"/>
        <w:numPr>
          <w:ilvl w:val="1"/>
          <w:numId w:val="25"/>
        </w:numPr>
        <w:tabs>
          <w:tab w:pos="1440" w:val="left" w:leader="none"/>
        </w:tabs>
        <w:spacing w:line="279" w:lineRule="exact" w:before="0" w:after="0"/>
        <w:ind w:left="1440" w:right="0" w:hanging="360"/>
        <w:jc w:val="left"/>
        <w:rPr>
          <w:rFonts w:ascii="Verdana" w:hAnsi="Verdana"/>
          <w:sz w:val="22"/>
        </w:rPr>
      </w:pPr>
      <w:r>
        <w:rPr>
          <w:sz w:val="22"/>
        </w:rPr>
        <w:t>Chief</w:t>
      </w:r>
      <w:r>
        <w:rPr>
          <w:spacing w:val="-6"/>
          <w:sz w:val="22"/>
        </w:rPr>
        <w:t> </w:t>
      </w:r>
      <w:r>
        <w:rPr>
          <w:sz w:val="22"/>
        </w:rPr>
        <w:t>of</w:t>
      </w:r>
      <w:r>
        <w:rPr>
          <w:spacing w:val="-3"/>
          <w:sz w:val="22"/>
        </w:rPr>
        <w:t> </w:t>
      </w:r>
      <w:r>
        <w:rPr>
          <w:sz w:val="22"/>
        </w:rPr>
        <w:t>the</w:t>
      </w:r>
      <w:r>
        <w:rPr>
          <w:spacing w:val="-4"/>
          <w:sz w:val="22"/>
        </w:rPr>
        <w:t> </w:t>
      </w:r>
      <w:r>
        <w:rPr>
          <w:sz w:val="22"/>
        </w:rPr>
        <w:t>University</w:t>
      </w:r>
      <w:r>
        <w:rPr>
          <w:spacing w:val="-3"/>
          <w:sz w:val="22"/>
        </w:rPr>
        <w:t> </w:t>
      </w:r>
      <w:r>
        <w:rPr>
          <w:sz w:val="22"/>
        </w:rPr>
        <w:t>Police</w:t>
      </w:r>
      <w:r>
        <w:rPr>
          <w:spacing w:val="-3"/>
          <w:sz w:val="22"/>
        </w:rPr>
        <w:t> </w:t>
      </w:r>
      <w:r>
        <w:rPr>
          <w:sz w:val="22"/>
        </w:rPr>
        <w:t>Department</w:t>
      </w:r>
      <w:r>
        <w:rPr>
          <w:spacing w:val="-4"/>
          <w:sz w:val="22"/>
        </w:rPr>
        <w:t> </w:t>
      </w:r>
      <w:r>
        <w:rPr>
          <w:sz w:val="22"/>
        </w:rPr>
        <w:t>or</w:t>
      </w:r>
      <w:r>
        <w:rPr>
          <w:spacing w:val="-4"/>
          <w:sz w:val="22"/>
        </w:rPr>
        <w:t> </w:t>
      </w:r>
      <w:r>
        <w:rPr>
          <w:sz w:val="22"/>
        </w:rPr>
        <w:t>his/her</w:t>
      </w:r>
      <w:r>
        <w:rPr>
          <w:spacing w:val="-3"/>
          <w:sz w:val="22"/>
        </w:rPr>
        <w:t> </w:t>
      </w:r>
      <w:r>
        <w:rPr>
          <w:spacing w:val="-2"/>
          <w:sz w:val="22"/>
        </w:rPr>
        <w:t>designee</w:t>
      </w:r>
    </w:p>
    <w:p>
      <w:pPr>
        <w:pStyle w:val="ListParagraph"/>
        <w:numPr>
          <w:ilvl w:val="1"/>
          <w:numId w:val="25"/>
        </w:numPr>
        <w:tabs>
          <w:tab w:pos="1440" w:val="left" w:leader="none"/>
        </w:tabs>
        <w:spacing w:line="240" w:lineRule="auto" w:before="3" w:after="0"/>
        <w:ind w:left="1440" w:right="0" w:hanging="360"/>
        <w:jc w:val="left"/>
        <w:rPr>
          <w:rFonts w:ascii="Verdana" w:hAnsi="Verdana"/>
          <w:sz w:val="22"/>
        </w:rPr>
      </w:pPr>
      <w:r>
        <w:rPr>
          <w:sz w:val="22"/>
        </w:rPr>
        <w:t>Executive</w:t>
      </w:r>
      <w:r>
        <w:rPr>
          <w:spacing w:val="-5"/>
          <w:sz w:val="22"/>
        </w:rPr>
        <w:t> </w:t>
      </w:r>
      <w:r>
        <w:rPr>
          <w:sz w:val="22"/>
        </w:rPr>
        <w:t>Vice</w:t>
      </w:r>
      <w:r>
        <w:rPr>
          <w:spacing w:val="-5"/>
          <w:sz w:val="22"/>
        </w:rPr>
        <w:t> </w:t>
      </w:r>
      <w:r>
        <w:rPr>
          <w:sz w:val="22"/>
        </w:rPr>
        <w:t>President</w:t>
      </w:r>
      <w:r>
        <w:rPr>
          <w:spacing w:val="-6"/>
          <w:sz w:val="22"/>
        </w:rPr>
        <w:t> </w:t>
      </w:r>
      <w:r>
        <w:rPr>
          <w:sz w:val="22"/>
        </w:rPr>
        <w:t>and</w:t>
      </w:r>
      <w:r>
        <w:rPr>
          <w:spacing w:val="-5"/>
          <w:sz w:val="22"/>
        </w:rPr>
        <w:t> CFO</w:t>
      </w:r>
    </w:p>
    <w:p>
      <w:pPr>
        <w:pStyle w:val="BodyText"/>
        <w:spacing w:before="1"/>
      </w:pPr>
    </w:p>
    <w:p>
      <w:pPr>
        <w:pStyle w:val="Heading8"/>
      </w:pPr>
      <w:r>
        <w:rPr/>
        <w:t>First</w:t>
      </w:r>
      <w:r>
        <w:rPr>
          <w:spacing w:val="-9"/>
        </w:rPr>
        <w:t> </w:t>
      </w:r>
      <w:r>
        <w:rPr>
          <w:spacing w:val="-2"/>
        </w:rPr>
        <w:t>Responders</w:t>
      </w:r>
    </w:p>
    <w:p>
      <w:pPr>
        <w:pStyle w:val="BodyText"/>
        <w:rPr>
          <w:b/>
        </w:rPr>
      </w:pPr>
    </w:p>
    <w:p>
      <w:pPr>
        <w:pStyle w:val="BodyText"/>
        <w:ind w:left="720" w:right="1091"/>
      </w:pPr>
      <w:r>
        <w:rPr/>
        <w:t>Personnel</w:t>
      </w:r>
      <w:r>
        <w:rPr>
          <w:spacing w:val="-1"/>
        </w:rPr>
        <w:t> </w:t>
      </w:r>
      <w:r>
        <w:rPr/>
        <w:t>responding</w:t>
      </w:r>
      <w:r>
        <w:rPr>
          <w:spacing w:val="-2"/>
        </w:rPr>
        <w:t> </w:t>
      </w:r>
      <w:r>
        <w:rPr/>
        <w:t>to</w:t>
      </w:r>
      <w:r>
        <w:rPr>
          <w:spacing w:val="-5"/>
        </w:rPr>
        <w:t> </w:t>
      </w:r>
      <w:r>
        <w:rPr/>
        <w:t>a</w:t>
      </w:r>
      <w:r>
        <w:rPr>
          <w:spacing w:val="-3"/>
        </w:rPr>
        <w:t> </w:t>
      </w:r>
      <w:r>
        <w:rPr/>
        <w:t>utility</w:t>
      </w:r>
      <w:r>
        <w:rPr>
          <w:spacing w:val="-2"/>
        </w:rPr>
        <w:t> </w:t>
      </w:r>
      <w:r>
        <w:rPr/>
        <w:t>failure</w:t>
      </w:r>
      <w:r>
        <w:rPr>
          <w:spacing w:val="-3"/>
        </w:rPr>
        <w:t> </w:t>
      </w:r>
      <w:r>
        <w:rPr/>
        <w:t>shall</w:t>
      </w:r>
      <w:r>
        <w:rPr>
          <w:spacing w:val="-1"/>
        </w:rPr>
        <w:t> </w:t>
      </w:r>
      <w:r>
        <w:rPr/>
        <w:t>use</w:t>
      </w:r>
      <w:r>
        <w:rPr>
          <w:spacing w:val="-3"/>
        </w:rPr>
        <w:t> </w:t>
      </w:r>
      <w:r>
        <w:rPr/>
        <w:t>extreme</w:t>
      </w:r>
      <w:r>
        <w:rPr>
          <w:spacing w:val="-3"/>
        </w:rPr>
        <w:t> </w:t>
      </w:r>
      <w:r>
        <w:rPr/>
        <w:t>caution.</w:t>
      </w:r>
      <w:r>
        <w:rPr>
          <w:spacing w:val="40"/>
        </w:rPr>
        <w:t> </w:t>
      </w:r>
      <w:r>
        <w:rPr/>
        <w:t>Downed</w:t>
      </w:r>
      <w:r>
        <w:rPr>
          <w:spacing w:val="-4"/>
        </w:rPr>
        <w:t> </w:t>
      </w:r>
      <w:r>
        <w:rPr/>
        <w:t>power</w:t>
      </w:r>
      <w:r>
        <w:rPr>
          <w:spacing w:val="-3"/>
        </w:rPr>
        <w:t> </w:t>
      </w:r>
      <w:r>
        <w:rPr/>
        <w:t>lines,</w:t>
      </w:r>
      <w:r>
        <w:rPr>
          <w:spacing w:val="-1"/>
        </w:rPr>
        <w:t> </w:t>
      </w:r>
      <w:r>
        <w:rPr/>
        <w:t>damaged</w:t>
      </w:r>
      <w:r>
        <w:rPr>
          <w:spacing w:val="-4"/>
        </w:rPr>
        <w:t> </w:t>
      </w:r>
      <w:r>
        <w:rPr/>
        <w:t>gas lines, and ruptured water lines all present unique hazards.</w:t>
      </w:r>
      <w:r>
        <w:rPr>
          <w:spacing w:val="40"/>
        </w:rPr>
        <w:t> </w:t>
      </w:r>
      <w:r>
        <w:rPr/>
        <w:t>Only personnel with the knowledge, skills, and</w:t>
      </w:r>
      <w:r>
        <w:rPr>
          <w:spacing w:val="-1"/>
        </w:rPr>
        <w:t> </w:t>
      </w:r>
      <w:r>
        <w:rPr/>
        <w:t>abilities to</w:t>
      </w:r>
      <w:r>
        <w:rPr>
          <w:spacing w:val="-2"/>
        </w:rPr>
        <w:t> </w:t>
      </w:r>
      <w:r>
        <w:rPr/>
        <w:t>properly manage damaged</w:t>
      </w:r>
      <w:r>
        <w:rPr>
          <w:spacing w:val="-1"/>
        </w:rPr>
        <w:t> </w:t>
      </w:r>
      <w:r>
        <w:rPr/>
        <w:t>utilities shall approach</w:t>
      </w:r>
      <w:r>
        <w:rPr>
          <w:spacing w:val="-1"/>
        </w:rPr>
        <w:t> </w:t>
      </w:r>
      <w:r>
        <w:rPr/>
        <w:t>a location</w:t>
      </w:r>
      <w:r>
        <w:rPr>
          <w:spacing w:val="-1"/>
        </w:rPr>
        <w:t> </w:t>
      </w:r>
      <w:r>
        <w:rPr/>
        <w:t>with</w:t>
      </w:r>
      <w:r>
        <w:rPr>
          <w:spacing w:val="-1"/>
        </w:rPr>
        <w:t> </w:t>
      </w:r>
      <w:r>
        <w:rPr/>
        <w:t>potentially damaged </w:t>
      </w:r>
      <w:r>
        <w:rPr>
          <w:spacing w:val="-2"/>
        </w:rPr>
        <w:t>utilities.</w:t>
      </w:r>
    </w:p>
    <w:p>
      <w:pPr>
        <w:pStyle w:val="BodyText"/>
        <w:spacing w:before="1"/>
      </w:pPr>
    </w:p>
    <w:p>
      <w:pPr>
        <w:pStyle w:val="BodyText"/>
        <w:spacing w:before="1"/>
        <w:ind w:left="720"/>
      </w:pPr>
      <w:r>
        <w:rPr/>
        <w:t>The</w:t>
      </w:r>
      <w:r>
        <w:rPr>
          <w:spacing w:val="-7"/>
        </w:rPr>
        <w:t> </w:t>
      </w:r>
      <w:r>
        <w:rPr/>
        <w:t>scene</w:t>
      </w:r>
      <w:r>
        <w:rPr>
          <w:spacing w:val="-4"/>
        </w:rPr>
        <w:t> </w:t>
      </w:r>
      <w:r>
        <w:rPr/>
        <w:t>of</w:t>
      </w:r>
      <w:r>
        <w:rPr>
          <w:spacing w:val="-5"/>
        </w:rPr>
        <w:t> </w:t>
      </w:r>
      <w:r>
        <w:rPr/>
        <w:t>a</w:t>
      </w:r>
      <w:r>
        <w:rPr>
          <w:spacing w:val="-1"/>
        </w:rPr>
        <w:t> </w:t>
      </w:r>
      <w:r>
        <w:rPr/>
        <w:t>utility</w:t>
      </w:r>
      <w:r>
        <w:rPr>
          <w:spacing w:val="-3"/>
        </w:rPr>
        <w:t> </w:t>
      </w:r>
      <w:r>
        <w:rPr/>
        <w:t>failure</w:t>
      </w:r>
      <w:r>
        <w:rPr>
          <w:spacing w:val="-4"/>
        </w:rPr>
        <w:t> </w:t>
      </w:r>
      <w:r>
        <w:rPr/>
        <w:t>shall</w:t>
      </w:r>
      <w:r>
        <w:rPr>
          <w:spacing w:val="-3"/>
        </w:rPr>
        <w:t> </w:t>
      </w:r>
      <w:r>
        <w:rPr/>
        <w:t>be</w:t>
      </w:r>
      <w:r>
        <w:rPr>
          <w:spacing w:val="-4"/>
        </w:rPr>
        <w:t> </w:t>
      </w:r>
      <w:r>
        <w:rPr/>
        <w:t>secured</w:t>
      </w:r>
      <w:r>
        <w:rPr>
          <w:spacing w:val="-5"/>
        </w:rPr>
        <w:t> </w:t>
      </w:r>
      <w:r>
        <w:rPr/>
        <w:t>and</w:t>
      </w:r>
      <w:r>
        <w:rPr>
          <w:spacing w:val="-6"/>
        </w:rPr>
        <w:t> </w:t>
      </w:r>
      <w:r>
        <w:rPr/>
        <w:t>isolated</w:t>
      </w:r>
      <w:r>
        <w:rPr>
          <w:spacing w:val="-5"/>
        </w:rPr>
        <w:t> </w:t>
      </w:r>
      <w:r>
        <w:rPr/>
        <w:t>to</w:t>
      </w:r>
      <w:r>
        <w:rPr>
          <w:spacing w:val="-6"/>
        </w:rPr>
        <w:t> </w:t>
      </w:r>
      <w:r>
        <w:rPr/>
        <w:t>prevent</w:t>
      </w:r>
      <w:r>
        <w:rPr>
          <w:spacing w:val="-6"/>
        </w:rPr>
        <w:t> </w:t>
      </w:r>
      <w:r>
        <w:rPr/>
        <w:t>bystanders from</w:t>
      </w:r>
      <w:r>
        <w:rPr>
          <w:spacing w:val="-3"/>
        </w:rPr>
        <w:t> </w:t>
      </w:r>
      <w:r>
        <w:rPr/>
        <w:t>possible</w:t>
      </w:r>
      <w:r>
        <w:rPr>
          <w:spacing w:val="-4"/>
        </w:rPr>
        <w:t> </w:t>
      </w:r>
      <w:r>
        <w:rPr>
          <w:spacing w:val="-2"/>
        </w:rPr>
        <w:t>harm.</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8"/>
        <w:spacing w:line="480" w:lineRule="auto" w:before="87"/>
        <w:ind w:right="5008" w:firstLine="3984"/>
      </w:pPr>
      <w:r>
        <w:rPr/>
        <mc:AlternateContent>
          <mc:Choice Requires="wps">
            <w:drawing>
              <wp:anchor distT="0" distB="0" distL="0" distR="0" allowOverlap="1" layoutInCell="1" locked="0" behindDoc="1" simplePos="0" relativeHeight="484743168">
                <wp:simplePos x="0" y="0"/>
                <wp:positionH relativeFrom="page">
                  <wp:posOffset>304800</wp:posOffset>
                </wp:positionH>
                <wp:positionV relativeFrom="page">
                  <wp:posOffset>304799</wp:posOffset>
                </wp:positionV>
                <wp:extent cx="7162800" cy="9448800"/>
                <wp:effectExtent l="0" t="0" r="0" b="0"/>
                <wp:wrapNone/>
                <wp:docPr id="112" name="Graphic 112"/>
                <wp:cNvGraphicFramePr>
                  <a:graphicFrameLocks/>
                </wp:cNvGraphicFramePr>
                <a:graphic>
                  <a:graphicData uri="http://schemas.microsoft.com/office/word/2010/wordprocessingShape">
                    <wps:wsp>
                      <wps:cNvPr id="112" name="Graphic 112"/>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3312" id="docshape97"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Power</w:t>
      </w:r>
      <w:r>
        <w:rPr>
          <w:spacing w:val="-13"/>
        </w:rPr>
        <w:t> </w:t>
      </w:r>
      <w:r>
        <w:rPr/>
        <w:t>Outages Short Term Power Outages (up to 1.5-hour duration)</w:t>
      </w:r>
    </w:p>
    <w:p>
      <w:pPr>
        <w:pStyle w:val="BodyText"/>
        <w:spacing w:before="1"/>
        <w:ind w:left="720" w:right="1229"/>
      </w:pPr>
      <w:r>
        <w:rPr/>
        <w:t>In the event of a short-term power outage on the Farmingdale State College Campus, Facilities Operations personnel shall provide University Police with updates as to the expected duration of the outage.</w:t>
      </w:r>
      <w:r>
        <w:rPr>
          <w:spacing w:val="40"/>
        </w:rPr>
        <w:t> </w:t>
      </w:r>
      <w:r>
        <w:rPr/>
        <w:t>If</w:t>
      </w:r>
      <w:r>
        <w:rPr>
          <w:spacing w:val="-3"/>
        </w:rPr>
        <w:t> </w:t>
      </w:r>
      <w:r>
        <w:rPr/>
        <w:t>the</w:t>
      </w:r>
      <w:r>
        <w:rPr>
          <w:spacing w:val="-3"/>
        </w:rPr>
        <w:t> </w:t>
      </w:r>
      <w:r>
        <w:rPr/>
        <w:t>outage</w:t>
      </w:r>
      <w:r>
        <w:rPr>
          <w:spacing w:val="-3"/>
        </w:rPr>
        <w:t> </w:t>
      </w:r>
      <w:r>
        <w:rPr/>
        <w:t>is</w:t>
      </w:r>
      <w:r>
        <w:rPr>
          <w:spacing w:val="-3"/>
        </w:rPr>
        <w:t> </w:t>
      </w:r>
      <w:r>
        <w:rPr/>
        <w:t>expected to</w:t>
      </w:r>
      <w:r>
        <w:rPr>
          <w:spacing w:val="-5"/>
        </w:rPr>
        <w:t> </w:t>
      </w:r>
      <w:r>
        <w:rPr/>
        <w:t>last</w:t>
      </w:r>
      <w:r>
        <w:rPr>
          <w:spacing w:val="-5"/>
        </w:rPr>
        <w:t> </w:t>
      </w:r>
      <w:r>
        <w:rPr/>
        <w:t>less</w:t>
      </w:r>
      <w:r>
        <w:rPr>
          <w:spacing w:val="-3"/>
        </w:rPr>
        <w:t> </w:t>
      </w:r>
      <w:r>
        <w:rPr/>
        <w:t>than 1.5 hours,</w:t>
      </w:r>
      <w:r>
        <w:rPr>
          <w:spacing w:val="-1"/>
        </w:rPr>
        <w:t> </w:t>
      </w:r>
      <w:r>
        <w:rPr/>
        <w:t>evacuations</w:t>
      </w:r>
      <w:r>
        <w:rPr>
          <w:spacing w:val="-3"/>
        </w:rPr>
        <w:t> </w:t>
      </w:r>
      <w:r>
        <w:rPr/>
        <w:t>may</w:t>
      </w:r>
      <w:r>
        <w:rPr>
          <w:spacing w:val="-2"/>
        </w:rPr>
        <w:t> </w:t>
      </w:r>
      <w:r>
        <w:rPr/>
        <w:t>be</w:t>
      </w:r>
      <w:r>
        <w:rPr>
          <w:spacing w:val="-3"/>
        </w:rPr>
        <w:t> </w:t>
      </w:r>
      <w:r>
        <w:rPr/>
        <w:t>considered,</w:t>
      </w:r>
      <w:r>
        <w:rPr>
          <w:spacing w:val="-1"/>
        </w:rPr>
        <w:t> </w:t>
      </w:r>
      <w:r>
        <w:rPr/>
        <w:t>but</w:t>
      </w:r>
      <w:r>
        <w:rPr>
          <w:spacing w:val="-5"/>
        </w:rPr>
        <w:t> </w:t>
      </w:r>
      <w:r>
        <w:rPr/>
        <w:t>may not be necessary in every situation.</w:t>
      </w:r>
      <w:r>
        <w:rPr>
          <w:spacing w:val="40"/>
        </w:rPr>
        <w:t> </w:t>
      </w:r>
      <w:r>
        <w:rPr/>
        <w:t>Considerations such as extreme cold or hot weather shall be evaluated when making the decision to evacuate a building or area.</w:t>
      </w:r>
    </w:p>
    <w:p>
      <w:pPr>
        <w:pStyle w:val="BodyText"/>
        <w:spacing w:before="1"/>
      </w:pPr>
    </w:p>
    <w:p>
      <w:pPr>
        <w:pStyle w:val="Heading8"/>
      </w:pPr>
      <w:r>
        <w:rPr>
          <w:spacing w:val="-2"/>
        </w:rPr>
        <w:t>Notifications</w:t>
      </w:r>
    </w:p>
    <w:p>
      <w:pPr>
        <w:pStyle w:val="BodyText"/>
        <w:spacing w:before="265"/>
        <w:ind w:left="720" w:right="1091"/>
      </w:pPr>
      <w:r>
        <w:rPr/>
        <w:t>Timely notifications shall be provided to the campus community in the event of a short-term power outage.</w:t>
      </w:r>
      <w:r>
        <w:rPr>
          <w:spacing w:val="40"/>
        </w:rPr>
        <w:t> </w:t>
      </w:r>
      <w:r>
        <w:rPr/>
        <w:t>Notifications</w:t>
      </w:r>
      <w:r>
        <w:rPr>
          <w:spacing w:val="-4"/>
        </w:rPr>
        <w:t> </w:t>
      </w:r>
      <w:r>
        <w:rPr/>
        <w:t>shall</w:t>
      </w:r>
      <w:r>
        <w:rPr>
          <w:spacing w:val="-2"/>
        </w:rPr>
        <w:t> </w:t>
      </w:r>
      <w:r>
        <w:rPr/>
        <w:t>be</w:t>
      </w:r>
      <w:r>
        <w:rPr>
          <w:spacing w:val="-4"/>
        </w:rPr>
        <w:t> </w:t>
      </w:r>
      <w:r>
        <w:rPr/>
        <w:t>made</w:t>
      </w:r>
      <w:r>
        <w:rPr>
          <w:spacing w:val="-4"/>
        </w:rPr>
        <w:t> </w:t>
      </w:r>
      <w:r>
        <w:rPr/>
        <w:t>via</w:t>
      </w:r>
      <w:r>
        <w:rPr>
          <w:spacing w:val="-4"/>
        </w:rPr>
        <w:t> </w:t>
      </w:r>
      <w:r>
        <w:rPr/>
        <w:t>multiple</w:t>
      </w:r>
      <w:r>
        <w:rPr>
          <w:spacing w:val="-4"/>
        </w:rPr>
        <w:t> </w:t>
      </w:r>
      <w:r>
        <w:rPr/>
        <w:t>avenues,</w:t>
      </w:r>
      <w:r>
        <w:rPr>
          <w:spacing w:val="-2"/>
        </w:rPr>
        <w:t> </w:t>
      </w:r>
      <w:r>
        <w:rPr/>
        <w:t>including</w:t>
      </w:r>
      <w:r>
        <w:rPr>
          <w:spacing w:val="-3"/>
        </w:rPr>
        <w:t> </w:t>
      </w:r>
      <w:r>
        <w:rPr/>
        <w:t>text</w:t>
      </w:r>
      <w:r>
        <w:rPr>
          <w:spacing w:val="-6"/>
        </w:rPr>
        <w:t> </w:t>
      </w:r>
      <w:r>
        <w:rPr/>
        <w:t>messages,</w:t>
      </w:r>
      <w:r>
        <w:rPr>
          <w:spacing w:val="-2"/>
        </w:rPr>
        <w:t> </w:t>
      </w:r>
      <w:r>
        <w:rPr/>
        <w:t>emails,</w:t>
      </w:r>
      <w:r>
        <w:rPr>
          <w:spacing w:val="-2"/>
        </w:rPr>
        <w:t> </w:t>
      </w:r>
      <w:r>
        <w:rPr/>
        <w:t>electronic signs, internal TVs, and the campus website.</w:t>
      </w:r>
      <w:r>
        <w:rPr>
          <w:spacing w:val="40"/>
        </w:rPr>
        <w:t> </w:t>
      </w:r>
      <w:r>
        <w:rPr/>
        <w:t>Messages to the campus community shall follow the procedures outlined in the Crisis Communications Annex of this plan.</w:t>
      </w:r>
    </w:p>
    <w:p>
      <w:pPr>
        <w:pStyle w:val="BodyText"/>
        <w:spacing w:before="1"/>
      </w:pPr>
    </w:p>
    <w:p>
      <w:pPr>
        <w:pStyle w:val="Heading8"/>
      </w:pPr>
      <w:r>
        <w:rPr/>
        <w:t>Elevator</w:t>
      </w:r>
      <w:r>
        <w:rPr>
          <w:spacing w:val="-7"/>
        </w:rPr>
        <w:t> </w:t>
      </w:r>
      <w:r>
        <w:rPr>
          <w:spacing w:val="-2"/>
        </w:rPr>
        <w:t>Failures</w:t>
      </w:r>
    </w:p>
    <w:p>
      <w:pPr>
        <w:pStyle w:val="BodyText"/>
        <w:rPr>
          <w:b/>
        </w:rPr>
      </w:pPr>
    </w:p>
    <w:p>
      <w:pPr>
        <w:pStyle w:val="BodyText"/>
        <w:ind w:left="720" w:right="1091"/>
      </w:pPr>
      <w:r>
        <w:rPr/>
        <w:t>During</w:t>
      </w:r>
      <w:r>
        <w:rPr>
          <w:spacing w:val="-2"/>
        </w:rPr>
        <w:t> </w:t>
      </w:r>
      <w:r>
        <w:rPr/>
        <w:t>a</w:t>
      </w:r>
      <w:r>
        <w:rPr>
          <w:spacing w:val="-3"/>
        </w:rPr>
        <w:t> </w:t>
      </w:r>
      <w:r>
        <w:rPr/>
        <w:t>power</w:t>
      </w:r>
      <w:r>
        <w:rPr>
          <w:spacing w:val="-3"/>
        </w:rPr>
        <w:t> </w:t>
      </w:r>
      <w:r>
        <w:rPr/>
        <w:t>outage,</w:t>
      </w:r>
      <w:r>
        <w:rPr>
          <w:spacing w:val="-1"/>
        </w:rPr>
        <w:t> </w:t>
      </w:r>
      <w:r>
        <w:rPr/>
        <w:t>University</w:t>
      </w:r>
      <w:r>
        <w:rPr>
          <w:spacing w:val="-2"/>
        </w:rPr>
        <w:t> </w:t>
      </w:r>
      <w:r>
        <w:rPr/>
        <w:t>Police</w:t>
      </w:r>
      <w:r>
        <w:rPr>
          <w:spacing w:val="-3"/>
        </w:rPr>
        <w:t> </w:t>
      </w:r>
      <w:r>
        <w:rPr/>
        <w:t>in</w:t>
      </w:r>
      <w:r>
        <w:rPr>
          <w:spacing w:val="-4"/>
        </w:rPr>
        <w:t> </w:t>
      </w:r>
      <w:r>
        <w:rPr/>
        <w:t>conjunction</w:t>
      </w:r>
      <w:r>
        <w:rPr>
          <w:spacing w:val="-4"/>
        </w:rPr>
        <w:t> </w:t>
      </w:r>
      <w:r>
        <w:rPr/>
        <w:t>with</w:t>
      </w:r>
      <w:r>
        <w:rPr>
          <w:spacing w:val="-4"/>
        </w:rPr>
        <w:t> </w:t>
      </w:r>
      <w:r>
        <w:rPr/>
        <w:t>Facilities</w:t>
      </w:r>
      <w:r>
        <w:rPr>
          <w:spacing w:val="-3"/>
        </w:rPr>
        <w:t> </w:t>
      </w:r>
      <w:r>
        <w:rPr/>
        <w:t>Operations</w:t>
      </w:r>
      <w:r>
        <w:rPr>
          <w:spacing w:val="-3"/>
        </w:rPr>
        <w:t> </w:t>
      </w:r>
      <w:r>
        <w:rPr/>
        <w:t>staff</w:t>
      </w:r>
      <w:r>
        <w:rPr>
          <w:spacing w:val="-4"/>
        </w:rPr>
        <w:t> </w:t>
      </w:r>
      <w:r>
        <w:rPr/>
        <w:t>will</w:t>
      </w:r>
      <w:r>
        <w:rPr>
          <w:spacing w:val="-1"/>
        </w:rPr>
        <w:t> </w:t>
      </w:r>
      <w:r>
        <w:rPr/>
        <w:t>make</w:t>
      </w:r>
      <w:r>
        <w:rPr>
          <w:spacing w:val="-3"/>
        </w:rPr>
        <w:t> </w:t>
      </w:r>
      <w:r>
        <w:rPr/>
        <w:t>every reasonable effort to ensure no campus community members are trapped in campus elevators.</w:t>
      </w:r>
      <w:r>
        <w:rPr>
          <w:spacing w:val="40"/>
        </w:rPr>
        <w:t> </w:t>
      </w:r>
      <w:r>
        <w:rPr/>
        <w:t>If someone</w:t>
      </w:r>
      <w:r>
        <w:rPr>
          <w:spacing w:val="-2"/>
        </w:rPr>
        <w:t> </w:t>
      </w:r>
      <w:r>
        <w:rPr/>
        <w:t>is</w:t>
      </w:r>
      <w:r>
        <w:rPr>
          <w:spacing w:val="-2"/>
        </w:rPr>
        <w:t> </w:t>
      </w:r>
      <w:r>
        <w:rPr/>
        <w:t>found</w:t>
      </w:r>
      <w:r>
        <w:rPr>
          <w:spacing w:val="-3"/>
        </w:rPr>
        <w:t> </w:t>
      </w:r>
      <w:r>
        <w:rPr/>
        <w:t>to</w:t>
      </w:r>
      <w:r>
        <w:rPr>
          <w:spacing w:val="-4"/>
        </w:rPr>
        <w:t> </w:t>
      </w:r>
      <w:r>
        <w:rPr/>
        <w:t>be trapped, University</w:t>
      </w:r>
      <w:r>
        <w:rPr>
          <w:spacing w:val="-1"/>
        </w:rPr>
        <w:t> </w:t>
      </w:r>
      <w:r>
        <w:rPr/>
        <w:t>Police</w:t>
      </w:r>
      <w:r>
        <w:rPr>
          <w:spacing w:val="-2"/>
        </w:rPr>
        <w:t> </w:t>
      </w:r>
      <w:r>
        <w:rPr/>
        <w:t>will</w:t>
      </w:r>
      <w:r>
        <w:rPr>
          <w:spacing w:val="-5"/>
        </w:rPr>
        <w:t> </w:t>
      </w:r>
      <w:r>
        <w:rPr/>
        <w:t>contact</w:t>
      </w:r>
      <w:r>
        <w:rPr>
          <w:spacing w:val="-4"/>
        </w:rPr>
        <w:t> </w:t>
      </w:r>
      <w:r>
        <w:rPr/>
        <w:t>the appropriate</w:t>
      </w:r>
      <w:r>
        <w:rPr>
          <w:spacing w:val="-2"/>
        </w:rPr>
        <w:t> </w:t>
      </w:r>
      <w:r>
        <w:rPr/>
        <w:t>agencies</w:t>
      </w:r>
      <w:r>
        <w:rPr>
          <w:spacing w:val="-2"/>
        </w:rPr>
        <w:t> </w:t>
      </w:r>
      <w:r>
        <w:rPr/>
        <w:t>to</w:t>
      </w:r>
      <w:r>
        <w:rPr>
          <w:spacing w:val="-4"/>
        </w:rPr>
        <w:t> </w:t>
      </w:r>
      <w:r>
        <w:rPr/>
        <w:t>facilitate</w:t>
      </w:r>
      <w:r>
        <w:rPr>
          <w:spacing w:val="-2"/>
        </w:rPr>
        <w:t> </w:t>
      </w:r>
      <w:r>
        <w:rPr/>
        <w:t>an appropriate level of response.</w:t>
      </w:r>
    </w:p>
    <w:p>
      <w:pPr>
        <w:pStyle w:val="BodyText"/>
        <w:spacing w:before="1"/>
      </w:pPr>
    </w:p>
    <w:p>
      <w:pPr>
        <w:pStyle w:val="Heading8"/>
        <w:spacing w:before="1"/>
      </w:pPr>
      <w:r>
        <w:rPr/>
        <w:t>Long</w:t>
      </w:r>
      <w:r>
        <w:rPr>
          <w:spacing w:val="-3"/>
        </w:rPr>
        <w:t> </w:t>
      </w:r>
      <w:r>
        <w:rPr/>
        <w:t>Term</w:t>
      </w:r>
      <w:r>
        <w:rPr>
          <w:spacing w:val="-5"/>
        </w:rPr>
        <w:t> </w:t>
      </w:r>
      <w:r>
        <w:rPr/>
        <w:t>Power</w:t>
      </w:r>
      <w:r>
        <w:rPr>
          <w:spacing w:val="-4"/>
        </w:rPr>
        <w:t> </w:t>
      </w:r>
      <w:r>
        <w:rPr>
          <w:spacing w:val="-2"/>
        </w:rPr>
        <w:t>Outages</w:t>
      </w:r>
    </w:p>
    <w:p>
      <w:pPr>
        <w:pStyle w:val="BodyText"/>
        <w:rPr>
          <w:b/>
        </w:rPr>
      </w:pPr>
    </w:p>
    <w:p>
      <w:pPr>
        <w:pStyle w:val="BodyText"/>
        <w:ind w:left="720" w:right="1091"/>
      </w:pPr>
      <w:r>
        <w:rPr/>
        <w:t>For power outages expected to last longer than 1.5 hours, evacuations of affected buildings and areas should</w:t>
      </w:r>
      <w:r>
        <w:rPr>
          <w:spacing w:val="-5"/>
        </w:rPr>
        <w:t> </w:t>
      </w:r>
      <w:r>
        <w:rPr/>
        <w:t>strongly</w:t>
      </w:r>
      <w:r>
        <w:rPr>
          <w:spacing w:val="-3"/>
        </w:rPr>
        <w:t> </w:t>
      </w:r>
      <w:r>
        <w:rPr/>
        <w:t>be</w:t>
      </w:r>
      <w:r>
        <w:rPr>
          <w:spacing w:val="-4"/>
        </w:rPr>
        <w:t> </w:t>
      </w:r>
      <w:r>
        <w:rPr/>
        <w:t>considered</w:t>
      </w:r>
      <w:r>
        <w:rPr>
          <w:spacing w:val="-5"/>
        </w:rPr>
        <w:t> </w:t>
      </w:r>
      <w:r>
        <w:rPr/>
        <w:t>by</w:t>
      </w:r>
      <w:r>
        <w:rPr>
          <w:spacing w:val="-3"/>
        </w:rPr>
        <w:t> </w:t>
      </w:r>
      <w:r>
        <w:rPr/>
        <w:t>college</w:t>
      </w:r>
      <w:r>
        <w:rPr>
          <w:spacing w:val="-4"/>
        </w:rPr>
        <w:t> </w:t>
      </w:r>
      <w:r>
        <w:rPr/>
        <w:t>officials.</w:t>
      </w:r>
      <w:r>
        <w:rPr>
          <w:spacing w:val="40"/>
        </w:rPr>
        <w:t> </w:t>
      </w:r>
      <w:r>
        <w:rPr/>
        <w:t>A</w:t>
      </w:r>
      <w:r>
        <w:rPr>
          <w:spacing w:val="-2"/>
        </w:rPr>
        <w:t> </w:t>
      </w:r>
      <w:r>
        <w:rPr/>
        <w:t>long-term</w:t>
      </w:r>
      <w:r>
        <w:rPr>
          <w:spacing w:val="-3"/>
        </w:rPr>
        <w:t> </w:t>
      </w:r>
      <w:r>
        <w:rPr/>
        <w:t>power</w:t>
      </w:r>
      <w:r>
        <w:rPr>
          <w:spacing w:val="-4"/>
        </w:rPr>
        <w:t> </w:t>
      </w:r>
      <w:r>
        <w:rPr/>
        <w:t>outage</w:t>
      </w:r>
      <w:r>
        <w:rPr>
          <w:spacing w:val="-4"/>
        </w:rPr>
        <w:t> </w:t>
      </w:r>
      <w:r>
        <w:rPr/>
        <w:t>may</w:t>
      </w:r>
      <w:r>
        <w:rPr>
          <w:spacing w:val="-3"/>
        </w:rPr>
        <w:t> </w:t>
      </w:r>
      <w:r>
        <w:rPr/>
        <w:t>warrant</w:t>
      </w:r>
      <w:r>
        <w:rPr>
          <w:spacing w:val="-6"/>
        </w:rPr>
        <w:t> </w:t>
      </w:r>
      <w:r>
        <w:rPr/>
        <w:t>the</w:t>
      </w:r>
      <w:r>
        <w:rPr>
          <w:spacing w:val="-4"/>
        </w:rPr>
        <w:t> </w:t>
      </w:r>
      <w:r>
        <w:rPr/>
        <w:t>partial</w:t>
      </w:r>
      <w:r>
        <w:rPr>
          <w:spacing w:val="-2"/>
        </w:rPr>
        <w:t> </w:t>
      </w:r>
      <w:r>
        <w:rPr/>
        <w:t>or full activation of the Incident Management Team, depending on the nature of the outage and any additional hazards that</w:t>
      </w:r>
      <w:r>
        <w:rPr>
          <w:spacing w:val="-2"/>
        </w:rPr>
        <w:t> </w:t>
      </w:r>
      <w:r>
        <w:rPr/>
        <w:t>may exist.</w:t>
      </w:r>
      <w:r>
        <w:rPr>
          <w:spacing w:val="40"/>
        </w:rPr>
        <w:t> </w:t>
      </w:r>
      <w:r>
        <w:rPr/>
        <w:t>The Policy Group</w:t>
      </w:r>
      <w:r>
        <w:rPr>
          <w:spacing w:val="-1"/>
        </w:rPr>
        <w:t> </w:t>
      </w:r>
      <w:r>
        <w:rPr/>
        <w:t>and</w:t>
      </w:r>
      <w:r>
        <w:rPr>
          <w:spacing w:val="-1"/>
        </w:rPr>
        <w:t> </w:t>
      </w:r>
      <w:r>
        <w:rPr/>
        <w:t>the IMT</w:t>
      </w:r>
      <w:r>
        <w:rPr>
          <w:spacing w:val="-2"/>
        </w:rPr>
        <w:t> </w:t>
      </w:r>
      <w:r>
        <w:rPr/>
        <w:t>shall determine if</w:t>
      </w:r>
      <w:r>
        <w:rPr>
          <w:spacing w:val="-1"/>
        </w:rPr>
        <w:t> </w:t>
      </w:r>
      <w:r>
        <w:rPr/>
        <w:t>the outage warrants the closure of campus partially (limited campus building access and/or services) or the closure of the campus entirely.</w:t>
      </w:r>
    </w:p>
    <w:p>
      <w:pPr>
        <w:pStyle w:val="Heading8"/>
        <w:spacing w:before="266"/>
      </w:pPr>
      <w:r>
        <w:rPr/>
        <w:t>Priority</w:t>
      </w:r>
      <w:r>
        <w:rPr>
          <w:spacing w:val="-3"/>
        </w:rPr>
        <w:t> </w:t>
      </w:r>
      <w:r>
        <w:rPr/>
        <w:t>of</w:t>
      </w:r>
      <w:r>
        <w:rPr>
          <w:spacing w:val="-2"/>
        </w:rPr>
        <w:t> Evacuations</w:t>
      </w:r>
    </w:p>
    <w:p>
      <w:pPr>
        <w:pStyle w:val="BodyText"/>
        <w:rPr>
          <w:b/>
        </w:rPr>
      </w:pPr>
    </w:p>
    <w:p>
      <w:pPr>
        <w:pStyle w:val="BodyText"/>
        <w:ind w:left="720" w:right="1137"/>
      </w:pPr>
      <w:r>
        <w:rPr/>
        <w:t>Buildings</w:t>
      </w:r>
      <w:r>
        <w:rPr>
          <w:spacing w:val="-3"/>
        </w:rPr>
        <w:t> </w:t>
      </w:r>
      <w:r>
        <w:rPr/>
        <w:t>with</w:t>
      </w:r>
      <w:r>
        <w:rPr>
          <w:spacing w:val="-4"/>
        </w:rPr>
        <w:t> </w:t>
      </w:r>
      <w:r>
        <w:rPr/>
        <w:t>special</w:t>
      </w:r>
      <w:r>
        <w:rPr>
          <w:spacing w:val="-1"/>
        </w:rPr>
        <w:t> </w:t>
      </w:r>
      <w:r>
        <w:rPr/>
        <w:t>needs</w:t>
      </w:r>
      <w:r>
        <w:rPr>
          <w:spacing w:val="-3"/>
        </w:rPr>
        <w:t> </w:t>
      </w:r>
      <w:r>
        <w:rPr/>
        <w:t>populations</w:t>
      </w:r>
      <w:r>
        <w:rPr>
          <w:spacing w:val="-3"/>
        </w:rPr>
        <w:t> </w:t>
      </w:r>
      <w:r>
        <w:rPr/>
        <w:t>or</w:t>
      </w:r>
      <w:r>
        <w:rPr>
          <w:spacing w:val="-3"/>
        </w:rPr>
        <w:t> </w:t>
      </w:r>
      <w:r>
        <w:rPr/>
        <w:t>buildings</w:t>
      </w:r>
      <w:r>
        <w:rPr>
          <w:spacing w:val="-3"/>
        </w:rPr>
        <w:t> </w:t>
      </w:r>
      <w:r>
        <w:rPr/>
        <w:t>lacking</w:t>
      </w:r>
      <w:r>
        <w:rPr>
          <w:spacing w:val="-2"/>
        </w:rPr>
        <w:t> </w:t>
      </w:r>
      <w:r>
        <w:rPr/>
        <w:t>generator</w:t>
      </w:r>
      <w:r>
        <w:rPr>
          <w:spacing w:val="-3"/>
        </w:rPr>
        <w:t> </w:t>
      </w:r>
      <w:r>
        <w:rPr/>
        <w:t>service</w:t>
      </w:r>
      <w:r>
        <w:rPr>
          <w:spacing w:val="-3"/>
        </w:rPr>
        <w:t> </w:t>
      </w:r>
      <w:r>
        <w:rPr/>
        <w:t>should</w:t>
      </w:r>
      <w:r>
        <w:rPr>
          <w:spacing w:val="-4"/>
        </w:rPr>
        <w:t> </w:t>
      </w:r>
      <w:r>
        <w:rPr/>
        <w:t>be</w:t>
      </w:r>
      <w:r>
        <w:rPr>
          <w:spacing w:val="-3"/>
        </w:rPr>
        <w:t> </w:t>
      </w:r>
      <w:r>
        <w:rPr/>
        <w:t>evacuated</w:t>
      </w:r>
      <w:r>
        <w:rPr>
          <w:spacing w:val="-4"/>
        </w:rPr>
        <w:t> </w:t>
      </w:r>
      <w:r>
        <w:rPr/>
        <w:t>first in the event of a long-term power outage.</w:t>
      </w:r>
      <w:r>
        <w:rPr>
          <w:spacing w:val="40"/>
        </w:rPr>
        <w:t> </w:t>
      </w:r>
      <w:r>
        <w:rPr/>
        <w:t>The Farmingdale State College Children’s Center is an example of a building with special needs, and should be given priority for evacuation or relocation </w:t>
      </w:r>
      <w:r>
        <w:rPr>
          <w:spacing w:val="-2"/>
        </w:rPr>
        <w:t>considerations.</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8"/>
        <w:spacing w:before="87"/>
        <w:ind w:left="723" w:right="1084"/>
        <w:jc w:val="center"/>
      </w:pPr>
      <w:r>
        <w:rPr/>
        <mc:AlternateContent>
          <mc:Choice Requires="wps">
            <w:drawing>
              <wp:anchor distT="0" distB="0" distL="0" distR="0" allowOverlap="1" layoutInCell="1" locked="0" behindDoc="1" simplePos="0" relativeHeight="484743680">
                <wp:simplePos x="0" y="0"/>
                <wp:positionH relativeFrom="page">
                  <wp:posOffset>304800</wp:posOffset>
                </wp:positionH>
                <wp:positionV relativeFrom="page">
                  <wp:posOffset>304799</wp:posOffset>
                </wp:positionV>
                <wp:extent cx="7162800" cy="9448800"/>
                <wp:effectExtent l="0" t="0" r="0" b="0"/>
                <wp:wrapNone/>
                <wp:docPr id="113" name="Graphic 113"/>
                <wp:cNvGraphicFramePr>
                  <a:graphicFrameLocks/>
                </wp:cNvGraphicFramePr>
                <a:graphic>
                  <a:graphicData uri="http://schemas.microsoft.com/office/word/2010/wordprocessingShape">
                    <wps:wsp>
                      <wps:cNvPr id="113" name="Graphic 113"/>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2800" id="docshape98"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Gas</w:t>
      </w:r>
      <w:r>
        <w:rPr>
          <w:spacing w:val="-7"/>
        </w:rPr>
        <w:t> </w:t>
      </w:r>
      <w:r>
        <w:rPr>
          <w:spacing w:val="-2"/>
        </w:rPr>
        <w:t>Leaks</w:t>
      </w:r>
    </w:p>
    <w:p>
      <w:pPr>
        <w:pStyle w:val="BodyText"/>
        <w:rPr>
          <w:b/>
        </w:rPr>
      </w:pPr>
    </w:p>
    <w:p>
      <w:pPr>
        <w:spacing w:before="1"/>
        <w:ind w:left="720" w:right="0" w:firstLine="0"/>
        <w:jc w:val="left"/>
        <w:rPr>
          <w:b/>
          <w:sz w:val="22"/>
        </w:rPr>
      </w:pPr>
      <w:r>
        <w:rPr>
          <w:b/>
          <w:sz w:val="22"/>
        </w:rPr>
        <w:t>Interior</w:t>
      </w:r>
      <w:r>
        <w:rPr>
          <w:b/>
          <w:spacing w:val="-6"/>
          <w:sz w:val="22"/>
        </w:rPr>
        <w:t> </w:t>
      </w:r>
      <w:r>
        <w:rPr>
          <w:b/>
          <w:sz w:val="22"/>
        </w:rPr>
        <w:t>Gas</w:t>
      </w:r>
      <w:r>
        <w:rPr>
          <w:b/>
          <w:spacing w:val="-5"/>
          <w:sz w:val="22"/>
        </w:rPr>
        <w:t> </w:t>
      </w:r>
      <w:r>
        <w:rPr>
          <w:b/>
          <w:sz w:val="22"/>
        </w:rPr>
        <w:t>Leak</w:t>
      </w:r>
      <w:r>
        <w:rPr>
          <w:b/>
          <w:spacing w:val="-4"/>
          <w:sz w:val="22"/>
        </w:rPr>
        <w:t> </w:t>
      </w:r>
      <w:r>
        <w:rPr>
          <w:b/>
          <w:spacing w:val="-2"/>
          <w:sz w:val="22"/>
        </w:rPr>
        <w:t>Detection</w:t>
      </w:r>
    </w:p>
    <w:p>
      <w:pPr>
        <w:pStyle w:val="BodyText"/>
        <w:rPr>
          <w:b/>
        </w:rPr>
      </w:pPr>
    </w:p>
    <w:p>
      <w:pPr>
        <w:pStyle w:val="BodyText"/>
        <w:spacing w:line="268" w:lineRule="exact"/>
        <w:ind w:left="720"/>
      </w:pPr>
      <w:r>
        <w:rPr/>
        <w:t>If</w:t>
      </w:r>
      <w:r>
        <w:rPr>
          <w:spacing w:val="-5"/>
        </w:rPr>
        <w:t> </w:t>
      </w:r>
      <w:r>
        <w:rPr/>
        <w:t>you</w:t>
      </w:r>
      <w:r>
        <w:rPr>
          <w:spacing w:val="-4"/>
        </w:rPr>
        <w:t> </w:t>
      </w:r>
      <w:r>
        <w:rPr/>
        <w:t>smell</w:t>
      </w:r>
      <w:r>
        <w:rPr>
          <w:spacing w:val="-1"/>
        </w:rPr>
        <w:t> </w:t>
      </w:r>
      <w:r>
        <w:rPr/>
        <w:t>natural</w:t>
      </w:r>
      <w:r>
        <w:rPr>
          <w:spacing w:val="-1"/>
        </w:rPr>
        <w:t> </w:t>
      </w:r>
      <w:r>
        <w:rPr>
          <w:spacing w:val="-4"/>
        </w:rPr>
        <w:t>gas:</w:t>
      </w:r>
    </w:p>
    <w:p>
      <w:pPr>
        <w:pStyle w:val="ListParagraph"/>
        <w:numPr>
          <w:ilvl w:val="1"/>
          <w:numId w:val="25"/>
        </w:numPr>
        <w:tabs>
          <w:tab w:pos="1440" w:val="left" w:leader="none"/>
        </w:tabs>
        <w:spacing w:line="278" w:lineRule="exact" w:before="0" w:after="0"/>
        <w:ind w:left="1440" w:right="0" w:hanging="360"/>
        <w:jc w:val="left"/>
        <w:rPr>
          <w:rFonts w:ascii="Verdana" w:hAnsi="Verdana"/>
          <w:sz w:val="22"/>
        </w:rPr>
      </w:pPr>
      <w:r>
        <w:rPr>
          <w:sz w:val="22"/>
        </w:rPr>
        <w:t>Do</w:t>
      </w:r>
      <w:r>
        <w:rPr>
          <w:spacing w:val="-8"/>
          <w:sz w:val="22"/>
        </w:rPr>
        <w:t> </w:t>
      </w:r>
      <w:r>
        <w:rPr>
          <w:sz w:val="22"/>
        </w:rPr>
        <w:t>not</w:t>
      </w:r>
      <w:r>
        <w:rPr>
          <w:spacing w:val="-2"/>
          <w:sz w:val="22"/>
        </w:rPr>
        <w:t> </w:t>
      </w:r>
      <w:r>
        <w:rPr>
          <w:sz w:val="22"/>
        </w:rPr>
        <w:t>turn</w:t>
      </w:r>
      <w:r>
        <w:rPr>
          <w:spacing w:val="-2"/>
          <w:sz w:val="22"/>
        </w:rPr>
        <w:t> </w:t>
      </w:r>
      <w:r>
        <w:rPr>
          <w:sz w:val="22"/>
        </w:rPr>
        <w:t>electrical</w:t>
      </w:r>
      <w:r>
        <w:rPr>
          <w:spacing w:val="-3"/>
          <w:sz w:val="22"/>
        </w:rPr>
        <w:t> </w:t>
      </w:r>
      <w:r>
        <w:rPr>
          <w:sz w:val="22"/>
        </w:rPr>
        <w:t>switches</w:t>
      </w:r>
      <w:r>
        <w:rPr>
          <w:spacing w:val="-5"/>
          <w:sz w:val="22"/>
        </w:rPr>
        <w:t> </w:t>
      </w:r>
      <w:r>
        <w:rPr>
          <w:sz w:val="22"/>
        </w:rPr>
        <w:t>on</w:t>
      </w:r>
      <w:r>
        <w:rPr>
          <w:spacing w:val="-6"/>
          <w:sz w:val="22"/>
        </w:rPr>
        <w:t> </w:t>
      </w:r>
      <w:r>
        <w:rPr>
          <w:sz w:val="22"/>
        </w:rPr>
        <w:t>or</w:t>
      </w:r>
      <w:r>
        <w:rPr>
          <w:spacing w:val="-5"/>
          <w:sz w:val="22"/>
        </w:rPr>
        <w:t> </w:t>
      </w:r>
      <w:r>
        <w:rPr>
          <w:spacing w:val="-4"/>
          <w:sz w:val="22"/>
        </w:rPr>
        <w:t>off.</w:t>
      </w:r>
    </w:p>
    <w:p>
      <w:pPr>
        <w:pStyle w:val="ListParagraph"/>
        <w:numPr>
          <w:ilvl w:val="1"/>
          <w:numId w:val="25"/>
        </w:numPr>
        <w:tabs>
          <w:tab w:pos="1440" w:val="left" w:leader="none"/>
        </w:tabs>
        <w:spacing w:line="279" w:lineRule="exact" w:before="0" w:after="0"/>
        <w:ind w:left="1440" w:right="0" w:hanging="360"/>
        <w:jc w:val="left"/>
        <w:rPr>
          <w:rFonts w:ascii="Verdana" w:hAnsi="Verdana"/>
          <w:sz w:val="22"/>
        </w:rPr>
      </w:pPr>
      <w:r>
        <w:rPr>
          <w:sz w:val="22"/>
        </w:rPr>
        <w:t>Do</w:t>
      </w:r>
      <w:r>
        <w:rPr>
          <w:spacing w:val="-6"/>
          <w:sz w:val="22"/>
        </w:rPr>
        <w:t> </w:t>
      </w:r>
      <w:r>
        <w:rPr>
          <w:sz w:val="22"/>
        </w:rPr>
        <w:t>not use</w:t>
      </w:r>
      <w:r>
        <w:rPr>
          <w:spacing w:val="-3"/>
          <w:sz w:val="22"/>
        </w:rPr>
        <w:t> </w:t>
      </w:r>
      <w:r>
        <w:rPr>
          <w:sz w:val="22"/>
        </w:rPr>
        <w:t>a</w:t>
      </w:r>
      <w:r>
        <w:rPr>
          <w:spacing w:val="-3"/>
          <w:sz w:val="22"/>
        </w:rPr>
        <w:t> </w:t>
      </w:r>
      <w:r>
        <w:rPr>
          <w:sz w:val="22"/>
        </w:rPr>
        <w:t>phone</w:t>
      </w:r>
      <w:r>
        <w:rPr>
          <w:spacing w:val="-3"/>
          <w:sz w:val="22"/>
        </w:rPr>
        <w:t> </w:t>
      </w:r>
      <w:r>
        <w:rPr>
          <w:sz w:val="22"/>
        </w:rPr>
        <w:t>or</w:t>
      </w:r>
      <w:r>
        <w:rPr>
          <w:spacing w:val="-4"/>
          <w:sz w:val="22"/>
        </w:rPr>
        <w:t> </w:t>
      </w:r>
      <w:r>
        <w:rPr>
          <w:sz w:val="22"/>
        </w:rPr>
        <w:t>a</w:t>
      </w:r>
      <w:r>
        <w:rPr>
          <w:spacing w:val="1"/>
          <w:sz w:val="22"/>
        </w:rPr>
        <w:t> </w:t>
      </w:r>
      <w:r>
        <w:rPr>
          <w:sz w:val="22"/>
        </w:rPr>
        <w:t>cellular</w:t>
      </w:r>
      <w:r>
        <w:rPr>
          <w:spacing w:val="-3"/>
          <w:sz w:val="22"/>
        </w:rPr>
        <w:t> </w:t>
      </w:r>
      <w:r>
        <w:rPr>
          <w:sz w:val="22"/>
        </w:rPr>
        <w:t>phone</w:t>
      </w:r>
      <w:r>
        <w:rPr>
          <w:spacing w:val="-3"/>
          <w:sz w:val="22"/>
        </w:rPr>
        <w:t> </w:t>
      </w:r>
      <w:r>
        <w:rPr>
          <w:sz w:val="22"/>
        </w:rPr>
        <w:t>inside</w:t>
      </w:r>
      <w:r>
        <w:rPr>
          <w:spacing w:val="-3"/>
          <w:sz w:val="22"/>
        </w:rPr>
        <w:t> </w:t>
      </w:r>
      <w:r>
        <w:rPr>
          <w:sz w:val="22"/>
        </w:rPr>
        <w:t>the</w:t>
      </w:r>
      <w:r>
        <w:rPr>
          <w:spacing w:val="-3"/>
          <w:sz w:val="22"/>
        </w:rPr>
        <w:t> </w:t>
      </w:r>
      <w:r>
        <w:rPr>
          <w:spacing w:val="-2"/>
          <w:sz w:val="22"/>
        </w:rPr>
        <w:t>building.</w:t>
      </w:r>
    </w:p>
    <w:p>
      <w:pPr>
        <w:pStyle w:val="ListParagraph"/>
        <w:numPr>
          <w:ilvl w:val="1"/>
          <w:numId w:val="25"/>
        </w:numPr>
        <w:tabs>
          <w:tab w:pos="1440" w:val="left" w:leader="none"/>
        </w:tabs>
        <w:spacing w:line="279" w:lineRule="exact" w:before="3" w:after="0"/>
        <w:ind w:left="1440" w:right="0" w:hanging="360"/>
        <w:jc w:val="left"/>
        <w:rPr>
          <w:rFonts w:ascii="Verdana" w:hAnsi="Verdana"/>
          <w:sz w:val="22"/>
        </w:rPr>
      </w:pPr>
      <w:r>
        <w:rPr>
          <w:sz w:val="22"/>
        </w:rPr>
        <w:t>Do</w:t>
      </w:r>
      <w:r>
        <w:rPr>
          <w:spacing w:val="-7"/>
          <w:sz w:val="22"/>
        </w:rPr>
        <w:t> </w:t>
      </w:r>
      <w:r>
        <w:rPr>
          <w:sz w:val="22"/>
        </w:rPr>
        <w:t>not</w:t>
      </w:r>
      <w:r>
        <w:rPr>
          <w:spacing w:val="-1"/>
          <w:sz w:val="22"/>
        </w:rPr>
        <w:t> </w:t>
      </w:r>
      <w:r>
        <w:rPr>
          <w:sz w:val="22"/>
        </w:rPr>
        <w:t>use</w:t>
      </w:r>
      <w:r>
        <w:rPr>
          <w:spacing w:val="-4"/>
          <w:sz w:val="22"/>
        </w:rPr>
        <w:t> </w:t>
      </w:r>
      <w:r>
        <w:rPr>
          <w:sz w:val="22"/>
        </w:rPr>
        <w:t>any</w:t>
      </w:r>
      <w:r>
        <w:rPr>
          <w:spacing w:val="-3"/>
          <w:sz w:val="22"/>
        </w:rPr>
        <w:t> </w:t>
      </w:r>
      <w:r>
        <w:rPr>
          <w:sz w:val="22"/>
        </w:rPr>
        <w:t>potential</w:t>
      </w:r>
      <w:r>
        <w:rPr>
          <w:spacing w:val="-3"/>
          <w:sz w:val="22"/>
        </w:rPr>
        <w:t> </w:t>
      </w:r>
      <w:r>
        <w:rPr>
          <w:sz w:val="22"/>
        </w:rPr>
        <w:t>ignition</w:t>
      </w:r>
      <w:r>
        <w:rPr>
          <w:spacing w:val="-5"/>
          <w:sz w:val="22"/>
        </w:rPr>
        <w:t> </w:t>
      </w:r>
      <w:r>
        <w:rPr>
          <w:sz w:val="22"/>
        </w:rPr>
        <w:t>sources</w:t>
      </w:r>
      <w:r>
        <w:rPr>
          <w:spacing w:val="-4"/>
          <w:sz w:val="22"/>
        </w:rPr>
        <w:t> </w:t>
      </w:r>
      <w:r>
        <w:rPr>
          <w:sz w:val="22"/>
        </w:rPr>
        <w:t>or</w:t>
      </w:r>
      <w:r>
        <w:rPr>
          <w:spacing w:val="-4"/>
          <w:sz w:val="22"/>
        </w:rPr>
        <w:t> </w:t>
      </w:r>
      <w:r>
        <w:rPr>
          <w:sz w:val="22"/>
        </w:rPr>
        <w:t>open</w:t>
      </w:r>
      <w:r>
        <w:rPr>
          <w:spacing w:val="-5"/>
          <w:sz w:val="22"/>
        </w:rPr>
        <w:t> </w:t>
      </w:r>
      <w:r>
        <w:rPr>
          <w:spacing w:val="-2"/>
          <w:sz w:val="22"/>
        </w:rPr>
        <w:t>flames.</w:t>
      </w:r>
    </w:p>
    <w:p>
      <w:pPr>
        <w:pStyle w:val="ListParagraph"/>
        <w:numPr>
          <w:ilvl w:val="1"/>
          <w:numId w:val="25"/>
        </w:numPr>
        <w:tabs>
          <w:tab w:pos="1440" w:val="left" w:leader="none"/>
        </w:tabs>
        <w:spacing w:line="240" w:lineRule="auto" w:before="0" w:after="0"/>
        <w:ind w:left="1440" w:right="1262" w:hanging="360"/>
        <w:jc w:val="left"/>
        <w:rPr>
          <w:rFonts w:ascii="Verdana" w:hAnsi="Verdana"/>
          <w:sz w:val="22"/>
        </w:rPr>
      </w:pPr>
      <w:r>
        <w:rPr>
          <w:sz w:val="22"/>
        </w:rPr>
        <w:t>Use</w:t>
      </w:r>
      <w:r>
        <w:rPr>
          <w:spacing w:val="-3"/>
          <w:sz w:val="22"/>
        </w:rPr>
        <w:t> </w:t>
      </w:r>
      <w:r>
        <w:rPr>
          <w:sz w:val="22"/>
        </w:rPr>
        <w:t>common</w:t>
      </w:r>
      <w:r>
        <w:rPr>
          <w:spacing w:val="-4"/>
          <w:sz w:val="22"/>
        </w:rPr>
        <w:t> </w:t>
      </w:r>
      <w:r>
        <w:rPr>
          <w:sz w:val="22"/>
        </w:rPr>
        <w:t>sense</w:t>
      </w:r>
      <w:r>
        <w:rPr>
          <w:spacing w:val="-3"/>
          <w:sz w:val="22"/>
        </w:rPr>
        <w:t> </w:t>
      </w:r>
      <w:r>
        <w:rPr>
          <w:sz w:val="22"/>
        </w:rPr>
        <w:t>and</w:t>
      </w:r>
      <w:r>
        <w:rPr>
          <w:spacing w:val="-4"/>
          <w:sz w:val="22"/>
        </w:rPr>
        <w:t> </w:t>
      </w:r>
      <w:r>
        <w:rPr>
          <w:sz w:val="22"/>
        </w:rPr>
        <w:t>never</w:t>
      </w:r>
      <w:r>
        <w:rPr>
          <w:spacing w:val="-3"/>
          <w:sz w:val="22"/>
        </w:rPr>
        <w:t> </w:t>
      </w:r>
      <w:r>
        <w:rPr>
          <w:sz w:val="22"/>
        </w:rPr>
        <w:t>take</w:t>
      </w:r>
      <w:r>
        <w:rPr>
          <w:spacing w:val="-3"/>
          <w:sz w:val="22"/>
        </w:rPr>
        <w:t> </w:t>
      </w:r>
      <w:r>
        <w:rPr>
          <w:sz w:val="22"/>
        </w:rPr>
        <w:t>risks</w:t>
      </w:r>
      <w:r>
        <w:rPr>
          <w:spacing w:val="-3"/>
          <w:sz w:val="22"/>
        </w:rPr>
        <w:t> </w:t>
      </w:r>
      <w:r>
        <w:rPr>
          <w:sz w:val="22"/>
        </w:rPr>
        <w:t>that</w:t>
      </w:r>
      <w:r>
        <w:rPr>
          <w:spacing w:val="-5"/>
          <w:sz w:val="22"/>
        </w:rPr>
        <w:t> </w:t>
      </w:r>
      <w:r>
        <w:rPr>
          <w:sz w:val="22"/>
        </w:rPr>
        <w:t>may</w:t>
      </w:r>
      <w:r>
        <w:rPr>
          <w:spacing w:val="-2"/>
          <w:sz w:val="22"/>
        </w:rPr>
        <w:t> </w:t>
      </w:r>
      <w:r>
        <w:rPr>
          <w:sz w:val="22"/>
        </w:rPr>
        <w:t>endanger</w:t>
      </w:r>
      <w:r>
        <w:rPr>
          <w:spacing w:val="-3"/>
          <w:sz w:val="22"/>
        </w:rPr>
        <w:t> </w:t>
      </w:r>
      <w:r>
        <w:rPr>
          <w:sz w:val="22"/>
        </w:rPr>
        <w:t>you</w:t>
      </w:r>
      <w:r>
        <w:rPr>
          <w:spacing w:val="-4"/>
          <w:sz w:val="22"/>
        </w:rPr>
        <w:t> </w:t>
      </w:r>
      <w:r>
        <w:rPr>
          <w:sz w:val="22"/>
        </w:rPr>
        <w:t>or</w:t>
      </w:r>
      <w:r>
        <w:rPr>
          <w:spacing w:val="-3"/>
          <w:sz w:val="22"/>
        </w:rPr>
        <w:t> </w:t>
      </w:r>
      <w:r>
        <w:rPr>
          <w:sz w:val="22"/>
        </w:rPr>
        <w:t>others,</w:t>
      </w:r>
      <w:r>
        <w:rPr>
          <w:spacing w:val="-1"/>
          <w:sz w:val="22"/>
        </w:rPr>
        <w:t> </w:t>
      </w:r>
      <w:r>
        <w:rPr>
          <w:sz w:val="22"/>
        </w:rPr>
        <w:t>do</w:t>
      </w:r>
      <w:r>
        <w:rPr>
          <w:spacing w:val="-5"/>
          <w:sz w:val="22"/>
        </w:rPr>
        <w:t> </w:t>
      </w:r>
      <w:r>
        <w:rPr>
          <w:sz w:val="22"/>
        </w:rPr>
        <w:t>not</w:t>
      </w:r>
      <w:r>
        <w:rPr>
          <w:spacing w:val="-5"/>
          <w:sz w:val="22"/>
        </w:rPr>
        <w:t> </w:t>
      </w:r>
      <w:r>
        <w:rPr>
          <w:sz w:val="22"/>
        </w:rPr>
        <w:t>return</w:t>
      </w:r>
      <w:r>
        <w:rPr>
          <w:spacing w:val="-4"/>
          <w:sz w:val="22"/>
        </w:rPr>
        <w:t> </w:t>
      </w:r>
      <w:r>
        <w:rPr>
          <w:sz w:val="22"/>
        </w:rPr>
        <w:t>to the building unless advised to do so by emergency personnel</w:t>
      </w:r>
    </w:p>
    <w:p>
      <w:pPr>
        <w:pStyle w:val="ListParagraph"/>
        <w:numPr>
          <w:ilvl w:val="1"/>
          <w:numId w:val="25"/>
        </w:numPr>
        <w:tabs>
          <w:tab w:pos="1440" w:val="left" w:leader="none"/>
        </w:tabs>
        <w:spacing w:line="242" w:lineRule="auto" w:before="0" w:after="0"/>
        <w:ind w:left="1440" w:right="1313" w:hanging="360"/>
        <w:jc w:val="left"/>
        <w:rPr>
          <w:rFonts w:ascii="Verdana" w:hAnsi="Verdana"/>
          <w:sz w:val="22"/>
        </w:rPr>
      </w:pPr>
      <w:r>
        <w:rPr>
          <w:sz w:val="22"/>
        </w:rPr>
        <w:t>If</w:t>
      </w:r>
      <w:r>
        <w:rPr>
          <w:spacing w:val="-4"/>
          <w:sz w:val="22"/>
        </w:rPr>
        <w:t> </w:t>
      </w:r>
      <w:r>
        <w:rPr>
          <w:sz w:val="22"/>
        </w:rPr>
        <w:t>it</w:t>
      </w:r>
      <w:r>
        <w:rPr>
          <w:spacing w:val="-5"/>
          <w:sz w:val="22"/>
        </w:rPr>
        <w:t> </w:t>
      </w:r>
      <w:r>
        <w:rPr>
          <w:sz w:val="22"/>
        </w:rPr>
        <w:t>is</w:t>
      </w:r>
      <w:r>
        <w:rPr>
          <w:spacing w:val="-3"/>
          <w:sz w:val="22"/>
        </w:rPr>
        <w:t> </w:t>
      </w:r>
      <w:r>
        <w:rPr>
          <w:sz w:val="22"/>
        </w:rPr>
        <w:t>possible,</w:t>
      </w:r>
      <w:r>
        <w:rPr>
          <w:spacing w:val="-1"/>
          <w:sz w:val="22"/>
        </w:rPr>
        <w:t> </w:t>
      </w:r>
      <w:r>
        <w:rPr>
          <w:sz w:val="22"/>
        </w:rPr>
        <w:t>open</w:t>
      </w:r>
      <w:r>
        <w:rPr>
          <w:spacing w:val="-4"/>
          <w:sz w:val="22"/>
        </w:rPr>
        <w:t> </w:t>
      </w:r>
      <w:r>
        <w:rPr>
          <w:sz w:val="22"/>
        </w:rPr>
        <w:t>the</w:t>
      </w:r>
      <w:r>
        <w:rPr>
          <w:spacing w:val="-3"/>
          <w:sz w:val="22"/>
        </w:rPr>
        <w:t> </w:t>
      </w:r>
      <w:r>
        <w:rPr>
          <w:sz w:val="22"/>
        </w:rPr>
        <w:t>doors</w:t>
      </w:r>
      <w:r>
        <w:rPr>
          <w:spacing w:val="-3"/>
          <w:sz w:val="22"/>
        </w:rPr>
        <w:t> </w:t>
      </w:r>
      <w:r>
        <w:rPr>
          <w:sz w:val="22"/>
        </w:rPr>
        <w:t>and</w:t>
      </w:r>
      <w:r>
        <w:rPr>
          <w:spacing w:val="-4"/>
          <w:sz w:val="22"/>
        </w:rPr>
        <w:t> </w:t>
      </w:r>
      <w:r>
        <w:rPr>
          <w:sz w:val="22"/>
        </w:rPr>
        <w:t>windows,</w:t>
      </w:r>
      <w:r>
        <w:rPr>
          <w:spacing w:val="-1"/>
          <w:sz w:val="22"/>
        </w:rPr>
        <w:t> </w:t>
      </w:r>
      <w:r>
        <w:rPr>
          <w:sz w:val="22"/>
        </w:rPr>
        <w:t>to</w:t>
      </w:r>
      <w:r>
        <w:rPr>
          <w:spacing w:val="-5"/>
          <w:sz w:val="22"/>
        </w:rPr>
        <w:t> </w:t>
      </w:r>
      <w:r>
        <w:rPr>
          <w:sz w:val="22"/>
        </w:rPr>
        <w:t>ventilate</w:t>
      </w:r>
      <w:r>
        <w:rPr>
          <w:spacing w:val="-3"/>
          <w:sz w:val="22"/>
        </w:rPr>
        <w:t> </w:t>
      </w:r>
      <w:r>
        <w:rPr>
          <w:sz w:val="22"/>
        </w:rPr>
        <w:t>the</w:t>
      </w:r>
      <w:r>
        <w:rPr>
          <w:spacing w:val="-3"/>
          <w:sz w:val="22"/>
        </w:rPr>
        <w:t> </w:t>
      </w:r>
      <w:r>
        <w:rPr>
          <w:sz w:val="22"/>
        </w:rPr>
        <w:t>building.</w:t>
      </w:r>
      <w:r>
        <w:rPr>
          <w:spacing w:val="-1"/>
          <w:sz w:val="22"/>
        </w:rPr>
        <w:t> </w:t>
      </w:r>
      <w:r>
        <w:rPr>
          <w:sz w:val="22"/>
        </w:rPr>
        <w:t>However,</w:t>
      </w:r>
      <w:r>
        <w:rPr>
          <w:spacing w:val="-1"/>
          <w:sz w:val="22"/>
        </w:rPr>
        <w:t> </w:t>
      </w:r>
      <w:r>
        <w:rPr>
          <w:sz w:val="22"/>
        </w:rPr>
        <w:t>do</w:t>
      </w:r>
      <w:r>
        <w:rPr>
          <w:spacing w:val="-5"/>
          <w:sz w:val="22"/>
        </w:rPr>
        <w:t> </w:t>
      </w:r>
      <w:r>
        <w:rPr>
          <w:sz w:val="22"/>
        </w:rPr>
        <w:t>not</w:t>
      </w:r>
      <w:r>
        <w:rPr>
          <w:spacing w:val="-5"/>
          <w:sz w:val="22"/>
        </w:rPr>
        <w:t> </w:t>
      </w:r>
      <w:r>
        <w:rPr>
          <w:sz w:val="22"/>
        </w:rPr>
        <w:t>spend additional time opening doors or windows if there is an imminent danger of explosion or fire that would jeopardize your safety.</w:t>
      </w:r>
    </w:p>
    <w:p>
      <w:pPr>
        <w:pStyle w:val="ListParagraph"/>
        <w:numPr>
          <w:ilvl w:val="1"/>
          <w:numId w:val="25"/>
        </w:numPr>
        <w:tabs>
          <w:tab w:pos="1440" w:val="left" w:leader="none"/>
        </w:tabs>
        <w:spacing w:line="276" w:lineRule="exact" w:before="0" w:after="0"/>
        <w:ind w:left="1440" w:right="0" w:hanging="360"/>
        <w:jc w:val="left"/>
        <w:rPr>
          <w:rFonts w:ascii="Verdana" w:hAnsi="Verdana"/>
          <w:sz w:val="22"/>
        </w:rPr>
      </w:pPr>
      <w:r>
        <w:rPr>
          <w:sz w:val="22"/>
        </w:rPr>
        <w:t>Always</w:t>
      </w:r>
      <w:r>
        <w:rPr>
          <w:spacing w:val="-7"/>
          <w:sz w:val="22"/>
        </w:rPr>
        <w:t> </w:t>
      </w:r>
      <w:r>
        <w:rPr>
          <w:sz w:val="22"/>
        </w:rPr>
        <w:t>leave</w:t>
      </w:r>
      <w:r>
        <w:rPr>
          <w:spacing w:val="-4"/>
          <w:sz w:val="22"/>
        </w:rPr>
        <w:t> </w:t>
      </w:r>
      <w:r>
        <w:rPr>
          <w:sz w:val="22"/>
        </w:rPr>
        <w:t>the</w:t>
      </w:r>
      <w:r>
        <w:rPr>
          <w:spacing w:val="-4"/>
          <w:sz w:val="22"/>
        </w:rPr>
        <w:t> </w:t>
      </w:r>
      <w:r>
        <w:rPr>
          <w:sz w:val="22"/>
        </w:rPr>
        <w:t>building</w:t>
      </w:r>
      <w:r>
        <w:rPr>
          <w:spacing w:val="-3"/>
          <w:sz w:val="22"/>
        </w:rPr>
        <w:t> </w:t>
      </w:r>
      <w:r>
        <w:rPr>
          <w:sz w:val="22"/>
        </w:rPr>
        <w:t>quickly</w:t>
      </w:r>
      <w:r>
        <w:rPr>
          <w:spacing w:val="-4"/>
          <w:sz w:val="22"/>
        </w:rPr>
        <w:t> </w:t>
      </w:r>
      <w:r>
        <w:rPr>
          <w:sz w:val="22"/>
        </w:rPr>
        <w:t>by</w:t>
      </w:r>
      <w:r>
        <w:rPr>
          <w:spacing w:val="-3"/>
          <w:sz w:val="22"/>
        </w:rPr>
        <w:t> </w:t>
      </w:r>
      <w:r>
        <w:rPr>
          <w:sz w:val="22"/>
        </w:rPr>
        <w:t>the</w:t>
      </w:r>
      <w:r>
        <w:rPr>
          <w:spacing w:val="-4"/>
          <w:sz w:val="22"/>
        </w:rPr>
        <w:t> </w:t>
      </w:r>
      <w:r>
        <w:rPr>
          <w:sz w:val="22"/>
        </w:rPr>
        <w:t>fastest</w:t>
      </w:r>
      <w:r>
        <w:rPr>
          <w:spacing w:val="-6"/>
          <w:sz w:val="22"/>
        </w:rPr>
        <w:t> </w:t>
      </w:r>
      <w:r>
        <w:rPr>
          <w:sz w:val="22"/>
        </w:rPr>
        <w:t>possible</w:t>
      </w:r>
      <w:r>
        <w:rPr>
          <w:spacing w:val="-4"/>
          <w:sz w:val="22"/>
        </w:rPr>
        <w:t> </w:t>
      </w:r>
      <w:r>
        <w:rPr>
          <w:spacing w:val="-2"/>
          <w:sz w:val="22"/>
        </w:rPr>
        <w:t>route.</w:t>
      </w:r>
    </w:p>
    <w:p>
      <w:pPr>
        <w:pStyle w:val="BodyText"/>
        <w:spacing w:before="266"/>
        <w:ind w:left="720" w:right="1229"/>
      </w:pPr>
      <w:r>
        <w:rPr/>
        <w:t>If</w:t>
      </w:r>
      <w:r>
        <w:rPr>
          <w:spacing w:val="-4"/>
        </w:rPr>
        <w:t> </w:t>
      </w:r>
      <w:r>
        <w:rPr/>
        <w:t>you</w:t>
      </w:r>
      <w:r>
        <w:rPr>
          <w:spacing w:val="-4"/>
        </w:rPr>
        <w:t> </w:t>
      </w:r>
      <w:r>
        <w:rPr/>
        <w:t>are</w:t>
      </w:r>
      <w:r>
        <w:rPr>
          <w:spacing w:val="-3"/>
        </w:rPr>
        <w:t> </w:t>
      </w:r>
      <w:r>
        <w:rPr/>
        <w:t>trapped</w:t>
      </w:r>
      <w:r>
        <w:rPr>
          <w:spacing w:val="-4"/>
        </w:rPr>
        <w:t> </w:t>
      </w:r>
      <w:r>
        <w:rPr/>
        <w:t>within</w:t>
      </w:r>
      <w:r>
        <w:rPr>
          <w:spacing w:val="-4"/>
        </w:rPr>
        <w:t> </w:t>
      </w:r>
      <w:r>
        <w:rPr/>
        <w:t>a</w:t>
      </w:r>
      <w:r>
        <w:rPr>
          <w:spacing w:val="-4"/>
        </w:rPr>
        <w:t> </w:t>
      </w:r>
      <w:r>
        <w:rPr/>
        <w:t>room</w:t>
      </w:r>
      <w:r>
        <w:rPr>
          <w:spacing w:val="-2"/>
        </w:rPr>
        <w:t> </w:t>
      </w:r>
      <w:r>
        <w:rPr/>
        <w:t>and you</w:t>
      </w:r>
      <w:r>
        <w:rPr>
          <w:spacing w:val="-4"/>
        </w:rPr>
        <w:t> </w:t>
      </w:r>
      <w:r>
        <w:rPr/>
        <w:t>suspect</w:t>
      </w:r>
      <w:r>
        <w:rPr>
          <w:spacing w:val="-5"/>
        </w:rPr>
        <w:t> </w:t>
      </w:r>
      <w:r>
        <w:rPr/>
        <w:t>a</w:t>
      </w:r>
      <w:r>
        <w:rPr>
          <w:spacing w:val="-3"/>
        </w:rPr>
        <w:t> </w:t>
      </w:r>
      <w:r>
        <w:rPr/>
        <w:t>natural</w:t>
      </w:r>
      <w:r>
        <w:rPr>
          <w:spacing w:val="-1"/>
        </w:rPr>
        <w:t> </w:t>
      </w:r>
      <w:r>
        <w:rPr/>
        <w:t>gas</w:t>
      </w:r>
      <w:r>
        <w:rPr>
          <w:spacing w:val="-3"/>
        </w:rPr>
        <w:t> </w:t>
      </w:r>
      <w:r>
        <w:rPr/>
        <w:t>leak,</w:t>
      </w:r>
      <w:r>
        <w:rPr>
          <w:spacing w:val="-1"/>
        </w:rPr>
        <w:t> </w:t>
      </w:r>
      <w:r>
        <w:rPr/>
        <w:t>follow</w:t>
      </w:r>
      <w:r>
        <w:rPr>
          <w:spacing w:val="-3"/>
        </w:rPr>
        <w:t> </w:t>
      </w:r>
      <w:r>
        <w:rPr/>
        <w:t>the</w:t>
      </w:r>
      <w:r>
        <w:rPr>
          <w:spacing w:val="-3"/>
        </w:rPr>
        <w:t> </w:t>
      </w:r>
      <w:r>
        <w:rPr/>
        <w:t>guidelines</w:t>
      </w:r>
      <w:r>
        <w:rPr>
          <w:spacing w:val="-3"/>
        </w:rPr>
        <w:t> </w:t>
      </w:r>
      <w:r>
        <w:rPr/>
        <w:t>outlined within the shelter-in-place (poor air quality) annex of this plan.</w:t>
      </w:r>
    </w:p>
    <w:p>
      <w:pPr>
        <w:pStyle w:val="BodyText"/>
        <w:spacing w:before="1"/>
      </w:pPr>
    </w:p>
    <w:p>
      <w:pPr>
        <w:pStyle w:val="Heading8"/>
      </w:pPr>
      <w:r>
        <w:rPr>
          <w:spacing w:val="-2"/>
        </w:rPr>
        <w:t>Response</w:t>
      </w:r>
    </w:p>
    <w:p>
      <w:pPr>
        <w:pStyle w:val="BodyText"/>
        <w:rPr>
          <w:b/>
        </w:rPr>
      </w:pPr>
    </w:p>
    <w:p>
      <w:pPr>
        <w:pStyle w:val="BodyText"/>
        <w:spacing w:before="1"/>
        <w:ind w:left="720" w:right="1091"/>
      </w:pPr>
      <w:r>
        <w:rPr/>
        <w:t>Reports</w:t>
      </w:r>
      <w:r>
        <w:rPr>
          <w:spacing w:val="-3"/>
        </w:rPr>
        <w:t> </w:t>
      </w:r>
      <w:r>
        <w:rPr/>
        <w:t>of</w:t>
      </w:r>
      <w:r>
        <w:rPr>
          <w:spacing w:val="-4"/>
        </w:rPr>
        <w:t> </w:t>
      </w:r>
      <w:r>
        <w:rPr/>
        <w:t>natural</w:t>
      </w:r>
      <w:r>
        <w:rPr>
          <w:spacing w:val="-1"/>
        </w:rPr>
        <w:t> </w:t>
      </w:r>
      <w:r>
        <w:rPr/>
        <w:t>gas</w:t>
      </w:r>
      <w:r>
        <w:rPr>
          <w:spacing w:val="-3"/>
        </w:rPr>
        <w:t> </w:t>
      </w:r>
      <w:r>
        <w:rPr/>
        <w:t>leaks</w:t>
      </w:r>
      <w:r>
        <w:rPr>
          <w:spacing w:val="-3"/>
        </w:rPr>
        <w:t> </w:t>
      </w:r>
      <w:r>
        <w:rPr/>
        <w:t>may</w:t>
      </w:r>
      <w:r>
        <w:rPr>
          <w:spacing w:val="-2"/>
        </w:rPr>
        <w:t> </w:t>
      </w:r>
      <w:r>
        <w:rPr/>
        <w:t>be</w:t>
      </w:r>
      <w:r>
        <w:rPr>
          <w:spacing w:val="-3"/>
        </w:rPr>
        <w:t> </w:t>
      </w:r>
      <w:r>
        <w:rPr/>
        <w:t>directed</w:t>
      </w:r>
      <w:r>
        <w:rPr>
          <w:spacing w:val="-4"/>
        </w:rPr>
        <w:t> </w:t>
      </w:r>
      <w:r>
        <w:rPr/>
        <w:t>to</w:t>
      </w:r>
      <w:r>
        <w:rPr>
          <w:spacing w:val="-5"/>
        </w:rPr>
        <w:t> </w:t>
      </w:r>
      <w:r>
        <w:rPr/>
        <w:t>the</w:t>
      </w:r>
      <w:r>
        <w:rPr>
          <w:spacing w:val="-3"/>
        </w:rPr>
        <w:t> </w:t>
      </w:r>
      <w:r>
        <w:rPr/>
        <w:t>Facilities</w:t>
      </w:r>
      <w:r>
        <w:rPr>
          <w:spacing w:val="-3"/>
        </w:rPr>
        <w:t> </w:t>
      </w:r>
      <w:r>
        <w:rPr/>
        <w:t>Operations,</w:t>
      </w:r>
      <w:r>
        <w:rPr>
          <w:spacing w:val="-1"/>
        </w:rPr>
        <w:t> </w:t>
      </w:r>
      <w:r>
        <w:rPr/>
        <w:t>the</w:t>
      </w:r>
      <w:r>
        <w:rPr>
          <w:spacing w:val="-3"/>
        </w:rPr>
        <w:t> </w:t>
      </w:r>
      <w:r>
        <w:rPr/>
        <w:t>Heating</w:t>
      </w:r>
      <w:r>
        <w:rPr>
          <w:spacing w:val="-2"/>
        </w:rPr>
        <w:t> </w:t>
      </w:r>
      <w:r>
        <w:rPr/>
        <w:t>Plant</w:t>
      </w:r>
      <w:r>
        <w:rPr>
          <w:spacing w:val="-5"/>
        </w:rPr>
        <w:t> </w:t>
      </w:r>
      <w:r>
        <w:rPr/>
        <w:t>(after</w:t>
      </w:r>
      <w:r>
        <w:rPr>
          <w:spacing w:val="-3"/>
        </w:rPr>
        <w:t> </w:t>
      </w:r>
      <w:r>
        <w:rPr/>
        <w:t>hours), or University Police.</w:t>
      </w:r>
      <w:r>
        <w:rPr>
          <w:spacing w:val="40"/>
        </w:rPr>
        <w:t> </w:t>
      </w:r>
      <w:r>
        <w:rPr/>
        <w:t>If a report comes into Physical Plant or Heating Plant employees, and the odor of gas is confirmed, such employees shall immediately notify University Police to initiate an emergency response and to notify the fire department to</w:t>
      </w:r>
      <w:r>
        <w:rPr>
          <w:spacing w:val="-1"/>
        </w:rPr>
        <w:t> </w:t>
      </w:r>
      <w:r>
        <w:rPr/>
        <w:t>respond to</w:t>
      </w:r>
      <w:r>
        <w:rPr>
          <w:spacing w:val="-1"/>
        </w:rPr>
        <w:t> </w:t>
      </w:r>
      <w:r>
        <w:rPr/>
        <w:t>the scene.</w:t>
      </w:r>
      <w:r>
        <w:rPr>
          <w:spacing w:val="40"/>
        </w:rPr>
        <w:t> </w:t>
      </w:r>
      <w:r>
        <w:rPr/>
        <w:t>The campus fire marshal shall also be notified to respond if the incident occurs when a fire marshal is on duty.</w:t>
      </w:r>
    </w:p>
    <w:p>
      <w:pPr>
        <w:pStyle w:val="BodyText"/>
        <w:spacing w:before="265"/>
        <w:ind w:left="720" w:right="1091"/>
      </w:pPr>
      <w:r>
        <w:rPr/>
        <w:t>Once University Police are on scene, they will make the determination on whether an evacuation of buildings</w:t>
      </w:r>
      <w:r>
        <w:rPr>
          <w:spacing w:val="-3"/>
        </w:rPr>
        <w:t> </w:t>
      </w:r>
      <w:r>
        <w:rPr/>
        <w:t>may</w:t>
      </w:r>
      <w:r>
        <w:rPr>
          <w:spacing w:val="-2"/>
        </w:rPr>
        <w:t> </w:t>
      </w:r>
      <w:r>
        <w:rPr/>
        <w:t>be</w:t>
      </w:r>
      <w:r>
        <w:rPr>
          <w:spacing w:val="-3"/>
        </w:rPr>
        <w:t> </w:t>
      </w:r>
      <w:r>
        <w:rPr/>
        <w:t>necessary.</w:t>
      </w:r>
      <w:r>
        <w:rPr>
          <w:spacing w:val="40"/>
        </w:rPr>
        <w:t> </w:t>
      </w:r>
      <w:r>
        <w:rPr/>
        <w:t>If</w:t>
      </w:r>
      <w:r>
        <w:rPr>
          <w:spacing w:val="-3"/>
        </w:rPr>
        <w:t> </w:t>
      </w:r>
      <w:r>
        <w:rPr/>
        <w:t>a</w:t>
      </w:r>
      <w:r>
        <w:rPr>
          <w:spacing w:val="-3"/>
        </w:rPr>
        <w:t> </w:t>
      </w:r>
      <w:r>
        <w:rPr/>
        <w:t>fire</w:t>
      </w:r>
      <w:r>
        <w:rPr>
          <w:spacing w:val="-3"/>
        </w:rPr>
        <w:t> </w:t>
      </w:r>
      <w:r>
        <w:rPr/>
        <w:t>marshal</w:t>
      </w:r>
      <w:r>
        <w:rPr>
          <w:spacing w:val="-1"/>
        </w:rPr>
        <w:t> </w:t>
      </w:r>
      <w:r>
        <w:rPr/>
        <w:t>is</w:t>
      </w:r>
      <w:r>
        <w:rPr>
          <w:spacing w:val="-3"/>
        </w:rPr>
        <w:t> </w:t>
      </w:r>
      <w:r>
        <w:rPr/>
        <w:t>on</w:t>
      </w:r>
      <w:r>
        <w:rPr>
          <w:spacing w:val="-4"/>
        </w:rPr>
        <w:t> </w:t>
      </w:r>
      <w:r>
        <w:rPr/>
        <w:t>scene,</w:t>
      </w:r>
      <w:r>
        <w:rPr>
          <w:spacing w:val="-1"/>
        </w:rPr>
        <w:t> </w:t>
      </w:r>
      <w:r>
        <w:rPr/>
        <w:t>they</w:t>
      </w:r>
      <w:r>
        <w:rPr>
          <w:spacing w:val="-2"/>
        </w:rPr>
        <w:t> </w:t>
      </w:r>
      <w:r>
        <w:rPr/>
        <w:t>shall</w:t>
      </w:r>
      <w:r>
        <w:rPr>
          <w:spacing w:val="-1"/>
        </w:rPr>
        <w:t> </w:t>
      </w:r>
      <w:r>
        <w:rPr/>
        <w:t>be</w:t>
      </w:r>
      <w:r>
        <w:rPr>
          <w:spacing w:val="-3"/>
        </w:rPr>
        <w:t> </w:t>
      </w:r>
      <w:r>
        <w:rPr/>
        <w:t>deemed</w:t>
      </w:r>
      <w:r>
        <w:rPr>
          <w:spacing w:val="-4"/>
        </w:rPr>
        <w:t> </w:t>
      </w:r>
      <w:r>
        <w:rPr/>
        <w:t>the</w:t>
      </w:r>
      <w:r>
        <w:rPr>
          <w:spacing w:val="-3"/>
        </w:rPr>
        <w:t> </w:t>
      </w:r>
      <w:r>
        <w:rPr/>
        <w:t>incident</w:t>
      </w:r>
      <w:r>
        <w:rPr>
          <w:spacing w:val="-5"/>
        </w:rPr>
        <w:t> </w:t>
      </w:r>
      <w:r>
        <w:rPr/>
        <w:t>commander. If no fire marshal is on scene, the first police officer on scene shall be considered the incident commander until a senior officer, or a police supervisor arrives to take command.</w:t>
      </w:r>
      <w:r>
        <w:rPr>
          <w:spacing w:val="40"/>
        </w:rPr>
        <w:t> </w:t>
      </w:r>
      <w:r>
        <w:rPr/>
        <w:t>Once the fire department has responded and is on scene, they shall assume command of the scene and direct all operations as necessary.</w:t>
      </w:r>
      <w:r>
        <w:rPr>
          <w:spacing w:val="40"/>
        </w:rPr>
        <w:t> </w:t>
      </w:r>
      <w:r>
        <w:rPr/>
        <w:t>Representatives from the Farmingdale State College Facilities Operations Department shall remain on scene to assist fire department personnel as required.</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right="1087"/>
      </w:pPr>
      <w:r>
        <w:rPr/>
        <mc:AlternateContent>
          <mc:Choice Requires="wps">
            <w:drawing>
              <wp:anchor distT="0" distB="0" distL="0" distR="0" allowOverlap="1" layoutInCell="1" locked="0" behindDoc="1" simplePos="0" relativeHeight="484744192">
                <wp:simplePos x="0" y="0"/>
                <wp:positionH relativeFrom="page">
                  <wp:posOffset>304800</wp:posOffset>
                </wp:positionH>
                <wp:positionV relativeFrom="page">
                  <wp:posOffset>304799</wp:posOffset>
                </wp:positionV>
                <wp:extent cx="7162800" cy="9448800"/>
                <wp:effectExtent l="0" t="0" r="0" b="0"/>
                <wp:wrapNone/>
                <wp:docPr id="114" name="Graphic 114"/>
                <wp:cNvGraphicFramePr>
                  <a:graphicFrameLocks/>
                </wp:cNvGraphicFramePr>
                <a:graphic>
                  <a:graphicData uri="http://schemas.microsoft.com/office/word/2010/wordprocessingShape">
                    <wps:wsp>
                      <wps:cNvPr id="114" name="Graphic 114"/>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2288" id="docshape99"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ANNEX</w:t>
      </w:r>
      <w:r>
        <w:rPr>
          <w:spacing w:val="-5"/>
        </w:rPr>
        <w:t> </w:t>
      </w:r>
      <w:r>
        <w:rPr/>
        <w:t>11</w:t>
      </w:r>
      <w:r>
        <w:rPr>
          <w:spacing w:val="-5"/>
        </w:rPr>
        <w:t> </w:t>
      </w:r>
      <w:r>
        <w:rPr/>
        <w:t>– CRISIS</w:t>
      </w:r>
      <w:r>
        <w:rPr>
          <w:spacing w:val="-2"/>
        </w:rPr>
        <w:t> </w:t>
      </w:r>
      <w:r>
        <w:rPr/>
        <w:t>COMMUNICATIONS</w:t>
      </w:r>
      <w:r>
        <w:rPr>
          <w:spacing w:val="-2"/>
        </w:rPr>
        <w:t> </w:t>
      </w:r>
      <w:r>
        <w:rPr/>
        <w:t>AND</w:t>
      </w:r>
      <w:r>
        <w:rPr>
          <w:spacing w:val="-2"/>
        </w:rPr>
        <w:t> </w:t>
      </w:r>
      <w:r>
        <w:rPr/>
        <w:t>MEDIA</w:t>
      </w:r>
      <w:r>
        <w:rPr>
          <w:spacing w:val="-4"/>
        </w:rPr>
        <w:t> </w:t>
      </w:r>
      <w:r>
        <w:rPr>
          <w:spacing w:val="-2"/>
        </w:rPr>
        <w:t>RELATIONS</w:t>
      </w:r>
    </w:p>
    <w:p>
      <w:pPr>
        <w:pStyle w:val="BodyText"/>
        <w:spacing w:before="24"/>
        <w:rPr>
          <w:b/>
        </w:rPr>
      </w:pPr>
    </w:p>
    <w:p>
      <w:pPr>
        <w:pStyle w:val="Heading8"/>
      </w:pPr>
      <w:r>
        <w:rPr>
          <w:spacing w:val="-2"/>
        </w:rPr>
        <w:t>Overview</w:t>
      </w:r>
    </w:p>
    <w:p>
      <w:pPr>
        <w:pStyle w:val="BodyText"/>
        <w:rPr>
          <w:b/>
        </w:rPr>
      </w:pPr>
    </w:p>
    <w:p>
      <w:pPr>
        <w:pStyle w:val="BodyText"/>
        <w:ind w:left="720" w:right="1091"/>
      </w:pPr>
      <w:r>
        <w:rPr/>
        <w:t>This</w:t>
      </w:r>
      <w:r>
        <w:rPr>
          <w:spacing w:val="-3"/>
        </w:rPr>
        <w:t> </w:t>
      </w:r>
      <w:r>
        <w:rPr/>
        <w:t>Annex</w:t>
      </w:r>
      <w:r>
        <w:rPr>
          <w:spacing w:val="-3"/>
        </w:rPr>
        <w:t> </w:t>
      </w:r>
      <w:r>
        <w:rPr/>
        <w:t>outlines</w:t>
      </w:r>
      <w:r>
        <w:rPr>
          <w:spacing w:val="-3"/>
        </w:rPr>
        <w:t> </w:t>
      </w:r>
      <w:r>
        <w:rPr/>
        <w:t>policies</w:t>
      </w:r>
      <w:r>
        <w:rPr>
          <w:spacing w:val="-3"/>
        </w:rPr>
        <w:t> </w:t>
      </w:r>
      <w:r>
        <w:rPr/>
        <w:t>and</w:t>
      </w:r>
      <w:r>
        <w:rPr>
          <w:spacing w:val="-4"/>
        </w:rPr>
        <w:t> </w:t>
      </w:r>
      <w:r>
        <w:rPr/>
        <w:t>procedures</w:t>
      </w:r>
      <w:r>
        <w:rPr>
          <w:spacing w:val="-3"/>
        </w:rPr>
        <w:t> </w:t>
      </w:r>
      <w:r>
        <w:rPr/>
        <w:t>for</w:t>
      </w:r>
      <w:r>
        <w:rPr>
          <w:spacing w:val="-3"/>
        </w:rPr>
        <w:t> </w:t>
      </w:r>
      <w:r>
        <w:rPr/>
        <w:t>the</w:t>
      </w:r>
      <w:r>
        <w:rPr>
          <w:spacing w:val="-3"/>
        </w:rPr>
        <w:t> </w:t>
      </w:r>
      <w:r>
        <w:rPr/>
        <w:t>coordination</w:t>
      </w:r>
      <w:r>
        <w:rPr>
          <w:spacing w:val="-4"/>
        </w:rPr>
        <w:t> </w:t>
      </w:r>
      <w:r>
        <w:rPr/>
        <w:t>of</w:t>
      </w:r>
      <w:r>
        <w:rPr>
          <w:spacing w:val="-3"/>
        </w:rPr>
        <w:t> </w:t>
      </w:r>
      <w:r>
        <w:rPr/>
        <w:t>communication</w:t>
      </w:r>
      <w:r>
        <w:rPr>
          <w:spacing w:val="-4"/>
        </w:rPr>
        <w:t> </w:t>
      </w:r>
      <w:r>
        <w:rPr/>
        <w:t>within</w:t>
      </w:r>
      <w:r>
        <w:rPr>
          <w:spacing w:val="-4"/>
        </w:rPr>
        <w:t> </w:t>
      </w:r>
      <w:r>
        <w:rPr/>
        <w:t>the</w:t>
      </w:r>
      <w:r>
        <w:rPr>
          <w:spacing w:val="-3"/>
        </w:rPr>
        <w:t> </w:t>
      </w:r>
      <w:r>
        <w:rPr/>
        <w:t>College, and externally between the College and the media and public in the event of an emergency or controversial issue.</w:t>
      </w:r>
    </w:p>
    <w:p>
      <w:pPr>
        <w:pStyle w:val="BodyText"/>
        <w:spacing w:before="1"/>
      </w:pPr>
    </w:p>
    <w:p>
      <w:pPr>
        <w:pStyle w:val="BodyText"/>
        <w:ind w:left="720" w:right="1091"/>
      </w:pPr>
      <w:r>
        <w:rPr/>
        <w:t>Emergencies</w:t>
      </w:r>
      <w:r>
        <w:rPr>
          <w:spacing w:val="-5"/>
        </w:rPr>
        <w:t> </w:t>
      </w:r>
      <w:r>
        <w:rPr/>
        <w:t>may</w:t>
      </w:r>
      <w:r>
        <w:rPr>
          <w:spacing w:val="-4"/>
        </w:rPr>
        <w:t> </w:t>
      </w:r>
      <w:r>
        <w:rPr/>
        <w:t>include</w:t>
      </w:r>
      <w:r>
        <w:rPr>
          <w:spacing w:val="-5"/>
        </w:rPr>
        <w:t> </w:t>
      </w:r>
      <w:r>
        <w:rPr/>
        <w:t>fires,</w:t>
      </w:r>
      <w:r>
        <w:rPr>
          <w:spacing w:val="-3"/>
        </w:rPr>
        <w:t> </w:t>
      </w:r>
      <w:r>
        <w:rPr/>
        <w:t>natural</w:t>
      </w:r>
      <w:r>
        <w:rPr>
          <w:spacing w:val="-3"/>
        </w:rPr>
        <w:t> </w:t>
      </w:r>
      <w:r>
        <w:rPr/>
        <w:t>disasters,</w:t>
      </w:r>
      <w:r>
        <w:rPr>
          <w:spacing w:val="-3"/>
        </w:rPr>
        <w:t> </w:t>
      </w:r>
      <w:r>
        <w:rPr/>
        <w:t>bomb</w:t>
      </w:r>
      <w:r>
        <w:rPr>
          <w:spacing w:val="-6"/>
        </w:rPr>
        <w:t> </w:t>
      </w:r>
      <w:r>
        <w:rPr/>
        <w:t>threats,</w:t>
      </w:r>
      <w:r>
        <w:rPr>
          <w:spacing w:val="-3"/>
        </w:rPr>
        <w:t> </w:t>
      </w:r>
      <w:r>
        <w:rPr/>
        <w:t>suicide,</w:t>
      </w:r>
      <w:r>
        <w:rPr>
          <w:spacing w:val="-3"/>
        </w:rPr>
        <w:t> </w:t>
      </w:r>
      <w:r>
        <w:rPr/>
        <w:t>or</w:t>
      </w:r>
      <w:r>
        <w:rPr>
          <w:spacing w:val="-5"/>
        </w:rPr>
        <w:t> </w:t>
      </w:r>
      <w:r>
        <w:rPr/>
        <w:t>major</w:t>
      </w:r>
      <w:r>
        <w:rPr>
          <w:spacing w:val="-5"/>
        </w:rPr>
        <w:t> </w:t>
      </w:r>
      <w:r>
        <w:rPr/>
        <w:t>crimes.</w:t>
      </w:r>
      <w:r>
        <w:rPr>
          <w:spacing w:val="-3"/>
        </w:rPr>
        <w:t> </w:t>
      </w:r>
      <w:r>
        <w:rPr/>
        <w:t>Controversial issues may include police investigations, protests or other situations (internal and/or external to the campus community) that demand a public response.</w:t>
      </w:r>
    </w:p>
    <w:p>
      <w:pPr>
        <w:pStyle w:val="BodyText"/>
        <w:spacing w:before="3"/>
      </w:pPr>
    </w:p>
    <w:p>
      <w:pPr>
        <w:pStyle w:val="BodyText"/>
        <w:spacing w:line="237" w:lineRule="auto"/>
        <w:ind w:left="720" w:right="1229"/>
      </w:pPr>
      <w:r>
        <w:rPr/>
        <w:t>It is the goal of this Crisis Communication Section to establish guidelines for dealing with a variety of situations</w:t>
      </w:r>
      <w:r>
        <w:rPr>
          <w:spacing w:val="-4"/>
        </w:rPr>
        <w:t> </w:t>
      </w:r>
      <w:r>
        <w:rPr/>
        <w:t>and</w:t>
      </w:r>
      <w:r>
        <w:rPr>
          <w:spacing w:val="-5"/>
        </w:rPr>
        <w:t> </w:t>
      </w:r>
      <w:r>
        <w:rPr/>
        <w:t>to</w:t>
      </w:r>
      <w:r>
        <w:rPr>
          <w:spacing w:val="-1"/>
        </w:rPr>
        <w:t> </w:t>
      </w:r>
      <w:r>
        <w:rPr/>
        <w:t>ensure</w:t>
      </w:r>
      <w:r>
        <w:rPr>
          <w:spacing w:val="-4"/>
        </w:rPr>
        <w:t> </w:t>
      </w:r>
      <w:r>
        <w:rPr/>
        <w:t>that</w:t>
      </w:r>
      <w:r>
        <w:rPr>
          <w:spacing w:val="-1"/>
        </w:rPr>
        <w:t> </w:t>
      </w:r>
      <w:r>
        <w:rPr/>
        <w:t>campus</w:t>
      </w:r>
      <w:r>
        <w:rPr>
          <w:spacing w:val="-4"/>
        </w:rPr>
        <w:t> </w:t>
      </w:r>
      <w:r>
        <w:rPr/>
        <w:t>officials</w:t>
      </w:r>
      <w:r>
        <w:rPr>
          <w:spacing w:val="-4"/>
        </w:rPr>
        <w:t> </w:t>
      </w:r>
      <w:r>
        <w:rPr/>
        <w:t>and</w:t>
      </w:r>
      <w:r>
        <w:rPr>
          <w:spacing w:val="-5"/>
        </w:rPr>
        <w:t> </w:t>
      </w:r>
      <w:r>
        <w:rPr/>
        <w:t>communicators</w:t>
      </w:r>
      <w:r>
        <w:rPr>
          <w:spacing w:val="-4"/>
        </w:rPr>
        <w:t> </w:t>
      </w:r>
      <w:r>
        <w:rPr/>
        <w:t>are</w:t>
      </w:r>
      <w:r>
        <w:rPr>
          <w:spacing w:val="-4"/>
        </w:rPr>
        <w:t> </w:t>
      </w:r>
      <w:r>
        <w:rPr/>
        <w:t>familiar</w:t>
      </w:r>
      <w:r>
        <w:rPr>
          <w:spacing w:val="-4"/>
        </w:rPr>
        <w:t> </w:t>
      </w:r>
      <w:r>
        <w:rPr/>
        <w:t>with</w:t>
      </w:r>
      <w:r>
        <w:rPr>
          <w:spacing w:val="-5"/>
        </w:rPr>
        <w:t> </w:t>
      </w:r>
      <w:r>
        <w:rPr/>
        <w:t>those</w:t>
      </w:r>
      <w:r>
        <w:rPr>
          <w:spacing w:val="-4"/>
        </w:rPr>
        <w:t> </w:t>
      </w:r>
      <w:r>
        <w:rPr/>
        <w:t>procedures and their roles in the event of a crisis.</w:t>
      </w:r>
    </w:p>
    <w:p>
      <w:pPr>
        <w:pStyle w:val="BodyText"/>
        <w:spacing w:before="2"/>
      </w:pPr>
    </w:p>
    <w:p>
      <w:pPr>
        <w:pStyle w:val="Heading8"/>
      </w:pPr>
      <w:r>
        <w:rPr/>
        <w:t>Crisis</w:t>
      </w:r>
      <w:r>
        <w:rPr>
          <w:spacing w:val="-13"/>
        </w:rPr>
        <w:t> </w:t>
      </w:r>
      <w:r>
        <w:rPr/>
        <w:t>Communication</w:t>
      </w:r>
      <w:r>
        <w:rPr>
          <w:spacing w:val="-8"/>
        </w:rPr>
        <w:t> </w:t>
      </w:r>
      <w:r>
        <w:rPr>
          <w:spacing w:val="-4"/>
        </w:rPr>
        <w:t>Team</w:t>
      </w:r>
    </w:p>
    <w:p>
      <w:pPr>
        <w:pStyle w:val="BodyText"/>
        <w:rPr>
          <w:b/>
        </w:rPr>
      </w:pPr>
    </w:p>
    <w:p>
      <w:pPr>
        <w:pStyle w:val="BodyText"/>
        <w:ind w:left="720" w:right="1099"/>
      </w:pPr>
      <w:r>
        <w:rPr/>
        <w:t>The</w:t>
      </w:r>
      <w:r>
        <w:rPr>
          <w:spacing w:val="-3"/>
        </w:rPr>
        <w:t> </w:t>
      </w:r>
      <w:r>
        <w:rPr/>
        <w:t>Crisis</w:t>
      </w:r>
      <w:r>
        <w:rPr>
          <w:spacing w:val="-3"/>
        </w:rPr>
        <w:t> </w:t>
      </w:r>
      <w:r>
        <w:rPr/>
        <w:t>Communication</w:t>
      </w:r>
      <w:r>
        <w:rPr>
          <w:spacing w:val="-4"/>
        </w:rPr>
        <w:t> </w:t>
      </w:r>
      <w:r>
        <w:rPr/>
        <w:t>Team</w:t>
      </w:r>
      <w:r>
        <w:rPr>
          <w:spacing w:val="-2"/>
        </w:rPr>
        <w:t> </w:t>
      </w:r>
      <w:r>
        <w:rPr/>
        <w:t>will</w:t>
      </w:r>
      <w:r>
        <w:rPr>
          <w:spacing w:val="-1"/>
        </w:rPr>
        <w:t> </w:t>
      </w:r>
      <w:r>
        <w:rPr/>
        <w:t>work</w:t>
      </w:r>
      <w:r>
        <w:rPr>
          <w:spacing w:val="-3"/>
        </w:rPr>
        <w:t> </w:t>
      </w:r>
      <w:r>
        <w:rPr/>
        <w:t>directly</w:t>
      </w:r>
      <w:r>
        <w:rPr>
          <w:spacing w:val="-2"/>
        </w:rPr>
        <w:t> </w:t>
      </w:r>
      <w:r>
        <w:rPr/>
        <w:t>with</w:t>
      </w:r>
      <w:r>
        <w:rPr>
          <w:spacing w:val="-4"/>
        </w:rPr>
        <w:t> </w:t>
      </w:r>
      <w:r>
        <w:rPr/>
        <w:t>the</w:t>
      </w:r>
      <w:r>
        <w:rPr>
          <w:spacing w:val="-3"/>
        </w:rPr>
        <w:t> </w:t>
      </w:r>
      <w:r>
        <w:rPr/>
        <w:t>Incident</w:t>
      </w:r>
      <w:r>
        <w:rPr>
          <w:spacing w:val="-5"/>
        </w:rPr>
        <w:t> </w:t>
      </w:r>
      <w:r>
        <w:rPr/>
        <w:t>Commander</w:t>
      </w:r>
      <w:r>
        <w:rPr>
          <w:spacing w:val="-3"/>
        </w:rPr>
        <w:t> </w:t>
      </w:r>
      <w:r>
        <w:rPr/>
        <w:t>or</w:t>
      </w:r>
      <w:r>
        <w:rPr>
          <w:spacing w:val="-3"/>
        </w:rPr>
        <w:t> </w:t>
      </w:r>
      <w:r>
        <w:rPr/>
        <w:t>his/her</w:t>
      </w:r>
      <w:r>
        <w:rPr>
          <w:spacing w:val="-3"/>
        </w:rPr>
        <w:t> </w:t>
      </w:r>
      <w:r>
        <w:rPr/>
        <w:t>designee</w:t>
      </w:r>
      <w:r>
        <w:rPr>
          <w:spacing w:val="-3"/>
        </w:rPr>
        <w:t> </w:t>
      </w:r>
      <w:r>
        <w:rPr/>
        <w:t>(i.e. Public Information Officer) to disseminate information via any or all communication methods available to Farmingdale State College.</w:t>
      </w:r>
    </w:p>
    <w:p>
      <w:pPr>
        <w:pStyle w:val="BodyText"/>
        <w:spacing w:before="1"/>
      </w:pPr>
    </w:p>
    <w:p>
      <w:pPr>
        <w:pStyle w:val="BodyText"/>
        <w:spacing w:line="268" w:lineRule="exact"/>
        <w:ind w:left="720"/>
      </w:pPr>
      <w:r>
        <w:rPr/>
        <w:t>Crisis</w:t>
      </w:r>
      <w:r>
        <w:rPr>
          <w:spacing w:val="-6"/>
        </w:rPr>
        <w:t> </w:t>
      </w:r>
      <w:r>
        <w:rPr/>
        <w:t>Communication</w:t>
      </w:r>
      <w:r>
        <w:rPr>
          <w:spacing w:val="-7"/>
        </w:rPr>
        <w:t> </w:t>
      </w:r>
      <w:r>
        <w:rPr/>
        <w:t>Team</w:t>
      </w:r>
      <w:r>
        <w:rPr>
          <w:spacing w:val="-5"/>
        </w:rPr>
        <w:t> </w:t>
      </w:r>
      <w:r>
        <w:rPr>
          <w:spacing w:val="-2"/>
        </w:rPr>
        <w:t>Members:</w:t>
      </w:r>
    </w:p>
    <w:p>
      <w:pPr>
        <w:pStyle w:val="ListParagraph"/>
        <w:numPr>
          <w:ilvl w:val="0"/>
          <w:numId w:val="26"/>
        </w:numPr>
        <w:tabs>
          <w:tab w:pos="1348" w:val="left" w:leader="none"/>
        </w:tabs>
        <w:spacing w:line="278" w:lineRule="exact" w:before="0" w:after="0"/>
        <w:ind w:left="1348" w:right="0" w:hanging="360"/>
        <w:jc w:val="left"/>
        <w:rPr>
          <w:sz w:val="22"/>
        </w:rPr>
      </w:pPr>
      <w:r>
        <w:rPr>
          <w:sz w:val="22"/>
        </w:rPr>
        <w:t>Chris</w:t>
      </w:r>
      <w:r>
        <w:rPr>
          <w:spacing w:val="-6"/>
          <w:sz w:val="22"/>
        </w:rPr>
        <w:t> </w:t>
      </w:r>
      <w:r>
        <w:rPr>
          <w:sz w:val="22"/>
        </w:rPr>
        <w:t>Maio,</w:t>
      </w:r>
      <w:r>
        <w:rPr>
          <w:spacing w:val="-4"/>
          <w:sz w:val="22"/>
        </w:rPr>
        <w:t> </w:t>
      </w:r>
      <w:r>
        <w:rPr>
          <w:sz w:val="22"/>
        </w:rPr>
        <w:t>Vice</w:t>
      </w:r>
      <w:r>
        <w:rPr>
          <w:spacing w:val="-5"/>
          <w:sz w:val="22"/>
        </w:rPr>
        <w:t> </w:t>
      </w:r>
      <w:r>
        <w:rPr>
          <w:sz w:val="22"/>
        </w:rPr>
        <w:t>President,</w:t>
      </w:r>
      <w:r>
        <w:rPr>
          <w:spacing w:val="-4"/>
          <w:sz w:val="22"/>
        </w:rPr>
        <w:t> </w:t>
      </w:r>
      <w:r>
        <w:rPr>
          <w:sz w:val="22"/>
        </w:rPr>
        <w:t>Marketing</w:t>
      </w:r>
      <w:r>
        <w:rPr>
          <w:spacing w:val="-5"/>
          <w:sz w:val="22"/>
        </w:rPr>
        <w:t> </w:t>
      </w:r>
      <w:r>
        <w:rPr>
          <w:sz w:val="22"/>
        </w:rPr>
        <w:t>and</w:t>
      </w:r>
      <w:r>
        <w:rPr>
          <w:spacing w:val="-6"/>
          <w:sz w:val="22"/>
        </w:rPr>
        <w:t> </w:t>
      </w:r>
      <w:r>
        <w:rPr>
          <w:spacing w:val="-2"/>
          <w:sz w:val="22"/>
        </w:rPr>
        <w:t>Communications</w:t>
      </w:r>
    </w:p>
    <w:p>
      <w:pPr>
        <w:pStyle w:val="ListParagraph"/>
        <w:numPr>
          <w:ilvl w:val="0"/>
          <w:numId w:val="26"/>
        </w:numPr>
        <w:tabs>
          <w:tab w:pos="1348" w:val="left" w:leader="none"/>
        </w:tabs>
        <w:spacing w:line="279" w:lineRule="exact" w:before="0" w:after="0"/>
        <w:ind w:left="1348" w:right="0" w:hanging="360"/>
        <w:jc w:val="left"/>
        <w:rPr>
          <w:sz w:val="22"/>
        </w:rPr>
      </w:pPr>
      <w:r>
        <w:rPr>
          <w:sz w:val="22"/>
        </w:rPr>
        <w:t>Danielle</w:t>
      </w:r>
      <w:r>
        <w:rPr>
          <w:spacing w:val="-7"/>
          <w:sz w:val="22"/>
        </w:rPr>
        <w:t> </w:t>
      </w:r>
      <w:r>
        <w:rPr>
          <w:sz w:val="22"/>
        </w:rPr>
        <w:t>DiMuro,</w:t>
      </w:r>
      <w:r>
        <w:rPr>
          <w:spacing w:val="-5"/>
          <w:sz w:val="22"/>
        </w:rPr>
        <w:t> </w:t>
      </w:r>
      <w:r>
        <w:rPr>
          <w:sz w:val="22"/>
        </w:rPr>
        <w:t>Director,</w:t>
      </w:r>
      <w:r>
        <w:rPr>
          <w:spacing w:val="-5"/>
          <w:sz w:val="22"/>
        </w:rPr>
        <w:t> </w:t>
      </w:r>
      <w:r>
        <w:rPr>
          <w:sz w:val="22"/>
        </w:rPr>
        <w:t>Advertising</w:t>
      </w:r>
      <w:r>
        <w:rPr>
          <w:spacing w:val="-6"/>
          <w:sz w:val="22"/>
        </w:rPr>
        <w:t> </w:t>
      </w:r>
      <w:r>
        <w:rPr>
          <w:sz w:val="22"/>
        </w:rPr>
        <w:t>and</w:t>
      </w:r>
      <w:r>
        <w:rPr>
          <w:spacing w:val="-7"/>
          <w:sz w:val="22"/>
        </w:rPr>
        <w:t> </w:t>
      </w:r>
      <w:r>
        <w:rPr>
          <w:spacing w:val="-2"/>
          <w:sz w:val="22"/>
        </w:rPr>
        <w:t>Marketing</w:t>
      </w:r>
    </w:p>
    <w:p>
      <w:pPr>
        <w:pStyle w:val="ListParagraph"/>
        <w:numPr>
          <w:ilvl w:val="0"/>
          <w:numId w:val="26"/>
        </w:numPr>
        <w:tabs>
          <w:tab w:pos="1349" w:val="left" w:leader="none"/>
        </w:tabs>
        <w:spacing w:line="240" w:lineRule="auto" w:before="3" w:after="0"/>
        <w:ind w:left="1349" w:right="0" w:hanging="360"/>
        <w:jc w:val="left"/>
        <w:rPr>
          <w:sz w:val="22"/>
        </w:rPr>
      </w:pPr>
      <w:r>
        <w:rPr>
          <w:sz w:val="22"/>
        </w:rPr>
        <w:t>Nicole</w:t>
      </w:r>
      <w:r>
        <w:rPr>
          <w:spacing w:val="-9"/>
          <w:sz w:val="22"/>
        </w:rPr>
        <w:t> </w:t>
      </w:r>
      <w:r>
        <w:rPr>
          <w:sz w:val="22"/>
        </w:rPr>
        <w:t>Miller,</w:t>
      </w:r>
      <w:r>
        <w:rPr>
          <w:spacing w:val="-4"/>
          <w:sz w:val="22"/>
        </w:rPr>
        <w:t> </w:t>
      </w:r>
      <w:r>
        <w:rPr>
          <w:sz w:val="22"/>
        </w:rPr>
        <w:t>Associate</w:t>
      </w:r>
      <w:r>
        <w:rPr>
          <w:spacing w:val="-6"/>
          <w:sz w:val="22"/>
        </w:rPr>
        <w:t> </w:t>
      </w:r>
      <w:r>
        <w:rPr>
          <w:sz w:val="22"/>
        </w:rPr>
        <w:t>Director,</w:t>
      </w:r>
      <w:r>
        <w:rPr>
          <w:spacing w:val="-5"/>
          <w:sz w:val="22"/>
        </w:rPr>
        <w:t> </w:t>
      </w:r>
      <w:r>
        <w:rPr>
          <w:sz w:val="22"/>
        </w:rPr>
        <w:t>Social</w:t>
      </w:r>
      <w:r>
        <w:rPr>
          <w:spacing w:val="-4"/>
          <w:sz w:val="22"/>
        </w:rPr>
        <w:t> </w:t>
      </w:r>
      <w:r>
        <w:rPr>
          <w:sz w:val="22"/>
        </w:rPr>
        <w:t>Media</w:t>
      </w:r>
      <w:r>
        <w:rPr>
          <w:spacing w:val="-7"/>
          <w:sz w:val="22"/>
        </w:rPr>
        <w:t> </w:t>
      </w:r>
      <w:r>
        <w:rPr>
          <w:sz w:val="22"/>
        </w:rPr>
        <w:t>and</w:t>
      </w:r>
      <w:r>
        <w:rPr>
          <w:spacing w:val="-7"/>
          <w:sz w:val="22"/>
        </w:rPr>
        <w:t> </w:t>
      </w:r>
      <w:r>
        <w:rPr>
          <w:sz w:val="22"/>
        </w:rPr>
        <w:t>Digital</w:t>
      </w:r>
      <w:r>
        <w:rPr>
          <w:spacing w:val="-4"/>
          <w:sz w:val="22"/>
        </w:rPr>
        <w:t> </w:t>
      </w:r>
      <w:r>
        <w:rPr>
          <w:spacing w:val="-2"/>
          <w:sz w:val="22"/>
        </w:rPr>
        <w:t>Communications</w:t>
      </w:r>
    </w:p>
    <w:p>
      <w:pPr>
        <w:pStyle w:val="BodyText"/>
      </w:pPr>
    </w:p>
    <w:p>
      <w:pPr>
        <w:pStyle w:val="BodyText"/>
        <w:ind w:left="720" w:right="1106"/>
      </w:pPr>
      <w:r>
        <w:rPr/>
        <w:t>At the direction of the Incident Commander, a member of the Crisis Communication Team will serve as the Public Information Officer at the Incident Command Post.</w:t>
      </w:r>
      <w:r>
        <w:rPr>
          <w:spacing w:val="40"/>
        </w:rPr>
        <w:t> </w:t>
      </w:r>
      <w:r>
        <w:rPr/>
        <w:t>It is recommended that an additional member of the team respond to the Policy Group location.</w:t>
      </w:r>
      <w:r>
        <w:rPr>
          <w:spacing w:val="40"/>
        </w:rPr>
        <w:t> </w:t>
      </w:r>
      <w:r>
        <w:rPr/>
        <w:t>During a situation where an incident command post, an emergency operations center, and a policy group are all activated, one member of the</w:t>
      </w:r>
      <w:r>
        <w:rPr>
          <w:spacing w:val="-3"/>
        </w:rPr>
        <w:t> </w:t>
      </w:r>
      <w:r>
        <w:rPr/>
        <w:t>Crisis</w:t>
      </w:r>
      <w:r>
        <w:rPr>
          <w:spacing w:val="-3"/>
        </w:rPr>
        <w:t> </w:t>
      </w:r>
      <w:r>
        <w:rPr/>
        <w:t>Communication</w:t>
      </w:r>
      <w:r>
        <w:rPr>
          <w:spacing w:val="-4"/>
        </w:rPr>
        <w:t> </w:t>
      </w:r>
      <w:r>
        <w:rPr/>
        <w:t>Team</w:t>
      </w:r>
      <w:r>
        <w:rPr>
          <w:spacing w:val="-2"/>
        </w:rPr>
        <w:t> </w:t>
      </w:r>
      <w:r>
        <w:rPr/>
        <w:t>should</w:t>
      </w:r>
      <w:r>
        <w:rPr>
          <w:spacing w:val="-4"/>
        </w:rPr>
        <w:t> </w:t>
      </w:r>
      <w:r>
        <w:rPr/>
        <w:t>be</w:t>
      </w:r>
      <w:r>
        <w:rPr>
          <w:spacing w:val="-3"/>
        </w:rPr>
        <w:t> </w:t>
      </w:r>
      <w:r>
        <w:rPr/>
        <w:t>at</w:t>
      </w:r>
      <w:r>
        <w:rPr>
          <w:spacing w:val="-5"/>
        </w:rPr>
        <w:t> </w:t>
      </w:r>
      <w:r>
        <w:rPr/>
        <w:t>each</w:t>
      </w:r>
      <w:r>
        <w:rPr>
          <w:spacing w:val="-4"/>
        </w:rPr>
        <w:t> </w:t>
      </w:r>
      <w:r>
        <w:rPr/>
        <w:t>location.</w:t>
      </w:r>
      <w:r>
        <w:rPr>
          <w:spacing w:val="40"/>
        </w:rPr>
        <w:t> </w:t>
      </w:r>
      <w:r>
        <w:rPr/>
        <w:t>The</w:t>
      </w:r>
      <w:r>
        <w:rPr>
          <w:spacing w:val="-3"/>
        </w:rPr>
        <w:t> </w:t>
      </w:r>
      <w:r>
        <w:rPr/>
        <w:t>roles</w:t>
      </w:r>
      <w:r>
        <w:rPr>
          <w:spacing w:val="-3"/>
        </w:rPr>
        <w:t> </w:t>
      </w:r>
      <w:r>
        <w:rPr/>
        <w:t>of the</w:t>
      </w:r>
      <w:r>
        <w:rPr>
          <w:spacing w:val="-3"/>
        </w:rPr>
        <w:t> </w:t>
      </w:r>
      <w:r>
        <w:rPr/>
        <w:t>Crisis</w:t>
      </w:r>
      <w:r>
        <w:rPr>
          <w:spacing w:val="-3"/>
        </w:rPr>
        <w:t> </w:t>
      </w:r>
      <w:r>
        <w:rPr/>
        <w:t>Communication</w:t>
      </w:r>
      <w:r>
        <w:rPr>
          <w:spacing w:val="-4"/>
        </w:rPr>
        <w:t> </w:t>
      </w:r>
      <w:r>
        <w:rPr/>
        <w:t>Team members at each location are as follows:</w:t>
      </w:r>
    </w:p>
    <w:p>
      <w:pPr>
        <w:pStyle w:val="BodyText"/>
        <w:spacing w:before="1"/>
      </w:pPr>
    </w:p>
    <w:p>
      <w:pPr>
        <w:pStyle w:val="BodyText"/>
        <w:spacing w:line="268" w:lineRule="exact"/>
        <w:ind w:left="720"/>
      </w:pPr>
      <w:r>
        <w:rPr/>
        <w:t>Incident</w:t>
      </w:r>
      <w:r>
        <w:rPr>
          <w:spacing w:val="-5"/>
        </w:rPr>
        <w:t> </w:t>
      </w:r>
      <w:r>
        <w:rPr/>
        <w:t>Command</w:t>
      </w:r>
      <w:r>
        <w:rPr>
          <w:spacing w:val="-4"/>
        </w:rPr>
        <w:t> </w:t>
      </w:r>
      <w:r>
        <w:rPr/>
        <w:t>Post</w:t>
      </w:r>
      <w:r>
        <w:rPr>
          <w:spacing w:val="-5"/>
        </w:rPr>
        <w:t> </w:t>
      </w:r>
      <w:r>
        <w:rPr/>
        <w:t>Crisis</w:t>
      </w:r>
      <w:r>
        <w:rPr>
          <w:spacing w:val="-3"/>
        </w:rPr>
        <w:t> </w:t>
      </w:r>
      <w:r>
        <w:rPr>
          <w:spacing w:val="-2"/>
        </w:rPr>
        <w:t>Communications:</w:t>
      </w:r>
    </w:p>
    <w:p>
      <w:pPr>
        <w:pStyle w:val="ListParagraph"/>
        <w:numPr>
          <w:ilvl w:val="1"/>
          <w:numId w:val="26"/>
        </w:numPr>
        <w:tabs>
          <w:tab w:pos="1440" w:val="left" w:leader="none"/>
        </w:tabs>
        <w:spacing w:line="240" w:lineRule="auto" w:before="0" w:after="0"/>
        <w:ind w:left="1440" w:right="1409" w:hanging="361"/>
        <w:jc w:val="left"/>
        <w:rPr>
          <w:sz w:val="22"/>
        </w:rPr>
      </w:pPr>
      <w:r>
        <w:rPr>
          <w:sz w:val="22"/>
        </w:rPr>
        <w:t>Member</w:t>
      </w:r>
      <w:r>
        <w:rPr>
          <w:spacing w:val="-3"/>
          <w:sz w:val="22"/>
        </w:rPr>
        <w:t> </w:t>
      </w:r>
      <w:r>
        <w:rPr>
          <w:sz w:val="22"/>
        </w:rPr>
        <w:t>is</w:t>
      </w:r>
      <w:r>
        <w:rPr>
          <w:spacing w:val="-3"/>
          <w:sz w:val="22"/>
        </w:rPr>
        <w:t> </w:t>
      </w:r>
      <w:r>
        <w:rPr>
          <w:sz w:val="22"/>
        </w:rPr>
        <w:t>assigned</w:t>
      </w:r>
      <w:r>
        <w:rPr>
          <w:spacing w:val="-4"/>
          <w:sz w:val="22"/>
        </w:rPr>
        <w:t> </w:t>
      </w:r>
      <w:r>
        <w:rPr>
          <w:sz w:val="22"/>
        </w:rPr>
        <w:t>as</w:t>
      </w:r>
      <w:r>
        <w:rPr>
          <w:spacing w:val="-3"/>
          <w:sz w:val="22"/>
        </w:rPr>
        <w:t> </w:t>
      </w:r>
      <w:r>
        <w:rPr>
          <w:sz w:val="22"/>
        </w:rPr>
        <w:t>the</w:t>
      </w:r>
      <w:r>
        <w:rPr>
          <w:spacing w:val="-3"/>
          <w:sz w:val="22"/>
        </w:rPr>
        <w:t> </w:t>
      </w:r>
      <w:r>
        <w:rPr>
          <w:sz w:val="22"/>
        </w:rPr>
        <w:t>Public</w:t>
      </w:r>
      <w:r>
        <w:rPr>
          <w:spacing w:val="-5"/>
          <w:sz w:val="22"/>
        </w:rPr>
        <w:t> </w:t>
      </w:r>
      <w:r>
        <w:rPr>
          <w:sz w:val="22"/>
        </w:rPr>
        <w:t>Information</w:t>
      </w:r>
      <w:r>
        <w:rPr>
          <w:spacing w:val="-4"/>
          <w:sz w:val="22"/>
        </w:rPr>
        <w:t> </w:t>
      </w:r>
      <w:r>
        <w:rPr>
          <w:sz w:val="22"/>
        </w:rPr>
        <w:t>Officer</w:t>
      </w:r>
      <w:r>
        <w:rPr>
          <w:spacing w:val="-3"/>
          <w:sz w:val="22"/>
        </w:rPr>
        <w:t> </w:t>
      </w:r>
      <w:r>
        <w:rPr>
          <w:sz w:val="22"/>
        </w:rPr>
        <w:t>(PIO)</w:t>
      </w:r>
      <w:r>
        <w:rPr>
          <w:spacing w:val="-3"/>
          <w:sz w:val="22"/>
        </w:rPr>
        <w:t> </w:t>
      </w:r>
      <w:r>
        <w:rPr>
          <w:sz w:val="22"/>
        </w:rPr>
        <w:t>who</w:t>
      </w:r>
      <w:r>
        <w:rPr>
          <w:spacing w:val="-5"/>
          <w:sz w:val="22"/>
        </w:rPr>
        <w:t> </w:t>
      </w:r>
      <w:r>
        <w:rPr>
          <w:sz w:val="22"/>
        </w:rPr>
        <w:t>will</w:t>
      </w:r>
      <w:r>
        <w:rPr>
          <w:spacing w:val="-1"/>
          <w:sz w:val="22"/>
        </w:rPr>
        <w:t> </w:t>
      </w:r>
      <w:r>
        <w:rPr>
          <w:sz w:val="22"/>
        </w:rPr>
        <w:t>be</w:t>
      </w:r>
      <w:r>
        <w:rPr>
          <w:spacing w:val="-3"/>
          <w:sz w:val="22"/>
        </w:rPr>
        <w:t> </w:t>
      </w:r>
      <w:r>
        <w:rPr>
          <w:sz w:val="22"/>
        </w:rPr>
        <w:t>speaking</w:t>
      </w:r>
      <w:r>
        <w:rPr>
          <w:spacing w:val="-2"/>
          <w:sz w:val="22"/>
        </w:rPr>
        <w:t> </w:t>
      </w:r>
      <w:r>
        <w:rPr>
          <w:sz w:val="22"/>
        </w:rPr>
        <w:t>directly</w:t>
      </w:r>
      <w:r>
        <w:rPr>
          <w:spacing w:val="-2"/>
          <w:sz w:val="22"/>
        </w:rPr>
        <w:t> </w:t>
      </w:r>
      <w:r>
        <w:rPr>
          <w:sz w:val="22"/>
        </w:rPr>
        <w:t>with media and members of the public</w:t>
      </w:r>
    </w:p>
    <w:p>
      <w:pPr>
        <w:pStyle w:val="BodyText"/>
        <w:spacing w:line="268" w:lineRule="exact"/>
        <w:ind w:left="720"/>
      </w:pPr>
      <w:r>
        <w:rPr/>
        <w:t>Emergency</w:t>
      </w:r>
      <w:r>
        <w:rPr>
          <w:spacing w:val="-5"/>
        </w:rPr>
        <w:t> </w:t>
      </w:r>
      <w:r>
        <w:rPr/>
        <w:t>Operations</w:t>
      </w:r>
      <w:r>
        <w:rPr>
          <w:spacing w:val="-6"/>
        </w:rPr>
        <w:t> </w:t>
      </w:r>
      <w:r>
        <w:rPr/>
        <w:t>Center</w:t>
      </w:r>
      <w:r>
        <w:rPr>
          <w:spacing w:val="-6"/>
        </w:rPr>
        <w:t> </w:t>
      </w:r>
      <w:r>
        <w:rPr/>
        <w:t>Crisis</w:t>
      </w:r>
      <w:r>
        <w:rPr>
          <w:spacing w:val="-5"/>
        </w:rPr>
        <w:t> </w:t>
      </w:r>
      <w:r>
        <w:rPr>
          <w:spacing w:val="-2"/>
        </w:rPr>
        <w:t>Communications:</w:t>
      </w:r>
    </w:p>
    <w:p>
      <w:pPr>
        <w:pStyle w:val="ListParagraph"/>
        <w:numPr>
          <w:ilvl w:val="1"/>
          <w:numId w:val="26"/>
        </w:numPr>
        <w:tabs>
          <w:tab w:pos="1440" w:val="left" w:leader="none"/>
        </w:tabs>
        <w:spacing w:line="240" w:lineRule="auto" w:before="0" w:after="0"/>
        <w:ind w:left="1440" w:right="1393" w:hanging="361"/>
        <w:jc w:val="left"/>
        <w:rPr>
          <w:sz w:val="22"/>
        </w:rPr>
      </w:pPr>
      <w:r>
        <w:rPr>
          <w:sz w:val="22"/>
        </w:rPr>
        <w:t>Member</w:t>
      </w:r>
      <w:r>
        <w:rPr>
          <w:spacing w:val="-3"/>
          <w:sz w:val="22"/>
        </w:rPr>
        <w:t> </w:t>
      </w:r>
      <w:r>
        <w:rPr>
          <w:sz w:val="22"/>
        </w:rPr>
        <w:t>is</w:t>
      </w:r>
      <w:r>
        <w:rPr>
          <w:spacing w:val="-3"/>
          <w:sz w:val="22"/>
        </w:rPr>
        <w:t> </w:t>
      </w:r>
      <w:r>
        <w:rPr>
          <w:sz w:val="22"/>
        </w:rPr>
        <w:t>assigned</w:t>
      </w:r>
      <w:r>
        <w:rPr>
          <w:spacing w:val="-4"/>
          <w:sz w:val="22"/>
        </w:rPr>
        <w:t> </w:t>
      </w:r>
      <w:r>
        <w:rPr>
          <w:sz w:val="22"/>
        </w:rPr>
        <w:t>to</w:t>
      </w:r>
      <w:r>
        <w:rPr>
          <w:spacing w:val="-5"/>
          <w:sz w:val="22"/>
        </w:rPr>
        <w:t> </w:t>
      </w:r>
      <w:r>
        <w:rPr>
          <w:sz w:val="22"/>
        </w:rPr>
        <w:t>coordinate</w:t>
      </w:r>
      <w:r>
        <w:rPr>
          <w:spacing w:val="-3"/>
          <w:sz w:val="22"/>
        </w:rPr>
        <w:t> </w:t>
      </w:r>
      <w:r>
        <w:rPr>
          <w:sz w:val="22"/>
        </w:rPr>
        <w:t>with PIO</w:t>
      </w:r>
      <w:r>
        <w:rPr>
          <w:spacing w:val="-6"/>
          <w:sz w:val="22"/>
        </w:rPr>
        <w:t> </w:t>
      </w:r>
      <w:r>
        <w:rPr>
          <w:sz w:val="22"/>
        </w:rPr>
        <w:t>and</w:t>
      </w:r>
      <w:r>
        <w:rPr>
          <w:spacing w:val="-4"/>
          <w:sz w:val="22"/>
        </w:rPr>
        <w:t> </w:t>
      </w:r>
      <w:r>
        <w:rPr>
          <w:sz w:val="22"/>
        </w:rPr>
        <w:t>provide</w:t>
      </w:r>
      <w:r>
        <w:rPr>
          <w:spacing w:val="-3"/>
          <w:sz w:val="22"/>
        </w:rPr>
        <w:t> </w:t>
      </w:r>
      <w:r>
        <w:rPr>
          <w:sz w:val="22"/>
        </w:rPr>
        <w:t>support</w:t>
      </w:r>
      <w:r>
        <w:rPr>
          <w:spacing w:val="-5"/>
          <w:sz w:val="22"/>
        </w:rPr>
        <w:t> </w:t>
      </w:r>
      <w:r>
        <w:rPr>
          <w:sz w:val="22"/>
        </w:rPr>
        <w:t>where</w:t>
      </w:r>
      <w:r>
        <w:rPr>
          <w:spacing w:val="-3"/>
          <w:sz w:val="22"/>
        </w:rPr>
        <w:t> </w:t>
      </w:r>
      <w:r>
        <w:rPr>
          <w:sz w:val="22"/>
        </w:rPr>
        <w:t>required</w:t>
      </w:r>
      <w:r>
        <w:rPr>
          <w:spacing w:val="-4"/>
          <w:sz w:val="22"/>
        </w:rPr>
        <w:t> </w:t>
      </w:r>
      <w:r>
        <w:rPr>
          <w:sz w:val="22"/>
        </w:rPr>
        <w:t>(sending</w:t>
      </w:r>
      <w:r>
        <w:rPr>
          <w:spacing w:val="-2"/>
          <w:sz w:val="22"/>
        </w:rPr>
        <w:t> </w:t>
      </w:r>
      <w:r>
        <w:rPr>
          <w:sz w:val="22"/>
        </w:rPr>
        <w:t>out messages, emails, alerts, providing information/review for the PIO)</w:t>
      </w:r>
    </w:p>
    <w:p>
      <w:pPr>
        <w:pStyle w:val="ListParagraph"/>
        <w:spacing w:after="0" w:line="240" w:lineRule="auto"/>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line="268" w:lineRule="exact" w:before="87"/>
        <w:ind w:left="719"/>
      </w:pPr>
      <w:r>
        <w:rPr/>
        <mc:AlternateContent>
          <mc:Choice Requires="wps">
            <w:drawing>
              <wp:anchor distT="0" distB="0" distL="0" distR="0" allowOverlap="1" layoutInCell="1" locked="0" behindDoc="1" simplePos="0" relativeHeight="484744704">
                <wp:simplePos x="0" y="0"/>
                <wp:positionH relativeFrom="page">
                  <wp:posOffset>304800</wp:posOffset>
                </wp:positionH>
                <wp:positionV relativeFrom="page">
                  <wp:posOffset>304799</wp:posOffset>
                </wp:positionV>
                <wp:extent cx="7162800" cy="9448800"/>
                <wp:effectExtent l="0" t="0" r="0" b="0"/>
                <wp:wrapNone/>
                <wp:docPr id="115" name="Graphic 115"/>
                <wp:cNvGraphicFramePr>
                  <a:graphicFrameLocks/>
                </wp:cNvGraphicFramePr>
                <a:graphic>
                  <a:graphicData uri="http://schemas.microsoft.com/office/word/2010/wordprocessingShape">
                    <wps:wsp>
                      <wps:cNvPr id="115" name="Graphic 115"/>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1776" id="docshape100"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Policy</w:t>
      </w:r>
      <w:r>
        <w:rPr>
          <w:spacing w:val="-3"/>
        </w:rPr>
        <w:t> </w:t>
      </w:r>
      <w:r>
        <w:rPr/>
        <w:t>Group</w:t>
      </w:r>
      <w:r>
        <w:rPr>
          <w:spacing w:val="-5"/>
        </w:rPr>
        <w:t> </w:t>
      </w:r>
      <w:r>
        <w:rPr/>
        <w:t>Crisis</w:t>
      </w:r>
      <w:r>
        <w:rPr>
          <w:spacing w:val="-3"/>
        </w:rPr>
        <w:t> </w:t>
      </w:r>
      <w:r>
        <w:rPr>
          <w:spacing w:val="-2"/>
        </w:rPr>
        <w:t>Communications:</w:t>
      </w:r>
    </w:p>
    <w:p>
      <w:pPr>
        <w:pStyle w:val="ListParagraph"/>
        <w:numPr>
          <w:ilvl w:val="1"/>
          <w:numId w:val="26"/>
        </w:numPr>
        <w:tabs>
          <w:tab w:pos="1439" w:val="left" w:leader="none"/>
        </w:tabs>
        <w:spacing w:line="240" w:lineRule="auto" w:before="0" w:after="0"/>
        <w:ind w:left="1439" w:right="1430" w:hanging="361"/>
        <w:jc w:val="left"/>
        <w:rPr>
          <w:sz w:val="22"/>
        </w:rPr>
      </w:pPr>
      <w:r>
        <w:rPr>
          <w:sz w:val="22"/>
        </w:rPr>
        <w:t>Executive-level</w:t>
      </w:r>
      <w:r>
        <w:rPr>
          <w:spacing w:val="-2"/>
          <w:sz w:val="22"/>
        </w:rPr>
        <w:t> </w:t>
      </w:r>
      <w:r>
        <w:rPr>
          <w:sz w:val="22"/>
        </w:rPr>
        <w:t>member</w:t>
      </w:r>
      <w:r>
        <w:rPr>
          <w:spacing w:val="-4"/>
          <w:sz w:val="22"/>
        </w:rPr>
        <w:t> </w:t>
      </w:r>
      <w:r>
        <w:rPr>
          <w:sz w:val="22"/>
        </w:rPr>
        <w:t>should</w:t>
      </w:r>
      <w:r>
        <w:rPr>
          <w:spacing w:val="-5"/>
          <w:sz w:val="22"/>
        </w:rPr>
        <w:t> </w:t>
      </w:r>
      <w:r>
        <w:rPr>
          <w:sz w:val="22"/>
        </w:rPr>
        <w:t>be</w:t>
      </w:r>
      <w:r>
        <w:rPr>
          <w:spacing w:val="-4"/>
          <w:sz w:val="22"/>
        </w:rPr>
        <w:t> </w:t>
      </w:r>
      <w:r>
        <w:rPr>
          <w:sz w:val="22"/>
        </w:rPr>
        <w:t>assigned</w:t>
      </w:r>
      <w:r>
        <w:rPr>
          <w:spacing w:val="-5"/>
          <w:sz w:val="22"/>
        </w:rPr>
        <w:t> </w:t>
      </w:r>
      <w:r>
        <w:rPr>
          <w:sz w:val="22"/>
        </w:rPr>
        <w:t>to</w:t>
      </w:r>
      <w:r>
        <w:rPr>
          <w:spacing w:val="-6"/>
          <w:sz w:val="22"/>
        </w:rPr>
        <w:t> </w:t>
      </w:r>
      <w:r>
        <w:rPr>
          <w:sz w:val="22"/>
        </w:rPr>
        <w:t>make</w:t>
      </w:r>
      <w:r>
        <w:rPr>
          <w:spacing w:val="-4"/>
          <w:sz w:val="22"/>
        </w:rPr>
        <w:t> </w:t>
      </w:r>
      <w:r>
        <w:rPr>
          <w:sz w:val="22"/>
        </w:rPr>
        <w:t>decisions</w:t>
      </w:r>
      <w:r>
        <w:rPr>
          <w:spacing w:val="-4"/>
          <w:sz w:val="22"/>
        </w:rPr>
        <w:t> </w:t>
      </w:r>
      <w:r>
        <w:rPr>
          <w:sz w:val="22"/>
        </w:rPr>
        <w:t>relating</w:t>
      </w:r>
      <w:r>
        <w:rPr>
          <w:spacing w:val="-3"/>
          <w:sz w:val="22"/>
        </w:rPr>
        <w:t> </w:t>
      </w:r>
      <w:r>
        <w:rPr>
          <w:sz w:val="22"/>
        </w:rPr>
        <w:t>to</w:t>
      </w:r>
      <w:r>
        <w:rPr>
          <w:spacing w:val="-6"/>
          <w:sz w:val="22"/>
        </w:rPr>
        <w:t> </w:t>
      </w:r>
      <w:r>
        <w:rPr>
          <w:sz w:val="22"/>
        </w:rPr>
        <w:t>business</w:t>
      </w:r>
      <w:r>
        <w:rPr>
          <w:spacing w:val="-4"/>
          <w:sz w:val="22"/>
        </w:rPr>
        <w:t> </w:t>
      </w:r>
      <w:r>
        <w:rPr>
          <w:sz w:val="22"/>
        </w:rPr>
        <w:t>continuity and relay decisions made by policy group to EOC and PIO</w:t>
      </w:r>
    </w:p>
    <w:p>
      <w:pPr>
        <w:pStyle w:val="Heading8"/>
        <w:spacing w:before="268"/>
        <w:ind w:left="719"/>
      </w:pPr>
      <w:r>
        <w:rPr/>
        <w:t>Media</w:t>
      </w:r>
      <w:r>
        <w:rPr>
          <w:spacing w:val="-4"/>
        </w:rPr>
        <w:t> </w:t>
      </w:r>
      <w:r>
        <w:rPr/>
        <w:t>and</w:t>
      </w:r>
      <w:r>
        <w:rPr>
          <w:spacing w:val="-3"/>
        </w:rPr>
        <w:t> </w:t>
      </w:r>
      <w:r>
        <w:rPr/>
        <w:t>Public</w:t>
      </w:r>
      <w:r>
        <w:rPr>
          <w:spacing w:val="-4"/>
        </w:rPr>
        <w:t> </w:t>
      </w:r>
      <w:r>
        <w:rPr>
          <w:spacing w:val="-2"/>
        </w:rPr>
        <w:t>Relations</w:t>
      </w:r>
    </w:p>
    <w:p>
      <w:pPr>
        <w:pStyle w:val="BodyText"/>
        <w:rPr>
          <w:b/>
        </w:rPr>
      </w:pPr>
    </w:p>
    <w:p>
      <w:pPr>
        <w:pStyle w:val="BodyText"/>
        <w:ind w:left="719" w:right="1091"/>
      </w:pPr>
      <w:r>
        <w:rPr/>
        <w:t>After</w:t>
      </w:r>
      <w:r>
        <w:rPr>
          <w:spacing w:val="-3"/>
        </w:rPr>
        <w:t> </w:t>
      </w:r>
      <w:r>
        <w:rPr/>
        <w:t>assessing</w:t>
      </w:r>
      <w:r>
        <w:rPr>
          <w:spacing w:val="-2"/>
        </w:rPr>
        <w:t> </w:t>
      </w:r>
      <w:r>
        <w:rPr/>
        <w:t>the</w:t>
      </w:r>
      <w:r>
        <w:rPr>
          <w:spacing w:val="-3"/>
        </w:rPr>
        <w:t> </w:t>
      </w:r>
      <w:r>
        <w:rPr/>
        <w:t>nature</w:t>
      </w:r>
      <w:r>
        <w:rPr>
          <w:spacing w:val="-3"/>
        </w:rPr>
        <w:t> </w:t>
      </w:r>
      <w:r>
        <w:rPr/>
        <w:t>and</w:t>
      </w:r>
      <w:r>
        <w:rPr>
          <w:spacing w:val="-4"/>
        </w:rPr>
        <w:t> </w:t>
      </w:r>
      <w:r>
        <w:rPr/>
        <w:t>scope</w:t>
      </w:r>
      <w:r>
        <w:rPr>
          <w:spacing w:val="-3"/>
        </w:rPr>
        <w:t> </w:t>
      </w:r>
      <w:r>
        <w:rPr/>
        <w:t>of the</w:t>
      </w:r>
      <w:r>
        <w:rPr>
          <w:spacing w:val="-3"/>
        </w:rPr>
        <w:t> </w:t>
      </w:r>
      <w:r>
        <w:rPr/>
        <w:t>situation,</w:t>
      </w:r>
      <w:r>
        <w:rPr>
          <w:spacing w:val="-1"/>
        </w:rPr>
        <w:t> </w:t>
      </w:r>
      <w:r>
        <w:rPr/>
        <w:t>the</w:t>
      </w:r>
      <w:r>
        <w:rPr>
          <w:spacing w:val="-3"/>
        </w:rPr>
        <w:t> </w:t>
      </w:r>
      <w:r>
        <w:rPr/>
        <w:t>Core</w:t>
      </w:r>
      <w:r>
        <w:rPr>
          <w:spacing w:val="-3"/>
        </w:rPr>
        <w:t> </w:t>
      </w:r>
      <w:r>
        <w:rPr/>
        <w:t>Team</w:t>
      </w:r>
      <w:r>
        <w:rPr>
          <w:spacing w:val="-2"/>
        </w:rPr>
        <w:t> </w:t>
      </w:r>
      <w:r>
        <w:rPr/>
        <w:t>should</w:t>
      </w:r>
      <w:r>
        <w:rPr>
          <w:spacing w:val="-4"/>
        </w:rPr>
        <w:t> </w:t>
      </w:r>
      <w:r>
        <w:rPr/>
        <w:t>call</w:t>
      </w:r>
      <w:r>
        <w:rPr>
          <w:spacing w:val="-1"/>
        </w:rPr>
        <w:t> </w:t>
      </w:r>
      <w:r>
        <w:rPr/>
        <w:t>together</w:t>
      </w:r>
      <w:r>
        <w:rPr>
          <w:spacing w:val="-3"/>
        </w:rPr>
        <w:t> </w:t>
      </w:r>
      <w:r>
        <w:rPr/>
        <w:t>all</w:t>
      </w:r>
      <w:r>
        <w:rPr>
          <w:spacing w:val="-1"/>
        </w:rPr>
        <w:t> </w:t>
      </w:r>
      <w:r>
        <w:rPr/>
        <w:t>members</w:t>
      </w:r>
      <w:r>
        <w:rPr>
          <w:spacing w:val="-3"/>
        </w:rPr>
        <w:t> </w:t>
      </w:r>
      <w:r>
        <w:rPr/>
        <w:t>of the</w:t>
      </w:r>
      <w:r>
        <w:rPr>
          <w:spacing w:val="-6"/>
        </w:rPr>
        <w:t> </w:t>
      </w:r>
      <w:r>
        <w:rPr/>
        <w:t>Crisis</w:t>
      </w:r>
      <w:r>
        <w:rPr>
          <w:spacing w:val="-4"/>
        </w:rPr>
        <w:t> </w:t>
      </w:r>
      <w:r>
        <w:rPr/>
        <w:t>Communication</w:t>
      </w:r>
      <w:r>
        <w:rPr>
          <w:spacing w:val="-4"/>
        </w:rPr>
        <w:t> </w:t>
      </w:r>
      <w:r>
        <w:rPr/>
        <w:t>Team</w:t>
      </w:r>
      <w:r>
        <w:rPr>
          <w:spacing w:val="-3"/>
        </w:rPr>
        <w:t> </w:t>
      </w:r>
      <w:r>
        <w:rPr/>
        <w:t>to</w:t>
      </w:r>
      <w:r>
        <w:rPr>
          <w:spacing w:val="-5"/>
        </w:rPr>
        <w:t> </w:t>
      </w:r>
      <w:r>
        <w:rPr/>
        <w:t>develop</w:t>
      </w:r>
      <w:r>
        <w:rPr>
          <w:spacing w:val="-5"/>
        </w:rPr>
        <w:t> </w:t>
      </w:r>
      <w:r>
        <w:rPr/>
        <w:t>a</w:t>
      </w:r>
      <w:r>
        <w:rPr>
          <w:spacing w:val="-4"/>
        </w:rPr>
        <w:t> </w:t>
      </w:r>
      <w:r>
        <w:rPr/>
        <w:t>plan</w:t>
      </w:r>
      <w:r>
        <w:rPr>
          <w:spacing w:val="-4"/>
        </w:rPr>
        <w:t> </w:t>
      </w:r>
      <w:r>
        <w:rPr/>
        <w:t>of</w:t>
      </w:r>
      <w:r>
        <w:rPr>
          <w:spacing w:val="-5"/>
        </w:rPr>
        <w:t> </w:t>
      </w:r>
      <w:r>
        <w:rPr/>
        <w:t>action</w:t>
      </w:r>
      <w:r>
        <w:rPr>
          <w:spacing w:val="-4"/>
        </w:rPr>
        <w:t> </w:t>
      </w:r>
      <w:r>
        <w:rPr/>
        <w:t>including</w:t>
      </w:r>
      <w:r>
        <w:rPr>
          <w:spacing w:val="-3"/>
        </w:rPr>
        <w:t> </w:t>
      </w:r>
      <w:r>
        <w:rPr/>
        <w:t>some,</w:t>
      </w:r>
      <w:r>
        <w:rPr>
          <w:spacing w:val="-2"/>
        </w:rPr>
        <w:t> </w:t>
      </w:r>
      <w:r>
        <w:rPr/>
        <w:t>or</w:t>
      </w:r>
      <w:r>
        <w:rPr>
          <w:spacing w:val="-3"/>
        </w:rPr>
        <w:t> </w:t>
      </w:r>
      <w:r>
        <w:rPr/>
        <w:t>all,</w:t>
      </w:r>
      <w:r>
        <w:rPr>
          <w:spacing w:val="-2"/>
        </w:rPr>
        <w:t> </w:t>
      </w:r>
      <w:r>
        <w:rPr/>
        <w:t>of</w:t>
      </w:r>
      <w:r>
        <w:rPr>
          <w:spacing w:val="-4"/>
        </w:rPr>
        <w:t> </w:t>
      </w:r>
      <w:r>
        <w:rPr/>
        <w:t>the</w:t>
      </w:r>
      <w:r>
        <w:rPr>
          <w:spacing w:val="-4"/>
        </w:rPr>
        <w:t> </w:t>
      </w:r>
      <w:r>
        <w:rPr/>
        <w:t>following</w:t>
      </w:r>
      <w:r>
        <w:rPr>
          <w:spacing w:val="-6"/>
        </w:rPr>
        <w:t> </w:t>
      </w:r>
      <w:r>
        <w:rPr>
          <w:spacing w:val="-2"/>
        </w:rPr>
        <w:t>items:</w:t>
      </w:r>
    </w:p>
    <w:p>
      <w:pPr>
        <w:pStyle w:val="BodyText"/>
      </w:pPr>
    </w:p>
    <w:p>
      <w:pPr>
        <w:pStyle w:val="Heading8"/>
        <w:numPr>
          <w:ilvl w:val="0"/>
          <w:numId w:val="27"/>
        </w:numPr>
        <w:tabs>
          <w:tab w:pos="987" w:val="left" w:leader="none"/>
        </w:tabs>
        <w:spacing w:line="240" w:lineRule="auto" w:before="0" w:after="0"/>
        <w:ind w:left="987" w:right="0" w:hanging="268"/>
        <w:jc w:val="left"/>
      </w:pPr>
      <w:r>
        <w:rPr/>
        <w:t>Designate</w:t>
      </w:r>
      <w:r>
        <w:rPr>
          <w:spacing w:val="-6"/>
        </w:rPr>
        <w:t> </w:t>
      </w:r>
      <w:r>
        <w:rPr/>
        <w:t>a</w:t>
      </w:r>
      <w:r>
        <w:rPr>
          <w:spacing w:val="-4"/>
        </w:rPr>
        <w:t> </w:t>
      </w:r>
      <w:r>
        <w:rPr/>
        <w:t>Public</w:t>
      </w:r>
      <w:r>
        <w:rPr>
          <w:spacing w:val="-6"/>
        </w:rPr>
        <w:t> </w:t>
      </w:r>
      <w:r>
        <w:rPr/>
        <w:t>Information</w:t>
      </w:r>
      <w:r>
        <w:rPr>
          <w:spacing w:val="-3"/>
        </w:rPr>
        <w:t> </w:t>
      </w:r>
      <w:r>
        <w:rPr>
          <w:spacing w:val="-2"/>
        </w:rPr>
        <w:t>Officer</w:t>
      </w:r>
    </w:p>
    <w:p>
      <w:pPr>
        <w:pStyle w:val="BodyText"/>
        <w:spacing w:before="1"/>
        <w:ind w:left="719" w:right="1091"/>
      </w:pPr>
      <w:r>
        <w:rPr/>
        <w:t>In most cases, the spokesperson should be the Vice President of the Office of Marketing and Communications</w:t>
      </w:r>
      <w:r>
        <w:rPr>
          <w:spacing w:val="-4"/>
        </w:rPr>
        <w:t> </w:t>
      </w:r>
      <w:r>
        <w:rPr/>
        <w:t>or</w:t>
      </w:r>
      <w:r>
        <w:rPr>
          <w:spacing w:val="-4"/>
        </w:rPr>
        <w:t> </w:t>
      </w:r>
      <w:r>
        <w:rPr/>
        <w:t>the</w:t>
      </w:r>
      <w:r>
        <w:rPr>
          <w:spacing w:val="-4"/>
        </w:rPr>
        <w:t> </w:t>
      </w:r>
      <w:r>
        <w:rPr/>
        <w:t>President.</w:t>
      </w:r>
      <w:r>
        <w:rPr>
          <w:spacing w:val="-2"/>
        </w:rPr>
        <w:t> </w:t>
      </w:r>
      <w:r>
        <w:rPr/>
        <w:t>The</w:t>
      </w:r>
      <w:r>
        <w:rPr>
          <w:spacing w:val="-4"/>
        </w:rPr>
        <w:t> </w:t>
      </w:r>
      <w:r>
        <w:rPr/>
        <w:t>Office of</w:t>
      </w:r>
      <w:r>
        <w:rPr>
          <w:spacing w:val="-5"/>
        </w:rPr>
        <w:t> </w:t>
      </w:r>
      <w:r>
        <w:rPr/>
        <w:t>Communications</w:t>
      </w:r>
      <w:r>
        <w:rPr>
          <w:spacing w:val="-4"/>
        </w:rPr>
        <w:t> </w:t>
      </w:r>
      <w:r>
        <w:rPr/>
        <w:t>may</w:t>
      </w:r>
      <w:r>
        <w:rPr>
          <w:spacing w:val="-3"/>
        </w:rPr>
        <w:t> </w:t>
      </w:r>
      <w:r>
        <w:rPr/>
        <w:t>appoint</w:t>
      </w:r>
      <w:r>
        <w:rPr>
          <w:spacing w:val="-6"/>
        </w:rPr>
        <w:t> </w:t>
      </w:r>
      <w:r>
        <w:rPr/>
        <w:t>a</w:t>
      </w:r>
      <w:r>
        <w:rPr>
          <w:spacing w:val="-4"/>
        </w:rPr>
        <w:t> </w:t>
      </w:r>
      <w:r>
        <w:rPr/>
        <w:t>person</w:t>
      </w:r>
      <w:r>
        <w:rPr>
          <w:spacing w:val="-5"/>
        </w:rPr>
        <w:t> </w:t>
      </w:r>
      <w:r>
        <w:rPr/>
        <w:t>possessing</w:t>
      </w:r>
      <w:r>
        <w:rPr>
          <w:spacing w:val="-3"/>
        </w:rPr>
        <w:t> </w:t>
      </w:r>
      <w:r>
        <w:rPr/>
        <w:t>the direct knowledge of the crisis to act as spokesperson.</w:t>
      </w:r>
    </w:p>
    <w:p>
      <w:pPr>
        <w:pStyle w:val="BodyText"/>
      </w:pPr>
    </w:p>
    <w:p>
      <w:pPr>
        <w:pStyle w:val="BodyText"/>
        <w:ind w:left="719" w:right="1091"/>
      </w:pPr>
      <w:r>
        <w:rPr/>
        <w:t>In</w:t>
      </w:r>
      <w:r>
        <w:rPr>
          <w:spacing w:val="-3"/>
        </w:rPr>
        <w:t> </w:t>
      </w:r>
      <w:r>
        <w:rPr/>
        <w:t>case</w:t>
      </w:r>
      <w:r>
        <w:rPr>
          <w:spacing w:val="-2"/>
        </w:rPr>
        <w:t> </w:t>
      </w:r>
      <w:r>
        <w:rPr/>
        <w:t>of</w:t>
      </w:r>
      <w:r>
        <w:rPr>
          <w:spacing w:val="-2"/>
        </w:rPr>
        <w:t> </w:t>
      </w:r>
      <w:r>
        <w:rPr/>
        <w:t>a</w:t>
      </w:r>
      <w:r>
        <w:rPr>
          <w:spacing w:val="-2"/>
        </w:rPr>
        <w:t> </w:t>
      </w:r>
      <w:r>
        <w:rPr/>
        <w:t>significant</w:t>
      </w:r>
      <w:r>
        <w:rPr>
          <w:spacing w:val="-4"/>
        </w:rPr>
        <w:t> </w:t>
      </w:r>
      <w:r>
        <w:rPr/>
        <w:t>crisis, the</w:t>
      </w:r>
      <w:r>
        <w:rPr>
          <w:spacing w:val="-2"/>
        </w:rPr>
        <w:t> </w:t>
      </w:r>
      <w:r>
        <w:rPr/>
        <w:t>president</w:t>
      </w:r>
      <w:r>
        <w:rPr>
          <w:spacing w:val="-4"/>
        </w:rPr>
        <w:t> </w:t>
      </w:r>
      <w:r>
        <w:rPr/>
        <w:t>or</w:t>
      </w:r>
      <w:r>
        <w:rPr>
          <w:spacing w:val="-2"/>
        </w:rPr>
        <w:t> </w:t>
      </w:r>
      <w:r>
        <w:rPr/>
        <w:t>the</w:t>
      </w:r>
      <w:r>
        <w:rPr>
          <w:spacing w:val="-2"/>
        </w:rPr>
        <w:t> </w:t>
      </w:r>
      <w:r>
        <w:rPr/>
        <w:t>highest-ranking</w:t>
      </w:r>
      <w:r>
        <w:rPr>
          <w:spacing w:val="-1"/>
        </w:rPr>
        <w:t> </w:t>
      </w:r>
      <w:r>
        <w:rPr/>
        <w:t>college</w:t>
      </w:r>
      <w:r>
        <w:rPr>
          <w:spacing w:val="-2"/>
        </w:rPr>
        <w:t> </w:t>
      </w:r>
      <w:r>
        <w:rPr/>
        <w:t>official should</w:t>
      </w:r>
      <w:r>
        <w:rPr>
          <w:spacing w:val="-3"/>
        </w:rPr>
        <w:t> </w:t>
      </w:r>
      <w:r>
        <w:rPr/>
        <w:t>take</w:t>
      </w:r>
      <w:r>
        <w:rPr>
          <w:spacing w:val="-2"/>
        </w:rPr>
        <w:t> </w:t>
      </w:r>
      <w:r>
        <w:rPr/>
        <w:t>the</w:t>
      </w:r>
      <w:r>
        <w:rPr>
          <w:spacing w:val="-2"/>
        </w:rPr>
        <w:t> </w:t>
      </w:r>
      <w:r>
        <w:rPr/>
        <w:t>lead</w:t>
      </w:r>
      <w:r>
        <w:rPr>
          <w:spacing w:val="-3"/>
        </w:rPr>
        <w:t> </w:t>
      </w:r>
      <w:r>
        <w:rPr/>
        <w:t>in conveying the administration's response to the crisis, showing that the college has control of the situation, calming public concern and setting an example for the entire campus.</w:t>
      </w:r>
    </w:p>
    <w:p>
      <w:pPr>
        <w:pStyle w:val="BodyText"/>
        <w:spacing w:before="1"/>
      </w:pPr>
    </w:p>
    <w:p>
      <w:pPr>
        <w:pStyle w:val="Heading8"/>
        <w:numPr>
          <w:ilvl w:val="0"/>
          <w:numId w:val="27"/>
        </w:numPr>
        <w:tabs>
          <w:tab w:pos="987" w:val="left" w:leader="none"/>
        </w:tabs>
        <w:spacing w:line="266" w:lineRule="exact" w:before="0" w:after="0"/>
        <w:ind w:left="987" w:right="0" w:hanging="268"/>
        <w:jc w:val="left"/>
      </w:pPr>
      <w:r>
        <w:rPr/>
        <w:t>Draft</w:t>
      </w:r>
      <w:r>
        <w:rPr>
          <w:spacing w:val="-2"/>
        </w:rPr>
        <w:t> </w:t>
      </w:r>
      <w:r>
        <w:rPr/>
        <w:t>a fact</w:t>
      </w:r>
      <w:r>
        <w:rPr>
          <w:spacing w:val="-1"/>
        </w:rPr>
        <w:t> </w:t>
      </w:r>
      <w:r>
        <w:rPr>
          <w:spacing w:val="-2"/>
        </w:rPr>
        <w:t>sheet</w:t>
      </w:r>
    </w:p>
    <w:p>
      <w:pPr>
        <w:pStyle w:val="BodyText"/>
        <w:ind w:left="719" w:right="1229"/>
      </w:pPr>
      <w:r>
        <w:rPr/>
        <w:t>The Crisis Communications Team assigned to the EOC will draft a fact sheet. The fact sheet should contain a summary of the situation including all known details to be released to the media. This information</w:t>
      </w:r>
      <w:r>
        <w:rPr>
          <w:spacing w:val="-4"/>
        </w:rPr>
        <w:t> </w:t>
      </w:r>
      <w:r>
        <w:rPr/>
        <w:t>should</w:t>
      </w:r>
      <w:r>
        <w:rPr>
          <w:spacing w:val="-4"/>
        </w:rPr>
        <w:t> </w:t>
      </w:r>
      <w:r>
        <w:rPr/>
        <w:t>be</w:t>
      </w:r>
      <w:r>
        <w:rPr>
          <w:spacing w:val="-3"/>
        </w:rPr>
        <w:t> </w:t>
      </w:r>
      <w:r>
        <w:rPr/>
        <w:t>made</w:t>
      </w:r>
      <w:r>
        <w:rPr>
          <w:spacing w:val="-3"/>
        </w:rPr>
        <w:t> </w:t>
      </w:r>
      <w:r>
        <w:rPr/>
        <w:t>available</w:t>
      </w:r>
      <w:r>
        <w:rPr>
          <w:spacing w:val="-3"/>
        </w:rPr>
        <w:t> </w:t>
      </w:r>
      <w:r>
        <w:rPr/>
        <w:t>to</w:t>
      </w:r>
      <w:r>
        <w:rPr>
          <w:spacing w:val="-5"/>
        </w:rPr>
        <w:t> </w:t>
      </w:r>
      <w:r>
        <w:rPr/>
        <w:t>(and</w:t>
      </w:r>
      <w:r>
        <w:rPr>
          <w:spacing w:val="-4"/>
        </w:rPr>
        <w:t> </w:t>
      </w:r>
      <w:r>
        <w:rPr/>
        <w:t>approved</w:t>
      </w:r>
      <w:r>
        <w:rPr>
          <w:spacing w:val="-4"/>
        </w:rPr>
        <w:t> </w:t>
      </w:r>
      <w:r>
        <w:rPr/>
        <w:t>by)</w:t>
      </w:r>
      <w:r>
        <w:rPr>
          <w:spacing w:val="-3"/>
        </w:rPr>
        <w:t> </w:t>
      </w:r>
      <w:r>
        <w:rPr/>
        <w:t>the</w:t>
      </w:r>
      <w:r>
        <w:rPr>
          <w:spacing w:val="-2"/>
        </w:rPr>
        <w:t> </w:t>
      </w:r>
      <w:r>
        <w:rPr/>
        <w:t>Policy</w:t>
      </w:r>
      <w:r>
        <w:rPr>
          <w:spacing w:val="-2"/>
        </w:rPr>
        <w:t> </w:t>
      </w:r>
      <w:r>
        <w:rPr/>
        <w:t>Group</w:t>
      </w:r>
      <w:r>
        <w:rPr>
          <w:spacing w:val="-4"/>
        </w:rPr>
        <w:t> </w:t>
      </w:r>
      <w:r>
        <w:rPr/>
        <w:t>prior</w:t>
      </w:r>
      <w:r>
        <w:rPr>
          <w:spacing w:val="-3"/>
        </w:rPr>
        <w:t> </w:t>
      </w:r>
      <w:r>
        <w:rPr/>
        <w:t>to</w:t>
      </w:r>
      <w:r>
        <w:rPr>
          <w:spacing w:val="-5"/>
        </w:rPr>
        <w:t> </w:t>
      </w:r>
      <w:r>
        <w:rPr/>
        <w:t>dissemination. This approval process shall only apply to prepared statements to the media and is not applicable to emergency communications that relate to the immediate protection of life or property.</w:t>
      </w:r>
    </w:p>
    <w:p>
      <w:pPr>
        <w:pStyle w:val="Heading8"/>
        <w:numPr>
          <w:ilvl w:val="0"/>
          <w:numId w:val="27"/>
        </w:numPr>
        <w:tabs>
          <w:tab w:pos="987" w:val="left" w:leader="none"/>
        </w:tabs>
        <w:spacing w:line="240" w:lineRule="auto" w:before="267" w:after="0"/>
        <w:ind w:left="987" w:right="0" w:hanging="268"/>
        <w:jc w:val="left"/>
      </w:pPr>
      <w:r>
        <w:rPr/>
        <w:t>Notify</w:t>
      </w:r>
      <w:r>
        <w:rPr>
          <w:spacing w:val="-3"/>
        </w:rPr>
        <w:t> </w:t>
      </w:r>
      <w:r>
        <w:rPr/>
        <w:t>key</w:t>
      </w:r>
      <w:r>
        <w:rPr>
          <w:spacing w:val="-2"/>
        </w:rPr>
        <w:t> constituencies</w:t>
      </w:r>
    </w:p>
    <w:p>
      <w:pPr>
        <w:pStyle w:val="BodyText"/>
        <w:ind w:left="719" w:right="1091"/>
      </w:pPr>
      <w:r>
        <w:rPr/>
        <w:t>Determine</w:t>
      </w:r>
      <w:r>
        <w:rPr>
          <w:spacing w:val="-3"/>
        </w:rPr>
        <w:t> </w:t>
      </w:r>
      <w:r>
        <w:rPr/>
        <w:t>key</w:t>
      </w:r>
      <w:r>
        <w:rPr>
          <w:spacing w:val="-2"/>
        </w:rPr>
        <w:t> </w:t>
      </w:r>
      <w:r>
        <w:rPr/>
        <w:t>constituents</w:t>
      </w:r>
      <w:r>
        <w:rPr>
          <w:spacing w:val="-3"/>
        </w:rPr>
        <w:t> </w:t>
      </w:r>
      <w:r>
        <w:rPr/>
        <w:t>who</w:t>
      </w:r>
      <w:r>
        <w:rPr>
          <w:spacing w:val="-5"/>
        </w:rPr>
        <w:t> </w:t>
      </w:r>
      <w:r>
        <w:rPr/>
        <w:t>should</w:t>
      </w:r>
      <w:r>
        <w:rPr>
          <w:spacing w:val="-4"/>
        </w:rPr>
        <w:t> </w:t>
      </w:r>
      <w:r>
        <w:rPr/>
        <w:t>be</w:t>
      </w:r>
      <w:r>
        <w:rPr>
          <w:spacing w:val="-3"/>
        </w:rPr>
        <w:t> </w:t>
      </w:r>
      <w:r>
        <w:rPr/>
        <w:t>informed</w:t>
      </w:r>
      <w:r>
        <w:rPr>
          <w:spacing w:val="-4"/>
        </w:rPr>
        <w:t> </w:t>
      </w:r>
      <w:r>
        <w:rPr/>
        <w:t>of</w:t>
      </w:r>
      <w:r>
        <w:rPr>
          <w:spacing w:val="-4"/>
        </w:rPr>
        <w:t> </w:t>
      </w:r>
      <w:r>
        <w:rPr/>
        <w:t>the</w:t>
      </w:r>
      <w:r>
        <w:rPr>
          <w:spacing w:val="-3"/>
        </w:rPr>
        <w:t> </w:t>
      </w:r>
      <w:r>
        <w:rPr/>
        <w:t>crisis.</w:t>
      </w:r>
      <w:r>
        <w:rPr>
          <w:spacing w:val="-1"/>
        </w:rPr>
        <w:t> </w:t>
      </w:r>
      <w:r>
        <w:rPr/>
        <w:t>It</w:t>
      </w:r>
      <w:r>
        <w:rPr>
          <w:spacing w:val="-5"/>
        </w:rPr>
        <w:t> </w:t>
      </w:r>
      <w:r>
        <w:rPr/>
        <w:t>is</w:t>
      </w:r>
      <w:r>
        <w:rPr>
          <w:spacing w:val="-3"/>
        </w:rPr>
        <w:t> </w:t>
      </w:r>
      <w:r>
        <w:rPr/>
        <w:t>important</w:t>
      </w:r>
      <w:r>
        <w:rPr>
          <w:spacing w:val="-5"/>
        </w:rPr>
        <w:t> </w:t>
      </w:r>
      <w:r>
        <w:rPr/>
        <w:t>to</w:t>
      </w:r>
      <w:r>
        <w:rPr>
          <w:spacing w:val="-5"/>
        </w:rPr>
        <w:t> </w:t>
      </w:r>
      <w:r>
        <w:rPr/>
        <w:t>keep</w:t>
      </w:r>
      <w:r>
        <w:rPr>
          <w:spacing w:val="-4"/>
        </w:rPr>
        <w:t> </w:t>
      </w:r>
      <w:r>
        <w:rPr/>
        <w:t>administration, faculty, staff and students informed of appropriate details and actions taken by the college during an emergency. Effective communications will help quell rumors, maintain morale and ensure continued orderly operations of the College. Among the groups that should be considered for communication in a crisis situation are:</w:t>
      </w:r>
    </w:p>
    <w:p>
      <w:pPr>
        <w:pStyle w:val="ListParagraph"/>
        <w:numPr>
          <w:ilvl w:val="1"/>
          <w:numId w:val="27"/>
        </w:numPr>
        <w:tabs>
          <w:tab w:pos="1439" w:val="left" w:leader="none"/>
        </w:tabs>
        <w:spacing w:line="279" w:lineRule="exact" w:before="268" w:after="0"/>
        <w:ind w:left="1439" w:right="0" w:hanging="360"/>
        <w:jc w:val="left"/>
        <w:rPr>
          <w:sz w:val="22"/>
        </w:rPr>
      </w:pPr>
      <w:r>
        <w:rPr>
          <w:sz w:val="22"/>
        </w:rPr>
        <w:t>Law</w:t>
      </w:r>
      <w:r>
        <w:rPr>
          <w:spacing w:val="-8"/>
          <w:sz w:val="22"/>
        </w:rPr>
        <w:t> </w:t>
      </w:r>
      <w:r>
        <w:rPr>
          <w:sz w:val="22"/>
        </w:rPr>
        <w:t>enforcement</w:t>
      </w:r>
      <w:r>
        <w:rPr>
          <w:spacing w:val="-9"/>
          <w:sz w:val="22"/>
        </w:rPr>
        <w:t> </w:t>
      </w:r>
      <w:r>
        <w:rPr>
          <w:spacing w:val="-2"/>
          <w:sz w:val="22"/>
        </w:rPr>
        <w:t>agencies</w:t>
      </w:r>
    </w:p>
    <w:p>
      <w:pPr>
        <w:pStyle w:val="ListParagraph"/>
        <w:numPr>
          <w:ilvl w:val="1"/>
          <w:numId w:val="27"/>
        </w:numPr>
        <w:tabs>
          <w:tab w:pos="1439" w:val="left" w:leader="none"/>
        </w:tabs>
        <w:spacing w:line="279" w:lineRule="exact" w:before="0" w:after="0"/>
        <w:ind w:left="1439" w:right="0" w:hanging="360"/>
        <w:jc w:val="left"/>
        <w:rPr>
          <w:sz w:val="22"/>
        </w:rPr>
      </w:pPr>
      <w:r>
        <w:rPr>
          <w:sz w:val="22"/>
        </w:rPr>
        <w:t>Administration,</w:t>
      </w:r>
      <w:r>
        <w:rPr>
          <w:spacing w:val="-6"/>
          <w:sz w:val="22"/>
        </w:rPr>
        <w:t> </w:t>
      </w:r>
      <w:r>
        <w:rPr>
          <w:sz w:val="22"/>
        </w:rPr>
        <w:t>faculty</w:t>
      </w:r>
      <w:r>
        <w:rPr>
          <w:spacing w:val="-6"/>
          <w:sz w:val="22"/>
        </w:rPr>
        <w:t> </w:t>
      </w:r>
      <w:r>
        <w:rPr>
          <w:sz w:val="22"/>
        </w:rPr>
        <w:t>staff</w:t>
      </w:r>
      <w:r>
        <w:rPr>
          <w:spacing w:val="-7"/>
          <w:sz w:val="22"/>
        </w:rPr>
        <w:t> </w:t>
      </w:r>
      <w:r>
        <w:rPr>
          <w:sz w:val="22"/>
        </w:rPr>
        <w:t>and</w:t>
      </w:r>
      <w:r>
        <w:rPr>
          <w:spacing w:val="-7"/>
          <w:sz w:val="22"/>
        </w:rPr>
        <w:t> </w:t>
      </w:r>
      <w:r>
        <w:rPr>
          <w:spacing w:val="-2"/>
          <w:sz w:val="22"/>
        </w:rPr>
        <w:t>students</w:t>
      </w:r>
    </w:p>
    <w:p>
      <w:pPr>
        <w:pStyle w:val="ListParagraph"/>
        <w:numPr>
          <w:ilvl w:val="1"/>
          <w:numId w:val="27"/>
        </w:numPr>
        <w:tabs>
          <w:tab w:pos="1440" w:val="left" w:leader="none"/>
        </w:tabs>
        <w:spacing w:line="279" w:lineRule="exact" w:before="3" w:after="0"/>
        <w:ind w:left="1440" w:right="0" w:hanging="360"/>
        <w:jc w:val="left"/>
        <w:rPr>
          <w:sz w:val="22"/>
        </w:rPr>
      </w:pPr>
      <w:r>
        <w:rPr>
          <w:sz w:val="22"/>
        </w:rPr>
        <w:t>Parents</w:t>
      </w:r>
      <w:r>
        <w:rPr>
          <w:spacing w:val="-6"/>
          <w:sz w:val="22"/>
        </w:rPr>
        <w:t> </w:t>
      </w:r>
      <w:r>
        <w:rPr>
          <w:sz w:val="22"/>
        </w:rPr>
        <w:t>of</w:t>
      </w:r>
      <w:r>
        <w:rPr>
          <w:spacing w:val="-6"/>
          <w:sz w:val="22"/>
        </w:rPr>
        <w:t> </w:t>
      </w:r>
      <w:r>
        <w:rPr>
          <w:sz w:val="22"/>
        </w:rPr>
        <w:t>students (when</w:t>
      </w:r>
      <w:r>
        <w:rPr>
          <w:spacing w:val="-6"/>
          <w:sz w:val="22"/>
        </w:rPr>
        <w:t> </w:t>
      </w:r>
      <w:r>
        <w:rPr>
          <w:sz w:val="22"/>
        </w:rPr>
        <w:t>applicable</w:t>
      </w:r>
      <w:r>
        <w:rPr>
          <w:spacing w:val="-5"/>
          <w:sz w:val="22"/>
        </w:rPr>
        <w:t> </w:t>
      </w:r>
      <w:r>
        <w:rPr>
          <w:sz w:val="22"/>
        </w:rPr>
        <w:t>under</w:t>
      </w:r>
      <w:r>
        <w:rPr>
          <w:spacing w:val="-5"/>
          <w:sz w:val="22"/>
        </w:rPr>
        <w:t> </w:t>
      </w:r>
      <w:r>
        <w:rPr>
          <w:spacing w:val="-2"/>
          <w:sz w:val="22"/>
        </w:rPr>
        <w:t>FERPA)</w:t>
      </w:r>
    </w:p>
    <w:p>
      <w:pPr>
        <w:pStyle w:val="ListParagraph"/>
        <w:numPr>
          <w:ilvl w:val="1"/>
          <w:numId w:val="27"/>
        </w:numPr>
        <w:tabs>
          <w:tab w:pos="1440" w:val="left" w:leader="none"/>
        </w:tabs>
        <w:spacing w:line="278" w:lineRule="exact" w:before="0" w:after="0"/>
        <w:ind w:left="1440" w:right="0" w:hanging="360"/>
        <w:jc w:val="left"/>
        <w:rPr>
          <w:sz w:val="22"/>
        </w:rPr>
      </w:pPr>
      <w:r>
        <w:rPr>
          <w:sz w:val="22"/>
        </w:rPr>
        <w:t>College</w:t>
      </w:r>
      <w:r>
        <w:rPr>
          <w:spacing w:val="-4"/>
          <w:sz w:val="22"/>
        </w:rPr>
        <w:t> </w:t>
      </w:r>
      <w:r>
        <w:rPr>
          <w:spacing w:val="-2"/>
          <w:sz w:val="22"/>
        </w:rPr>
        <w:t>Council</w:t>
      </w:r>
    </w:p>
    <w:p>
      <w:pPr>
        <w:pStyle w:val="ListParagraph"/>
        <w:numPr>
          <w:ilvl w:val="1"/>
          <w:numId w:val="27"/>
        </w:numPr>
        <w:tabs>
          <w:tab w:pos="1440" w:val="left" w:leader="none"/>
        </w:tabs>
        <w:spacing w:line="279" w:lineRule="exact" w:before="0" w:after="0"/>
        <w:ind w:left="1440" w:right="0" w:hanging="360"/>
        <w:jc w:val="left"/>
        <w:rPr>
          <w:sz w:val="22"/>
        </w:rPr>
      </w:pPr>
      <w:r>
        <w:rPr>
          <w:sz w:val="22"/>
        </w:rPr>
        <w:t>General</w:t>
      </w:r>
      <w:r>
        <w:rPr>
          <w:spacing w:val="-6"/>
          <w:sz w:val="22"/>
        </w:rPr>
        <w:t> </w:t>
      </w:r>
      <w:r>
        <w:rPr>
          <w:spacing w:val="-2"/>
          <w:sz w:val="22"/>
        </w:rPr>
        <w:t>public</w:t>
      </w:r>
    </w:p>
    <w:p>
      <w:pPr>
        <w:pStyle w:val="ListParagraph"/>
        <w:numPr>
          <w:ilvl w:val="1"/>
          <w:numId w:val="27"/>
        </w:numPr>
        <w:tabs>
          <w:tab w:pos="1440" w:val="left" w:leader="none"/>
        </w:tabs>
        <w:spacing w:line="279" w:lineRule="exact" w:before="3" w:after="0"/>
        <w:ind w:left="1440" w:right="0" w:hanging="360"/>
        <w:jc w:val="left"/>
        <w:rPr>
          <w:sz w:val="22"/>
        </w:rPr>
      </w:pPr>
      <w:r>
        <w:rPr>
          <w:sz w:val="22"/>
        </w:rPr>
        <w:t>Mass</w:t>
      </w:r>
      <w:r>
        <w:rPr>
          <w:spacing w:val="-8"/>
          <w:sz w:val="22"/>
        </w:rPr>
        <w:t> </w:t>
      </w:r>
      <w:r>
        <w:rPr>
          <w:spacing w:val="-2"/>
          <w:sz w:val="22"/>
        </w:rPr>
        <w:t>media</w:t>
      </w:r>
    </w:p>
    <w:p>
      <w:pPr>
        <w:pStyle w:val="ListParagraph"/>
        <w:numPr>
          <w:ilvl w:val="1"/>
          <w:numId w:val="27"/>
        </w:numPr>
        <w:tabs>
          <w:tab w:pos="1440" w:val="left" w:leader="none"/>
        </w:tabs>
        <w:spacing w:line="279" w:lineRule="exact" w:before="0" w:after="0"/>
        <w:ind w:left="1440" w:right="0" w:hanging="360"/>
        <w:jc w:val="left"/>
        <w:rPr>
          <w:sz w:val="22"/>
        </w:rPr>
      </w:pPr>
      <w:r>
        <w:rPr>
          <w:spacing w:val="-2"/>
          <w:sz w:val="22"/>
        </w:rPr>
        <w:t>Alumni</w:t>
      </w:r>
    </w:p>
    <w:p>
      <w:pPr>
        <w:pStyle w:val="ListParagraph"/>
        <w:numPr>
          <w:ilvl w:val="1"/>
          <w:numId w:val="27"/>
        </w:numPr>
        <w:tabs>
          <w:tab w:pos="1441" w:val="left" w:leader="none"/>
        </w:tabs>
        <w:spacing w:line="279" w:lineRule="exact" w:before="3" w:after="0"/>
        <w:ind w:left="1441" w:right="0" w:hanging="360"/>
        <w:jc w:val="left"/>
        <w:rPr>
          <w:sz w:val="22"/>
        </w:rPr>
      </w:pPr>
      <w:r>
        <w:rPr>
          <w:spacing w:val="-2"/>
          <w:sz w:val="22"/>
        </w:rPr>
        <w:t>Donors</w:t>
      </w:r>
    </w:p>
    <w:p>
      <w:pPr>
        <w:pStyle w:val="ListParagraph"/>
        <w:numPr>
          <w:ilvl w:val="1"/>
          <w:numId w:val="27"/>
        </w:numPr>
        <w:tabs>
          <w:tab w:pos="1441" w:val="left" w:leader="none"/>
        </w:tabs>
        <w:spacing w:line="278" w:lineRule="exact" w:before="0" w:after="0"/>
        <w:ind w:left="1441" w:right="0" w:hanging="360"/>
        <w:jc w:val="left"/>
        <w:rPr>
          <w:sz w:val="22"/>
        </w:rPr>
      </w:pPr>
      <w:r>
        <w:rPr>
          <w:sz w:val="22"/>
        </w:rPr>
        <w:t>Local</w:t>
      </w:r>
      <w:r>
        <w:rPr>
          <w:spacing w:val="-6"/>
          <w:sz w:val="22"/>
        </w:rPr>
        <w:t> </w:t>
      </w:r>
      <w:r>
        <w:rPr>
          <w:sz w:val="22"/>
        </w:rPr>
        <w:t>government</w:t>
      </w:r>
      <w:r>
        <w:rPr>
          <w:spacing w:val="-8"/>
          <w:sz w:val="22"/>
        </w:rPr>
        <w:t> </w:t>
      </w:r>
      <w:r>
        <w:rPr>
          <w:spacing w:val="-2"/>
          <w:sz w:val="22"/>
        </w:rPr>
        <w:t>officials</w:t>
      </w:r>
    </w:p>
    <w:p>
      <w:pPr>
        <w:pStyle w:val="ListParagraph"/>
        <w:numPr>
          <w:ilvl w:val="1"/>
          <w:numId w:val="27"/>
        </w:numPr>
        <w:tabs>
          <w:tab w:pos="1441" w:val="left" w:leader="none"/>
        </w:tabs>
        <w:spacing w:line="279" w:lineRule="exact" w:before="0" w:after="0"/>
        <w:ind w:left="1441" w:right="0" w:hanging="360"/>
        <w:jc w:val="left"/>
        <w:rPr>
          <w:sz w:val="22"/>
        </w:rPr>
      </w:pPr>
      <w:r>
        <w:rPr>
          <w:sz w:val="22"/>
        </w:rPr>
        <w:t>Systems</w:t>
      </w:r>
      <w:r>
        <w:rPr>
          <w:spacing w:val="-4"/>
          <w:sz w:val="22"/>
        </w:rPr>
        <w:t> </w:t>
      </w:r>
      <w:r>
        <w:rPr>
          <w:spacing w:val="-2"/>
          <w:sz w:val="22"/>
        </w:rPr>
        <w:t>Administration</w:t>
      </w:r>
    </w:p>
    <w:p>
      <w:pPr>
        <w:pStyle w:val="ListParagraph"/>
        <w:spacing w:after="0" w:line="279" w:lineRule="exact"/>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1"/>
          <w:numId w:val="27"/>
        </w:numPr>
        <w:tabs>
          <w:tab w:pos="1438" w:val="left" w:leader="none"/>
        </w:tabs>
        <w:spacing w:line="240" w:lineRule="auto" w:before="85" w:after="0"/>
        <w:ind w:left="1438" w:right="0" w:hanging="359"/>
        <w:jc w:val="both"/>
        <w:rPr>
          <w:sz w:val="22"/>
        </w:rPr>
      </w:pPr>
      <w:r>
        <w:rPr>
          <w:sz w:val="22"/>
        </w:rPr>
        <mc:AlternateContent>
          <mc:Choice Requires="wps">
            <w:drawing>
              <wp:anchor distT="0" distB="0" distL="0" distR="0" allowOverlap="1" layoutInCell="1" locked="0" behindDoc="1" simplePos="0" relativeHeight="484745216">
                <wp:simplePos x="0" y="0"/>
                <wp:positionH relativeFrom="page">
                  <wp:posOffset>304800</wp:posOffset>
                </wp:positionH>
                <wp:positionV relativeFrom="page">
                  <wp:posOffset>304799</wp:posOffset>
                </wp:positionV>
                <wp:extent cx="7162800" cy="9448800"/>
                <wp:effectExtent l="0" t="0" r="0" b="0"/>
                <wp:wrapNone/>
                <wp:docPr id="116" name="Graphic 116"/>
                <wp:cNvGraphicFramePr>
                  <a:graphicFrameLocks/>
                </wp:cNvGraphicFramePr>
                <a:graphic>
                  <a:graphicData uri="http://schemas.microsoft.com/office/word/2010/wordprocessingShape">
                    <wps:wsp>
                      <wps:cNvPr id="116" name="Graphic 116"/>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1264" id="docshape101"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z w:val="22"/>
        </w:rPr>
        <w:t>On-campus</w:t>
      </w:r>
      <w:r>
        <w:rPr>
          <w:spacing w:val="-12"/>
          <w:sz w:val="22"/>
        </w:rPr>
        <w:t> </w:t>
      </w:r>
      <w:r>
        <w:rPr>
          <w:spacing w:val="-2"/>
          <w:sz w:val="22"/>
        </w:rPr>
        <w:t>visitors</w:t>
      </w:r>
    </w:p>
    <w:p>
      <w:pPr>
        <w:pStyle w:val="BodyText"/>
      </w:pPr>
    </w:p>
    <w:p>
      <w:pPr>
        <w:pStyle w:val="Heading8"/>
        <w:numPr>
          <w:ilvl w:val="0"/>
          <w:numId w:val="27"/>
        </w:numPr>
        <w:tabs>
          <w:tab w:pos="987" w:val="left" w:leader="none"/>
        </w:tabs>
        <w:spacing w:line="240" w:lineRule="auto" w:before="0" w:after="0"/>
        <w:ind w:left="987" w:right="0" w:hanging="268"/>
        <w:jc w:val="left"/>
      </w:pPr>
      <w:r>
        <w:rPr/>
        <w:t>Assign</w:t>
      </w:r>
      <w:r>
        <w:rPr>
          <w:spacing w:val="-3"/>
        </w:rPr>
        <w:t> </w:t>
      </w:r>
      <w:r>
        <w:rPr/>
        <w:t>Members</w:t>
      </w:r>
      <w:r>
        <w:rPr>
          <w:spacing w:val="-6"/>
        </w:rPr>
        <w:t> </w:t>
      </w:r>
      <w:r>
        <w:rPr/>
        <w:t>of</w:t>
      </w:r>
      <w:r>
        <w:rPr>
          <w:spacing w:val="-2"/>
        </w:rPr>
        <w:t> </w:t>
      </w:r>
      <w:r>
        <w:rPr/>
        <w:t>the</w:t>
      </w:r>
      <w:r>
        <w:rPr>
          <w:spacing w:val="-4"/>
        </w:rPr>
        <w:t> </w:t>
      </w:r>
      <w:r>
        <w:rPr/>
        <w:t>Crisis</w:t>
      </w:r>
      <w:r>
        <w:rPr>
          <w:spacing w:val="-1"/>
        </w:rPr>
        <w:t> </w:t>
      </w:r>
      <w:r>
        <w:rPr/>
        <w:t>Team</w:t>
      </w:r>
      <w:r>
        <w:rPr>
          <w:spacing w:val="-6"/>
        </w:rPr>
        <w:t> </w:t>
      </w:r>
      <w:r>
        <w:rPr/>
        <w:t>for</w:t>
      </w:r>
      <w:r>
        <w:rPr>
          <w:spacing w:val="-5"/>
        </w:rPr>
        <w:t> </w:t>
      </w:r>
      <w:r>
        <w:rPr>
          <w:spacing w:val="-2"/>
        </w:rPr>
        <w:t>Communications</w:t>
      </w:r>
    </w:p>
    <w:p>
      <w:pPr>
        <w:pStyle w:val="BodyText"/>
        <w:ind w:left="719" w:right="1229"/>
      </w:pPr>
      <w:r>
        <w:rPr/>
        <w:t>The Vice President of the Office of Marketing and Communications, or their designee, will brief all members</w:t>
      </w:r>
      <w:r>
        <w:rPr>
          <w:spacing w:val="-4"/>
        </w:rPr>
        <w:t> </w:t>
      </w:r>
      <w:r>
        <w:rPr/>
        <w:t>of</w:t>
      </w:r>
      <w:r>
        <w:rPr>
          <w:spacing w:val="-5"/>
        </w:rPr>
        <w:t> </w:t>
      </w:r>
      <w:r>
        <w:rPr/>
        <w:t>the</w:t>
      </w:r>
      <w:r>
        <w:rPr>
          <w:spacing w:val="-4"/>
        </w:rPr>
        <w:t> </w:t>
      </w:r>
      <w:r>
        <w:rPr/>
        <w:t>Crisis</w:t>
      </w:r>
      <w:r>
        <w:rPr>
          <w:spacing w:val="-8"/>
        </w:rPr>
        <w:t> </w:t>
      </w:r>
      <w:r>
        <w:rPr/>
        <w:t>Communication</w:t>
      </w:r>
      <w:r>
        <w:rPr>
          <w:spacing w:val="-5"/>
        </w:rPr>
        <w:t> </w:t>
      </w:r>
      <w:r>
        <w:rPr/>
        <w:t>Team.</w:t>
      </w:r>
      <w:r>
        <w:rPr>
          <w:spacing w:val="-2"/>
        </w:rPr>
        <w:t> </w:t>
      </w:r>
      <w:r>
        <w:rPr/>
        <w:t>Each</w:t>
      </w:r>
      <w:r>
        <w:rPr>
          <w:spacing w:val="-5"/>
        </w:rPr>
        <w:t> </w:t>
      </w:r>
      <w:r>
        <w:rPr/>
        <w:t>member</w:t>
      </w:r>
      <w:r>
        <w:rPr>
          <w:spacing w:val="-4"/>
        </w:rPr>
        <w:t> </w:t>
      </w:r>
      <w:r>
        <w:rPr/>
        <w:t>of</w:t>
      </w:r>
      <w:r>
        <w:rPr>
          <w:spacing w:val="-5"/>
        </w:rPr>
        <w:t> </w:t>
      </w:r>
      <w:r>
        <w:rPr/>
        <w:t>the</w:t>
      </w:r>
      <w:r>
        <w:rPr>
          <w:spacing w:val="-4"/>
        </w:rPr>
        <w:t> </w:t>
      </w:r>
      <w:r>
        <w:rPr/>
        <w:t>team</w:t>
      </w:r>
      <w:r>
        <w:rPr>
          <w:spacing w:val="-3"/>
        </w:rPr>
        <w:t> </w:t>
      </w:r>
      <w:r>
        <w:rPr/>
        <w:t>will</w:t>
      </w:r>
      <w:r>
        <w:rPr>
          <w:spacing w:val="-2"/>
        </w:rPr>
        <w:t> </w:t>
      </w:r>
      <w:r>
        <w:rPr/>
        <w:t>communicate</w:t>
      </w:r>
      <w:r>
        <w:rPr>
          <w:spacing w:val="-4"/>
        </w:rPr>
        <w:t> </w:t>
      </w:r>
      <w:r>
        <w:rPr/>
        <w:t>the</w:t>
      </w:r>
      <w:r>
        <w:rPr>
          <w:spacing w:val="-4"/>
        </w:rPr>
        <w:t> </w:t>
      </w:r>
      <w:r>
        <w:rPr/>
        <w:t>facts of the situation (contained in the fact sheet) and the College's intended response to the assigned </w:t>
      </w:r>
      <w:r>
        <w:rPr>
          <w:spacing w:val="-2"/>
        </w:rPr>
        <w:t>constituency.</w:t>
      </w:r>
    </w:p>
    <w:p>
      <w:pPr>
        <w:pStyle w:val="BodyText"/>
        <w:spacing w:before="1"/>
      </w:pPr>
    </w:p>
    <w:p>
      <w:pPr>
        <w:pStyle w:val="BodyText"/>
        <w:ind w:left="719"/>
      </w:pPr>
      <w:r>
        <w:rPr/>
        <w:t>Among</w:t>
      </w:r>
      <w:r>
        <w:rPr>
          <w:spacing w:val="-4"/>
        </w:rPr>
        <w:t> </w:t>
      </w:r>
      <w:r>
        <w:rPr/>
        <w:t>those</w:t>
      </w:r>
      <w:r>
        <w:rPr>
          <w:spacing w:val="-4"/>
        </w:rPr>
        <w:t> </w:t>
      </w:r>
      <w:r>
        <w:rPr/>
        <w:t>who</w:t>
      </w:r>
      <w:r>
        <w:rPr>
          <w:spacing w:val="-7"/>
        </w:rPr>
        <w:t> </w:t>
      </w:r>
      <w:r>
        <w:rPr/>
        <w:t>may</w:t>
      </w:r>
      <w:r>
        <w:rPr>
          <w:spacing w:val="-3"/>
        </w:rPr>
        <w:t> </w:t>
      </w:r>
      <w:r>
        <w:rPr/>
        <w:t>be</w:t>
      </w:r>
      <w:r>
        <w:rPr>
          <w:spacing w:val="-4"/>
        </w:rPr>
        <w:t> </w:t>
      </w:r>
      <w:r>
        <w:rPr/>
        <w:t>notified,</w:t>
      </w:r>
      <w:r>
        <w:rPr>
          <w:spacing w:val="-3"/>
        </w:rPr>
        <w:t> </w:t>
      </w:r>
      <w:r>
        <w:rPr/>
        <w:t>depending</w:t>
      </w:r>
      <w:r>
        <w:rPr>
          <w:spacing w:val="-3"/>
        </w:rPr>
        <w:t> </w:t>
      </w:r>
      <w:r>
        <w:rPr/>
        <w:t>on</w:t>
      </w:r>
      <w:r>
        <w:rPr>
          <w:spacing w:val="-6"/>
        </w:rPr>
        <w:t> </w:t>
      </w:r>
      <w:r>
        <w:rPr/>
        <w:t>the</w:t>
      </w:r>
      <w:r>
        <w:rPr>
          <w:spacing w:val="-4"/>
        </w:rPr>
        <w:t> </w:t>
      </w:r>
      <w:r>
        <w:rPr/>
        <w:t>situation,</w:t>
      </w:r>
      <w:r>
        <w:rPr>
          <w:spacing w:val="-2"/>
        </w:rPr>
        <w:t> </w:t>
      </w:r>
      <w:r>
        <w:rPr>
          <w:spacing w:val="-4"/>
        </w:rPr>
        <w:t>are:</w:t>
      </w:r>
    </w:p>
    <w:p>
      <w:pPr>
        <w:pStyle w:val="ListParagraph"/>
        <w:numPr>
          <w:ilvl w:val="1"/>
          <w:numId w:val="27"/>
        </w:numPr>
        <w:tabs>
          <w:tab w:pos="1438" w:val="left" w:leader="none"/>
        </w:tabs>
        <w:spacing w:line="279" w:lineRule="exact" w:before="267" w:after="0"/>
        <w:ind w:left="1438" w:right="0" w:hanging="359"/>
        <w:jc w:val="both"/>
        <w:rPr>
          <w:sz w:val="22"/>
        </w:rPr>
      </w:pPr>
      <w:r>
        <w:rPr>
          <w:sz w:val="22"/>
        </w:rPr>
        <w:t>Law</w:t>
      </w:r>
      <w:r>
        <w:rPr>
          <w:spacing w:val="-8"/>
          <w:sz w:val="22"/>
        </w:rPr>
        <w:t> </w:t>
      </w:r>
      <w:r>
        <w:rPr>
          <w:sz w:val="22"/>
        </w:rPr>
        <w:t>Enforcement</w:t>
      </w:r>
      <w:r>
        <w:rPr>
          <w:spacing w:val="-8"/>
          <w:sz w:val="22"/>
        </w:rPr>
        <w:t> </w:t>
      </w:r>
      <w:r>
        <w:rPr>
          <w:sz w:val="22"/>
        </w:rPr>
        <w:t>Agencies</w:t>
      </w:r>
      <w:r>
        <w:rPr>
          <w:spacing w:val="-6"/>
          <w:sz w:val="22"/>
        </w:rPr>
        <w:t> </w:t>
      </w:r>
      <w:r>
        <w:rPr>
          <w:sz w:val="22"/>
        </w:rPr>
        <w:t>-</w:t>
      </w:r>
      <w:r>
        <w:rPr>
          <w:spacing w:val="-5"/>
          <w:sz w:val="22"/>
        </w:rPr>
        <w:t> </w:t>
      </w:r>
      <w:r>
        <w:rPr>
          <w:sz w:val="22"/>
        </w:rPr>
        <w:t>University</w:t>
      </w:r>
      <w:r>
        <w:rPr>
          <w:spacing w:val="-5"/>
          <w:sz w:val="22"/>
        </w:rPr>
        <w:t> </w:t>
      </w:r>
      <w:r>
        <w:rPr>
          <w:sz w:val="22"/>
        </w:rPr>
        <w:t>Police</w:t>
      </w:r>
      <w:r>
        <w:rPr>
          <w:spacing w:val="-6"/>
          <w:sz w:val="22"/>
        </w:rPr>
        <w:t> </w:t>
      </w:r>
      <w:r>
        <w:rPr>
          <w:sz w:val="22"/>
        </w:rPr>
        <w:t>will</w:t>
      </w:r>
      <w:r>
        <w:rPr>
          <w:spacing w:val="-4"/>
          <w:sz w:val="22"/>
        </w:rPr>
        <w:t> </w:t>
      </w:r>
      <w:r>
        <w:rPr>
          <w:sz w:val="22"/>
        </w:rPr>
        <w:t>notify</w:t>
      </w:r>
      <w:r>
        <w:rPr>
          <w:spacing w:val="-5"/>
          <w:sz w:val="22"/>
        </w:rPr>
        <w:t> </w:t>
      </w:r>
      <w:r>
        <w:rPr>
          <w:sz w:val="22"/>
        </w:rPr>
        <w:t>appropriate</w:t>
      </w:r>
      <w:r>
        <w:rPr>
          <w:spacing w:val="-5"/>
          <w:sz w:val="22"/>
        </w:rPr>
        <w:t> </w:t>
      </w:r>
      <w:r>
        <w:rPr>
          <w:spacing w:val="-2"/>
          <w:sz w:val="22"/>
        </w:rPr>
        <w:t>agencies.</w:t>
      </w:r>
    </w:p>
    <w:p>
      <w:pPr>
        <w:pStyle w:val="ListParagraph"/>
        <w:numPr>
          <w:ilvl w:val="1"/>
          <w:numId w:val="27"/>
        </w:numPr>
        <w:tabs>
          <w:tab w:pos="1437" w:val="left" w:leader="none"/>
          <w:tab w:pos="1439" w:val="left" w:leader="none"/>
        </w:tabs>
        <w:spacing w:line="242" w:lineRule="auto" w:before="0" w:after="0"/>
        <w:ind w:left="1439" w:right="1193" w:hanging="361"/>
        <w:jc w:val="both"/>
        <w:rPr>
          <w:sz w:val="22"/>
        </w:rPr>
      </w:pPr>
      <w:r>
        <w:rPr>
          <w:sz w:val="22"/>
        </w:rPr>
        <w:t>Campus</w:t>
      </w:r>
      <w:r>
        <w:rPr>
          <w:spacing w:val="-3"/>
          <w:sz w:val="22"/>
        </w:rPr>
        <w:t> </w:t>
      </w:r>
      <w:r>
        <w:rPr>
          <w:sz w:val="22"/>
        </w:rPr>
        <w:t>faculty,</w:t>
      </w:r>
      <w:r>
        <w:rPr>
          <w:spacing w:val="-1"/>
          <w:sz w:val="22"/>
        </w:rPr>
        <w:t> </w:t>
      </w:r>
      <w:r>
        <w:rPr>
          <w:sz w:val="22"/>
        </w:rPr>
        <w:t>staff</w:t>
      </w:r>
      <w:r>
        <w:rPr>
          <w:spacing w:val="-4"/>
          <w:sz w:val="22"/>
        </w:rPr>
        <w:t> </w:t>
      </w:r>
      <w:r>
        <w:rPr>
          <w:sz w:val="22"/>
        </w:rPr>
        <w:t>-</w:t>
      </w:r>
      <w:r>
        <w:rPr>
          <w:spacing w:val="-3"/>
          <w:sz w:val="22"/>
        </w:rPr>
        <w:t> </w:t>
      </w:r>
      <w:r>
        <w:rPr>
          <w:sz w:val="22"/>
        </w:rPr>
        <w:t>Information</w:t>
      </w:r>
      <w:r>
        <w:rPr>
          <w:spacing w:val="-4"/>
          <w:sz w:val="22"/>
        </w:rPr>
        <w:t> </w:t>
      </w:r>
      <w:r>
        <w:rPr>
          <w:sz w:val="22"/>
        </w:rPr>
        <w:t>will</w:t>
      </w:r>
      <w:r>
        <w:rPr>
          <w:spacing w:val="-1"/>
          <w:sz w:val="22"/>
        </w:rPr>
        <w:t> </w:t>
      </w:r>
      <w:r>
        <w:rPr>
          <w:sz w:val="22"/>
        </w:rPr>
        <w:t>be</w:t>
      </w:r>
      <w:r>
        <w:rPr>
          <w:spacing w:val="-3"/>
          <w:sz w:val="22"/>
        </w:rPr>
        <w:t> </w:t>
      </w:r>
      <w:r>
        <w:rPr>
          <w:sz w:val="22"/>
        </w:rPr>
        <w:t>provided</w:t>
      </w:r>
      <w:r>
        <w:rPr>
          <w:spacing w:val="-4"/>
          <w:sz w:val="22"/>
        </w:rPr>
        <w:t> </w:t>
      </w:r>
      <w:r>
        <w:rPr>
          <w:sz w:val="22"/>
        </w:rPr>
        <w:t>by</w:t>
      </w:r>
      <w:r>
        <w:rPr>
          <w:spacing w:val="-2"/>
          <w:sz w:val="22"/>
        </w:rPr>
        <w:t> </w:t>
      </w:r>
      <w:r>
        <w:rPr>
          <w:sz w:val="22"/>
        </w:rPr>
        <w:t>the</w:t>
      </w:r>
      <w:r>
        <w:rPr>
          <w:spacing w:val="-3"/>
          <w:sz w:val="22"/>
        </w:rPr>
        <w:t> </w:t>
      </w:r>
      <w:r>
        <w:rPr>
          <w:sz w:val="22"/>
        </w:rPr>
        <w:t>EOC</w:t>
      </w:r>
      <w:r>
        <w:rPr>
          <w:spacing w:val="-1"/>
          <w:sz w:val="22"/>
        </w:rPr>
        <w:t> </w:t>
      </w:r>
      <w:r>
        <w:rPr>
          <w:sz w:val="22"/>
        </w:rPr>
        <w:t>Crisis</w:t>
      </w:r>
      <w:r>
        <w:rPr>
          <w:spacing w:val="-3"/>
          <w:sz w:val="22"/>
        </w:rPr>
        <w:t> </w:t>
      </w:r>
      <w:r>
        <w:rPr>
          <w:sz w:val="22"/>
        </w:rPr>
        <w:t>Communications</w:t>
      </w:r>
      <w:r>
        <w:rPr>
          <w:spacing w:val="-3"/>
          <w:sz w:val="22"/>
        </w:rPr>
        <w:t> </w:t>
      </w:r>
      <w:r>
        <w:rPr>
          <w:sz w:val="22"/>
        </w:rPr>
        <w:t>Member or</w:t>
      </w:r>
      <w:r>
        <w:rPr>
          <w:spacing w:val="-1"/>
          <w:sz w:val="22"/>
        </w:rPr>
        <w:t> </w:t>
      </w:r>
      <w:r>
        <w:rPr>
          <w:sz w:val="22"/>
        </w:rPr>
        <w:t>the</w:t>
      </w:r>
      <w:r>
        <w:rPr>
          <w:spacing w:val="-1"/>
          <w:sz w:val="22"/>
        </w:rPr>
        <w:t> </w:t>
      </w:r>
      <w:r>
        <w:rPr>
          <w:sz w:val="22"/>
        </w:rPr>
        <w:t>PIO. Information</w:t>
      </w:r>
      <w:r>
        <w:rPr>
          <w:spacing w:val="-2"/>
          <w:sz w:val="22"/>
        </w:rPr>
        <w:t> </w:t>
      </w:r>
      <w:r>
        <w:rPr>
          <w:sz w:val="22"/>
        </w:rPr>
        <w:t>will be</w:t>
      </w:r>
      <w:r>
        <w:rPr>
          <w:spacing w:val="-1"/>
          <w:sz w:val="22"/>
        </w:rPr>
        <w:t> </w:t>
      </w:r>
      <w:r>
        <w:rPr>
          <w:sz w:val="22"/>
        </w:rPr>
        <w:t>provided</w:t>
      </w:r>
      <w:r>
        <w:rPr>
          <w:spacing w:val="-2"/>
          <w:sz w:val="22"/>
        </w:rPr>
        <w:t> </w:t>
      </w:r>
      <w:r>
        <w:rPr>
          <w:sz w:val="22"/>
        </w:rPr>
        <w:t>to</w:t>
      </w:r>
      <w:r>
        <w:rPr>
          <w:spacing w:val="-3"/>
          <w:sz w:val="22"/>
        </w:rPr>
        <w:t> </w:t>
      </w:r>
      <w:r>
        <w:rPr>
          <w:sz w:val="22"/>
        </w:rPr>
        <w:t>faculty and staff by the</w:t>
      </w:r>
      <w:r>
        <w:rPr>
          <w:spacing w:val="-1"/>
          <w:sz w:val="22"/>
        </w:rPr>
        <w:t> </w:t>
      </w:r>
      <w:r>
        <w:rPr>
          <w:sz w:val="22"/>
        </w:rPr>
        <w:t>College</w:t>
      </w:r>
      <w:r>
        <w:rPr>
          <w:spacing w:val="-1"/>
          <w:sz w:val="22"/>
        </w:rPr>
        <w:t> </w:t>
      </w:r>
      <w:r>
        <w:rPr>
          <w:sz w:val="22"/>
        </w:rPr>
        <w:t>website, e-mail, text messages, campus mail, voice mail and/or mass meetings.</w:t>
      </w:r>
    </w:p>
    <w:p>
      <w:pPr>
        <w:pStyle w:val="BodyText"/>
        <w:spacing w:line="237" w:lineRule="auto"/>
        <w:ind w:left="1440" w:right="1137"/>
      </w:pPr>
      <w:r>
        <w:rPr/>
        <w:t>Students - Information will be provided by the EOC Crisis Communications Member or the PIO. Information</w:t>
      </w:r>
      <w:r>
        <w:rPr>
          <w:spacing w:val="-5"/>
        </w:rPr>
        <w:t> </w:t>
      </w:r>
      <w:r>
        <w:rPr/>
        <w:t>will</w:t>
      </w:r>
      <w:r>
        <w:rPr>
          <w:spacing w:val="-2"/>
        </w:rPr>
        <w:t> </w:t>
      </w:r>
      <w:r>
        <w:rPr/>
        <w:t>be</w:t>
      </w:r>
      <w:r>
        <w:rPr>
          <w:spacing w:val="-4"/>
        </w:rPr>
        <w:t> </w:t>
      </w:r>
      <w:r>
        <w:rPr/>
        <w:t>provided</w:t>
      </w:r>
      <w:r>
        <w:rPr>
          <w:spacing w:val="-5"/>
        </w:rPr>
        <w:t> </w:t>
      </w:r>
      <w:r>
        <w:rPr/>
        <w:t>to</w:t>
      </w:r>
      <w:r>
        <w:rPr>
          <w:spacing w:val="-6"/>
        </w:rPr>
        <w:t> </w:t>
      </w:r>
      <w:r>
        <w:rPr/>
        <w:t>students</w:t>
      </w:r>
      <w:r>
        <w:rPr>
          <w:spacing w:val="-4"/>
        </w:rPr>
        <w:t> </w:t>
      </w:r>
      <w:r>
        <w:rPr/>
        <w:t>by the</w:t>
      </w:r>
      <w:r>
        <w:rPr>
          <w:spacing w:val="-4"/>
        </w:rPr>
        <w:t> </w:t>
      </w:r>
      <w:r>
        <w:rPr/>
        <w:t>College</w:t>
      </w:r>
      <w:r>
        <w:rPr>
          <w:spacing w:val="-4"/>
        </w:rPr>
        <w:t> </w:t>
      </w:r>
      <w:r>
        <w:rPr/>
        <w:t>website,</w:t>
      </w:r>
      <w:r>
        <w:rPr>
          <w:spacing w:val="-2"/>
        </w:rPr>
        <w:t> </w:t>
      </w:r>
      <w:r>
        <w:rPr/>
        <w:t>e-mail,</w:t>
      </w:r>
      <w:r>
        <w:rPr>
          <w:spacing w:val="-2"/>
        </w:rPr>
        <w:t> </w:t>
      </w:r>
      <w:r>
        <w:rPr/>
        <w:t>text</w:t>
      </w:r>
      <w:r>
        <w:rPr>
          <w:spacing w:val="-6"/>
        </w:rPr>
        <w:t> </w:t>
      </w:r>
      <w:r>
        <w:rPr/>
        <w:t>messages,</w:t>
      </w:r>
      <w:r>
        <w:rPr>
          <w:spacing w:val="-2"/>
        </w:rPr>
        <w:t> </w:t>
      </w:r>
      <w:r>
        <w:rPr/>
        <w:t>campus mail, voice mail and/or mass meetings. Fliers may be distributed within residence halls. A current list of students and local addresses is available in the EOC.</w:t>
      </w:r>
    </w:p>
    <w:p>
      <w:pPr>
        <w:pStyle w:val="ListParagraph"/>
        <w:numPr>
          <w:ilvl w:val="1"/>
          <w:numId w:val="27"/>
        </w:numPr>
        <w:tabs>
          <w:tab w:pos="1439" w:val="left" w:leader="none"/>
        </w:tabs>
        <w:spacing w:line="242" w:lineRule="auto" w:before="1" w:after="0"/>
        <w:ind w:left="1439" w:right="1262" w:hanging="360"/>
        <w:jc w:val="left"/>
        <w:rPr>
          <w:sz w:val="22"/>
        </w:rPr>
      </w:pPr>
      <w:r>
        <w:rPr>
          <w:sz w:val="22"/>
        </w:rPr>
        <w:t>College Council - Members of the College Council may be reached via telephone, facsimile or email.</w:t>
      </w:r>
      <w:r>
        <w:rPr>
          <w:spacing w:val="-1"/>
          <w:sz w:val="22"/>
        </w:rPr>
        <w:t> </w:t>
      </w:r>
      <w:r>
        <w:rPr>
          <w:sz w:val="22"/>
        </w:rPr>
        <w:t>Phone</w:t>
      </w:r>
      <w:r>
        <w:rPr>
          <w:spacing w:val="-3"/>
          <w:sz w:val="22"/>
        </w:rPr>
        <w:t> </w:t>
      </w:r>
      <w:r>
        <w:rPr>
          <w:sz w:val="22"/>
        </w:rPr>
        <w:t>lists</w:t>
      </w:r>
      <w:r>
        <w:rPr>
          <w:spacing w:val="-3"/>
          <w:sz w:val="22"/>
        </w:rPr>
        <w:t> </w:t>
      </w:r>
      <w:r>
        <w:rPr>
          <w:sz w:val="22"/>
        </w:rPr>
        <w:t>are</w:t>
      </w:r>
      <w:r>
        <w:rPr>
          <w:spacing w:val="-3"/>
          <w:sz w:val="22"/>
        </w:rPr>
        <w:t> </w:t>
      </w:r>
      <w:r>
        <w:rPr>
          <w:sz w:val="22"/>
        </w:rPr>
        <w:t>maintained</w:t>
      </w:r>
      <w:r>
        <w:rPr>
          <w:spacing w:val="-4"/>
          <w:sz w:val="22"/>
        </w:rPr>
        <w:t> </w:t>
      </w:r>
      <w:r>
        <w:rPr>
          <w:sz w:val="22"/>
        </w:rPr>
        <w:t>by</w:t>
      </w:r>
      <w:r>
        <w:rPr>
          <w:spacing w:val="-2"/>
          <w:sz w:val="22"/>
        </w:rPr>
        <w:t> </w:t>
      </w:r>
      <w:r>
        <w:rPr>
          <w:sz w:val="22"/>
        </w:rPr>
        <w:t>the</w:t>
      </w:r>
      <w:r>
        <w:rPr>
          <w:spacing w:val="-3"/>
          <w:sz w:val="22"/>
        </w:rPr>
        <w:t> </w:t>
      </w:r>
      <w:r>
        <w:rPr>
          <w:sz w:val="22"/>
        </w:rPr>
        <w:t>Assistant</w:t>
      </w:r>
      <w:r>
        <w:rPr>
          <w:spacing w:val="-5"/>
          <w:sz w:val="22"/>
        </w:rPr>
        <w:t> </w:t>
      </w:r>
      <w:r>
        <w:rPr>
          <w:sz w:val="22"/>
        </w:rPr>
        <w:t>to</w:t>
      </w:r>
      <w:r>
        <w:rPr>
          <w:spacing w:val="-5"/>
          <w:sz w:val="22"/>
        </w:rPr>
        <w:t> </w:t>
      </w:r>
      <w:r>
        <w:rPr>
          <w:sz w:val="22"/>
        </w:rPr>
        <w:t>the</w:t>
      </w:r>
      <w:r>
        <w:rPr>
          <w:spacing w:val="-3"/>
          <w:sz w:val="22"/>
        </w:rPr>
        <w:t> </w:t>
      </w:r>
      <w:r>
        <w:rPr>
          <w:sz w:val="22"/>
        </w:rPr>
        <w:t>President,</w:t>
      </w:r>
      <w:r>
        <w:rPr>
          <w:spacing w:val="-1"/>
          <w:sz w:val="22"/>
        </w:rPr>
        <w:t> </w:t>
      </w:r>
      <w:r>
        <w:rPr>
          <w:sz w:val="22"/>
        </w:rPr>
        <w:t>who</w:t>
      </w:r>
      <w:r>
        <w:rPr>
          <w:spacing w:val="-5"/>
          <w:sz w:val="22"/>
        </w:rPr>
        <w:t> </w:t>
      </w:r>
      <w:r>
        <w:rPr>
          <w:sz w:val="22"/>
        </w:rPr>
        <w:t>should</w:t>
      </w:r>
      <w:r>
        <w:rPr>
          <w:spacing w:val="-4"/>
          <w:sz w:val="22"/>
        </w:rPr>
        <w:t> </w:t>
      </w:r>
      <w:r>
        <w:rPr>
          <w:sz w:val="22"/>
        </w:rPr>
        <w:t>coordinate</w:t>
      </w:r>
      <w:r>
        <w:rPr>
          <w:spacing w:val="-3"/>
          <w:sz w:val="22"/>
        </w:rPr>
        <w:t> </w:t>
      </w:r>
      <w:r>
        <w:rPr>
          <w:sz w:val="22"/>
        </w:rPr>
        <w:t>any </w:t>
      </w:r>
      <w:r>
        <w:rPr>
          <w:spacing w:val="-2"/>
          <w:sz w:val="22"/>
        </w:rPr>
        <w:t>correspondence.</w:t>
      </w:r>
    </w:p>
    <w:p>
      <w:pPr>
        <w:pStyle w:val="ListParagraph"/>
        <w:numPr>
          <w:ilvl w:val="1"/>
          <w:numId w:val="27"/>
        </w:numPr>
        <w:tabs>
          <w:tab w:pos="1439" w:val="left" w:leader="none"/>
        </w:tabs>
        <w:spacing w:line="240" w:lineRule="auto" w:before="0" w:after="0"/>
        <w:ind w:left="1439" w:right="1132" w:hanging="361"/>
        <w:jc w:val="left"/>
        <w:rPr>
          <w:sz w:val="22"/>
        </w:rPr>
      </w:pPr>
      <w:r>
        <w:rPr>
          <w:sz w:val="22"/>
        </w:rPr>
        <w:t>Parents of Students - Parents can be notified via phone, the campus website or a hotline set up by</w:t>
      </w:r>
      <w:r>
        <w:rPr>
          <w:spacing w:val="-3"/>
          <w:sz w:val="22"/>
        </w:rPr>
        <w:t> </w:t>
      </w:r>
      <w:r>
        <w:rPr>
          <w:sz w:val="22"/>
        </w:rPr>
        <w:t>telecommunications</w:t>
      </w:r>
      <w:r>
        <w:rPr>
          <w:spacing w:val="-4"/>
          <w:sz w:val="22"/>
        </w:rPr>
        <w:t> </w:t>
      </w:r>
      <w:r>
        <w:rPr>
          <w:sz w:val="22"/>
        </w:rPr>
        <w:t>at</w:t>
      </w:r>
      <w:r>
        <w:rPr>
          <w:spacing w:val="-5"/>
          <w:sz w:val="22"/>
        </w:rPr>
        <w:t> </w:t>
      </w:r>
      <w:r>
        <w:rPr>
          <w:sz w:val="22"/>
        </w:rPr>
        <w:t>extension.</w:t>
      </w:r>
      <w:r>
        <w:rPr>
          <w:spacing w:val="40"/>
          <w:sz w:val="22"/>
        </w:rPr>
        <w:t> </w:t>
      </w:r>
      <w:r>
        <w:rPr>
          <w:sz w:val="22"/>
        </w:rPr>
        <w:t>These</w:t>
      </w:r>
      <w:r>
        <w:rPr>
          <w:spacing w:val="-4"/>
          <w:sz w:val="22"/>
        </w:rPr>
        <w:t> </w:t>
      </w:r>
      <w:r>
        <w:rPr>
          <w:sz w:val="22"/>
        </w:rPr>
        <w:t>phone</w:t>
      </w:r>
      <w:r>
        <w:rPr>
          <w:spacing w:val="-4"/>
          <w:sz w:val="22"/>
        </w:rPr>
        <w:t> </w:t>
      </w:r>
      <w:r>
        <w:rPr>
          <w:sz w:val="22"/>
        </w:rPr>
        <w:t>lines</w:t>
      </w:r>
      <w:r>
        <w:rPr>
          <w:spacing w:val="-4"/>
          <w:sz w:val="22"/>
        </w:rPr>
        <w:t> </w:t>
      </w:r>
      <w:r>
        <w:rPr>
          <w:sz w:val="22"/>
        </w:rPr>
        <w:t>will</w:t>
      </w:r>
      <w:r>
        <w:rPr>
          <w:spacing w:val="-2"/>
          <w:sz w:val="22"/>
        </w:rPr>
        <w:t> </w:t>
      </w:r>
      <w:r>
        <w:rPr>
          <w:sz w:val="22"/>
        </w:rPr>
        <w:t>have</w:t>
      </w:r>
      <w:r>
        <w:rPr>
          <w:spacing w:val="-4"/>
          <w:sz w:val="22"/>
        </w:rPr>
        <w:t> </w:t>
      </w:r>
      <w:r>
        <w:rPr>
          <w:sz w:val="22"/>
        </w:rPr>
        <w:t>a</w:t>
      </w:r>
      <w:r>
        <w:rPr>
          <w:spacing w:val="-4"/>
          <w:sz w:val="22"/>
        </w:rPr>
        <w:t> </w:t>
      </w:r>
      <w:r>
        <w:rPr>
          <w:sz w:val="22"/>
        </w:rPr>
        <w:t>taped</w:t>
      </w:r>
      <w:r>
        <w:rPr>
          <w:spacing w:val="-4"/>
          <w:sz w:val="22"/>
        </w:rPr>
        <w:t> </w:t>
      </w:r>
      <w:r>
        <w:rPr>
          <w:sz w:val="22"/>
        </w:rPr>
        <w:t>message</w:t>
      </w:r>
      <w:r>
        <w:rPr>
          <w:spacing w:val="-4"/>
          <w:sz w:val="22"/>
        </w:rPr>
        <w:t> </w:t>
      </w:r>
      <w:r>
        <w:rPr>
          <w:sz w:val="22"/>
        </w:rPr>
        <w:t>updating</w:t>
      </w:r>
      <w:r>
        <w:rPr>
          <w:spacing w:val="-3"/>
          <w:sz w:val="22"/>
        </w:rPr>
        <w:t> </w:t>
      </w:r>
      <w:r>
        <w:rPr>
          <w:sz w:val="22"/>
        </w:rPr>
        <w:t>the situation and directing parents to the crisis Web page. This Web page will be appropriately updated as necessary by the Crisis Communications Team.</w:t>
      </w:r>
    </w:p>
    <w:p>
      <w:pPr>
        <w:pStyle w:val="ListParagraph"/>
        <w:numPr>
          <w:ilvl w:val="1"/>
          <w:numId w:val="27"/>
        </w:numPr>
        <w:tabs>
          <w:tab w:pos="1439" w:val="left" w:leader="none"/>
        </w:tabs>
        <w:spacing w:line="240" w:lineRule="auto" w:before="0" w:after="0"/>
        <w:ind w:left="1439" w:right="1116" w:hanging="360"/>
        <w:jc w:val="left"/>
        <w:rPr>
          <w:sz w:val="22"/>
        </w:rPr>
      </w:pPr>
      <w:r>
        <w:rPr>
          <w:sz w:val="22"/>
        </w:rPr>
        <w:t>Local</w:t>
      </w:r>
      <w:r>
        <w:rPr>
          <w:spacing w:val="-2"/>
          <w:sz w:val="22"/>
        </w:rPr>
        <w:t> </w:t>
      </w:r>
      <w:r>
        <w:rPr>
          <w:sz w:val="22"/>
        </w:rPr>
        <w:t>Community</w:t>
      </w:r>
      <w:r>
        <w:rPr>
          <w:spacing w:val="-3"/>
          <w:sz w:val="22"/>
        </w:rPr>
        <w:t> </w:t>
      </w:r>
      <w:r>
        <w:rPr>
          <w:sz w:val="22"/>
        </w:rPr>
        <w:t>and</w:t>
      </w:r>
      <w:r>
        <w:rPr>
          <w:spacing w:val="-5"/>
          <w:sz w:val="22"/>
        </w:rPr>
        <w:t> </w:t>
      </w:r>
      <w:r>
        <w:rPr>
          <w:sz w:val="22"/>
        </w:rPr>
        <w:t>Mass</w:t>
      </w:r>
      <w:r>
        <w:rPr>
          <w:spacing w:val="-4"/>
          <w:sz w:val="22"/>
        </w:rPr>
        <w:t> </w:t>
      </w:r>
      <w:r>
        <w:rPr>
          <w:sz w:val="22"/>
        </w:rPr>
        <w:t>Media</w:t>
      </w:r>
      <w:r>
        <w:rPr>
          <w:spacing w:val="-4"/>
          <w:sz w:val="22"/>
        </w:rPr>
        <w:t> </w:t>
      </w:r>
      <w:r>
        <w:rPr>
          <w:sz w:val="22"/>
        </w:rPr>
        <w:t>-</w:t>
      </w:r>
      <w:r>
        <w:rPr>
          <w:spacing w:val="-4"/>
          <w:sz w:val="22"/>
        </w:rPr>
        <w:t> </w:t>
      </w:r>
      <w:r>
        <w:rPr>
          <w:sz w:val="22"/>
        </w:rPr>
        <w:t>Crisis</w:t>
      </w:r>
      <w:r>
        <w:rPr>
          <w:spacing w:val="-4"/>
          <w:sz w:val="22"/>
        </w:rPr>
        <w:t> </w:t>
      </w:r>
      <w:r>
        <w:rPr>
          <w:sz w:val="22"/>
        </w:rPr>
        <w:t>Communications</w:t>
      </w:r>
      <w:r>
        <w:rPr>
          <w:spacing w:val="-4"/>
          <w:sz w:val="22"/>
        </w:rPr>
        <w:t> </w:t>
      </w:r>
      <w:r>
        <w:rPr>
          <w:sz w:val="22"/>
        </w:rPr>
        <w:t>Team</w:t>
      </w:r>
      <w:r>
        <w:rPr>
          <w:spacing w:val="-3"/>
          <w:sz w:val="22"/>
        </w:rPr>
        <w:t> </w:t>
      </w:r>
      <w:r>
        <w:rPr>
          <w:sz w:val="22"/>
        </w:rPr>
        <w:t>may</w:t>
      </w:r>
      <w:r>
        <w:rPr>
          <w:spacing w:val="-3"/>
          <w:sz w:val="22"/>
        </w:rPr>
        <w:t> </w:t>
      </w:r>
      <w:r>
        <w:rPr>
          <w:sz w:val="22"/>
        </w:rPr>
        <w:t>prepare</w:t>
      </w:r>
      <w:r>
        <w:rPr>
          <w:spacing w:val="-4"/>
          <w:sz w:val="22"/>
        </w:rPr>
        <w:t> </w:t>
      </w:r>
      <w:r>
        <w:rPr>
          <w:sz w:val="22"/>
        </w:rPr>
        <w:t>news</w:t>
      </w:r>
      <w:r>
        <w:rPr>
          <w:spacing w:val="-4"/>
          <w:sz w:val="22"/>
        </w:rPr>
        <w:t> </w:t>
      </w:r>
      <w:r>
        <w:rPr>
          <w:sz w:val="22"/>
        </w:rPr>
        <w:t>releases</w:t>
      </w:r>
      <w:r>
        <w:rPr>
          <w:spacing w:val="-4"/>
          <w:sz w:val="22"/>
        </w:rPr>
        <w:t> </w:t>
      </w:r>
      <w:r>
        <w:rPr>
          <w:sz w:val="22"/>
        </w:rPr>
        <w:t>for distribution. If the situation has an impact on local residents, fliers can be distributed and a website established. In cases involving employee or student injuries or deaths, families will be notified by appropriate campus officials before the information is released to the public.</w:t>
      </w:r>
    </w:p>
    <w:p>
      <w:pPr>
        <w:pStyle w:val="ListParagraph"/>
        <w:numPr>
          <w:ilvl w:val="1"/>
          <w:numId w:val="27"/>
        </w:numPr>
        <w:tabs>
          <w:tab w:pos="1439" w:val="left" w:leader="none"/>
        </w:tabs>
        <w:spacing w:line="244" w:lineRule="auto" w:before="0" w:after="0"/>
        <w:ind w:left="1439" w:right="1463" w:hanging="361"/>
        <w:jc w:val="left"/>
        <w:rPr>
          <w:sz w:val="22"/>
        </w:rPr>
      </w:pPr>
      <w:r>
        <w:rPr>
          <w:sz w:val="22"/>
        </w:rPr>
        <w:t>Government</w:t>
      </w:r>
      <w:r>
        <w:rPr>
          <w:spacing w:val="-6"/>
          <w:sz w:val="22"/>
        </w:rPr>
        <w:t> </w:t>
      </w:r>
      <w:r>
        <w:rPr>
          <w:sz w:val="22"/>
        </w:rPr>
        <w:t>and</w:t>
      </w:r>
      <w:r>
        <w:rPr>
          <w:spacing w:val="-5"/>
          <w:sz w:val="22"/>
        </w:rPr>
        <w:t> </w:t>
      </w:r>
      <w:r>
        <w:rPr>
          <w:sz w:val="22"/>
        </w:rPr>
        <w:t>Health</w:t>
      </w:r>
      <w:r>
        <w:rPr>
          <w:spacing w:val="-5"/>
          <w:sz w:val="22"/>
        </w:rPr>
        <w:t> </w:t>
      </w:r>
      <w:r>
        <w:rPr>
          <w:sz w:val="22"/>
        </w:rPr>
        <w:t>Agencies-</w:t>
      </w:r>
      <w:r>
        <w:rPr>
          <w:spacing w:val="-5"/>
          <w:sz w:val="22"/>
        </w:rPr>
        <w:t> </w:t>
      </w:r>
      <w:r>
        <w:rPr>
          <w:sz w:val="22"/>
        </w:rPr>
        <w:t>Government</w:t>
      </w:r>
      <w:r>
        <w:rPr>
          <w:spacing w:val="-6"/>
          <w:sz w:val="22"/>
        </w:rPr>
        <w:t> </w:t>
      </w:r>
      <w:r>
        <w:rPr>
          <w:sz w:val="22"/>
        </w:rPr>
        <w:t>entities</w:t>
      </w:r>
      <w:r>
        <w:rPr>
          <w:spacing w:val="-4"/>
          <w:sz w:val="22"/>
        </w:rPr>
        <w:t> </w:t>
      </w:r>
      <w:r>
        <w:rPr>
          <w:sz w:val="22"/>
        </w:rPr>
        <w:t>that</w:t>
      </w:r>
      <w:r>
        <w:rPr>
          <w:spacing w:val="-6"/>
          <w:sz w:val="22"/>
        </w:rPr>
        <w:t> </w:t>
      </w:r>
      <w:r>
        <w:rPr>
          <w:sz w:val="22"/>
        </w:rPr>
        <w:t>need to</w:t>
      </w:r>
      <w:r>
        <w:rPr>
          <w:spacing w:val="-6"/>
          <w:sz w:val="22"/>
        </w:rPr>
        <w:t> </w:t>
      </w:r>
      <w:r>
        <w:rPr>
          <w:sz w:val="22"/>
        </w:rPr>
        <w:t>be informed,</w:t>
      </w:r>
      <w:r>
        <w:rPr>
          <w:spacing w:val="-2"/>
          <w:sz w:val="22"/>
        </w:rPr>
        <w:t> </w:t>
      </w:r>
      <w:r>
        <w:rPr>
          <w:sz w:val="22"/>
        </w:rPr>
        <w:t>should</w:t>
      </w:r>
      <w:r>
        <w:rPr>
          <w:spacing w:val="-5"/>
          <w:sz w:val="22"/>
        </w:rPr>
        <w:t> </w:t>
      </w:r>
      <w:r>
        <w:rPr>
          <w:sz w:val="22"/>
        </w:rPr>
        <w:t>be handled by the Crisis Communications Member assigned to the Policy Group or the EOC.</w:t>
      </w:r>
    </w:p>
    <w:p>
      <w:pPr>
        <w:pStyle w:val="Heading8"/>
        <w:numPr>
          <w:ilvl w:val="0"/>
          <w:numId w:val="27"/>
        </w:numPr>
        <w:tabs>
          <w:tab w:pos="987" w:val="left" w:leader="none"/>
        </w:tabs>
        <w:spacing w:line="240" w:lineRule="auto" w:before="251" w:after="0"/>
        <w:ind w:left="987" w:right="0" w:hanging="268"/>
        <w:jc w:val="left"/>
      </w:pPr>
      <w:r>
        <w:rPr/>
        <w:t>Alert</w:t>
      </w:r>
      <w:r>
        <w:rPr>
          <w:spacing w:val="-5"/>
        </w:rPr>
        <w:t> </w:t>
      </w:r>
      <w:r>
        <w:rPr/>
        <w:t>the</w:t>
      </w:r>
      <w:r>
        <w:rPr>
          <w:spacing w:val="-4"/>
        </w:rPr>
        <w:t> </w:t>
      </w:r>
      <w:r>
        <w:rPr>
          <w:spacing w:val="-2"/>
        </w:rPr>
        <w:t>Media</w:t>
      </w:r>
    </w:p>
    <w:p>
      <w:pPr>
        <w:pStyle w:val="BodyText"/>
        <w:ind w:left="720" w:right="1091"/>
      </w:pPr>
      <w:r>
        <w:rPr/>
        <w:t>Determine whether a news conference and/or news release are an appropriate means of conveying information</w:t>
      </w:r>
      <w:r>
        <w:rPr>
          <w:spacing w:val="-4"/>
        </w:rPr>
        <w:t> </w:t>
      </w:r>
      <w:r>
        <w:rPr/>
        <w:t>to</w:t>
      </w:r>
      <w:r>
        <w:rPr>
          <w:spacing w:val="-5"/>
        </w:rPr>
        <w:t> </w:t>
      </w:r>
      <w:r>
        <w:rPr/>
        <w:t>the</w:t>
      </w:r>
      <w:r>
        <w:rPr>
          <w:spacing w:val="-3"/>
        </w:rPr>
        <w:t> </w:t>
      </w:r>
      <w:r>
        <w:rPr/>
        <w:t>news</w:t>
      </w:r>
      <w:r>
        <w:rPr>
          <w:spacing w:val="-3"/>
        </w:rPr>
        <w:t> </w:t>
      </w:r>
      <w:r>
        <w:rPr/>
        <w:t>media,</w:t>
      </w:r>
      <w:r>
        <w:rPr>
          <w:spacing w:val="-1"/>
        </w:rPr>
        <w:t> </w:t>
      </w:r>
      <w:r>
        <w:rPr/>
        <w:t>and</w:t>
      </w:r>
      <w:r>
        <w:rPr>
          <w:spacing w:val="-4"/>
        </w:rPr>
        <w:t> </w:t>
      </w:r>
      <w:r>
        <w:rPr/>
        <w:t>the</w:t>
      </w:r>
      <w:r>
        <w:rPr>
          <w:spacing w:val="-3"/>
        </w:rPr>
        <w:t> </w:t>
      </w:r>
      <w:r>
        <w:rPr/>
        <w:t>public.</w:t>
      </w:r>
      <w:r>
        <w:rPr>
          <w:spacing w:val="-1"/>
        </w:rPr>
        <w:t> </w:t>
      </w:r>
      <w:r>
        <w:rPr/>
        <w:t>The</w:t>
      </w:r>
      <w:r>
        <w:rPr>
          <w:spacing w:val="-3"/>
        </w:rPr>
        <w:t> </w:t>
      </w:r>
      <w:r>
        <w:rPr/>
        <w:t>Crisis</w:t>
      </w:r>
      <w:r>
        <w:rPr>
          <w:spacing w:val="-3"/>
        </w:rPr>
        <w:t> </w:t>
      </w:r>
      <w:r>
        <w:rPr/>
        <w:t>Communication</w:t>
      </w:r>
      <w:r>
        <w:rPr>
          <w:spacing w:val="-4"/>
        </w:rPr>
        <w:t> </w:t>
      </w:r>
      <w:r>
        <w:rPr/>
        <w:t>Team</w:t>
      </w:r>
      <w:r>
        <w:rPr>
          <w:spacing w:val="-2"/>
        </w:rPr>
        <w:t> </w:t>
      </w:r>
      <w:r>
        <w:rPr/>
        <w:t>will</w:t>
      </w:r>
      <w:r>
        <w:rPr>
          <w:spacing w:val="-1"/>
        </w:rPr>
        <w:t> </w:t>
      </w:r>
      <w:r>
        <w:rPr/>
        <w:t>update</w:t>
      </w:r>
      <w:r>
        <w:rPr>
          <w:spacing w:val="-3"/>
        </w:rPr>
        <w:t> </w:t>
      </w:r>
      <w:r>
        <w:rPr/>
        <w:t>the</w:t>
      </w:r>
      <w:r>
        <w:rPr>
          <w:spacing w:val="-3"/>
        </w:rPr>
        <w:t> </w:t>
      </w:r>
      <w:r>
        <w:rPr/>
        <w:t>media periodically and determine the logistics of the news conference including:</w:t>
      </w:r>
    </w:p>
    <w:p>
      <w:pPr>
        <w:pStyle w:val="ListParagraph"/>
        <w:numPr>
          <w:ilvl w:val="1"/>
          <w:numId w:val="27"/>
        </w:numPr>
        <w:tabs>
          <w:tab w:pos="1440" w:val="left" w:leader="none"/>
        </w:tabs>
        <w:spacing w:line="279" w:lineRule="exact" w:before="0" w:after="0"/>
        <w:ind w:left="1440" w:right="0" w:hanging="360"/>
        <w:jc w:val="left"/>
        <w:rPr>
          <w:sz w:val="22"/>
        </w:rPr>
      </w:pPr>
      <w:r>
        <w:rPr>
          <w:spacing w:val="-2"/>
          <w:sz w:val="22"/>
        </w:rPr>
        <w:t>When?</w:t>
      </w:r>
    </w:p>
    <w:p>
      <w:pPr>
        <w:pStyle w:val="ListParagraph"/>
        <w:numPr>
          <w:ilvl w:val="1"/>
          <w:numId w:val="27"/>
        </w:numPr>
        <w:tabs>
          <w:tab w:pos="1440" w:val="left" w:leader="none"/>
        </w:tabs>
        <w:spacing w:line="279" w:lineRule="exact" w:before="3" w:after="0"/>
        <w:ind w:left="1440" w:right="0" w:hanging="360"/>
        <w:jc w:val="left"/>
        <w:rPr>
          <w:sz w:val="22"/>
        </w:rPr>
      </w:pPr>
      <w:r>
        <w:rPr>
          <w:spacing w:val="-2"/>
          <w:sz w:val="22"/>
        </w:rPr>
        <w:t>Where?</w:t>
      </w:r>
    </w:p>
    <w:p>
      <w:pPr>
        <w:pStyle w:val="ListParagraph"/>
        <w:numPr>
          <w:ilvl w:val="1"/>
          <w:numId w:val="27"/>
        </w:numPr>
        <w:tabs>
          <w:tab w:pos="1440" w:val="left" w:leader="none"/>
        </w:tabs>
        <w:spacing w:line="278" w:lineRule="exact" w:before="0" w:after="0"/>
        <w:ind w:left="1440" w:right="0" w:hanging="360"/>
        <w:jc w:val="left"/>
        <w:rPr>
          <w:sz w:val="22"/>
        </w:rPr>
      </w:pPr>
      <w:r>
        <w:rPr>
          <w:sz w:val="22"/>
        </w:rPr>
        <w:t>How</w:t>
      </w:r>
      <w:r>
        <w:rPr>
          <w:spacing w:val="-3"/>
          <w:sz w:val="22"/>
        </w:rPr>
        <w:t> </w:t>
      </w:r>
      <w:r>
        <w:rPr>
          <w:sz w:val="22"/>
        </w:rPr>
        <w:t>media</w:t>
      </w:r>
      <w:r>
        <w:rPr>
          <w:spacing w:val="-3"/>
          <w:sz w:val="22"/>
        </w:rPr>
        <w:t> </w:t>
      </w:r>
      <w:r>
        <w:rPr>
          <w:sz w:val="22"/>
        </w:rPr>
        <w:t>to</w:t>
      </w:r>
      <w:r>
        <w:rPr>
          <w:spacing w:val="-4"/>
          <w:sz w:val="22"/>
        </w:rPr>
        <w:t> </w:t>
      </w:r>
      <w:r>
        <w:rPr>
          <w:sz w:val="22"/>
        </w:rPr>
        <w:t>be</w:t>
      </w:r>
      <w:r>
        <w:rPr>
          <w:spacing w:val="-2"/>
          <w:sz w:val="22"/>
        </w:rPr>
        <w:t> contacted?</w:t>
      </w:r>
    </w:p>
    <w:p>
      <w:pPr>
        <w:pStyle w:val="ListParagraph"/>
        <w:numPr>
          <w:ilvl w:val="1"/>
          <w:numId w:val="27"/>
        </w:numPr>
        <w:tabs>
          <w:tab w:pos="1440" w:val="left" w:leader="none"/>
        </w:tabs>
        <w:spacing w:line="279" w:lineRule="exact" w:before="0" w:after="0"/>
        <w:ind w:left="1440" w:right="0" w:hanging="360"/>
        <w:jc w:val="left"/>
        <w:rPr>
          <w:sz w:val="22"/>
        </w:rPr>
      </w:pPr>
      <w:r>
        <w:rPr>
          <w:sz w:val="22"/>
        </w:rPr>
        <w:t>Which</w:t>
      </w:r>
      <w:r>
        <w:rPr>
          <w:spacing w:val="-4"/>
          <w:sz w:val="22"/>
        </w:rPr>
        <w:t> </w:t>
      </w:r>
      <w:r>
        <w:rPr>
          <w:sz w:val="22"/>
        </w:rPr>
        <w:t>media</w:t>
      </w:r>
      <w:r>
        <w:rPr>
          <w:spacing w:val="-2"/>
          <w:sz w:val="22"/>
        </w:rPr>
        <w:t> </w:t>
      </w:r>
      <w:r>
        <w:rPr>
          <w:sz w:val="22"/>
        </w:rPr>
        <w:t>will</w:t>
      </w:r>
      <w:r>
        <w:rPr>
          <w:spacing w:val="-1"/>
          <w:sz w:val="22"/>
        </w:rPr>
        <w:t> </w:t>
      </w:r>
      <w:r>
        <w:rPr>
          <w:sz w:val="22"/>
        </w:rPr>
        <w:t>be</w:t>
      </w:r>
      <w:r>
        <w:rPr>
          <w:spacing w:val="-2"/>
          <w:sz w:val="22"/>
        </w:rPr>
        <w:t> contacted?</w:t>
      </w:r>
    </w:p>
    <w:p>
      <w:pPr>
        <w:pStyle w:val="ListParagraph"/>
        <w:numPr>
          <w:ilvl w:val="1"/>
          <w:numId w:val="27"/>
        </w:numPr>
        <w:tabs>
          <w:tab w:pos="1440" w:val="left" w:leader="none"/>
        </w:tabs>
        <w:spacing w:line="279" w:lineRule="exact" w:before="3" w:after="0"/>
        <w:ind w:left="1440" w:right="0" w:hanging="360"/>
        <w:jc w:val="left"/>
        <w:rPr>
          <w:sz w:val="22"/>
        </w:rPr>
      </w:pPr>
      <w:r>
        <w:rPr>
          <w:sz w:val="22"/>
        </w:rPr>
        <w:t>Who</w:t>
      </w:r>
      <w:r>
        <w:rPr>
          <w:spacing w:val="-6"/>
          <w:sz w:val="22"/>
        </w:rPr>
        <w:t> </w:t>
      </w:r>
      <w:r>
        <w:rPr>
          <w:sz w:val="22"/>
        </w:rPr>
        <w:t>will</w:t>
      </w:r>
      <w:r>
        <w:rPr>
          <w:spacing w:val="-1"/>
          <w:sz w:val="22"/>
        </w:rPr>
        <w:t> </w:t>
      </w:r>
      <w:r>
        <w:rPr>
          <w:sz w:val="22"/>
        </w:rPr>
        <w:t>supervise</w:t>
      </w:r>
      <w:r>
        <w:rPr>
          <w:spacing w:val="-3"/>
          <w:sz w:val="22"/>
        </w:rPr>
        <w:t> </w:t>
      </w:r>
      <w:r>
        <w:rPr>
          <w:sz w:val="22"/>
        </w:rPr>
        <w:t>the</w:t>
      </w:r>
      <w:r>
        <w:rPr>
          <w:spacing w:val="-3"/>
          <w:sz w:val="22"/>
        </w:rPr>
        <w:t> </w:t>
      </w:r>
      <w:r>
        <w:rPr>
          <w:sz w:val="22"/>
        </w:rPr>
        <w:t>news</w:t>
      </w:r>
      <w:r>
        <w:rPr>
          <w:spacing w:val="-3"/>
          <w:sz w:val="22"/>
        </w:rPr>
        <w:t> </w:t>
      </w:r>
      <w:r>
        <w:rPr>
          <w:spacing w:val="-2"/>
          <w:sz w:val="22"/>
        </w:rPr>
        <w:t>conference?</w:t>
      </w:r>
    </w:p>
    <w:p>
      <w:pPr>
        <w:pStyle w:val="ListParagraph"/>
        <w:numPr>
          <w:ilvl w:val="1"/>
          <w:numId w:val="27"/>
        </w:numPr>
        <w:tabs>
          <w:tab w:pos="1440" w:val="left" w:leader="none"/>
        </w:tabs>
        <w:spacing w:line="279" w:lineRule="exact" w:before="0" w:after="0"/>
        <w:ind w:left="1440" w:right="0" w:hanging="360"/>
        <w:jc w:val="left"/>
        <w:rPr>
          <w:sz w:val="22"/>
        </w:rPr>
      </w:pPr>
      <w:r>
        <w:rPr>
          <w:sz w:val="22"/>
        </w:rPr>
        <w:t>Who</w:t>
      </w:r>
      <w:r>
        <w:rPr>
          <w:spacing w:val="-3"/>
          <w:sz w:val="22"/>
        </w:rPr>
        <w:t> </w:t>
      </w:r>
      <w:r>
        <w:rPr>
          <w:sz w:val="22"/>
        </w:rPr>
        <w:t>will</w:t>
      </w:r>
      <w:r>
        <w:rPr>
          <w:spacing w:val="2"/>
          <w:sz w:val="22"/>
        </w:rPr>
        <w:t> </w:t>
      </w:r>
      <w:r>
        <w:rPr>
          <w:spacing w:val="-2"/>
          <w:sz w:val="22"/>
        </w:rPr>
        <w:t>appear?</w:t>
      </w:r>
    </w:p>
    <w:p>
      <w:pPr>
        <w:pStyle w:val="ListParagraph"/>
        <w:spacing w:after="0" w:line="279" w:lineRule="exact"/>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1"/>
          <w:numId w:val="27"/>
        </w:numPr>
        <w:tabs>
          <w:tab w:pos="1439" w:val="left" w:leader="none"/>
        </w:tabs>
        <w:spacing w:line="240" w:lineRule="auto" w:before="85" w:after="0"/>
        <w:ind w:left="1439" w:right="0" w:hanging="360"/>
        <w:jc w:val="left"/>
        <w:rPr>
          <w:sz w:val="22"/>
        </w:rPr>
      </w:pPr>
      <w:r>
        <w:rPr>
          <w:sz w:val="22"/>
        </w:rPr>
        <mc:AlternateContent>
          <mc:Choice Requires="wps">
            <w:drawing>
              <wp:anchor distT="0" distB="0" distL="0" distR="0" allowOverlap="1" layoutInCell="1" locked="0" behindDoc="1" simplePos="0" relativeHeight="484745728">
                <wp:simplePos x="0" y="0"/>
                <wp:positionH relativeFrom="page">
                  <wp:posOffset>304800</wp:posOffset>
                </wp:positionH>
                <wp:positionV relativeFrom="page">
                  <wp:posOffset>304799</wp:posOffset>
                </wp:positionV>
                <wp:extent cx="7162800" cy="9448800"/>
                <wp:effectExtent l="0" t="0" r="0" b="0"/>
                <wp:wrapNone/>
                <wp:docPr id="117" name="Graphic 117"/>
                <wp:cNvGraphicFramePr>
                  <a:graphicFrameLocks/>
                </wp:cNvGraphicFramePr>
                <a:graphic>
                  <a:graphicData uri="http://schemas.microsoft.com/office/word/2010/wordprocessingShape">
                    <wps:wsp>
                      <wps:cNvPr id="117" name="Graphic 117"/>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0752" id="docshape102"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z w:val="22"/>
        </w:rPr>
        <w:t>Other</w:t>
      </w:r>
      <w:r>
        <w:rPr>
          <w:spacing w:val="-11"/>
          <w:sz w:val="22"/>
        </w:rPr>
        <w:t> </w:t>
      </w:r>
      <w:r>
        <w:rPr>
          <w:spacing w:val="-2"/>
          <w:sz w:val="22"/>
        </w:rPr>
        <w:t>items</w:t>
      </w:r>
    </w:p>
    <w:p>
      <w:pPr>
        <w:pStyle w:val="BodyText"/>
      </w:pPr>
    </w:p>
    <w:p>
      <w:pPr>
        <w:pStyle w:val="Heading8"/>
        <w:numPr>
          <w:ilvl w:val="0"/>
          <w:numId w:val="27"/>
        </w:numPr>
        <w:tabs>
          <w:tab w:pos="987" w:val="left" w:leader="none"/>
        </w:tabs>
        <w:spacing w:line="240" w:lineRule="auto" w:before="0" w:after="0"/>
        <w:ind w:left="987" w:right="0" w:hanging="268"/>
        <w:jc w:val="both"/>
      </w:pPr>
      <w:r>
        <w:rPr/>
        <w:t>Establish</w:t>
      </w:r>
      <w:r>
        <w:rPr>
          <w:spacing w:val="-5"/>
        </w:rPr>
        <w:t> </w:t>
      </w:r>
      <w:r>
        <w:rPr/>
        <w:t>Media</w:t>
      </w:r>
      <w:r>
        <w:rPr>
          <w:spacing w:val="-5"/>
        </w:rPr>
        <w:t> </w:t>
      </w:r>
      <w:r>
        <w:rPr/>
        <w:t>Staging</w:t>
      </w:r>
      <w:r>
        <w:rPr>
          <w:spacing w:val="-4"/>
        </w:rPr>
        <w:t> </w:t>
      </w:r>
      <w:r>
        <w:rPr>
          <w:spacing w:val="-2"/>
        </w:rPr>
        <w:t>Center</w:t>
      </w:r>
    </w:p>
    <w:p>
      <w:pPr>
        <w:pStyle w:val="BodyText"/>
        <w:ind w:left="720" w:right="1379"/>
        <w:jc w:val="both"/>
      </w:pPr>
      <w:r>
        <w:rPr/>
        <w:t>Determine</w:t>
      </w:r>
      <w:r>
        <w:rPr>
          <w:spacing w:val="-1"/>
        </w:rPr>
        <w:t> </w:t>
      </w:r>
      <w:r>
        <w:rPr/>
        <w:t>whether</w:t>
      </w:r>
      <w:r>
        <w:rPr>
          <w:spacing w:val="-1"/>
        </w:rPr>
        <w:t> </w:t>
      </w:r>
      <w:r>
        <w:rPr/>
        <w:t>the</w:t>
      </w:r>
      <w:r>
        <w:rPr>
          <w:spacing w:val="-1"/>
        </w:rPr>
        <w:t> </w:t>
      </w:r>
      <w:r>
        <w:rPr/>
        <w:t>magnitude</w:t>
      </w:r>
      <w:r>
        <w:rPr>
          <w:spacing w:val="-1"/>
        </w:rPr>
        <w:t> </w:t>
      </w:r>
      <w:r>
        <w:rPr/>
        <w:t>of</w:t>
      </w:r>
      <w:r>
        <w:rPr>
          <w:spacing w:val="-2"/>
        </w:rPr>
        <w:t> </w:t>
      </w:r>
      <w:r>
        <w:rPr/>
        <w:t>the</w:t>
      </w:r>
      <w:r>
        <w:rPr>
          <w:spacing w:val="-1"/>
        </w:rPr>
        <w:t> </w:t>
      </w:r>
      <w:r>
        <w:rPr/>
        <w:t>crisis</w:t>
      </w:r>
      <w:r>
        <w:rPr>
          <w:spacing w:val="-1"/>
        </w:rPr>
        <w:t> </w:t>
      </w:r>
      <w:r>
        <w:rPr/>
        <w:t>merits</w:t>
      </w:r>
      <w:r>
        <w:rPr>
          <w:spacing w:val="-1"/>
        </w:rPr>
        <w:t> </w:t>
      </w:r>
      <w:r>
        <w:rPr/>
        <w:t>establishing a</w:t>
      </w:r>
      <w:r>
        <w:rPr>
          <w:spacing w:val="-1"/>
        </w:rPr>
        <w:t> </w:t>
      </w:r>
      <w:r>
        <w:rPr/>
        <w:t>Media</w:t>
      </w:r>
      <w:r>
        <w:rPr>
          <w:spacing w:val="-1"/>
        </w:rPr>
        <w:t> </w:t>
      </w:r>
      <w:r>
        <w:rPr/>
        <w:t>Staging Area. The</w:t>
      </w:r>
      <w:r>
        <w:rPr>
          <w:spacing w:val="-1"/>
        </w:rPr>
        <w:t> </w:t>
      </w:r>
      <w:r>
        <w:rPr/>
        <w:t>Staging area</w:t>
      </w:r>
      <w:r>
        <w:rPr>
          <w:spacing w:val="-3"/>
        </w:rPr>
        <w:t> </w:t>
      </w:r>
      <w:r>
        <w:rPr/>
        <w:t>will</w:t>
      </w:r>
      <w:r>
        <w:rPr>
          <w:spacing w:val="-1"/>
        </w:rPr>
        <w:t> </w:t>
      </w:r>
      <w:r>
        <w:rPr/>
        <w:t>be</w:t>
      </w:r>
      <w:r>
        <w:rPr>
          <w:spacing w:val="-3"/>
        </w:rPr>
        <w:t> </w:t>
      </w:r>
      <w:r>
        <w:rPr/>
        <w:t>determined</w:t>
      </w:r>
      <w:r>
        <w:rPr>
          <w:spacing w:val="-4"/>
        </w:rPr>
        <w:t> </w:t>
      </w:r>
      <w:r>
        <w:rPr/>
        <w:t>as</w:t>
      </w:r>
      <w:r>
        <w:rPr>
          <w:spacing w:val="-3"/>
        </w:rPr>
        <w:t> </w:t>
      </w:r>
      <w:r>
        <w:rPr/>
        <w:t>there</w:t>
      </w:r>
      <w:r>
        <w:rPr>
          <w:spacing w:val="-3"/>
        </w:rPr>
        <w:t> </w:t>
      </w:r>
      <w:r>
        <w:rPr/>
        <w:t>is</w:t>
      </w:r>
      <w:r>
        <w:rPr>
          <w:spacing w:val="-3"/>
        </w:rPr>
        <w:t> </w:t>
      </w:r>
      <w:r>
        <w:rPr/>
        <w:t>no</w:t>
      </w:r>
      <w:r>
        <w:rPr>
          <w:spacing w:val="-5"/>
        </w:rPr>
        <w:t> </w:t>
      </w:r>
      <w:r>
        <w:rPr/>
        <w:t>location</w:t>
      </w:r>
      <w:r>
        <w:rPr>
          <w:spacing w:val="-4"/>
        </w:rPr>
        <w:t> </w:t>
      </w:r>
      <w:r>
        <w:rPr/>
        <w:t>that</w:t>
      </w:r>
      <w:r>
        <w:rPr>
          <w:spacing w:val="-5"/>
        </w:rPr>
        <w:t> </w:t>
      </w:r>
      <w:r>
        <w:rPr/>
        <w:t>fits all</w:t>
      </w:r>
      <w:r>
        <w:rPr>
          <w:spacing w:val="-1"/>
        </w:rPr>
        <w:t> </w:t>
      </w:r>
      <w:r>
        <w:rPr/>
        <w:t>situations.</w:t>
      </w:r>
      <w:r>
        <w:rPr>
          <w:spacing w:val="-1"/>
        </w:rPr>
        <w:t> </w:t>
      </w:r>
      <w:r>
        <w:rPr/>
        <w:t>Due</w:t>
      </w:r>
      <w:r>
        <w:rPr>
          <w:spacing w:val="-3"/>
        </w:rPr>
        <w:t> </w:t>
      </w:r>
      <w:r>
        <w:rPr/>
        <w:t>to</w:t>
      </w:r>
      <w:r>
        <w:rPr>
          <w:spacing w:val="-5"/>
        </w:rPr>
        <w:t> </w:t>
      </w:r>
      <w:r>
        <w:rPr/>
        <w:t>safety</w:t>
      </w:r>
      <w:r>
        <w:rPr>
          <w:spacing w:val="-2"/>
        </w:rPr>
        <w:t> </w:t>
      </w:r>
      <w:r>
        <w:rPr/>
        <w:t>concerns,</w:t>
      </w:r>
      <w:r>
        <w:rPr>
          <w:spacing w:val="-1"/>
        </w:rPr>
        <w:t> </w:t>
      </w:r>
      <w:r>
        <w:rPr/>
        <w:t>the</w:t>
      </w:r>
      <w:r>
        <w:rPr>
          <w:spacing w:val="-3"/>
        </w:rPr>
        <w:t> </w:t>
      </w:r>
      <w:r>
        <w:rPr/>
        <w:t>final determination of the location of the Media Staging Area rests with the Incident Commander.</w:t>
      </w:r>
    </w:p>
    <w:p>
      <w:pPr>
        <w:pStyle w:val="BodyText"/>
        <w:spacing w:line="268" w:lineRule="exact" w:before="1"/>
        <w:ind w:left="1440"/>
        <w:jc w:val="both"/>
      </w:pPr>
      <w:r>
        <w:rPr/>
        <w:t>Media</w:t>
      </w:r>
      <w:r>
        <w:rPr>
          <w:spacing w:val="-5"/>
        </w:rPr>
        <w:t> </w:t>
      </w:r>
      <w:r>
        <w:rPr/>
        <w:t>Staging</w:t>
      </w:r>
      <w:r>
        <w:rPr>
          <w:spacing w:val="-2"/>
        </w:rPr>
        <w:t> Materials</w:t>
      </w:r>
    </w:p>
    <w:p>
      <w:pPr>
        <w:pStyle w:val="ListParagraph"/>
        <w:numPr>
          <w:ilvl w:val="1"/>
          <w:numId w:val="27"/>
        </w:numPr>
        <w:tabs>
          <w:tab w:pos="2160" w:val="left" w:leader="none"/>
        </w:tabs>
        <w:spacing w:line="279" w:lineRule="exact" w:before="0" w:after="0"/>
        <w:ind w:left="2160" w:right="0" w:hanging="360"/>
        <w:jc w:val="left"/>
        <w:rPr>
          <w:sz w:val="22"/>
        </w:rPr>
      </w:pPr>
      <w:r>
        <w:rPr>
          <w:sz w:val="22"/>
        </w:rPr>
        <w:t>Podium</w:t>
      </w:r>
      <w:r>
        <w:rPr>
          <w:spacing w:val="-3"/>
          <w:sz w:val="22"/>
        </w:rPr>
        <w:t> </w:t>
      </w:r>
      <w:r>
        <w:rPr>
          <w:sz w:val="22"/>
        </w:rPr>
        <w:t>and</w:t>
      </w:r>
      <w:r>
        <w:rPr>
          <w:spacing w:val="-4"/>
          <w:sz w:val="22"/>
        </w:rPr>
        <w:t> </w:t>
      </w:r>
      <w:r>
        <w:rPr>
          <w:spacing w:val="-2"/>
          <w:sz w:val="22"/>
        </w:rPr>
        <w:t>microphone,</w:t>
      </w:r>
    </w:p>
    <w:p>
      <w:pPr>
        <w:pStyle w:val="ListParagraph"/>
        <w:numPr>
          <w:ilvl w:val="1"/>
          <w:numId w:val="27"/>
        </w:numPr>
        <w:tabs>
          <w:tab w:pos="2160" w:val="left" w:leader="none"/>
        </w:tabs>
        <w:spacing w:line="279" w:lineRule="exact" w:before="3" w:after="0"/>
        <w:ind w:left="2160" w:right="0" w:hanging="360"/>
        <w:jc w:val="left"/>
        <w:rPr>
          <w:sz w:val="22"/>
        </w:rPr>
      </w:pPr>
      <w:r>
        <w:rPr>
          <w:sz w:val="22"/>
        </w:rPr>
        <w:t>Water</w:t>
      </w:r>
      <w:r>
        <w:rPr>
          <w:spacing w:val="-5"/>
          <w:sz w:val="22"/>
        </w:rPr>
        <w:t> </w:t>
      </w:r>
      <w:r>
        <w:rPr>
          <w:sz w:val="22"/>
        </w:rPr>
        <w:t>for</w:t>
      </w:r>
      <w:r>
        <w:rPr>
          <w:spacing w:val="-5"/>
          <w:sz w:val="22"/>
        </w:rPr>
        <w:t> </w:t>
      </w:r>
      <w:r>
        <w:rPr>
          <w:spacing w:val="-2"/>
          <w:sz w:val="22"/>
        </w:rPr>
        <w:t>press</w:t>
      </w:r>
    </w:p>
    <w:p>
      <w:pPr>
        <w:pStyle w:val="ListParagraph"/>
        <w:numPr>
          <w:ilvl w:val="1"/>
          <w:numId w:val="27"/>
        </w:numPr>
        <w:tabs>
          <w:tab w:pos="2160" w:val="left" w:leader="none"/>
        </w:tabs>
        <w:spacing w:line="278" w:lineRule="exact" w:before="0" w:after="0"/>
        <w:ind w:left="2160" w:right="0" w:hanging="360"/>
        <w:jc w:val="left"/>
        <w:rPr>
          <w:sz w:val="22"/>
        </w:rPr>
      </w:pPr>
      <w:r>
        <w:rPr>
          <w:spacing w:val="-2"/>
          <w:sz w:val="22"/>
        </w:rPr>
        <w:t>Chairs</w:t>
      </w:r>
    </w:p>
    <w:p>
      <w:pPr>
        <w:pStyle w:val="ListParagraph"/>
        <w:numPr>
          <w:ilvl w:val="1"/>
          <w:numId w:val="27"/>
        </w:numPr>
        <w:tabs>
          <w:tab w:pos="2160" w:val="left" w:leader="none"/>
        </w:tabs>
        <w:spacing w:line="279" w:lineRule="exact" w:before="0" w:after="0"/>
        <w:ind w:left="2160" w:right="0" w:hanging="360"/>
        <w:jc w:val="left"/>
        <w:rPr>
          <w:sz w:val="22"/>
        </w:rPr>
      </w:pPr>
      <w:r>
        <w:rPr>
          <w:sz w:val="22"/>
        </w:rPr>
        <w:t>Farmingdale</w:t>
      </w:r>
      <w:r>
        <w:rPr>
          <w:spacing w:val="-8"/>
          <w:sz w:val="22"/>
        </w:rPr>
        <w:t> </w:t>
      </w:r>
      <w:r>
        <w:rPr>
          <w:sz w:val="22"/>
        </w:rPr>
        <w:t>branded</w:t>
      </w:r>
      <w:r>
        <w:rPr>
          <w:spacing w:val="-7"/>
          <w:sz w:val="22"/>
        </w:rPr>
        <w:t> </w:t>
      </w:r>
      <w:r>
        <w:rPr>
          <w:sz w:val="22"/>
        </w:rPr>
        <w:t>jackets</w:t>
      </w:r>
      <w:r>
        <w:rPr>
          <w:spacing w:val="-5"/>
          <w:sz w:val="22"/>
        </w:rPr>
        <w:t> </w:t>
      </w:r>
      <w:r>
        <w:rPr>
          <w:sz w:val="22"/>
        </w:rPr>
        <w:t>for</w:t>
      </w:r>
      <w:r>
        <w:rPr>
          <w:spacing w:val="-6"/>
          <w:sz w:val="22"/>
        </w:rPr>
        <w:t> </w:t>
      </w:r>
      <w:r>
        <w:rPr>
          <w:sz w:val="22"/>
        </w:rPr>
        <w:t>people</w:t>
      </w:r>
      <w:r>
        <w:rPr>
          <w:spacing w:val="-5"/>
          <w:sz w:val="22"/>
        </w:rPr>
        <w:t> </w:t>
      </w:r>
      <w:r>
        <w:rPr>
          <w:sz w:val="22"/>
        </w:rPr>
        <w:t>presenting</w:t>
      </w:r>
      <w:r>
        <w:rPr>
          <w:spacing w:val="-5"/>
          <w:sz w:val="22"/>
        </w:rPr>
        <w:t> </w:t>
      </w:r>
      <w:r>
        <w:rPr>
          <w:sz w:val="22"/>
        </w:rPr>
        <w:t>at</w:t>
      </w:r>
      <w:r>
        <w:rPr>
          <w:spacing w:val="-3"/>
          <w:sz w:val="22"/>
        </w:rPr>
        <w:t> </w:t>
      </w:r>
      <w:r>
        <w:rPr>
          <w:sz w:val="22"/>
        </w:rPr>
        <w:t>the</w:t>
      </w:r>
      <w:r>
        <w:rPr>
          <w:spacing w:val="-5"/>
          <w:sz w:val="22"/>
        </w:rPr>
        <w:t> </w:t>
      </w:r>
      <w:r>
        <w:rPr>
          <w:spacing w:val="-2"/>
          <w:sz w:val="22"/>
        </w:rPr>
        <w:t>front</w:t>
      </w:r>
    </w:p>
    <w:p>
      <w:pPr>
        <w:pStyle w:val="ListParagraph"/>
        <w:numPr>
          <w:ilvl w:val="1"/>
          <w:numId w:val="27"/>
        </w:numPr>
        <w:tabs>
          <w:tab w:pos="2160" w:val="left" w:leader="none"/>
        </w:tabs>
        <w:spacing w:line="240" w:lineRule="auto" w:before="3" w:after="0"/>
        <w:ind w:left="2160" w:right="0" w:hanging="360"/>
        <w:jc w:val="left"/>
        <w:rPr>
          <w:sz w:val="22"/>
        </w:rPr>
      </w:pPr>
      <w:r>
        <w:rPr>
          <w:sz w:val="22"/>
        </w:rPr>
        <w:t>Farmingdale</w:t>
      </w:r>
      <w:r>
        <w:rPr>
          <w:spacing w:val="-8"/>
          <w:sz w:val="22"/>
        </w:rPr>
        <w:t> </w:t>
      </w:r>
      <w:r>
        <w:rPr>
          <w:sz w:val="22"/>
        </w:rPr>
        <w:t>Logo/Banners</w:t>
      </w:r>
      <w:r>
        <w:rPr>
          <w:spacing w:val="-7"/>
          <w:sz w:val="22"/>
        </w:rPr>
        <w:t> </w:t>
      </w:r>
      <w:r>
        <w:rPr>
          <w:sz w:val="22"/>
        </w:rPr>
        <w:t>for</w:t>
      </w:r>
      <w:r>
        <w:rPr>
          <w:spacing w:val="-7"/>
          <w:sz w:val="22"/>
        </w:rPr>
        <w:t> </w:t>
      </w:r>
      <w:r>
        <w:rPr>
          <w:spacing w:val="-2"/>
          <w:sz w:val="22"/>
        </w:rPr>
        <w:t>backdrops</w:t>
      </w:r>
    </w:p>
    <w:p>
      <w:pPr>
        <w:pStyle w:val="BodyText"/>
      </w:pPr>
    </w:p>
    <w:p>
      <w:pPr>
        <w:pStyle w:val="Heading8"/>
        <w:numPr>
          <w:ilvl w:val="0"/>
          <w:numId w:val="27"/>
        </w:numPr>
        <w:tabs>
          <w:tab w:pos="988" w:val="left" w:leader="none"/>
        </w:tabs>
        <w:spacing w:line="240" w:lineRule="auto" w:before="0" w:after="0"/>
        <w:ind w:left="988" w:right="0" w:hanging="268"/>
        <w:jc w:val="left"/>
      </w:pPr>
      <w:r>
        <w:rPr>
          <w:spacing w:val="-2"/>
        </w:rPr>
        <w:t>Photography</w:t>
      </w:r>
    </w:p>
    <w:p>
      <w:pPr>
        <w:pStyle w:val="ListParagraph"/>
        <w:numPr>
          <w:ilvl w:val="0"/>
          <w:numId w:val="28"/>
        </w:numPr>
        <w:tabs>
          <w:tab w:pos="1800" w:val="left" w:leader="none"/>
        </w:tabs>
        <w:spacing w:line="240" w:lineRule="auto" w:before="0" w:after="0"/>
        <w:ind w:left="1800" w:right="1228" w:hanging="721"/>
        <w:jc w:val="left"/>
        <w:rPr>
          <w:sz w:val="22"/>
        </w:rPr>
      </w:pPr>
      <w:r>
        <w:rPr>
          <w:sz w:val="22"/>
        </w:rPr>
        <w:t>Decide the need to assign a photographer to take pictures of the scene. This may prove helpful</w:t>
      </w:r>
      <w:r>
        <w:rPr>
          <w:spacing w:val="-2"/>
          <w:sz w:val="22"/>
        </w:rPr>
        <w:t> </w:t>
      </w:r>
      <w:r>
        <w:rPr>
          <w:sz w:val="22"/>
        </w:rPr>
        <w:t>in</w:t>
      </w:r>
      <w:r>
        <w:rPr>
          <w:spacing w:val="-5"/>
          <w:sz w:val="22"/>
        </w:rPr>
        <w:t> </w:t>
      </w:r>
      <w:r>
        <w:rPr>
          <w:sz w:val="22"/>
        </w:rPr>
        <w:t>responding</w:t>
      </w:r>
      <w:r>
        <w:rPr>
          <w:spacing w:val="-3"/>
          <w:sz w:val="22"/>
        </w:rPr>
        <w:t> </w:t>
      </w:r>
      <w:r>
        <w:rPr>
          <w:sz w:val="22"/>
        </w:rPr>
        <w:t>to</w:t>
      </w:r>
      <w:r>
        <w:rPr>
          <w:spacing w:val="-6"/>
          <w:sz w:val="22"/>
        </w:rPr>
        <w:t> </w:t>
      </w:r>
      <w:r>
        <w:rPr>
          <w:sz w:val="22"/>
        </w:rPr>
        <w:t>media</w:t>
      </w:r>
      <w:r>
        <w:rPr>
          <w:spacing w:val="-4"/>
          <w:sz w:val="22"/>
        </w:rPr>
        <w:t> </w:t>
      </w:r>
      <w:r>
        <w:rPr>
          <w:sz w:val="22"/>
        </w:rPr>
        <w:t>inquiries,</w:t>
      </w:r>
      <w:r>
        <w:rPr>
          <w:spacing w:val="-2"/>
          <w:sz w:val="22"/>
        </w:rPr>
        <w:t> </w:t>
      </w:r>
      <w:r>
        <w:rPr>
          <w:sz w:val="22"/>
        </w:rPr>
        <w:t>to</w:t>
      </w:r>
      <w:r>
        <w:rPr>
          <w:spacing w:val="-6"/>
          <w:sz w:val="22"/>
        </w:rPr>
        <w:t> </w:t>
      </w:r>
      <w:r>
        <w:rPr>
          <w:sz w:val="22"/>
        </w:rPr>
        <w:t>possible</w:t>
      </w:r>
      <w:r>
        <w:rPr>
          <w:spacing w:val="-4"/>
          <w:sz w:val="22"/>
        </w:rPr>
        <w:t> </w:t>
      </w:r>
      <w:r>
        <w:rPr>
          <w:sz w:val="22"/>
        </w:rPr>
        <w:t>later</w:t>
      </w:r>
      <w:r>
        <w:rPr>
          <w:spacing w:val="-4"/>
          <w:sz w:val="22"/>
        </w:rPr>
        <w:t> </w:t>
      </w:r>
      <w:r>
        <w:rPr>
          <w:sz w:val="22"/>
        </w:rPr>
        <w:t>litigation,</w:t>
      </w:r>
      <w:r>
        <w:rPr>
          <w:spacing w:val="-2"/>
          <w:sz w:val="22"/>
        </w:rPr>
        <w:t> </w:t>
      </w:r>
      <w:r>
        <w:rPr>
          <w:sz w:val="22"/>
        </w:rPr>
        <w:t>as</w:t>
      </w:r>
      <w:r>
        <w:rPr>
          <w:spacing w:val="-4"/>
          <w:sz w:val="22"/>
        </w:rPr>
        <w:t> </w:t>
      </w:r>
      <w:r>
        <w:rPr>
          <w:sz w:val="22"/>
        </w:rPr>
        <w:t>well</w:t>
      </w:r>
      <w:r>
        <w:rPr>
          <w:spacing w:val="-2"/>
          <w:sz w:val="22"/>
        </w:rPr>
        <w:t> </w:t>
      </w:r>
      <w:r>
        <w:rPr>
          <w:sz w:val="22"/>
        </w:rPr>
        <w:t>as</w:t>
      </w:r>
      <w:r>
        <w:rPr>
          <w:spacing w:val="-4"/>
          <w:sz w:val="22"/>
        </w:rPr>
        <w:t> </w:t>
      </w:r>
      <w:r>
        <w:rPr>
          <w:sz w:val="22"/>
        </w:rPr>
        <w:t>documenting </w:t>
      </w:r>
      <w:r>
        <w:rPr>
          <w:spacing w:val="-2"/>
          <w:sz w:val="22"/>
        </w:rPr>
        <w:t>events.</w:t>
      </w:r>
    </w:p>
    <w:p>
      <w:pPr>
        <w:pStyle w:val="ListParagraph"/>
        <w:numPr>
          <w:ilvl w:val="0"/>
          <w:numId w:val="28"/>
        </w:numPr>
        <w:tabs>
          <w:tab w:pos="1800" w:val="left" w:leader="none"/>
          <w:tab w:pos="3600" w:val="left" w:leader="none"/>
        </w:tabs>
        <w:spacing w:line="240" w:lineRule="auto" w:before="1" w:after="0"/>
        <w:ind w:left="1800" w:right="1783" w:hanging="721"/>
        <w:jc w:val="left"/>
        <w:rPr>
          <w:sz w:val="22"/>
        </w:rPr>
      </w:pPr>
      <w:r>
        <w:rPr>
          <w:sz w:val="22"/>
        </w:rPr>
        <w:t>Determine</w:t>
      </w:r>
      <w:r>
        <w:rPr>
          <w:spacing w:val="-4"/>
          <w:sz w:val="22"/>
        </w:rPr>
        <w:t> </w:t>
      </w:r>
      <w:r>
        <w:rPr>
          <w:sz w:val="22"/>
        </w:rPr>
        <w:t>whether</w:t>
      </w:r>
      <w:r>
        <w:rPr>
          <w:spacing w:val="-4"/>
          <w:sz w:val="22"/>
        </w:rPr>
        <w:t> </w:t>
      </w:r>
      <w:r>
        <w:rPr>
          <w:sz w:val="22"/>
        </w:rPr>
        <w:t>it</w:t>
      </w:r>
      <w:r>
        <w:rPr>
          <w:spacing w:val="-6"/>
          <w:sz w:val="22"/>
        </w:rPr>
        <w:t> </w:t>
      </w:r>
      <w:r>
        <w:rPr>
          <w:sz w:val="22"/>
        </w:rPr>
        <w:t>is</w:t>
      </w:r>
      <w:r>
        <w:rPr>
          <w:spacing w:val="-4"/>
          <w:sz w:val="22"/>
        </w:rPr>
        <w:t> </w:t>
      </w:r>
      <w:r>
        <w:rPr>
          <w:sz w:val="22"/>
        </w:rPr>
        <w:t>appropriate</w:t>
      </w:r>
      <w:r>
        <w:rPr>
          <w:spacing w:val="-4"/>
          <w:sz w:val="22"/>
        </w:rPr>
        <w:t> </w:t>
      </w:r>
      <w:r>
        <w:rPr>
          <w:sz w:val="22"/>
        </w:rPr>
        <w:t>to</w:t>
      </w:r>
      <w:r>
        <w:rPr>
          <w:spacing w:val="-6"/>
          <w:sz w:val="22"/>
        </w:rPr>
        <w:t> </w:t>
      </w:r>
      <w:r>
        <w:rPr>
          <w:sz w:val="22"/>
        </w:rPr>
        <w:t>allow</w:t>
      </w:r>
      <w:r>
        <w:rPr>
          <w:spacing w:val="-4"/>
          <w:sz w:val="22"/>
        </w:rPr>
        <w:t> </w:t>
      </w:r>
      <w:r>
        <w:rPr>
          <w:sz w:val="22"/>
        </w:rPr>
        <w:t>location</w:t>
      </w:r>
      <w:r>
        <w:rPr>
          <w:spacing w:val="-5"/>
          <w:sz w:val="22"/>
        </w:rPr>
        <w:t> </w:t>
      </w:r>
      <w:r>
        <w:rPr>
          <w:sz w:val="22"/>
        </w:rPr>
        <w:t>shooting</w:t>
      </w:r>
      <w:r>
        <w:rPr>
          <w:spacing w:val="-3"/>
          <w:sz w:val="22"/>
        </w:rPr>
        <w:t> </w:t>
      </w:r>
      <w:r>
        <w:rPr>
          <w:sz w:val="22"/>
        </w:rPr>
        <w:t>by</w:t>
      </w:r>
      <w:r>
        <w:rPr>
          <w:spacing w:val="-3"/>
          <w:sz w:val="22"/>
        </w:rPr>
        <w:t> </w:t>
      </w:r>
      <w:r>
        <w:rPr>
          <w:sz w:val="22"/>
        </w:rPr>
        <w:t>TV</w:t>
      </w:r>
      <w:r>
        <w:rPr>
          <w:spacing w:val="-5"/>
          <w:sz w:val="22"/>
        </w:rPr>
        <w:t> </w:t>
      </w:r>
      <w:r>
        <w:rPr>
          <w:sz w:val="22"/>
        </w:rPr>
        <w:t>and newspaper </w:t>
      </w:r>
      <w:r>
        <w:rPr>
          <w:spacing w:val="-2"/>
          <w:sz w:val="22"/>
        </w:rPr>
        <w:t>photographers.</w:t>
      </w:r>
      <w:r>
        <w:rPr>
          <w:sz w:val="22"/>
        </w:rPr>
        <w:tab/>
      </w:r>
      <w:r>
        <w:rPr>
          <w:spacing w:val="-10"/>
          <w:sz w:val="22"/>
        </w:rPr>
        <w:t>·</w:t>
      </w:r>
    </w:p>
    <w:p>
      <w:pPr>
        <w:pStyle w:val="ListParagraph"/>
        <w:numPr>
          <w:ilvl w:val="0"/>
          <w:numId w:val="28"/>
        </w:numPr>
        <w:tabs>
          <w:tab w:pos="1800" w:val="left" w:leader="none"/>
        </w:tabs>
        <w:spacing w:line="240" w:lineRule="auto" w:before="0" w:after="0"/>
        <w:ind w:left="1800" w:right="0" w:hanging="720"/>
        <w:jc w:val="left"/>
        <w:rPr>
          <w:sz w:val="22"/>
        </w:rPr>
      </w:pPr>
      <w:r>
        <w:rPr>
          <w:sz w:val="22"/>
        </w:rPr>
        <w:t>Determine</w:t>
      </w:r>
      <w:r>
        <w:rPr>
          <w:spacing w:val="-7"/>
          <w:sz w:val="22"/>
        </w:rPr>
        <w:t> </w:t>
      </w:r>
      <w:r>
        <w:rPr>
          <w:sz w:val="22"/>
        </w:rPr>
        <w:t>when,</w:t>
      </w:r>
      <w:r>
        <w:rPr>
          <w:spacing w:val="-3"/>
          <w:sz w:val="22"/>
        </w:rPr>
        <w:t> </w:t>
      </w:r>
      <w:r>
        <w:rPr>
          <w:sz w:val="22"/>
        </w:rPr>
        <w:t>where,</w:t>
      </w:r>
      <w:r>
        <w:rPr>
          <w:spacing w:val="-3"/>
          <w:sz w:val="22"/>
        </w:rPr>
        <w:t> </w:t>
      </w:r>
      <w:r>
        <w:rPr>
          <w:sz w:val="22"/>
        </w:rPr>
        <w:t>and</w:t>
      </w:r>
      <w:r>
        <w:rPr>
          <w:spacing w:val="-6"/>
          <w:sz w:val="22"/>
        </w:rPr>
        <w:t> </w:t>
      </w:r>
      <w:r>
        <w:rPr>
          <w:sz w:val="22"/>
        </w:rPr>
        <w:t>who</w:t>
      </w:r>
      <w:r>
        <w:rPr>
          <w:spacing w:val="-7"/>
          <w:sz w:val="22"/>
        </w:rPr>
        <w:t> </w:t>
      </w:r>
      <w:r>
        <w:rPr>
          <w:sz w:val="22"/>
        </w:rPr>
        <w:t>will</w:t>
      </w:r>
      <w:r>
        <w:rPr>
          <w:spacing w:val="-3"/>
          <w:sz w:val="22"/>
        </w:rPr>
        <w:t> </w:t>
      </w:r>
      <w:r>
        <w:rPr>
          <w:sz w:val="22"/>
        </w:rPr>
        <w:t>accompany</w:t>
      </w:r>
      <w:r>
        <w:rPr>
          <w:spacing w:val="-4"/>
          <w:sz w:val="22"/>
        </w:rPr>
        <w:t> </w:t>
      </w:r>
      <w:r>
        <w:rPr>
          <w:sz w:val="22"/>
        </w:rPr>
        <w:t>media</w:t>
      </w:r>
      <w:r>
        <w:rPr>
          <w:spacing w:val="-5"/>
          <w:sz w:val="22"/>
        </w:rPr>
        <w:t> </w:t>
      </w:r>
      <w:r>
        <w:rPr>
          <w:sz w:val="22"/>
        </w:rPr>
        <w:t>covering</w:t>
      </w:r>
      <w:r>
        <w:rPr>
          <w:spacing w:val="-4"/>
          <w:sz w:val="22"/>
        </w:rPr>
        <w:t> </w:t>
      </w:r>
      <w:r>
        <w:rPr>
          <w:sz w:val="22"/>
        </w:rPr>
        <w:t>an</w:t>
      </w:r>
      <w:r>
        <w:rPr>
          <w:spacing w:val="-5"/>
          <w:sz w:val="22"/>
        </w:rPr>
        <w:t> </w:t>
      </w:r>
      <w:r>
        <w:rPr>
          <w:spacing w:val="-2"/>
          <w:sz w:val="22"/>
        </w:rPr>
        <w:t>incident.</w:t>
      </w:r>
    </w:p>
    <w:p>
      <w:pPr>
        <w:pStyle w:val="BodyText"/>
      </w:pPr>
    </w:p>
    <w:p>
      <w:pPr>
        <w:pStyle w:val="Heading8"/>
        <w:numPr>
          <w:ilvl w:val="0"/>
          <w:numId w:val="27"/>
        </w:numPr>
        <w:tabs>
          <w:tab w:pos="988" w:val="left" w:leader="none"/>
        </w:tabs>
        <w:spacing w:line="240" w:lineRule="auto" w:before="0" w:after="0"/>
        <w:ind w:left="988" w:right="0" w:hanging="268"/>
        <w:jc w:val="left"/>
      </w:pPr>
      <w:r>
        <w:rPr/>
        <w:t>Other</w:t>
      </w:r>
      <w:r>
        <w:rPr>
          <w:spacing w:val="-5"/>
        </w:rPr>
        <w:t> </w:t>
      </w:r>
      <w:r>
        <w:rPr>
          <w:spacing w:val="-2"/>
        </w:rPr>
        <w:t>spokespersons</w:t>
      </w:r>
    </w:p>
    <w:p>
      <w:pPr>
        <w:pStyle w:val="BodyText"/>
        <w:spacing w:line="237" w:lineRule="auto" w:before="2"/>
        <w:ind w:left="720" w:right="1091"/>
      </w:pPr>
      <w:r>
        <w:rPr/>
        <w:t>Identify any other possible spokespersons (faculty, staff, student leaders or others) who might be available to the news media. Assign a Crisis Communications Team member to discuss with that individual</w:t>
      </w:r>
      <w:r>
        <w:rPr>
          <w:spacing w:val="-1"/>
        </w:rPr>
        <w:t> </w:t>
      </w:r>
      <w:r>
        <w:rPr/>
        <w:t>the</w:t>
      </w:r>
      <w:r>
        <w:rPr>
          <w:spacing w:val="-3"/>
        </w:rPr>
        <w:t> </w:t>
      </w:r>
      <w:r>
        <w:rPr/>
        <w:t>idea</w:t>
      </w:r>
      <w:r>
        <w:rPr>
          <w:spacing w:val="-3"/>
        </w:rPr>
        <w:t> </w:t>
      </w:r>
      <w:r>
        <w:rPr/>
        <w:t>of</w:t>
      </w:r>
      <w:r>
        <w:rPr>
          <w:spacing w:val="-4"/>
        </w:rPr>
        <w:t> </w:t>
      </w:r>
      <w:r>
        <w:rPr/>
        <w:t>making</w:t>
      </w:r>
      <w:r>
        <w:rPr>
          <w:spacing w:val="-2"/>
        </w:rPr>
        <w:t> </w:t>
      </w:r>
      <w:r>
        <w:rPr/>
        <w:t>his/her</w:t>
      </w:r>
      <w:r>
        <w:rPr>
          <w:spacing w:val="-3"/>
        </w:rPr>
        <w:t> </w:t>
      </w:r>
      <w:r>
        <w:rPr/>
        <w:t>side</w:t>
      </w:r>
      <w:r>
        <w:rPr>
          <w:spacing w:val="-3"/>
        </w:rPr>
        <w:t> </w:t>
      </w:r>
      <w:r>
        <w:rPr/>
        <w:t>of</w:t>
      </w:r>
      <w:r>
        <w:rPr>
          <w:spacing w:val="-3"/>
        </w:rPr>
        <w:t> </w:t>
      </w:r>
      <w:r>
        <w:rPr/>
        <w:t>the</w:t>
      </w:r>
      <w:r>
        <w:rPr>
          <w:spacing w:val="-3"/>
        </w:rPr>
        <w:t> </w:t>
      </w:r>
      <w:r>
        <w:rPr/>
        <w:t>issue</w:t>
      </w:r>
      <w:r>
        <w:rPr>
          <w:spacing w:val="-3"/>
        </w:rPr>
        <w:t> </w:t>
      </w:r>
      <w:r>
        <w:rPr/>
        <w:t>known</w:t>
      </w:r>
      <w:r>
        <w:rPr>
          <w:spacing w:val="-4"/>
        </w:rPr>
        <w:t> </w:t>
      </w:r>
      <w:r>
        <w:rPr/>
        <w:t>to the</w:t>
      </w:r>
      <w:r>
        <w:rPr>
          <w:spacing w:val="-3"/>
        </w:rPr>
        <w:t> </w:t>
      </w:r>
      <w:r>
        <w:rPr/>
        <w:t>media.</w:t>
      </w:r>
      <w:r>
        <w:rPr>
          <w:spacing w:val="-1"/>
        </w:rPr>
        <w:t> </w:t>
      </w:r>
      <w:r>
        <w:rPr/>
        <w:t>Inform</w:t>
      </w:r>
      <w:r>
        <w:rPr>
          <w:spacing w:val="-2"/>
        </w:rPr>
        <w:t> </w:t>
      </w:r>
      <w:r>
        <w:rPr/>
        <w:t>individuals</w:t>
      </w:r>
      <w:r>
        <w:rPr>
          <w:spacing w:val="-3"/>
        </w:rPr>
        <w:t> </w:t>
      </w:r>
      <w:r>
        <w:rPr/>
        <w:t>in</w:t>
      </w:r>
      <w:r>
        <w:rPr>
          <w:spacing w:val="-4"/>
        </w:rPr>
        <w:t> </w:t>
      </w:r>
      <w:r>
        <w:rPr/>
        <w:t>terms</w:t>
      </w:r>
      <w:r>
        <w:rPr>
          <w:spacing w:val="-3"/>
        </w:rPr>
        <w:t> </w:t>
      </w:r>
      <w:r>
        <w:rPr/>
        <w:t>of appropriate ways to deal with the media.</w:t>
      </w:r>
    </w:p>
    <w:p>
      <w:pPr>
        <w:pStyle w:val="BodyText"/>
        <w:spacing w:before="5"/>
      </w:pPr>
    </w:p>
    <w:p>
      <w:pPr>
        <w:pStyle w:val="Heading8"/>
        <w:numPr>
          <w:ilvl w:val="0"/>
          <w:numId w:val="27"/>
        </w:numPr>
        <w:tabs>
          <w:tab w:pos="988" w:val="left" w:leader="none"/>
        </w:tabs>
        <w:spacing w:line="240" w:lineRule="auto" w:before="0" w:after="0"/>
        <w:ind w:left="988" w:right="0" w:hanging="268"/>
        <w:jc w:val="left"/>
      </w:pPr>
      <w:r>
        <w:rPr/>
        <w:t>Additional</w:t>
      </w:r>
      <w:r>
        <w:rPr>
          <w:spacing w:val="-8"/>
        </w:rPr>
        <w:t> </w:t>
      </w:r>
      <w:r>
        <w:rPr>
          <w:spacing w:val="-2"/>
        </w:rPr>
        <w:t>Communications</w:t>
      </w:r>
    </w:p>
    <w:p>
      <w:pPr>
        <w:pStyle w:val="BodyText"/>
        <w:ind w:left="721" w:right="1341"/>
        <w:jc w:val="both"/>
      </w:pPr>
      <w:r>
        <w:rPr/>
        <w:t>Discuss</w:t>
      </w:r>
      <w:r>
        <w:rPr>
          <w:spacing w:val="-4"/>
        </w:rPr>
        <w:t> </w:t>
      </w:r>
      <w:r>
        <w:rPr/>
        <w:t>additional</w:t>
      </w:r>
      <w:r>
        <w:rPr>
          <w:spacing w:val="-3"/>
        </w:rPr>
        <w:t> </w:t>
      </w:r>
      <w:r>
        <w:rPr/>
        <w:t>means</w:t>
      </w:r>
      <w:r>
        <w:rPr>
          <w:spacing w:val="-4"/>
        </w:rPr>
        <w:t> </w:t>
      </w:r>
      <w:r>
        <w:rPr/>
        <w:t>of</w:t>
      </w:r>
      <w:r>
        <w:rPr>
          <w:spacing w:val="-4"/>
        </w:rPr>
        <w:t> </w:t>
      </w:r>
      <w:r>
        <w:rPr/>
        <w:t>conveying</w:t>
      </w:r>
      <w:r>
        <w:rPr>
          <w:spacing w:val="-3"/>
        </w:rPr>
        <w:t> </w:t>
      </w:r>
      <w:r>
        <w:rPr/>
        <w:t>information</w:t>
      </w:r>
      <w:r>
        <w:rPr>
          <w:spacing w:val="-5"/>
        </w:rPr>
        <w:t> </w:t>
      </w:r>
      <w:r>
        <w:rPr/>
        <w:t>including</w:t>
      </w:r>
      <w:r>
        <w:rPr>
          <w:spacing w:val="-3"/>
        </w:rPr>
        <w:t> </w:t>
      </w:r>
      <w:r>
        <w:rPr/>
        <w:t>letters</w:t>
      </w:r>
      <w:r>
        <w:rPr>
          <w:spacing w:val="-4"/>
        </w:rPr>
        <w:t> </w:t>
      </w:r>
      <w:r>
        <w:rPr/>
        <w:t>to</w:t>
      </w:r>
      <w:r>
        <w:rPr>
          <w:spacing w:val="-6"/>
        </w:rPr>
        <w:t> </w:t>
      </w:r>
      <w:r>
        <w:rPr/>
        <w:t>parents</w:t>
      </w:r>
      <w:r>
        <w:rPr>
          <w:spacing w:val="-4"/>
        </w:rPr>
        <w:t> </w:t>
      </w:r>
      <w:r>
        <w:rPr/>
        <w:t>of</w:t>
      </w:r>
      <w:r>
        <w:rPr>
          <w:spacing w:val="-1"/>
        </w:rPr>
        <w:t> </w:t>
      </w:r>
      <w:r>
        <w:rPr/>
        <w:t>students or</w:t>
      </w:r>
      <w:r>
        <w:rPr>
          <w:spacing w:val="-4"/>
        </w:rPr>
        <w:t> </w:t>
      </w:r>
      <w:r>
        <w:rPr/>
        <w:t>selected constituencies of the college, letters to newspaper editors and consultation with editorial boards,</w:t>
      </w:r>
    </w:p>
    <w:p>
      <w:pPr>
        <w:pStyle w:val="BodyText"/>
        <w:spacing w:before="1"/>
      </w:pPr>
    </w:p>
    <w:p>
      <w:pPr>
        <w:pStyle w:val="Heading8"/>
        <w:numPr>
          <w:ilvl w:val="0"/>
          <w:numId w:val="27"/>
        </w:numPr>
        <w:tabs>
          <w:tab w:pos="1045" w:val="left" w:leader="none"/>
        </w:tabs>
        <w:spacing w:line="240" w:lineRule="auto" w:before="0" w:after="0"/>
        <w:ind w:left="1045" w:right="0" w:hanging="324"/>
        <w:jc w:val="left"/>
      </w:pPr>
      <w:r>
        <w:rPr>
          <w:spacing w:val="-2"/>
        </w:rPr>
        <w:t>Switchboards</w:t>
      </w:r>
    </w:p>
    <w:p>
      <w:pPr>
        <w:pStyle w:val="BodyText"/>
        <w:ind w:left="721" w:right="1321"/>
        <w:jc w:val="both"/>
      </w:pPr>
      <w:r>
        <w:rPr/>
        <w:t>The</w:t>
      </w:r>
      <w:r>
        <w:rPr>
          <w:spacing w:val="-3"/>
        </w:rPr>
        <w:t> </w:t>
      </w:r>
      <w:r>
        <w:rPr/>
        <w:t>following</w:t>
      </w:r>
      <w:r>
        <w:rPr>
          <w:spacing w:val="-2"/>
        </w:rPr>
        <w:t> </w:t>
      </w:r>
      <w:r>
        <w:rPr/>
        <w:t>locations,</w:t>
      </w:r>
      <w:r>
        <w:rPr>
          <w:spacing w:val="-1"/>
        </w:rPr>
        <w:t> </w:t>
      </w:r>
      <w:r>
        <w:rPr/>
        <w:t>which</w:t>
      </w:r>
      <w:r>
        <w:rPr>
          <w:spacing w:val="-4"/>
        </w:rPr>
        <w:t> </w:t>
      </w:r>
      <w:r>
        <w:rPr/>
        <w:t>receive</w:t>
      </w:r>
      <w:r>
        <w:rPr>
          <w:spacing w:val="-3"/>
        </w:rPr>
        <w:t> </w:t>
      </w:r>
      <w:r>
        <w:rPr/>
        <w:t>high</w:t>
      </w:r>
      <w:r>
        <w:rPr>
          <w:spacing w:val="-4"/>
        </w:rPr>
        <w:t> </w:t>
      </w:r>
      <w:r>
        <w:rPr/>
        <w:t>volumes</w:t>
      </w:r>
      <w:r>
        <w:rPr>
          <w:spacing w:val="-3"/>
        </w:rPr>
        <w:t> </w:t>
      </w:r>
      <w:r>
        <w:rPr/>
        <w:t>of</w:t>
      </w:r>
      <w:r>
        <w:rPr>
          <w:spacing w:val="-8"/>
        </w:rPr>
        <w:t> </w:t>
      </w:r>
      <w:r>
        <w:rPr/>
        <w:t>incoming</w:t>
      </w:r>
      <w:r>
        <w:rPr>
          <w:spacing w:val="-2"/>
        </w:rPr>
        <w:t> </w:t>
      </w:r>
      <w:r>
        <w:rPr/>
        <w:t>telephone</w:t>
      </w:r>
      <w:r>
        <w:rPr>
          <w:spacing w:val="-3"/>
        </w:rPr>
        <w:t> </w:t>
      </w:r>
      <w:r>
        <w:rPr/>
        <w:t>calls</w:t>
      </w:r>
      <w:r>
        <w:rPr>
          <w:spacing w:val="-3"/>
        </w:rPr>
        <w:t> </w:t>
      </w:r>
      <w:r>
        <w:rPr/>
        <w:t>to</w:t>
      </w:r>
      <w:r>
        <w:rPr>
          <w:spacing w:val="-5"/>
        </w:rPr>
        <w:t> </w:t>
      </w:r>
      <w:r>
        <w:rPr/>
        <w:t>the</w:t>
      </w:r>
      <w:r>
        <w:rPr>
          <w:spacing w:val="-3"/>
        </w:rPr>
        <w:t> </w:t>
      </w:r>
      <w:r>
        <w:rPr/>
        <w:t>college,</w:t>
      </w:r>
      <w:r>
        <w:rPr>
          <w:spacing w:val="-1"/>
        </w:rPr>
        <w:t> </w:t>
      </w:r>
      <w:r>
        <w:rPr/>
        <w:t>should be notified and instructed about where to refer calls pertaining to the crisis:</w:t>
      </w:r>
    </w:p>
    <w:p>
      <w:pPr>
        <w:pStyle w:val="ListParagraph"/>
        <w:numPr>
          <w:ilvl w:val="1"/>
          <w:numId w:val="27"/>
        </w:numPr>
        <w:tabs>
          <w:tab w:pos="1440" w:val="left" w:leader="none"/>
        </w:tabs>
        <w:spacing w:line="278" w:lineRule="exact" w:before="0" w:after="0"/>
        <w:ind w:left="1440" w:right="0" w:hanging="360"/>
        <w:jc w:val="left"/>
        <w:rPr>
          <w:sz w:val="22"/>
        </w:rPr>
      </w:pPr>
      <w:r>
        <w:rPr>
          <w:sz w:val="22"/>
        </w:rPr>
        <w:t>Campus</w:t>
      </w:r>
      <w:r>
        <w:rPr>
          <w:spacing w:val="-2"/>
          <w:sz w:val="22"/>
        </w:rPr>
        <w:t> Switchboard</w:t>
      </w:r>
    </w:p>
    <w:p>
      <w:pPr>
        <w:pStyle w:val="ListParagraph"/>
        <w:numPr>
          <w:ilvl w:val="1"/>
          <w:numId w:val="27"/>
        </w:numPr>
        <w:tabs>
          <w:tab w:pos="1440" w:val="left" w:leader="none"/>
        </w:tabs>
        <w:spacing w:line="279" w:lineRule="exact" w:before="0" w:after="0"/>
        <w:ind w:left="1440" w:right="0" w:hanging="360"/>
        <w:jc w:val="left"/>
        <w:rPr>
          <w:sz w:val="22"/>
        </w:rPr>
      </w:pPr>
      <w:r>
        <w:rPr>
          <w:sz w:val="22"/>
        </w:rPr>
        <w:t>University</w:t>
      </w:r>
      <w:r>
        <w:rPr>
          <w:spacing w:val="-5"/>
          <w:sz w:val="22"/>
        </w:rPr>
        <w:t> </w:t>
      </w:r>
      <w:r>
        <w:rPr>
          <w:sz w:val="22"/>
        </w:rPr>
        <w:t>Police</w:t>
      </w:r>
      <w:r>
        <w:rPr>
          <w:spacing w:val="-5"/>
          <w:sz w:val="22"/>
        </w:rPr>
        <w:t> </w:t>
      </w:r>
      <w:r>
        <w:rPr>
          <w:spacing w:val="-2"/>
          <w:sz w:val="22"/>
        </w:rPr>
        <w:t>Dispatch</w:t>
      </w:r>
    </w:p>
    <w:p>
      <w:pPr>
        <w:pStyle w:val="BodyText"/>
        <w:spacing w:before="5"/>
      </w:pPr>
    </w:p>
    <w:p>
      <w:pPr>
        <w:pStyle w:val="Heading8"/>
        <w:numPr>
          <w:ilvl w:val="0"/>
          <w:numId w:val="27"/>
        </w:numPr>
        <w:tabs>
          <w:tab w:pos="1045" w:val="left" w:leader="none"/>
        </w:tabs>
        <w:spacing w:line="240" w:lineRule="auto" w:before="0" w:after="0"/>
        <w:ind w:left="1045" w:right="0" w:hanging="324"/>
        <w:jc w:val="left"/>
      </w:pPr>
      <w:r>
        <w:rPr/>
        <w:t>Rumor</w:t>
      </w:r>
      <w:r>
        <w:rPr>
          <w:spacing w:val="-5"/>
        </w:rPr>
        <w:t> </w:t>
      </w:r>
      <w:r>
        <w:rPr>
          <w:spacing w:val="-2"/>
        </w:rPr>
        <w:t>control</w:t>
      </w:r>
    </w:p>
    <w:p>
      <w:pPr>
        <w:pStyle w:val="BodyText"/>
        <w:ind w:left="721" w:right="1091"/>
      </w:pPr>
      <w:r>
        <w:rPr/>
        <w:t>Consider</w:t>
      </w:r>
      <w:r>
        <w:rPr>
          <w:spacing w:val="-3"/>
        </w:rPr>
        <w:t> </w:t>
      </w:r>
      <w:r>
        <w:rPr/>
        <w:t>establishing</w:t>
      </w:r>
      <w:r>
        <w:rPr>
          <w:spacing w:val="-2"/>
        </w:rPr>
        <w:t> </w:t>
      </w:r>
      <w:r>
        <w:rPr/>
        <w:t>a</w:t>
      </w:r>
      <w:r>
        <w:rPr>
          <w:spacing w:val="-3"/>
        </w:rPr>
        <w:t> </w:t>
      </w:r>
      <w:r>
        <w:rPr/>
        <w:t>rumor-control</w:t>
      </w:r>
      <w:r>
        <w:rPr>
          <w:spacing w:val="-1"/>
        </w:rPr>
        <w:t> </w:t>
      </w:r>
      <w:r>
        <w:rPr/>
        <w:t>hotline</w:t>
      </w:r>
      <w:r>
        <w:rPr>
          <w:spacing w:val="-3"/>
        </w:rPr>
        <w:t> </w:t>
      </w:r>
      <w:r>
        <w:rPr/>
        <w:t>and/or</w:t>
      </w:r>
      <w:r>
        <w:rPr>
          <w:spacing w:val="-3"/>
        </w:rPr>
        <w:t> </w:t>
      </w:r>
      <w:r>
        <w:rPr/>
        <w:t>a</w:t>
      </w:r>
      <w:r>
        <w:rPr>
          <w:spacing w:val="-3"/>
        </w:rPr>
        <w:t> </w:t>
      </w:r>
      <w:r>
        <w:rPr/>
        <w:t>dedicated</w:t>
      </w:r>
      <w:r>
        <w:rPr>
          <w:spacing w:val="-4"/>
        </w:rPr>
        <w:t> </w:t>
      </w:r>
      <w:r>
        <w:rPr/>
        <w:t>call-in</w:t>
      </w:r>
      <w:r>
        <w:rPr>
          <w:spacing w:val="-4"/>
        </w:rPr>
        <w:t> </w:t>
      </w:r>
      <w:r>
        <w:rPr/>
        <w:t>line</w:t>
      </w:r>
      <w:r>
        <w:rPr>
          <w:spacing w:val="-3"/>
        </w:rPr>
        <w:t> </w:t>
      </w:r>
      <w:r>
        <w:rPr/>
        <w:t>for</w:t>
      </w:r>
      <w:r>
        <w:rPr>
          <w:spacing w:val="-3"/>
        </w:rPr>
        <w:t> </w:t>
      </w:r>
      <w:r>
        <w:rPr/>
        <w:t>media</w:t>
      </w:r>
      <w:r>
        <w:rPr>
          <w:spacing w:val="-3"/>
        </w:rPr>
        <w:t> </w:t>
      </w:r>
      <w:r>
        <w:rPr/>
        <w:t>use.</w:t>
      </w:r>
      <w:r>
        <w:rPr>
          <w:spacing w:val="-6"/>
        </w:rPr>
        <w:t> </w:t>
      </w:r>
      <w:r>
        <w:rPr/>
        <w:t>A</w:t>
      </w:r>
      <w:r>
        <w:rPr>
          <w:spacing w:val="-1"/>
        </w:rPr>
        <w:t> </w:t>
      </w:r>
      <w:r>
        <w:rPr/>
        <w:t>Web</w:t>
      </w:r>
      <w:r>
        <w:rPr>
          <w:spacing w:val="-4"/>
        </w:rPr>
        <w:t> </w:t>
      </w:r>
      <w:r>
        <w:rPr/>
        <w:t>page hot link from the college home page can be also used posting up-to-date information.</w:t>
      </w:r>
    </w:p>
    <w:p>
      <w:pPr>
        <w:pStyle w:val="Heading8"/>
        <w:numPr>
          <w:ilvl w:val="0"/>
          <w:numId w:val="27"/>
        </w:numPr>
        <w:tabs>
          <w:tab w:pos="1044" w:val="left" w:leader="none"/>
        </w:tabs>
        <w:spacing w:line="240" w:lineRule="auto" w:before="267" w:after="0"/>
        <w:ind w:left="1044" w:right="0" w:hanging="324"/>
        <w:jc w:val="left"/>
      </w:pPr>
      <w:r>
        <w:rPr/>
        <w:t>Loss</w:t>
      </w:r>
      <w:r>
        <w:rPr>
          <w:spacing w:val="-4"/>
        </w:rPr>
        <w:t> </w:t>
      </w:r>
      <w:r>
        <w:rPr/>
        <w:t>of</w:t>
      </w:r>
      <w:r>
        <w:rPr>
          <w:spacing w:val="1"/>
        </w:rPr>
        <w:t> </w:t>
      </w:r>
      <w:r>
        <w:rPr/>
        <w:t>telephone</w:t>
      </w:r>
      <w:r>
        <w:rPr>
          <w:spacing w:val="-2"/>
        </w:rPr>
        <w:t> service</w:t>
      </w:r>
    </w:p>
    <w:p>
      <w:pPr>
        <w:pStyle w:val="Heading8"/>
        <w:spacing w:after="0" w:line="240" w:lineRule="auto"/>
        <w:jc w:val="left"/>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19" w:right="1091"/>
      </w:pPr>
      <w:r>
        <w:rPr/>
        <mc:AlternateContent>
          <mc:Choice Requires="wps">
            <w:drawing>
              <wp:anchor distT="0" distB="0" distL="0" distR="0" allowOverlap="1" layoutInCell="1" locked="0" behindDoc="1" simplePos="0" relativeHeight="484746240">
                <wp:simplePos x="0" y="0"/>
                <wp:positionH relativeFrom="page">
                  <wp:posOffset>304800</wp:posOffset>
                </wp:positionH>
                <wp:positionV relativeFrom="page">
                  <wp:posOffset>304799</wp:posOffset>
                </wp:positionV>
                <wp:extent cx="7162800" cy="9448800"/>
                <wp:effectExtent l="0" t="0" r="0" b="0"/>
                <wp:wrapNone/>
                <wp:docPr id="118" name="Graphic 118"/>
                <wp:cNvGraphicFramePr>
                  <a:graphicFrameLocks/>
                </wp:cNvGraphicFramePr>
                <a:graphic>
                  <a:graphicData uri="http://schemas.microsoft.com/office/word/2010/wordprocessingShape">
                    <wps:wsp>
                      <wps:cNvPr id="118" name="Graphic 11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70240" id="docshape103"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Cellular</w:t>
      </w:r>
      <w:r>
        <w:rPr>
          <w:spacing w:val="-3"/>
        </w:rPr>
        <w:t> </w:t>
      </w:r>
      <w:r>
        <w:rPr/>
        <w:t>telephones</w:t>
      </w:r>
      <w:r>
        <w:rPr>
          <w:spacing w:val="-3"/>
        </w:rPr>
        <w:t> </w:t>
      </w:r>
      <w:r>
        <w:rPr/>
        <w:t>and</w:t>
      </w:r>
      <w:r>
        <w:rPr>
          <w:spacing w:val="-4"/>
        </w:rPr>
        <w:t> </w:t>
      </w:r>
      <w:r>
        <w:rPr/>
        <w:t>mobile</w:t>
      </w:r>
      <w:r>
        <w:rPr>
          <w:spacing w:val="-3"/>
        </w:rPr>
        <w:t> </w:t>
      </w:r>
      <w:r>
        <w:rPr/>
        <w:t>radio</w:t>
      </w:r>
      <w:r>
        <w:rPr>
          <w:spacing w:val="-5"/>
        </w:rPr>
        <w:t> </w:t>
      </w:r>
      <w:r>
        <w:rPr/>
        <w:t>communication</w:t>
      </w:r>
      <w:r>
        <w:rPr>
          <w:spacing w:val="-4"/>
        </w:rPr>
        <w:t> </w:t>
      </w:r>
      <w:r>
        <w:rPr/>
        <w:t>(walkie</w:t>
      </w:r>
      <w:r>
        <w:rPr>
          <w:spacing w:val="-3"/>
        </w:rPr>
        <w:t> </w:t>
      </w:r>
      <w:r>
        <w:rPr/>
        <w:t>talkies)</w:t>
      </w:r>
      <w:r>
        <w:rPr>
          <w:spacing w:val="-3"/>
        </w:rPr>
        <w:t> </w:t>
      </w:r>
      <w:r>
        <w:rPr/>
        <w:t>can</w:t>
      </w:r>
      <w:r>
        <w:rPr>
          <w:spacing w:val="-4"/>
        </w:rPr>
        <w:t> </w:t>
      </w:r>
      <w:r>
        <w:rPr/>
        <w:t>be</w:t>
      </w:r>
      <w:r>
        <w:rPr>
          <w:spacing w:val="-3"/>
        </w:rPr>
        <w:t> </w:t>
      </w:r>
      <w:r>
        <w:rPr/>
        <w:t>used</w:t>
      </w:r>
      <w:r>
        <w:rPr>
          <w:spacing w:val="-4"/>
        </w:rPr>
        <w:t> </w:t>
      </w:r>
      <w:r>
        <w:rPr/>
        <w:t>in</w:t>
      </w:r>
      <w:r>
        <w:rPr>
          <w:spacing w:val="-4"/>
        </w:rPr>
        <w:t> </w:t>
      </w:r>
      <w:r>
        <w:rPr/>
        <w:t>the</w:t>
      </w:r>
      <w:r>
        <w:rPr>
          <w:spacing w:val="-3"/>
        </w:rPr>
        <w:t> </w:t>
      </w:r>
      <w:r>
        <w:rPr/>
        <w:t>event</w:t>
      </w:r>
      <w:r>
        <w:rPr>
          <w:spacing w:val="-5"/>
        </w:rPr>
        <w:t> </w:t>
      </w:r>
      <w:r>
        <w:rPr/>
        <w:t>that electricity or landlines are down.</w:t>
      </w:r>
    </w:p>
    <w:p>
      <w:pPr>
        <w:pStyle w:val="BodyText"/>
      </w:pPr>
    </w:p>
    <w:p>
      <w:pPr>
        <w:pStyle w:val="Heading8"/>
        <w:ind w:left="719"/>
      </w:pPr>
      <w:r>
        <w:rPr/>
        <w:t>Recovery</w:t>
      </w:r>
      <w:r>
        <w:rPr>
          <w:spacing w:val="-5"/>
        </w:rPr>
        <w:t> </w:t>
      </w:r>
      <w:r>
        <w:rPr>
          <w:spacing w:val="-2"/>
        </w:rPr>
        <w:t>Stage</w:t>
      </w:r>
    </w:p>
    <w:p>
      <w:pPr>
        <w:pStyle w:val="BodyText"/>
        <w:rPr>
          <w:b/>
        </w:rPr>
      </w:pPr>
    </w:p>
    <w:p>
      <w:pPr>
        <w:pStyle w:val="BodyText"/>
        <w:ind w:left="719" w:right="1091"/>
      </w:pPr>
      <w:r>
        <w:rPr/>
        <w:t>Following any crisis, appropriate action must take place to ensure that members of the college community,</w:t>
      </w:r>
      <w:r>
        <w:rPr>
          <w:spacing w:val="-2"/>
        </w:rPr>
        <w:t> </w:t>
      </w:r>
      <w:r>
        <w:rPr/>
        <w:t>and</w:t>
      </w:r>
      <w:r>
        <w:rPr>
          <w:spacing w:val="-5"/>
        </w:rPr>
        <w:t> </w:t>
      </w:r>
      <w:r>
        <w:rPr/>
        <w:t>others</w:t>
      </w:r>
      <w:r>
        <w:rPr>
          <w:spacing w:val="-4"/>
        </w:rPr>
        <w:t> </w:t>
      </w:r>
      <w:r>
        <w:rPr/>
        <w:t>as</w:t>
      </w:r>
      <w:r>
        <w:rPr>
          <w:spacing w:val="-4"/>
        </w:rPr>
        <w:t> </w:t>
      </w:r>
      <w:r>
        <w:rPr/>
        <w:t>necessary,</w:t>
      </w:r>
      <w:r>
        <w:rPr>
          <w:spacing w:val="-2"/>
        </w:rPr>
        <w:t> </w:t>
      </w:r>
      <w:r>
        <w:rPr/>
        <w:t>receive</w:t>
      </w:r>
      <w:r>
        <w:rPr>
          <w:spacing w:val="-4"/>
        </w:rPr>
        <w:t> </w:t>
      </w:r>
      <w:r>
        <w:rPr/>
        <w:t>needed</w:t>
      </w:r>
      <w:r>
        <w:rPr>
          <w:spacing w:val="-5"/>
        </w:rPr>
        <w:t> </w:t>
      </w:r>
      <w:r>
        <w:rPr/>
        <w:t>information</w:t>
      </w:r>
      <w:r>
        <w:rPr>
          <w:spacing w:val="-5"/>
        </w:rPr>
        <w:t> </w:t>
      </w:r>
      <w:r>
        <w:rPr/>
        <w:t>and</w:t>
      </w:r>
      <w:r>
        <w:rPr>
          <w:spacing w:val="-5"/>
        </w:rPr>
        <w:t> </w:t>
      </w:r>
      <w:r>
        <w:rPr/>
        <w:t>assistance</w:t>
      </w:r>
      <w:r>
        <w:rPr>
          <w:spacing w:val="-4"/>
        </w:rPr>
        <w:t> </w:t>
      </w:r>
      <w:r>
        <w:rPr/>
        <w:t>to</w:t>
      </w:r>
      <w:r>
        <w:rPr>
          <w:spacing w:val="-1"/>
        </w:rPr>
        <w:t> </w:t>
      </w:r>
      <w:r>
        <w:rPr/>
        <w:t>bring</w:t>
      </w:r>
      <w:r>
        <w:rPr>
          <w:spacing w:val="-3"/>
        </w:rPr>
        <w:t> </w:t>
      </w:r>
      <w:r>
        <w:rPr/>
        <w:t>closure</w:t>
      </w:r>
      <w:r>
        <w:rPr>
          <w:spacing w:val="-4"/>
        </w:rPr>
        <w:t> </w:t>
      </w:r>
      <w:r>
        <w:rPr/>
        <w:t>to</w:t>
      </w:r>
      <w:r>
        <w:rPr>
          <w:spacing w:val="-1"/>
        </w:rPr>
        <w:t> </w:t>
      </w:r>
      <w:r>
        <w:rPr/>
        <w:t>the crisis as well as relief from the effects of the event.</w:t>
      </w:r>
    </w:p>
    <w:p>
      <w:pPr>
        <w:pStyle w:val="BodyText"/>
        <w:spacing w:before="1"/>
      </w:pPr>
    </w:p>
    <w:p>
      <w:pPr>
        <w:pStyle w:val="BodyText"/>
        <w:ind w:left="719" w:right="1083"/>
      </w:pPr>
      <w:r>
        <w:rPr/>
        <w:t>The</w:t>
      </w:r>
      <w:r>
        <w:rPr>
          <w:spacing w:val="-3"/>
        </w:rPr>
        <w:t> </w:t>
      </w:r>
      <w:r>
        <w:rPr/>
        <w:t>Crisis</w:t>
      </w:r>
      <w:r>
        <w:rPr>
          <w:spacing w:val="-3"/>
        </w:rPr>
        <w:t> </w:t>
      </w:r>
      <w:r>
        <w:rPr/>
        <w:t>Communications</w:t>
      </w:r>
      <w:r>
        <w:rPr>
          <w:spacing w:val="-3"/>
        </w:rPr>
        <w:t> </w:t>
      </w:r>
      <w:r>
        <w:rPr/>
        <w:t>Team</w:t>
      </w:r>
      <w:r>
        <w:rPr>
          <w:spacing w:val="-2"/>
        </w:rPr>
        <w:t> </w:t>
      </w:r>
      <w:r>
        <w:rPr/>
        <w:t>will</w:t>
      </w:r>
      <w:r>
        <w:rPr>
          <w:spacing w:val="-1"/>
        </w:rPr>
        <w:t> </w:t>
      </w:r>
      <w:r>
        <w:rPr/>
        <w:t>issue</w:t>
      </w:r>
      <w:r>
        <w:rPr>
          <w:spacing w:val="-3"/>
        </w:rPr>
        <w:t> </w:t>
      </w:r>
      <w:r>
        <w:rPr/>
        <w:t>media</w:t>
      </w:r>
      <w:r>
        <w:rPr>
          <w:spacing w:val="-3"/>
        </w:rPr>
        <w:t> </w:t>
      </w:r>
      <w:r>
        <w:rPr/>
        <w:t>updates</w:t>
      </w:r>
      <w:r>
        <w:rPr>
          <w:spacing w:val="-3"/>
        </w:rPr>
        <w:t> </w:t>
      </w:r>
      <w:r>
        <w:rPr/>
        <w:t>as</w:t>
      </w:r>
      <w:r>
        <w:rPr>
          <w:spacing w:val="-3"/>
        </w:rPr>
        <w:t> </w:t>
      </w:r>
      <w:r>
        <w:rPr/>
        <w:t>long</w:t>
      </w:r>
      <w:r>
        <w:rPr>
          <w:spacing w:val="-2"/>
        </w:rPr>
        <w:t> </w:t>
      </w:r>
      <w:r>
        <w:rPr/>
        <w:t>as</w:t>
      </w:r>
      <w:r>
        <w:rPr>
          <w:spacing w:val="-3"/>
        </w:rPr>
        <w:t> </w:t>
      </w:r>
      <w:r>
        <w:rPr/>
        <w:t>necessary,</w:t>
      </w:r>
      <w:r>
        <w:rPr>
          <w:spacing w:val="-1"/>
        </w:rPr>
        <w:t> </w:t>
      </w:r>
      <w:r>
        <w:rPr/>
        <w:t>then</w:t>
      </w:r>
      <w:r>
        <w:rPr>
          <w:spacing w:val="-4"/>
        </w:rPr>
        <w:t> </w:t>
      </w:r>
      <w:r>
        <w:rPr/>
        <w:t>scale</w:t>
      </w:r>
      <w:r>
        <w:rPr>
          <w:spacing w:val="-3"/>
        </w:rPr>
        <w:t> </w:t>
      </w:r>
      <w:r>
        <w:rPr/>
        <w:t>back</w:t>
      </w:r>
      <w:r>
        <w:rPr>
          <w:spacing w:val="-3"/>
        </w:rPr>
        <w:t> </w:t>
      </w:r>
      <w:r>
        <w:rPr/>
        <w:t>activities as warranted. Upon termination of the crisis situation, the Chief Marketing and Communications Officer will schedule a meeting of all key players to review all actions taken. Attention should be placed on identifying and implementing measures to improve the Crisis Communications Plan used during the </w:t>
      </w:r>
      <w:r>
        <w:rPr>
          <w:spacing w:val="-2"/>
        </w:rPr>
        <w:t>crisis.</w:t>
      </w:r>
    </w:p>
    <w:p>
      <w:pPr>
        <w:pStyle w:val="BodyText"/>
        <w:spacing w:before="265"/>
        <w:ind w:left="719" w:right="1091"/>
      </w:pPr>
      <w:r>
        <w:rPr/>
        <w:t>Plan a debriefing session for all members of the Crisis Communication Team. Assess impact on Human Resources and future policies (including Crisis Communication Annex).</w:t>
      </w:r>
      <w:r>
        <w:rPr>
          <w:spacing w:val="40"/>
        </w:rPr>
        <w:t> </w:t>
      </w:r>
      <w:r>
        <w:rPr/>
        <w:t>Information from all debrief sessions</w:t>
      </w:r>
      <w:r>
        <w:rPr>
          <w:spacing w:val="-3"/>
        </w:rPr>
        <w:t> </w:t>
      </w:r>
      <w:r>
        <w:rPr/>
        <w:t>should</w:t>
      </w:r>
      <w:r>
        <w:rPr>
          <w:spacing w:val="-4"/>
        </w:rPr>
        <w:t> </w:t>
      </w:r>
      <w:r>
        <w:rPr/>
        <w:t>be</w:t>
      </w:r>
      <w:r>
        <w:rPr>
          <w:spacing w:val="-3"/>
        </w:rPr>
        <w:t> </w:t>
      </w:r>
      <w:r>
        <w:rPr/>
        <w:t>relayed</w:t>
      </w:r>
      <w:r>
        <w:rPr>
          <w:spacing w:val="-4"/>
        </w:rPr>
        <w:t> </w:t>
      </w:r>
      <w:r>
        <w:rPr/>
        <w:t>to</w:t>
      </w:r>
      <w:r>
        <w:rPr>
          <w:spacing w:val="-5"/>
        </w:rPr>
        <w:t> </w:t>
      </w:r>
      <w:r>
        <w:rPr/>
        <w:t>Emergency</w:t>
      </w:r>
      <w:r>
        <w:rPr>
          <w:spacing w:val="-3"/>
        </w:rPr>
        <w:t> </w:t>
      </w:r>
      <w:r>
        <w:rPr/>
        <w:t>Management</w:t>
      </w:r>
      <w:r>
        <w:rPr>
          <w:spacing w:val="-10"/>
        </w:rPr>
        <w:t> </w:t>
      </w:r>
      <w:r>
        <w:rPr/>
        <w:t>personnel</w:t>
      </w:r>
      <w:r>
        <w:rPr>
          <w:spacing w:val="-2"/>
        </w:rPr>
        <w:t> </w:t>
      </w:r>
      <w:r>
        <w:rPr/>
        <w:t>for</w:t>
      </w:r>
      <w:r>
        <w:rPr>
          <w:spacing w:val="-3"/>
        </w:rPr>
        <w:t> </w:t>
      </w:r>
      <w:r>
        <w:rPr/>
        <w:t>input</w:t>
      </w:r>
      <w:r>
        <w:rPr>
          <w:spacing w:val="-5"/>
        </w:rPr>
        <w:t> </w:t>
      </w:r>
      <w:r>
        <w:rPr/>
        <w:t>into</w:t>
      </w:r>
      <w:r>
        <w:rPr>
          <w:spacing w:val="-1"/>
        </w:rPr>
        <w:t> </w:t>
      </w:r>
      <w:r>
        <w:rPr/>
        <w:t>any</w:t>
      </w:r>
      <w:r>
        <w:rPr>
          <w:spacing w:val="-3"/>
        </w:rPr>
        <w:t> </w:t>
      </w:r>
      <w:r>
        <w:rPr/>
        <w:t>After-Action</w:t>
      </w:r>
      <w:r>
        <w:rPr>
          <w:spacing w:val="-4"/>
        </w:rPr>
        <w:t> </w:t>
      </w:r>
      <w:r>
        <w:rPr/>
        <w:t>Report.</w:t>
      </w:r>
    </w:p>
    <w:p>
      <w:pPr>
        <w:pStyle w:val="BodyText"/>
        <w:spacing w:before="15"/>
      </w:pPr>
    </w:p>
    <w:p>
      <w:pPr>
        <w:pStyle w:val="Heading8"/>
        <w:ind w:left="723" w:right="1079"/>
        <w:jc w:val="center"/>
      </w:pPr>
      <w:r>
        <w:rPr/>
        <w:t>Mass</w:t>
      </w:r>
      <w:r>
        <w:rPr>
          <w:spacing w:val="-6"/>
        </w:rPr>
        <w:t> </w:t>
      </w:r>
      <w:r>
        <w:rPr>
          <w:spacing w:val="-2"/>
        </w:rPr>
        <w:t>Notifications</w:t>
      </w:r>
    </w:p>
    <w:p>
      <w:pPr>
        <w:pStyle w:val="BodyText"/>
        <w:spacing w:before="10"/>
        <w:rPr>
          <w:b/>
        </w:rPr>
      </w:pPr>
    </w:p>
    <w:p>
      <w:pPr>
        <w:spacing w:before="0"/>
        <w:ind w:left="719" w:right="0" w:firstLine="0"/>
        <w:jc w:val="left"/>
        <w:rPr>
          <w:b/>
          <w:sz w:val="22"/>
        </w:rPr>
      </w:pPr>
      <w:r>
        <w:rPr>
          <w:b/>
          <w:spacing w:val="-2"/>
          <w:sz w:val="22"/>
        </w:rPr>
        <w:t>Purpose</w:t>
      </w:r>
    </w:p>
    <w:p>
      <w:pPr>
        <w:pStyle w:val="BodyText"/>
        <w:spacing w:before="10"/>
        <w:rPr>
          <w:b/>
        </w:rPr>
      </w:pPr>
    </w:p>
    <w:p>
      <w:pPr>
        <w:pStyle w:val="BodyText"/>
        <w:ind w:left="719" w:right="1091"/>
      </w:pPr>
      <w:r>
        <w:rPr/>
        <w:t>The</w:t>
      </w:r>
      <w:r>
        <w:rPr>
          <w:spacing w:val="-3"/>
        </w:rPr>
        <w:t> </w:t>
      </w:r>
      <w:r>
        <w:rPr/>
        <w:t>purpose</w:t>
      </w:r>
      <w:r>
        <w:rPr>
          <w:spacing w:val="-3"/>
        </w:rPr>
        <w:t> </w:t>
      </w:r>
      <w:r>
        <w:rPr/>
        <w:t>of this</w:t>
      </w:r>
      <w:r>
        <w:rPr>
          <w:spacing w:val="-3"/>
        </w:rPr>
        <w:t> </w:t>
      </w:r>
      <w:r>
        <w:rPr/>
        <w:t>annex</w:t>
      </w:r>
      <w:r>
        <w:rPr>
          <w:spacing w:val="-3"/>
        </w:rPr>
        <w:t> </w:t>
      </w:r>
      <w:r>
        <w:rPr/>
        <w:t>is</w:t>
      </w:r>
      <w:r>
        <w:rPr>
          <w:spacing w:val="-3"/>
        </w:rPr>
        <w:t> </w:t>
      </w:r>
      <w:r>
        <w:rPr/>
        <w:t>to define</w:t>
      </w:r>
      <w:r>
        <w:rPr>
          <w:spacing w:val="-3"/>
        </w:rPr>
        <w:t> </w:t>
      </w:r>
      <w:r>
        <w:rPr/>
        <w:t>use</w:t>
      </w:r>
      <w:r>
        <w:rPr>
          <w:spacing w:val="-3"/>
        </w:rPr>
        <w:t> </w:t>
      </w:r>
      <w:r>
        <w:rPr/>
        <w:t>of</w:t>
      </w:r>
      <w:r>
        <w:rPr>
          <w:spacing w:val="-3"/>
        </w:rPr>
        <w:t> </w:t>
      </w:r>
      <w:r>
        <w:rPr/>
        <w:t>Farmingdale</w:t>
      </w:r>
      <w:r>
        <w:rPr>
          <w:spacing w:val="-3"/>
        </w:rPr>
        <w:t> </w:t>
      </w:r>
      <w:r>
        <w:rPr/>
        <w:t>State</w:t>
      </w:r>
      <w:r>
        <w:rPr>
          <w:spacing w:val="-3"/>
        </w:rPr>
        <w:t> </w:t>
      </w:r>
      <w:r>
        <w:rPr/>
        <w:t>College's</w:t>
      </w:r>
      <w:r>
        <w:rPr>
          <w:spacing w:val="-3"/>
        </w:rPr>
        <w:t> </w:t>
      </w:r>
      <w:r>
        <w:rPr/>
        <w:t>emergency</w:t>
      </w:r>
      <w:r>
        <w:rPr>
          <w:spacing w:val="-2"/>
        </w:rPr>
        <w:t> </w:t>
      </w:r>
      <w:r>
        <w:rPr/>
        <w:t>alert</w:t>
      </w:r>
      <w:r>
        <w:rPr>
          <w:spacing w:val="-5"/>
        </w:rPr>
        <w:t> </w:t>
      </w:r>
      <w:r>
        <w:rPr/>
        <w:t>systems.</w:t>
      </w:r>
      <w:r>
        <w:rPr>
          <w:spacing w:val="-1"/>
        </w:rPr>
        <w:t> </w:t>
      </w:r>
      <w:r>
        <w:rPr/>
        <w:t>This system has nine alert components. These components are intended to improve emergency communications between the College and students, staff, faculty and visitors.</w:t>
      </w:r>
      <w:r>
        <w:rPr>
          <w:spacing w:val="40"/>
        </w:rPr>
        <w:t> </w:t>
      </w:r>
      <w:r>
        <w:rPr/>
        <w:t>The components of the mass notification system are as follows:</w:t>
      </w:r>
    </w:p>
    <w:p>
      <w:pPr>
        <w:pStyle w:val="BodyText"/>
        <w:spacing w:before="10"/>
      </w:pPr>
    </w:p>
    <w:p>
      <w:pPr>
        <w:pStyle w:val="ListParagraph"/>
        <w:numPr>
          <w:ilvl w:val="0"/>
          <w:numId w:val="29"/>
        </w:numPr>
        <w:tabs>
          <w:tab w:pos="1438" w:val="left" w:leader="none"/>
        </w:tabs>
        <w:spacing w:line="240" w:lineRule="auto" w:before="1" w:after="0"/>
        <w:ind w:left="1438" w:right="0" w:hanging="268"/>
        <w:jc w:val="left"/>
        <w:rPr>
          <w:sz w:val="22"/>
        </w:rPr>
      </w:pPr>
      <w:r>
        <w:rPr>
          <w:sz w:val="22"/>
        </w:rPr>
        <w:t>Text/electronic</w:t>
      </w:r>
      <w:r>
        <w:rPr>
          <w:spacing w:val="-10"/>
          <w:sz w:val="22"/>
        </w:rPr>
        <w:t> </w:t>
      </w:r>
      <w:r>
        <w:rPr>
          <w:sz w:val="22"/>
        </w:rPr>
        <w:t>messaging</w:t>
      </w:r>
      <w:r>
        <w:rPr>
          <w:spacing w:val="-6"/>
          <w:sz w:val="22"/>
        </w:rPr>
        <w:t> </w:t>
      </w:r>
      <w:r>
        <w:rPr>
          <w:sz w:val="22"/>
        </w:rPr>
        <w:t>(RAVE</w:t>
      </w:r>
      <w:r>
        <w:rPr>
          <w:spacing w:val="-5"/>
          <w:sz w:val="22"/>
        </w:rPr>
        <w:t> </w:t>
      </w:r>
      <w:r>
        <w:rPr>
          <w:spacing w:val="-2"/>
          <w:sz w:val="22"/>
        </w:rPr>
        <w:t>Alert)</w:t>
      </w:r>
    </w:p>
    <w:p>
      <w:pPr>
        <w:pStyle w:val="ListParagraph"/>
        <w:numPr>
          <w:ilvl w:val="0"/>
          <w:numId w:val="29"/>
        </w:numPr>
        <w:tabs>
          <w:tab w:pos="1439" w:val="left" w:leader="none"/>
        </w:tabs>
        <w:spacing w:line="240" w:lineRule="auto" w:before="0" w:after="0"/>
        <w:ind w:left="1439" w:right="0" w:hanging="268"/>
        <w:jc w:val="left"/>
        <w:rPr>
          <w:sz w:val="22"/>
        </w:rPr>
      </w:pPr>
      <w:r>
        <w:rPr>
          <w:sz w:val="22"/>
        </w:rPr>
        <w:t>Outdoor</w:t>
      </w:r>
      <w:r>
        <w:rPr>
          <w:spacing w:val="-2"/>
          <w:sz w:val="22"/>
        </w:rPr>
        <w:t> </w:t>
      </w:r>
      <w:r>
        <w:rPr>
          <w:sz w:val="22"/>
        </w:rPr>
        <w:t>Public</w:t>
      </w:r>
      <w:r>
        <w:rPr>
          <w:spacing w:val="-7"/>
          <w:sz w:val="22"/>
        </w:rPr>
        <w:t> </w:t>
      </w:r>
      <w:r>
        <w:rPr>
          <w:sz w:val="22"/>
        </w:rPr>
        <w:t>Address</w:t>
      </w:r>
      <w:r>
        <w:rPr>
          <w:spacing w:val="-5"/>
          <w:sz w:val="22"/>
        </w:rPr>
        <w:t> </w:t>
      </w:r>
      <w:r>
        <w:rPr>
          <w:spacing w:val="-2"/>
          <w:sz w:val="22"/>
        </w:rPr>
        <w:t>System</w:t>
      </w:r>
    </w:p>
    <w:p>
      <w:pPr>
        <w:pStyle w:val="ListParagraph"/>
        <w:numPr>
          <w:ilvl w:val="0"/>
          <w:numId w:val="29"/>
        </w:numPr>
        <w:tabs>
          <w:tab w:pos="1439" w:val="left" w:leader="none"/>
        </w:tabs>
        <w:spacing w:line="240" w:lineRule="auto" w:before="0" w:after="0"/>
        <w:ind w:left="1439" w:right="0" w:hanging="268"/>
        <w:jc w:val="left"/>
        <w:rPr>
          <w:sz w:val="22"/>
        </w:rPr>
      </w:pPr>
      <w:r>
        <w:rPr>
          <w:sz w:val="22"/>
        </w:rPr>
        <w:t>Campus</w:t>
      </w:r>
      <w:r>
        <w:rPr>
          <w:spacing w:val="-5"/>
          <w:sz w:val="22"/>
        </w:rPr>
        <w:t> </w:t>
      </w:r>
      <w:r>
        <w:rPr>
          <w:sz w:val="22"/>
        </w:rPr>
        <w:t>voice</w:t>
      </w:r>
      <w:r>
        <w:rPr>
          <w:spacing w:val="-3"/>
          <w:sz w:val="22"/>
        </w:rPr>
        <w:t> </w:t>
      </w:r>
      <w:r>
        <w:rPr>
          <w:spacing w:val="-4"/>
          <w:sz w:val="22"/>
        </w:rPr>
        <w:t>mail</w:t>
      </w:r>
    </w:p>
    <w:p>
      <w:pPr>
        <w:pStyle w:val="ListParagraph"/>
        <w:numPr>
          <w:ilvl w:val="0"/>
          <w:numId w:val="29"/>
        </w:numPr>
        <w:tabs>
          <w:tab w:pos="1439" w:val="left" w:leader="none"/>
        </w:tabs>
        <w:spacing w:line="240" w:lineRule="auto" w:before="0" w:after="0"/>
        <w:ind w:left="1439" w:right="0" w:hanging="268"/>
        <w:jc w:val="left"/>
        <w:rPr>
          <w:sz w:val="22"/>
        </w:rPr>
      </w:pPr>
      <w:r>
        <w:rPr>
          <w:sz w:val="22"/>
        </w:rPr>
        <w:t>Electronic</w:t>
      </w:r>
      <w:r>
        <w:rPr>
          <w:spacing w:val="-5"/>
          <w:sz w:val="22"/>
        </w:rPr>
        <w:t> </w:t>
      </w:r>
      <w:r>
        <w:rPr>
          <w:sz w:val="22"/>
        </w:rPr>
        <w:t>LED</w:t>
      </w:r>
      <w:r>
        <w:rPr>
          <w:spacing w:val="-5"/>
          <w:sz w:val="22"/>
        </w:rPr>
        <w:t> </w:t>
      </w:r>
      <w:r>
        <w:rPr>
          <w:sz w:val="22"/>
        </w:rPr>
        <w:t>message</w:t>
      </w:r>
      <w:r>
        <w:rPr>
          <w:spacing w:val="-2"/>
          <w:sz w:val="22"/>
        </w:rPr>
        <w:t> signs</w:t>
      </w:r>
    </w:p>
    <w:p>
      <w:pPr>
        <w:pStyle w:val="ListParagraph"/>
        <w:numPr>
          <w:ilvl w:val="0"/>
          <w:numId w:val="29"/>
        </w:numPr>
        <w:tabs>
          <w:tab w:pos="1439" w:val="left" w:leader="none"/>
        </w:tabs>
        <w:spacing w:line="240" w:lineRule="auto" w:before="0" w:after="0"/>
        <w:ind w:left="1439" w:right="0" w:hanging="268"/>
        <w:jc w:val="left"/>
        <w:rPr>
          <w:sz w:val="22"/>
        </w:rPr>
      </w:pPr>
      <w:r>
        <w:rPr>
          <w:sz w:val="22"/>
        </w:rPr>
        <w:t>University</w:t>
      </w:r>
      <w:r>
        <w:rPr>
          <w:spacing w:val="-5"/>
          <w:sz w:val="22"/>
        </w:rPr>
        <w:t> </w:t>
      </w:r>
      <w:r>
        <w:rPr>
          <w:sz w:val="22"/>
        </w:rPr>
        <w:t>web</w:t>
      </w:r>
      <w:r>
        <w:rPr>
          <w:spacing w:val="-3"/>
          <w:sz w:val="22"/>
        </w:rPr>
        <w:t> </w:t>
      </w:r>
      <w:r>
        <w:rPr>
          <w:spacing w:val="-4"/>
          <w:sz w:val="22"/>
        </w:rPr>
        <w:t>page</w:t>
      </w:r>
    </w:p>
    <w:p>
      <w:pPr>
        <w:pStyle w:val="ListParagraph"/>
        <w:numPr>
          <w:ilvl w:val="0"/>
          <w:numId w:val="29"/>
        </w:numPr>
        <w:tabs>
          <w:tab w:pos="1439" w:val="left" w:leader="none"/>
        </w:tabs>
        <w:spacing w:line="240" w:lineRule="auto" w:before="0" w:after="0"/>
        <w:ind w:left="1439" w:right="0" w:hanging="268"/>
        <w:jc w:val="left"/>
        <w:rPr>
          <w:sz w:val="22"/>
        </w:rPr>
      </w:pPr>
      <w:r>
        <w:rPr>
          <w:sz w:val="22"/>
        </w:rPr>
        <w:t>University</w:t>
      </w:r>
      <w:r>
        <w:rPr>
          <w:spacing w:val="-4"/>
          <w:sz w:val="22"/>
        </w:rPr>
        <w:t> </w:t>
      </w:r>
      <w:r>
        <w:rPr>
          <w:sz w:val="22"/>
        </w:rPr>
        <w:t>e-mail</w:t>
      </w:r>
      <w:r>
        <w:rPr>
          <w:spacing w:val="-2"/>
          <w:sz w:val="22"/>
        </w:rPr>
        <w:t> </w:t>
      </w:r>
      <w:r>
        <w:rPr>
          <w:sz w:val="22"/>
        </w:rPr>
        <w:t>list</w:t>
      </w:r>
      <w:r>
        <w:rPr>
          <w:spacing w:val="-7"/>
          <w:sz w:val="22"/>
        </w:rPr>
        <w:t> </w:t>
      </w:r>
      <w:r>
        <w:rPr>
          <w:sz w:val="22"/>
        </w:rPr>
        <w:t>servers</w:t>
      </w:r>
      <w:r>
        <w:rPr>
          <w:spacing w:val="-4"/>
          <w:sz w:val="22"/>
        </w:rPr>
        <w:t> </w:t>
      </w:r>
      <w:r>
        <w:rPr>
          <w:sz w:val="22"/>
        </w:rPr>
        <w:t>(RAVE</w:t>
      </w:r>
      <w:r>
        <w:rPr>
          <w:spacing w:val="-2"/>
          <w:sz w:val="22"/>
        </w:rPr>
        <w:t> Alert)</w:t>
      </w:r>
    </w:p>
    <w:p>
      <w:pPr>
        <w:pStyle w:val="ListParagraph"/>
        <w:numPr>
          <w:ilvl w:val="0"/>
          <w:numId w:val="29"/>
        </w:numPr>
        <w:tabs>
          <w:tab w:pos="1439" w:val="left" w:leader="none"/>
        </w:tabs>
        <w:spacing w:line="240" w:lineRule="auto" w:before="1" w:after="0"/>
        <w:ind w:left="1439" w:right="0" w:hanging="268"/>
        <w:jc w:val="left"/>
        <w:rPr>
          <w:sz w:val="22"/>
        </w:rPr>
      </w:pPr>
      <w:r>
        <w:rPr>
          <w:sz w:val="22"/>
        </w:rPr>
        <w:t>Campus</w:t>
      </w:r>
      <w:r>
        <w:rPr>
          <w:spacing w:val="-6"/>
          <w:sz w:val="22"/>
        </w:rPr>
        <w:t> </w:t>
      </w:r>
      <w:r>
        <w:rPr>
          <w:sz w:val="22"/>
        </w:rPr>
        <w:t>&amp;</w:t>
      </w:r>
      <w:r>
        <w:rPr>
          <w:spacing w:val="-6"/>
          <w:sz w:val="22"/>
        </w:rPr>
        <w:t> </w:t>
      </w:r>
      <w:r>
        <w:rPr>
          <w:sz w:val="22"/>
        </w:rPr>
        <w:t>local</w:t>
      </w:r>
      <w:r>
        <w:rPr>
          <w:spacing w:val="-1"/>
          <w:sz w:val="22"/>
        </w:rPr>
        <w:t> </w:t>
      </w:r>
      <w:r>
        <w:rPr>
          <w:sz w:val="22"/>
        </w:rPr>
        <w:t>television</w:t>
      </w:r>
      <w:r>
        <w:rPr>
          <w:spacing w:val="-5"/>
          <w:sz w:val="22"/>
        </w:rPr>
        <w:t> </w:t>
      </w:r>
      <w:r>
        <w:rPr>
          <w:sz w:val="22"/>
        </w:rPr>
        <w:t>and</w:t>
      </w:r>
      <w:r>
        <w:rPr>
          <w:spacing w:val="-4"/>
          <w:sz w:val="22"/>
        </w:rPr>
        <w:t> </w:t>
      </w:r>
      <w:r>
        <w:rPr>
          <w:spacing w:val="-2"/>
          <w:sz w:val="22"/>
        </w:rPr>
        <w:t>radio</w:t>
      </w:r>
    </w:p>
    <w:p>
      <w:pPr>
        <w:pStyle w:val="ListParagraph"/>
        <w:numPr>
          <w:ilvl w:val="0"/>
          <w:numId w:val="29"/>
        </w:numPr>
        <w:tabs>
          <w:tab w:pos="1439" w:val="left" w:leader="none"/>
        </w:tabs>
        <w:spacing w:line="240" w:lineRule="auto" w:before="0" w:after="0"/>
        <w:ind w:left="1439" w:right="0" w:hanging="268"/>
        <w:jc w:val="left"/>
        <w:rPr>
          <w:sz w:val="22"/>
        </w:rPr>
      </w:pPr>
      <w:r>
        <w:rPr>
          <w:sz w:val="22"/>
        </w:rPr>
        <w:t>Mobile</w:t>
      </w:r>
      <w:r>
        <w:rPr>
          <w:spacing w:val="-4"/>
          <w:sz w:val="22"/>
        </w:rPr>
        <w:t> </w:t>
      </w:r>
      <w:r>
        <w:rPr>
          <w:sz w:val="22"/>
        </w:rPr>
        <w:t>public</w:t>
      </w:r>
      <w:r>
        <w:rPr>
          <w:spacing w:val="-6"/>
          <w:sz w:val="22"/>
        </w:rPr>
        <w:t> </w:t>
      </w:r>
      <w:r>
        <w:rPr>
          <w:sz w:val="22"/>
        </w:rPr>
        <w:t>address</w:t>
      </w:r>
      <w:r>
        <w:rPr>
          <w:spacing w:val="-4"/>
          <w:sz w:val="22"/>
        </w:rPr>
        <w:t> </w:t>
      </w:r>
      <w:r>
        <w:rPr>
          <w:sz w:val="22"/>
        </w:rPr>
        <w:t>systems</w:t>
      </w:r>
      <w:r>
        <w:rPr>
          <w:spacing w:val="-4"/>
          <w:sz w:val="22"/>
        </w:rPr>
        <w:t> </w:t>
      </w:r>
      <w:r>
        <w:rPr>
          <w:sz w:val="22"/>
        </w:rPr>
        <w:t>(vehicle</w:t>
      </w:r>
      <w:r>
        <w:rPr>
          <w:spacing w:val="-3"/>
          <w:sz w:val="22"/>
        </w:rPr>
        <w:t> </w:t>
      </w:r>
      <w:r>
        <w:rPr>
          <w:spacing w:val="-2"/>
          <w:sz w:val="22"/>
        </w:rPr>
        <w:t>mounted)</w:t>
      </w:r>
    </w:p>
    <w:p>
      <w:pPr>
        <w:pStyle w:val="ListParagraph"/>
        <w:numPr>
          <w:ilvl w:val="0"/>
          <w:numId w:val="29"/>
        </w:numPr>
        <w:tabs>
          <w:tab w:pos="1439" w:val="left" w:leader="none"/>
        </w:tabs>
        <w:spacing w:line="240" w:lineRule="auto" w:before="0" w:after="0"/>
        <w:ind w:left="1439" w:right="0" w:hanging="268"/>
        <w:jc w:val="left"/>
        <w:rPr>
          <w:sz w:val="22"/>
        </w:rPr>
      </w:pPr>
      <w:r>
        <w:rPr>
          <w:sz w:val="22"/>
        </w:rPr>
        <w:t>Posting</w:t>
      </w:r>
      <w:r>
        <w:rPr>
          <w:spacing w:val="-4"/>
          <w:sz w:val="22"/>
        </w:rPr>
        <w:t> </w:t>
      </w:r>
      <w:r>
        <w:rPr>
          <w:sz w:val="22"/>
        </w:rPr>
        <w:t>notices</w:t>
      </w:r>
      <w:r>
        <w:rPr>
          <w:spacing w:val="-4"/>
          <w:sz w:val="22"/>
        </w:rPr>
        <w:t> </w:t>
      </w:r>
      <w:r>
        <w:rPr>
          <w:sz w:val="22"/>
        </w:rPr>
        <w:t>on</w:t>
      </w:r>
      <w:r>
        <w:rPr>
          <w:spacing w:val="-4"/>
          <w:sz w:val="22"/>
        </w:rPr>
        <w:t> </w:t>
      </w:r>
      <w:r>
        <w:rPr>
          <w:sz w:val="22"/>
        </w:rPr>
        <w:t>building</w:t>
      </w:r>
      <w:r>
        <w:rPr>
          <w:spacing w:val="-3"/>
          <w:sz w:val="22"/>
        </w:rPr>
        <w:t> </w:t>
      </w:r>
      <w:r>
        <w:rPr>
          <w:spacing w:val="-2"/>
          <w:sz w:val="22"/>
        </w:rPr>
        <w:t>entrances</w:t>
      </w:r>
    </w:p>
    <w:p>
      <w:pPr>
        <w:pStyle w:val="BodyText"/>
      </w:pPr>
    </w:p>
    <w:p>
      <w:pPr>
        <w:pStyle w:val="Heading8"/>
      </w:pPr>
      <w:r>
        <w:rPr/>
        <w:t>Authority</w:t>
      </w:r>
      <w:r>
        <w:rPr>
          <w:spacing w:val="-4"/>
        </w:rPr>
        <w:t> </w:t>
      </w:r>
      <w:r>
        <w:rPr/>
        <w:t>to</w:t>
      </w:r>
      <w:r>
        <w:rPr>
          <w:spacing w:val="-4"/>
        </w:rPr>
        <w:t> </w:t>
      </w:r>
      <w:r>
        <w:rPr>
          <w:spacing w:val="-2"/>
        </w:rPr>
        <w:t>Activate</w:t>
      </w:r>
    </w:p>
    <w:p>
      <w:pPr>
        <w:pStyle w:val="BodyText"/>
        <w:spacing w:before="13"/>
        <w:rPr>
          <w:b/>
        </w:rPr>
      </w:pPr>
    </w:p>
    <w:p>
      <w:pPr>
        <w:pStyle w:val="BodyText"/>
        <w:ind w:left="720" w:right="1091"/>
      </w:pPr>
      <w:r>
        <w:rPr/>
        <w:t>The incident commander shall make the decision to activate any or all of the nine components of the Mass</w:t>
      </w:r>
      <w:r>
        <w:rPr>
          <w:spacing w:val="-2"/>
        </w:rPr>
        <w:t> </w:t>
      </w:r>
      <w:r>
        <w:rPr/>
        <w:t>Notification</w:t>
      </w:r>
      <w:r>
        <w:rPr>
          <w:spacing w:val="-3"/>
        </w:rPr>
        <w:t> </w:t>
      </w:r>
      <w:r>
        <w:rPr/>
        <w:t>System.</w:t>
      </w:r>
      <w:r>
        <w:rPr>
          <w:spacing w:val="40"/>
        </w:rPr>
        <w:t> </w:t>
      </w:r>
      <w:r>
        <w:rPr/>
        <w:t>It</w:t>
      </w:r>
      <w:r>
        <w:rPr>
          <w:spacing w:val="-4"/>
        </w:rPr>
        <w:t> </w:t>
      </w:r>
      <w:r>
        <w:rPr/>
        <w:t>will be</w:t>
      </w:r>
      <w:r>
        <w:rPr>
          <w:spacing w:val="-2"/>
        </w:rPr>
        <w:t> </w:t>
      </w:r>
      <w:r>
        <w:rPr/>
        <w:t>the</w:t>
      </w:r>
      <w:r>
        <w:rPr>
          <w:spacing w:val="-2"/>
        </w:rPr>
        <w:t> </w:t>
      </w:r>
      <w:r>
        <w:rPr/>
        <w:t>responsibility</w:t>
      </w:r>
      <w:r>
        <w:rPr>
          <w:spacing w:val="-6"/>
        </w:rPr>
        <w:t> </w:t>
      </w:r>
      <w:r>
        <w:rPr/>
        <w:t>of</w:t>
      </w:r>
      <w:r>
        <w:rPr>
          <w:spacing w:val="-3"/>
        </w:rPr>
        <w:t> </w:t>
      </w:r>
      <w:r>
        <w:rPr/>
        <w:t>UPD</w:t>
      </w:r>
      <w:r>
        <w:rPr>
          <w:spacing w:val="40"/>
        </w:rPr>
        <w:t> </w:t>
      </w:r>
      <w:r>
        <w:rPr/>
        <w:t>to conduct</w:t>
      </w:r>
      <w:r>
        <w:rPr>
          <w:spacing w:val="-4"/>
        </w:rPr>
        <w:t> </w:t>
      </w:r>
      <w:r>
        <w:rPr/>
        <w:t>notification</w:t>
      </w:r>
      <w:r>
        <w:rPr>
          <w:spacing w:val="-3"/>
        </w:rPr>
        <w:t> </w:t>
      </w:r>
      <w:r>
        <w:rPr/>
        <w:t>tests</w:t>
      </w:r>
      <w:r>
        <w:rPr>
          <w:spacing w:val="-2"/>
        </w:rPr>
        <w:t> </w:t>
      </w:r>
      <w:r>
        <w:rPr/>
        <w:t>at</w:t>
      </w:r>
      <w:r>
        <w:rPr>
          <w:spacing w:val="-4"/>
        </w:rPr>
        <w:t> </w:t>
      </w:r>
      <w:r>
        <w:rPr/>
        <w:t>different</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19" w:right="1091"/>
      </w:pPr>
      <w:r>
        <w:rPr/>
        <mc:AlternateContent>
          <mc:Choice Requires="wps">
            <w:drawing>
              <wp:anchor distT="0" distB="0" distL="0" distR="0" allowOverlap="1" layoutInCell="1" locked="0" behindDoc="1" simplePos="0" relativeHeight="484746752">
                <wp:simplePos x="0" y="0"/>
                <wp:positionH relativeFrom="page">
                  <wp:posOffset>304800</wp:posOffset>
                </wp:positionH>
                <wp:positionV relativeFrom="page">
                  <wp:posOffset>304799</wp:posOffset>
                </wp:positionV>
                <wp:extent cx="7162800" cy="9448800"/>
                <wp:effectExtent l="0" t="0" r="0" b="0"/>
                <wp:wrapNone/>
                <wp:docPr id="119" name="Graphic 119"/>
                <wp:cNvGraphicFramePr>
                  <a:graphicFrameLocks/>
                </wp:cNvGraphicFramePr>
                <a:graphic>
                  <a:graphicData uri="http://schemas.microsoft.com/office/word/2010/wordprocessingShape">
                    <wps:wsp>
                      <wps:cNvPr id="119" name="Graphic 119"/>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9728" id="docshape104"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times</w:t>
      </w:r>
      <w:r>
        <w:rPr>
          <w:spacing w:val="-3"/>
        </w:rPr>
        <w:t> </w:t>
      </w:r>
      <w:r>
        <w:rPr/>
        <w:t>of</w:t>
      </w:r>
      <w:r>
        <w:rPr>
          <w:spacing w:val="-4"/>
        </w:rPr>
        <w:t> </w:t>
      </w:r>
      <w:r>
        <w:rPr/>
        <w:t>day</w:t>
      </w:r>
      <w:r>
        <w:rPr>
          <w:spacing w:val="-2"/>
        </w:rPr>
        <w:t> </w:t>
      </w:r>
      <w:r>
        <w:rPr/>
        <w:t>and</w:t>
      </w:r>
      <w:r>
        <w:rPr>
          <w:spacing w:val="-4"/>
        </w:rPr>
        <w:t> </w:t>
      </w:r>
      <w:r>
        <w:rPr/>
        <w:t>different</w:t>
      </w:r>
      <w:r>
        <w:rPr>
          <w:spacing w:val="-5"/>
        </w:rPr>
        <w:t> </w:t>
      </w:r>
      <w:r>
        <w:rPr/>
        <w:t>days</w:t>
      </w:r>
      <w:r>
        <w:rPr>
          <w:spacing w:val="-3"/>
        </w:rPr>
        <w:t> </w:t>
      </w:r>
      <w:r>
        <w:rPr/>
        <w:t>of the</w:t>
      </w:r>
      <w:r>
        <w:rPr>
          <w:spacing w:val="-3"/>
        </w:rPr>
        <w:t> </w:t>
      </w:r>
      <w:r>
        <w:rPr/>
        <w:t>week</w:t>
      </w:r>
      <w:r>
        <w:rPr>
          <w:spacing w:val="-3"/>
        </w:rPr>
        <w:t> </w:t>
      </w:r>
      <w:r>
        <w:rPr/>
        <w:t>including</w:t>
      </w:r>
      <w:r>
        <w:rPr>
          <w:spacing w:val="-6"/>
        </w:rPr>
        <w:t> </w:t>
      </w:r>
      <w:r>
        <w:rPr/>
        <w:t>weekends.</w:t>
      </w:r>
      <w:r>
        <w:rPr>
          <w:spacing w:val="40"/>
        </w:rPr>
        <w:t> </w:t>
      </w:r>
      <w:r>
        <w:rPr/>
        <w:t>As</w:t>
      </w:r>
      <w:r>
        <w:rPr>
          <w:spacing w:val="-3"/>
        </w:rPr>
        <w:t> </w:t>
      </w:r>
      <w:r>
        <w:rPr/>
        <w:t>necessary,</w:t>
      </w:r>
      <w:r>
        <w:rPr>
          <w:spacing w:val="-1"/>
        </w:rPr>
        <w:t> </w:t>
      </w:r>
      <w:r>
        <w:rPr/>
        <w:t>after-action</w:t>
      </w:r>
      <w:r>
        <w:rPr>
          <w:spacing w:val="-4"/>
        </w:rPr>
        <w:t> </w:t>
      </w:r>
      <w:r>
        <w:rPr/>
        <w:t>reviews</w:t>
      </w:r>
      <w:r>
        <w:rPr>
          <w:spacing w:val="-3"/>
        </w:rPr>
        <w:t> </w:t>
      </w:r>
      <w:r>
        <w:rPr/>
        <w:t>of notification tests will be completed to be reviewed by the incident commander and the crisis communications team..</w:t>
      </w:r>
    </w:p>
    <w:p>
      <w:pPr>
        <w:pStyle w:val="BodyText"/>
        <w:spacing w:before="10"/>
      </w:pPr>
    </w:p>
    <w:p>
      <w:pPr>
        <w:pStyle w:val="Heading8"/>
        <w:ind w:left="719"/>
      </w:pPr>
      <w:r>
        <w:rPr/>
        <w:t>Personnel</w:t>
      </w:r>
      <w:r>
        <w:rPr>
          <w:spacing w:val="-7"/>
        </w:rPr>
        <w:t> </w:t>
      </w:r>
      <w:r>
        <w:rPr/>
        <w:t>with</w:t>
      </w:r>
      <w:r>
        <w:rPr>
          <w:spacing w:val="-4"/>
        </w:rPr>
        <w:t> </w:t>
      </w:r>
      <w:r>
        <w:rPr/>
        <w:t>Access</w:t>
      </w:r>
      <w:r>
        <w:rPr>
          <w:spacing w:val="-7"/>
        </w:rPr>
        <w:t> </w:t>
      </w:r>
      <w:r>
        <w:rPr/>
        <w:t>to</w:t>
      </w:r>
      <w:r>
        <w:rPr>
          <w:spacing w:val="-4"/>
        </w:rPr>
        <w:t> </w:t>
      </w:r>
      <w:r>
        <w:rPr>
          <w:spacing w:val="-2"/>
        </w:rPr>
        <w:t>Activate</w:t>
      </w:r>
    </w:p>
    <w:p>
      <w:pPr>
        <w:pStyle w:val="BodyText"/>
        <w:spacing w:before="10"/>
        <w:rPr>
          <w:b/>
        </w:rPr>
      </w:pPr>
    </w:p>
    <w:p>
      <w:pPr>
        <w:pStyle w:val="BodyText"/>
        <w:ind w:left="719" w:right="1091"/>
      </w:pPr>
      <w:r>
        <w:rPr/>
        <w:t>The Office for Marketing and Communications shall be the primary department responsible for sending out mass notifications.</w:t>
      </w:r>
      <w:r>
        <w:rPr>
          <w:spacing w:val="40"/>
        </w:rPr>
        <w:t> </w:t>
      </w:r>
      <w:r>
        <w:rPr/>
        <w:t>The Chief of Police shall serve as a redundant authority with access to send out mass</w:t>
      </w:r>
      <w:r>
        <w:rPr>
          <w:spacing w:val="-3"/>
        </w:rPr>
        <w:t> </w:t>
      </w:r>
      <w:r>
        <w:rPr/>
        <w:t>notifications</w:t>
      </w:r>
      <w:r>
        <w:rPr>
          <w:spacing w:val="-3"/>
        </w:rPr>
        <w:t> </w:t>
      </w:r>
      <w:r>
        <w:rPr/>
        <w:t>if</w:t>
      </w:r>
      <w:r>
        <w:rPr>
          <w:spacing w:val="-4"/>
        </w:rPr>
        <w:t> </w:t>
      </w:r>
      <w:r>
        <w:rPr/>
        <w:t>the</w:t>
      </w:r>
      <w:r>
        <w:rPr>
          <w:spacing w:val="-3"/>
        </w:rPr>
        <w:t> </w:t>
      </w:r>
      <w:r>
        <w:rPr/>
        <w:t>Office</w:t>
      </w:r>
      <w:r>
        <w:rPr>
          <w:spacing w:val="-3"/>
        </w:rPr>
        <w:t> </w:t>
      </w:r>
      <w:r>
        <w:rPr/>
        <w:t>for Marketing</w:t>
      </w:r>
      <w:r>
        <w:rPr>
          <w:spacing w:val="-2"/>
        </w:rPr>
        <w:t> </w:t>
      </w:r>
      <w:r>
        <w:rPr/>
        <w:t>and</w:t>
      </w:r>
      <w:r>
        <w:rPr>
          <w:spacing w:val="-4"/>
        </w:rPr>
        <w:t> </w:t>
      </w:r>
      <w:r>
        <w:rPr/>
        <w:t>Communications</w:t>
      </w:r>
      <w:r>
        <w:rPr>
          <w:spacing w:val="-3"/>
        </w:rPr>
        <w:t> </w:t>
      </w:r>
      <w:r>
        <w:rPr/>
        <w:t>or</w:t>
      </w:r>
      <w:r>
        <w:rPr>
          <w:spacing w:val="-3"/>
        </w:rPr>
        <w:t> </w:t>
      </w:r>
      <w:r>
        <w:rPr/>
        <w:t>the</w:t>
      </w:r>
      <w:r>
        <w:rPr>
          <w:spacing w:val="-3"/>
        </w:rPr>
        <w:t> </w:t>
      </w:r>
      <w:r>
        <w:rPr/>
        <w:t>Crisis</w:t>
      </w:r>
      <w:r>
        <w:rPr>
          <w:spacing w:val="-3"/>
        </w:rPr>
        <w:t> </w:t>
      </w:r>
      <w:r>
        <w:rPr/>
        <w:t>Communications</w:t>
      </w:r>
      <w:r>
        <w:rPr>
          <w:spacing w:val="-3"/>
        </w:rPr>
        <w:t> </w:t>
      </w:r>
      <w:r>
        <w:rPr/>
        <w:t>Team</w:t>
      </w:r>
      <w:r>
        <w:rPr>
          <w:spacing w:val="-2"/>
        </w:rPr>
        <w:t> </w:t>
      </w:r>
      <w:r>
        <w:rPr/>
        <w:t>is unable to do so.</w:t>
      </w:r>
    </w:p>
    <w:p>
      <w:pPr>
        <w:pStyle w:val="BodyText"/>
        <w:spacing w:before="15"/>
      </w:pPr>
    </w:p>
    <w:p>
      <w:pPr>
        <w:pStyle w:val="Heading8"/>
        <w:ind w:left="719"/>
      </w:pPr>
      <w:r>
        <w:rPr/>
        <w:t>Structure</w:t>
      </w:r>
      <w:r>
        <w:rPr>
          <w:spacing w:val="-4"/>
        </w:rPr>
        <w:t> </w:t>
      </w:r>
      <w:r>
        <w:rPr/>
        <w:t>of</w:t>
      </w:r>
      <w:r>
        <w:rPr>
          <w:spacing w:val="-1"/>
        </w:rPr>
        <w:t> </w:t>
      </w:r>
      <w:r>
        <w:rPr>
          <w:spacing w:val="-2"/>
        </w:rPr>
        <w:t>Messages</w:t>
      </w:r>
    </w:p>
    <w:p>
      <w:pPr>
        <w:pStyle w:val="BodyText"/>
        <w:spacing w:before="10"/>
        <w:rPr>
          <w:b/>
        </w:rPr>
      </w:pPr>
    </w:p>
    <w:p>
      <w:pPr>
        <w:pStyle w:val="BodyText"/>
        <w:ind w:left="719"/>
      </w:pPr>
      <w:r>
        <w:rPr/>
        <w:t>All</w:t>
      </w:r>
      <w:r>
        <w:rPr>
          <w:spacing w:val="-4"/>
        </w:rPr>
        <w:t> </w:t>
      </w:r>
      <w:r>
        <w:rPr/>
        <w:t>mass</w:t>
      </w:r>
      <w:r>
        <w:rPr>
          <w:spacing w:val="-5"/>
        </w:rPr>
        <w:t> </w:t>
      </w:r>
      <w:r>
        <w:rPr/>
        <w:t>notifications</w:t>
      </w:r>
      <w:r>
        <w:rPr>
          <w:spacing w:val="-5"/>
        </w:rPr>
        <w:t> </w:t>
      </w:r>
      <w:r>
        <w:rPr/>
        <w:t>shall</w:t>
      </w:r>
      <w:r>
        <w:rPr>
          <w:spacing w:val="-3"/>
        </w:rPr>
        <w:t> </w:t>
      </w:r>
      <w:r>
        <w:rPr/>
        <w:t>utilize</w:t>
      </w:r>
      <w:r>
        <w:rPr>
          <w:spacing w:val="-5"/>
        </w:rPr>
        <w:t> </w:t>
      </w:r>
      <w:r>
        <w:rPr/>
        <w:t>the</w:t>
      </w:r>
      <w:r>
        <w:rPr>
          <w:spacing w:val="-5"/>
        </w:rPr>
        <w:t> </w:t>
      </w:r>
      <w:r>
        <w:rPr/>
        <w:t>following</w:t>
      </w:r>
      <w:r>
        <w:rPr>
          <w:spacing w:val="-4"/>
        </w:rPr>
        <w:t> </w:t>
      </w:r>
      <w:r>
        <w:rPr>
          <w:spacing w:val="-2"/>
        </w:rPr>
        <w:t>principles:</w:t>
      </w:r>
    </w:p>
    <w:p>
      <w:pPr>
        <w:pStyle w:val="ListParagraph"/>
        <w:numPr>
          <w:ilvl w:val="0"/>
          <w:numId w:val="30"/>
        </w:numPr>
        <w:tabs>
          <w:tab w:pos="1438" w:val="left" w:leader="none"/>
        </w:tabs>
        <w:spacing w:line="279" w:lineRule="exact" w:before="267" w:after="0"/>
        <w:ind w:left="1438" w:right="0" w:hanging="359"/>
        <w:jc w:val="both"/>
        <w:rPr>
          <w:rFonts w:ascii="Verdana" w:hAnsi="Verdana"/>
          <w:sz w:val="22"/>
        </w:rPr>
      </w:pPr>
      <w:r>
        <w:rPr>
          <w:sz w:val="22"/>
        </w:rPr>
        <w:t>Use</w:t>
      </w:r>
      <w:r>
        <w:rPr>
          <w:spacing w:val="-5"/>
          <w:sz w:val="22"/>
        </w:rPr>
        <w:t> </w:t>
      </w:r>
      <w:r>
        <w:rPr>
          <w:sz w:val="22"/>
        </w:rPr>
        <w:t>plain</w:t>
      </w:r>
      <w:r>
        <w:rPr>
          <w:spacing w:val="-5"/>
          <w:sz w:val="22"/>
        </w:rPr>
        <w:t> </w:t>
      </w:r>
      <w:r>
        <w:rPr>
          <w:sz w:val="22"/>
        </w:rPr>
        <w:t>language</w:t>
      </w:r>
      <w:r>
        <w:rPr>
          <w:spacing w:val="-5"/>
          <w:sz w:val="22"/>
        </w:rPr>
        <w:t> </w:t>
      </w:r>
      <w:r>
        <w:rPr>
          <w:sz w:val="22"/>
        </w:rPr>
        <w:t>(avoid</w:t>
      </w:r>
      <w:r>
        <w:rPr>
          <w:spacing w:val="-5"/>
          <w:sz w:val="22"/>
        </w:rPr>
        <w:t> </w:t>
      </w:r>
      <w:r>
        <w:rPr>
          <w:sz w:val="22"/>
        </w:rPr>
        <w:t>using</w:t>
      </w:r>
      <w:r>
        <w:rPr>
          <w:spacing w:val="-4"/>
          <w:sz w:val="22"/>
        </w:rPr>
        <w:t> </w:t>
      </w:r>
      <w:r>
        <w:rPr>
          <w:sz w:val="22"/>
        </w:rPr>
        <w:t>technical</w:t>
      </w:r>
      <w:r>
        <w:rPr>
          <w:spacing w:val="-2"/>
          <w:sz w:val="22"/>
        </w:rPr>
        <w:t> </w:t>
      </w:r>
      <w:r>
        <w:rPr>
          <w:sz w:val="22"/>
        </w:rPr>
        <w:t>jargon</w:t>
      </w:r>
      <w:r>
        <w:rPr>
          <w:spacing w:val="-6"/>
          <w:sz w:val="22"/>
        </w:rPr>
        <w:t> </w:t>
      </w:r>
      <w:r>
        <w:rPr>
          <w:sz w:val="22"/>
        </w:rPr>
        <w:t>or</w:t>
      </w:r>
      <w:r>
        <w:rPr>
          <w:spacing w:val="-4"/>
          <w:sz w:val="22"/>
        </w:rPr>
        <w:t> </w:t>
      </w:r>
      <w:r>
        <w:rPr>
          <w:sz w:val="22"/>
        </w:rPr>
        <w:t>code</w:t>
      </w:r>
      <w:r>
        <w:rPr>
          <w:spacing w:val="-4"/>
          <w:sz w:val="22"/>
        </w:rPr>
        <w:t> </w:t>
      </w:r>
      <w:r>
        <w:rPr>
          <w:spacing w:val="-2"/>
          <w:sz w:val="22"/>
        </w:rPr>
        <w:t>phrases)</w:t>
      </w:r>
    </w:p>
    <w:p>
      <w:pPr>
        <w:pStyle w:val="ListParagraph"/>
        <w:numPr>
          <w:ilvl w:val="0"/>
          <w:numId w:val="30"/>
        </w:numPr>
        <w:tabs>
          <w:tab w:pos="1438" w:val="left" w:leader="none"/>
        </w:tabs>
        <w:spacing w:line="279" w:lineRule="exact" w:before="0" w:after="0"/>
        <w:ind w:left="1438" w:right="0" w:hanging="359"/>
        <w:jc w:val="both"/>
        <w:rPr>
          <w:rFonts w:ascii="Verdana" w:hAnsi="Verdana"/>
          <w:sz w:val="22"/>
        </w:rPr>
      </w:pPr>
      <w:r>
        <w:rPr>
          <w:sz w:val="22"/>
        </w:rPr>
        <w:t>Messages</w:t>
      </w:r>
      <w:r>
        <w:rPr>
          <w:spacing w:val="-4"/>
          <w:sz w:val="22"/>
        </w:rPr>
        <w:t> </w:t>
      </w:r>
      <w:r>
        <w:rPr>
          <w:sz w:val="22"/>
        </w:rPr>
        <w:t>should</w:t>
      </w:r>
      <w:r>
        <w:rPr>
          <w:spacing w:val="-5"/>
          <w:sz w:val="22"/>
        </w:rPr>
        <w:t> </w:t>
      </w:r>
      <w:r>
        <w:rPr>
          <w:sz w:val="22"/>
        </w:rPr>
        <w:t>be</w:t>
      </w:r>
      <w:r>
        <w:rPr>
          <w:spacing w:val="-4"/>
          <w:sz w:val="22"/>
        </w:rPr>
        <w:t> </w:t>
      </w:r>
      <w:r>
        <w:rPr>
          <w:sz w:val="22"/>
        </w:rPr>
        <w:t>clear</w:t>
      </w:r>
      <w:r>
        <w:rPr>
          <w:spacing w:val="-4"/>
          <w:sz w:val="22"/>
        </w:rPr>
        <w:t> </w:t>
      </w:r>
      <w:r>
        <w:rPr>
          <w:sz w:val="22"/>
        </w:rPr>
        <w:t>and</w:t>
      </w:r>
      <w:r>
        <w:rPr>
          <w:spacing w:val="-4"/>
          <w:sz w:val="22"/>
        </w:rPr>
        <w:t> </w:t>
      </w:r>
      <w:r>
        <w:rPr>
          <w:spacing w:val="-2"/>
          <w:sz w:val="22"/>
        </w:rPr>
        <w:t>concise</w:t>
      </w:r>
    </w:p>
    <w:p>
      <w:pPr>
        <w:pStyle w:val="ListParagraph"/>
        <w:numPr>
          <w:ilvl w:val="0"/>
          <w:numId w:val="30"/>
        </w:numPr>
        <w:tabs>
          <w:tab w:pos="1438" w:val="left" w:leader="none"/>
        </w:tabs>
        <w:spacing w:line="240" w:lineRule="auto" w:before="5" w:after="0"/>
        <w:ind w:left="1438" w:right="0" w:hanging="359"/>
        <w:jc w:val="both"/>
        <w:rPr>
          <w:sz w:val="22"/>
        </w:rPr>
      </w:pPr>
      <w:r>
        <w:rPr>
          <w:sz w:val="22"/>
        </w:rPr>
        <w:t>Text</w:t>
      </w:r>
      <w:r>
        <w:rPr>
          <w:spacing w:val="-6"/>
          <w:sz w:val="22"/>
        </w:rPr>
        <w:t> </w:t>
      </w:r>
      <w:r>
        <w:rPr>
          <w:sz w:val="22"/>
        </w:rPr>
        <w:t>messages</w:t>
      </w:r>
      <w:r>
        <w:rPr>
          <w:spacing w:val="-4"/>
          <w:sz w:val="22"/>
        </w:rPr>
        <w:t> </w:t>
      </w:r>
      <w:r>
        <w:rPr>
          <w:sz w:val="22"/>
        </w:rPr>
        <w:t>may</w:t>
      </w:r>
      <w:r>
        <w:rPr>
          <w:spacing w:val="-3"/>
          <w:sz w:val="22"/>
        </w:rPr>
        <w:t> </w:t>
      </w:r>
      <w:r>
        <w:rPr>
          <w:sz w:val="22"/>
        </w:rPr>
        <w:t>not</w:t>
      </w:r>
      <w:r>
        <w:rPr>
          <w:spacing w:val="-6"/>
          <w:sz w:val="22"/>
        </w:rPr>
        <w:t> </w:t>
      </w:r>
      <w:r>
        <w:rPr>
          <w:sz w:val="22"/>
        </w:rPr>
        <w:t>be</w:t>
      </w:r>
      <w:r>
        <w:rPr>
          <w:spacing w:val="-4"/>
          <w:sz w:val="22"/>
        </w:rPr>
        <w:t> </w:t>
      </w:r>
      <w:r>
        <w:rPr>
          <w:sz w:val="22"/>
        </w:rPr>
        <w:t>longer</w:t>
      </w:r>
      <w:r>
        <w:rPr>
          <w:spacing w:val="-4"/>
          <w:sz w:val="22"/>
        </w:rPr>
        <w:t> </w:t>
      </w:r>
      <w:r>
        <w:rPr>
          <w:sz w:val="22"/>
        </w:rPr>
        <w:t>than</w:t>
      </w:r>
      <w:r>
        <w:rPr>
          <w:spacing w:val="-4"/>
          <w:sz w:val="22"/>
        </w:rPr>
        <w:t> </w:t>
      </w:r>
      <w:r>
        <w:rPr>
          <w:sz w:val="22"/>
        </w:rPr>
        <w:t>(160)</w:t>
      </w:r>
      <w:r>
        <w:rPr>
          <w:spacing w:val="1"/>
          <w:sz w:val="22"/>
        </w:rPr>
        <w:t> </w:t>
      </w:r>
      <w:r>
        <w:rPr>
          <w:spacing w:val="-2"/>
          <w:sz w:val="22"/>
        </w:rPr>
        <w:t>characters.</w:t>
      </w:r>
    </w:p>
    <w:p>
      <w:pPr>
        <w:pStyle w:val="ListParagraph"/>
        <w:numPr>
          <w:ilvl w:val="0"/>
          <w:numId w:val="30"/>
        </w:numPr>
        <w:tabs>
          <w:tab w:pos="1438" w:val="left" w:leader="none"/>
        </w:tabs>
        <w:spacing w:line="266" w:lineRule="exact" w:before="0" w:after="0"/>
        <w:ind w:left="1438" w:right="0" w:hanging="359"/>
        <w:jc w:val="both"/>
        <w:rPr>
          <w:sz w:val="22"/>
        </w:rPr>
      </w:pPr>
      <w:r>
        <w:rPr>
          <w:sz w:val="22"/>
        </w:rPr>
        <w:t>E-mail</w:t>
      </w:r>
      <w:r>
        <w:rPr>
          <w:spacing w:val="-4"/>
          <w:sz w:val="22"/>
        </w:rPr>
        <w:t> </w:t>
      </w:r>
      <w:r>
        <w:rPr>
          <w:sz w:val="22"/>
        </w:rPr>
        <w:t>and</w:t>
      </w:r>
      <w:r>
        <w:rPr>
          <w:spacing w:val="-5"/>
          <w:sz w:val="22"/>
        </w:rPr>
        <w:t> </w:t>
      </w:r>
      <w:r>
        <w:rPr>
          <w:sz w:val="22"/>
        </w:rPr>
        <w:t>voice</w:t>
      </w:r>
      <w:r>
        <w:rPr>
          <w:spacing w:val="-4"/>
          <w:sz w:val="22"/>
        </w:rPr>
        <w:t> </w:t>
      </w:r>
      <w:r>
        <w:rPr>
          <w:sz w:val="22"/>
        </w:rPr>
        <w:t>mail</w:t>
      </w:r>
      <w:r>
        <w:rPr>
          <w:spacing w:val="-2"/>
          <w:sz w:val="22"/>
        </w:rPr>
        <w:t> </w:t>
      </w:r>
      <w:r>
        <w:rPr>
          <w:sz w:val="22"/>
        </w:rPr>
        <w:t>messages</w:t>
      </w:r>
      <w:r>
        <w:rPr>
          <w:spacing w:val="-4"/>
          <w:sz w:val="22"/>
        </w:rPr>
        <w:t> </w:t>
      </w:r>
      <w:r>
        <w:rPr>
          <w:sz w:val="22"/>
        </w:rPr>
        <w:t>should</w:t>
      </w:r>
      <w:r>
        <w:rPr>
          <w:spacing w:val="-5"/>
          <w:sz w:val="22"/>
        </w:rPr>
        <w:t> </w:t>
      </w:r>
      <w:r>
        <w:rPr>
          <w:sz w:val="22"/>
        </w:rPr>
        <w:t>generally</w:t>
      </w:r>
      <w:r>
        <w:rPr>
          <w:spacing w:val="-3"/>
          <w:sz w:val="22"/>
        </w:rPr>
        <w:t> </w:t>
      </w:r>
      <w:r>
        <w:rPr>
          <w:sz w:val="22"/>
        </w:rPr>
        <w:t>be</w:t>
      </w:r>
      <w:r>
        <w:rPr>
          <w:spacing w:val="-4"/>
          <w:sz w:val="22"/>
        </w:rPr>
        <w:t> </w:t>
      </w:r>
      <w:r>
        <w:rPr>
          <w:sz w:val="22"/>
        </w:rPr>
        <w:t>the</w:t>
      </w:r>
      <w:r>
        <w:rPr>
          <w:spacing w:val="-4"/>
          <w:sz w:val="22"/>
        </w:rPr>
        <w:t> </w:t>
      </w:r>
      <w:r>
        <w:rPr>
          <w:sz w:val="22"/>
        </w:rPr>
        <w:t>same</w:t>
      </w:r>
      <w:r>
        <w:rPr>
          <w:spacing w:val="-3"/>
          <w:sz w:val="22"/>
        </w:rPr>
        <w:t> </w:t>
      </w:r>
      <w:r>
        <w:rPr>
          <w:spacing w:val="-2"/>
          <w:sz w:val="22"/>
        </w:rPr>
        <w:t>message.</w:t>
      </w:r>
    </w:p>
    <w:p>
      <w:pPr>
        <w:pStyle w:val="ListParagraph"/>
        <w:numPr>
          <w:ilvl w:val="0"/>
          <w:numId w:val="30"/>
        </w:numPr>
        <w:tabs>
          <w:tab w:pos="1439" w:val="left" w:leader="none"/>
        </w:tabs>
        <w:spacing w:line="240" w:lineRule="auto" w:before="0" w:after="0"/>
        <w:ind w:left="1439" w:right="1693" w:hanging="360"/>
        <w:jc w:val="both"/>
        <w:rPr>
          <w:sz w:val="22"/>
        </w:rPr>
      </w:pPr>
      <w:r>
        <w:rPr>
          <w:sz w:val="22"/>
        </w:rPr>
        <w:t>There</w:t>
      </w:r>
      <w:r>
        <w:rPr>
          <w:spacing w:val="-3"/>
          <w:sz w:val="22"/>
        </w:rPr>
        <w:t> </w:t>
      </w:r>
      <w:r>
        <w:rPr>
          <w:sz w:val="22"/>
        </w:rPr>
        <w:t>are</w:t>
      </w:r>
      <w:r>
        <w:rPr>
          <w:spacing w:val="-3"/>
          <w:sz w:val="22"/>
        </w:rPr>
        <w:t> </w:t>
      </w:r>
      <w:r>
        <w:rPr>
          <w:sz w:val="22"/>
        </w:rPr>
        <w:t>two</w:t>
      </w:r>
      <w:r>
        <w:rPr>
          <w:spacing w:val="-5"/>
          <w:sz w:val="22"/>
        </w:rPr>
        <w:t> </w:t>
      </w:r>
      <w:r>
        <w:rPr>
          <w:sz w:val="22"/>
        </w:rPr>
        <w:t>categories</w:t>
      </w:r>
      <w:r>
        <w:rPr>
          <w:spacing w:val="-3"/>
          <w:sz w:val="22"/>
        </w:rPr>
        <w:t> </w:t>
      </w:r>
      <w:r>
        <w:rPr>
          <w:sz w:val="22"/>
        </w:rPr>
        <w:t>of</w:t>
      </w:r>
      <w:r>
        <w:rPr>
          <w:spacing w:val="-4"/>
          <w:sz w:val="22"/>
        </w:rPr>
        <w:t> </w:t>
      </w:r>
      <w:r>
        <w:rPr>
          <w:sz w:val="22"/>
        </w:rPr>
        <w:t>notices</w:t>
      </w:r>
      <w:r>
        <w:rPr>
          <w:spacing w:val="-3"/>
          <w:sz w:val="22"/>
        </w:rPr>
        <w:t> </w:t>
      </w:r>
      <w:r>
        <w:rPr>
          <w:sz w:val="22"/>
        </w:rPr>
        <w:t>for</w:t>
      </w:r>
      <w:r>
        <w:rPr>
          <w:spacing w:val="-3"/>
          <w:sz w:val="22"/>
        </w:rPr>
        <w:t> </w:t>
      </w:r>
      <w:r>
        <w:rPr>
          <w:sz w:val="22"/>
        </w:rPr>
        <w:t>RAVE</w:t>
      </w:r>
      <w:r>
        <w:rPr>
          <w:spacing w:val="-1"/>
          <w:sz w:val="22"/>
        </w:rPr>
        <w:t> </w:t>
      </w:r>
      <w:r>
        <w:rPr>
          <w:sz w:val="22"/>
        </w:rPr>
        <w:t>Alert</w:t>
      </w:r>
      <w:r>
        <w:rPr>
          <w:spacing w:val="-5"/>
          <w:sz w:val="22"/>
        </w:rPr>
        <w:t> </w:t>
      </w:r>
      <w:r>
        <w:rPr>
          <w:sz w:val="22"/>
        </w:rPr>
        <w:t>text</w:t>
      </w:r>
      <w:r>
        <w:rPr>
          <w:spacing w:val="-5"/>
          <w:sz w:val="22"/>
        </w:rPr>
        <w:t> </w:t>
      </w:r>
      <w:r>
        <w:rPr>
          <w:sz w:val="22"/>
        </w:rPr>
        <w:t>messaging:</w:t>
      </w:r>
      <w:r>
        <w:rPr>
          <w:spacing w:val="-5"/>
          <w:sz w:val="22"/>
        </w:rPr>
        <w:t> </w:t>
      </w:r>
      <w:r>
        <w:rPr>
          <w:sz w:val="22"/>
        </w:rPr>
        <w:t>Emergency</w:t>
      </w:r>
      <w:r>
        <w:rPr>
          <w:spacing w:val="-2"/>
          <w:sz w:val="22"/>
        </w:rPr>
        <w:t> </w:t>
      </w:r>
      <w:r>
        <w:rPr>
          <w:sz w:val="22"/>
        </w:rPr>
        <w:t>and</w:t>
      </w:r>
      <w:r>
        <w:rPr>
          <w:spacing w:val="-4"/>
          <w:sz w:val="22"/>
        </w:rPr>
        <w:t> </w:t>
      </w:r>
      <w:r>
        <w:rPr>
          <w:sz w:val="22"/>
        </w:rPr>
        <w:t>Urgent </w:t>
      </w:r>
      <w:r>
        <w:rPr>
          <w:spacing w:val="-2"/>
          <w:sz w:val="22"/>
        </w:rPr>
        <w:t>Situation.</w:t>
      </w:r>
    </w:p>
    <w:p>
      <w:pPr>
        <w:pStyle w:val="ListParagraph"/>
        <w:numPr>
          <w:ilvl w:val="1"/>
          <w:numId w:val="30"/>
        </w:numPr>
        <w:tabs>
          <w:tab w:pos="2159" w:val="left" w:leader="none"/>
        </w:tabs>
        <w:spacing w:line="235" w:lineRule="auto" w:before="3" w:after="0"/>
        <w:ind w:left="2159" w:right="1424" w:hanging="360"/>
        <w:jc w:val="both"/>
        <w:rPr>
          <w:sz w:val="22"/>
        </w:rPr>
      </w:pPr>
      <w:r>
        <w:rPr>
          <w:i/>
          <w:sz w:val="22"/>
        </w:rPr>
        <w:t>Emergency</w:t>
      </w:r>
      <w:r>
        <w:rPr>
          <w:i/>
          <w:spacing w:val="-3"/>
          <w:sz w:val="22"/>
        </w:rPr>
        <w:t> </w:t>
      </w:r>
      <w:r>
        <w:rPr>
          <w:sz w:val="22"/>
        </w:rPr>
        <w:t>–</w:t>
      </w:r>
      <w:r>
        <w:rPr>
          <w:spacing w:val="-4"/>
          <w:sz w:val="22"/>
        </w:rPr>
        <w:t> </w:t>
      </w:r>
      <w:r>
        <w:rPr>
          <w:sz w:val="22"/>
        </w:rPr>
        <w:t>An</w:t>
      </w:r>
      <w:r>
        <w:rPr>
          <w:spacing w:val="-5"/>
          <w:sz w:val="22"/>
        </w:rPr>
        <w:t> </w:t>
      </w:r>
      <w:r>
        <w:rPr>
          <w:sz w:val="22"/>
        </w:rPr>
        <w:t>incident</w:t>
      </w:r>
      <w:r>
        <w:rPr>
          <w:spacing w:val="-6"/>
          <w:sz w:val="22"/>
        </w:rPr>
        <w:t> </w:t>
      </w:r>
      <w:r>
        <w:rPr>
          <w:sz w:val="22"/>
        </w:rPr>
        <w:t>or</w:t>
      </w:r>
      <w:r>
        <w:rPr>
          <w:spacing w:val="-4"/>
          <w:sz w:val="22"/>
        </w:rPr>
        <w:t> </w:t>
      </w:r>
      <w:r>
        <w:rPr>
          <w:sz w:val="22"/>
        </w:rPr>
        <w:t>condition,</w:t>
      </w:r>
      <w:r>
        <w:rPr>
          <w:spacing w:val="-2"/>
          <w:sz w:val="22"/>
        </w:rPr>
        <w:t> </w:t>
      </w:r>
      <w:r>
        <w:rPr>
          <w:sz w:val="22"/>
        </w:rPr>
        <w:t>expected</w:t>
      </w:r>
      <w:r>
        <w:rPr>
          <w:spacing w:val="-5"/>
          <w:sz w:val="22"/>
        </w:rPr>
        <w:t> </w:t>
      </w:r>
      <w:r>
        <w:rPr>
          <w:sz w:val="22"/>
        </w:rPr>
        <w:t>or</w:t>
      </w:r>
      <w:r>
        <w:rPr>
          <w:spacing w:val="-4"/>
          <w:sz w:val="22"/>
        </w:rPr>
        <w:t> </w:t>
      </w:r>
      <w:r>
        <w:rPr>
          <w:sz w:val="22"/>
        </w:rPr>
        <w:t>unexpected,</w:t>
      </w:r>
      <w:r>
        <w:rPr>
          <w:spacing w:val="-2"/>
          <w:sz w:val="22"/>
        </w:rPr>
        <w:t> </w:t>
      </w:r>
      <w:r>
        <w:rPr>
          <w:sz w:val="22"/>
        </w:rPr>
        <w:t>that</w:t>
      </w:r>
      <w:r>
        <w:rPr>
          <w:spacing w:val="-1"/>
          <w:sz w:val="22"/>
        </w:rPr>
        <w:t> </w:t>
      </w:r>
      <w:r>
        <w:rPr>
          <w:sz w:val="22"/>
        </w:rPr>
        <w:t>threatens</w:t>
      </w:r>
      <w:r>
        <w:rPr>
          <w:spacing w:val="-4"/>
          <w:sz w:val="22"/>
        </w:rPr>
        <w:t> </w:t>
      </w:r>
      <w:r>
        <w:rPr>
          <w:sz w:val="22"/>
        </w:rPr>
        <w:t>life</w:t>
      </w:r>
      <w:r>
        <w:rPr>
          <w:spacing w:val="-4"/>
          <w:sz w:val="22"/>
        </w:rPr>
        <w:t> </w:t>
      </w:r>
      <w:r>
        <w:rPr>
          <w:sz w:val="22"/>
        </w:rPr>
        <w:t>or safety and requires immediate action.</w:t>
      </w:r>
    </w:p>
    <w:p>
      <w:pPr>
        <w:pStyle w:val="ListParagraph"/>
        <w:numPr>
          <w:ilvl w:val="1"/>
          <w:numId w:val="30"/>
        </w:numPr>
        <w:tabs>
          <w:tab w:pos="2159" w:val="left" w:leader="none"/>
        </w:tabs>
        <w:spacing w:line="237" w:lineRule="auto" w:before="2" w:after="0"/>
        <w:ind w:left="2159" w:right="1248" w:hanging="360"/>
        <w:jc w:val="both"/>
        <w:rPr>
          <w:sz w:val="22"/>
        </w:rPr>
      </w:pPr>
      <w:r>
        <w:rPr>
          <w:i/>
          <w:sz w:val="22"/>
        </w:rPr>
        <w:t>Urgent</w:t>
      </w:r>
      <w:r>
        <w:rPr>
          <w:i/>
          <w:spacing w:val="-1"/>
          <w:sz w:val="22"/>
        </w:rPr>
        <w:t> </w:t>
      </w:r>
      <w:r>
        <w:rPr>
          <w:i/>
          <w:sz w:val="22"/>
        </w:rPr>
        <w:t>Situation </w:t>
      </w:r>
      <w:r>
        <w:rPr>
          <w:sz w:val="22"/>
        </w:rPr>
        <w:t>– An incident</w:t>
      </w:r>
      <w:r>
        <w:rPr>
          <w:spacing w:val="-1"/>
          <w:sz w:val="22"/>
        </w:rPr>
        <w:t> </w:t>
      </w:r>
      <w:r>
        <w:rPr>
          <w:sz w:val="22"/>
        </w:rPr>
        <w:t>or condition that</w:t>
      </w:r>
      <w:r>
        <w:rPr>
          <w:spacing w:val="-1"/>
          <w:sz w:val="22"/>
        </w:rPr>
        <w:t> </w:t>
      </w:r>
      <w:r>
        <w:rPr>
          <w:sz w:val="22"/>
        </w:rPr>
        <w:t>does not</w:t>
      </w:r>
      <w:r>
        <w:rPr>
          <w:spacing w:val="-1"/>
          <w:sz w:val="22"/>
        </w:rPr>
        <w:t> </w:t>
      </w:r>
      <w:r>
        <w:rPr>
          <w:sz w:val="22"/>
        </w:rPr>
        <w:t>pose an immediate threat</w:t>
      </w:r>
      <w:r>
        <w:rPr>
          <w:spacing w:val="-1"/>
          <w:sz w:val="22"/>
        </w:rPr>
        <w:t> </w:t>
      </w:r>
      <w:r>
        <w:rPr>
          <w:sz w:val="22"/>
        </w:rPr>
        <w:t>to life</w:t>
      </w:r>
      <w:r>
        <w:rPr>
          <w:spacing w:val="-4"/>
          <w:sz w:val="22"/>
        </w:rPr>
        <w:t> </w:t>
      </w:r>
      <w:r>
        <w:rPr>
          <w:sz w:val="22"/>
        </w:rPr>
        <w:t>or</w:t>
      </w:r>
      <w:r>
        <w:rPr>
          <w:spacing w:val="-4"/>
          <w:sz w:val="22"/>
        </w:rPr>
        <w:t> </w:t>
      </w:r>
      <w:r>
        <w:rPr>
          <w:sz w:val="22"/>
        </w:rPr>
        <w:t>safety,</w:t>
      </w:r>
      <w:r>
        <w:rPr>
          <w:spacing w:val="-2"/>
          <w:sz w:val="22"/>
        </w:rPr>
        <w:t> </w:t>
      </w:r>
      <w:r>
        <w:rPr>
          <w:sz w:val="22"/>
        </w:rPr>
        <w:t>but</w:t>
      </w:r>
      <w:r>
        <w:rPr>
          <w:spacing w:val="-6"/>
          <w:sz w:val="22"/>
        </w:rPr>
        <w:t> </w:t>
      </w:r>
      <w:r>
        <w:rPr>
          <w:sz w:val="22"/>
        </w:rPr>
        <w:t>that</w:t>
      </w:r>
      <w:r>
        <w:rPr>
          <w:spacing w:val="-6"/>
          <w:sz w:val="22"/>
        </w:rPr>
        <w:t> </w:t>
      </w:r>
      <w:r>
        <w:rPr>
          <w:sz w:val="22"/>
        </w:rPr>
        <w:t>is</w:t>
      </w:r>
      <w:r>
        <w:rPr>
          <w:spacing w:val="-4"/>
          <w:sz w:val="22"/>
        </w:rPr>
        <w:t> </w:t>
      </w:r>
      <w:r>
        <w:rPr>
          <w:sz w:val="22"/>
        </w:rPr>
        <w:t>of</w:t>
      </w:r>
      <w:r>
        <w:rPr>
          <w:spacing w:val="-5"/>
          <w:sz w:val="22"/>
        </w:rPr>
        <w:t> </w:t>
      </w:r>
      <w:r>
        <w:rPr>
          <w:sz w:val="22"/>
        </w:rPr>
        <w:t>a nature</w:t>
      </w:r>
      <w:r>
        <w:rPr>
          <w:spacing w:val="-4"/>
          <w:sz w:val="22"/>
        </w:rPr>
        <w:t> </w:t>
      </w:r>
      <w:r>
        <w:rPr>
          <w:sz w:val="22"/>
        </w:rPr>
        <w:t>where timely</w:t>
      </w:r>
      <w:r>
        <w:rPr>
          <w:spacing w:val="-3"/>
          <w:sz w:val="22"/>
        </w:rPr>
        <w:t> </w:t>
      </w:r>
      <w:r>
        <w:rPr>
          <w:sz w:val="22"/>
        </w:rPr>
        <w:t>receipt</w:t>
      </w:r>
      <w:r>
        <w:rPr>
          <w:spacing w:val="-6"/>
          <w:sz w:val="22"/>
        </w:rPr>
        <w:t> </w:t>
      </w:r>
      <w:r>
        <w:rPr>
          <w:sz w:val="22"/>
        </w:rPr>
        <w:t>of</w:t>
      </w:r>
      <w:r>
        <w:rPr>
          <w:spacing w:val="-5"/>
          <w:sz w:val="22"/>
        </w:rPr>
        <w:t> </w:t>
      </w:r>
      <w:r>
        <w:rPr>
          <w:sz w:val="22"/>
        </w:rPr>
        <w:t>information</w:t>
      </w:r>
      <w:r>
        <w:rPr>
          <w:spacing w:val="-5"/>
          <w:sz w:val="22"/>
        </w:rPr>
        <w:t> </w:t>
      </w:r>
      <w:r>
        <w:rPr>
          <w:sz w:val="22"/>
        </w:rPr>
        <w:t>or instructions may directly affect the well-being of the recipient.</w:t>
      </w:r>
    </w:p>
    <w:p>
      <w:pPr>
        <w:pStyle w:val="ListParagraph"/>
        <w:numPr>
          <w:ilvl w:val="0"/>
          <w:numId w:val="31"/>
        </w:numPr>
        <w:tabs>
          <w:tab w:pos="1439" w:val="left" w:leader="none"/>
        </w:tabs>
        <w:spacing w:line="240" w:lineRule="auto" w:before="0" w:after="0"/>
        <w:ind w:left="1439" w:right="1117" w:hanging="360"/>
        <w:jc w:val="both"/>
        <w:rPr>
          <w:sz w:val="22"/>
        </w:rPr>
      </w:pPr>
      <w:r>
        <w:rPr>
          <w:sz w:val="22"/>
        </w:rPr>
        <w:t>Keep</w:t>
      </w:r>
      <w:r>
        <w:rPr>
          <w:spacing w:val="-3"/>
          <w:sz w:val="22"/>
        </w:rPr>
        <w:t> </w:t>
      </w:r>
      <w:r>
        <w:rPr>
          <w:sz w:val="22"/>
        </w:rPr>
        <w:t>in</w:t>
      </w:r>
      <w:r>
        <w:rPr>
          <w:spacing w:val="-3"/>
          <w:sz w:val="22"/>
        </w:rPr>
        <w:t> </w:t>
      </w:r>
      <w:r>
        <w:rPr>
          <w:sz w:val="22"/>
        </w:rPr>
        <w:t>mind</w:t>
      </w:r>
      <w:r>
        <w:rPr>
          <w:spacing w:val="-3"/>
          <w:sz w:val="22"/>
        </w:rPr>
        <w:t> </w:t>
      </w:r>
      <w:r>
        <w:rPr>
          <w:sz w:val="22"/>
        </w:rPr>
        <w:t>the</w:t>
      </w:r>
      <w:r>
        <w:rPr>
          <w:spacing w:val="-2"/>
          <w:sz w:val="22"/>
        </w:rPr>
        <w:t> </w:t>
      </w:r>
      <w:r>
        <w:rPr>
          <w:sz w:val="22"/>
        </w:rPr>
        <w:t>principles</w:t>
      </w:r>
      <w:r>
        <w:rPr>
          <w:spacing w:val="-2"/>
          <w:sz w:val="22"/>
        </w:rPr>
        <w:t> </w:t>
      </w:r>
      <w:r>
        <w:rPr>
          <w:sz w:val="22"/>
        </w:rPr>
        <w:t>of</w:t>
      </w:r>
      <w:r>
        <w:rPr>
          <w:spacing w:val="-3"/>
          <w:sz w:val="22"/>
        </w:rPr>
        <w:t> </w:t>
      </w:r>
      <w:r>
        <w:rPr>
          <w:sz w:val="22"/>
        </w:rPr>
        <w:t>public</w:t>
      </w:r>
      <w:r>
        <w:rPr>
          <w:spacing w:val="-4"/>
          <w:sz w:val="22"/>
        </w:rPr>
        <w:t> </w:t>
      </w:r>
      <w:r>
        <w:rPr>
          <w:sz w:val="22"/>
        </w:rPr>
        <w:t>information</w:t>
      </w:r>
      <w:r>
        <w:rPr>
          <w:spacing w:val="-3"/>
          <w:sz w:val="22"/>
        </w:rPr>
        <w:t> </w:t>
      </w:r>
      <w:r>
        <w:rPr>
          <w:sz w:val="22"/>
        </w:rPr>
        <w:t>officers:</w:t>
      </w:r>
      <w:r>
        <w:rPr>
          <w:spacing w:val="40"/>
          <w:sz w:val="22"/>
        </w:rPr>
        <w:t> </w:t>
      </w:r>
      <w:r>
        <w:rPr>
          <w:sz w:val="22"/>
        </w:rPr>
        <w:t>Be</w:t>
      </w:r>
      <w:r>
        <w:rPr>
          <w:spacing w:val="-2"/>
          <w:sz w:val="22"/>
        </w:rPr>
        <w:t> </w:t>
      </w:r>
      <w:r>
        <w:rPr>
          <w:sz w:val="22"/>
        </w:rPr>
        <w:t>First, Be</w:t>
      </w:r>
      <w:r>
        <w:rPr>
          <w:spacing w:val="-2"/>
          <w:sz w:val="22"/>
        </w:rPr>
        <w:t> </w:t>
      </w:r>
      <w:r>
        <w:rPr>
          <w:sz w:val="22"/>
        </w:rPr>
        <w:t>Right, and</w:t>
      </w:r>
      <w:r>
        <w:rPr>
          <w:spacing w:val="-3"/>
          <w:sz w:val="22"/>
        </w:rPr>
        <w:t> </w:t>
      </w:r>
      <w:r>
        <w:rPr>
          <w:sz w:val="22"/>
        </w:rPr>
        <w:t>Be</w:t>
      </w:r>
      <w:r>
        <w:rPr>
          <w:spacing w:val="-2"/>
          <w:sz w:val="22"/>
        </w:rPr>
        <w:t> </w:t>
      </w:r>
      <w:r>
        <w:rPr>
          <w:sz w:val="22"/>
        </w:rPr>
        <w:t>Credible.</w:t>
      </w:r>
      <w:r>
        <w:rPr>
          <w:spacing w:val="40"/>
          <w:sz w:val="22"/>
        </w:rPr>
        <w:t> </w:t>
      </w:r>
      <w:r>
        <w:rPr>
          <w:sz w:val="22"/>
        </w:rPr>
        <w:t>In other words, make sure the messages are timely, accurate, and useful.</w:t>
      </w:r>
    </w:p>
    <w:p>
      <w:pPr>
        <w:pStyle w:val="ListParagraph"/>
        <w:numPr>
          <w:ilvl w:val="0"/>
          <w:numId w:val="31"/>
        </w:numPr>
        <w:tabs>
          <w:tab w:pos="1438" w:val="left" w:leader="none"/>
        </w:tabs>
        <w:spacing w:line="240" w:lineRule="auto" w:before="0" w:after="0"/>
        <w:ind w:left="1438" w:right="0" w:hanging="359"/>
        <w:jc w:val="both"/>
        <w:rPr>
          <w:sz w:val="22"/>
        </w:rPr>
      </w:pPr>
      <w:r>
        <w:rPr>
          <w:sz w:val="22"/>
        </w:rPr>
        <w:t>Each</w:t>
      </w:r>
      <w:r>
        <w:rPr>
          <w:spacing w:val="-7"/>
          <w:sz w:val="22"/>
        </w:rPr>
        <w:t> </w:t>
      </w:r>
      <w:r>
        <w:rPr>
          <w:sz w:val="22"/>
        </w:rPr>
        <w:t>message</w:t>
      </w:r>
      <w:r>
        <w:rPr>
          <w:spacing w:val="-4"/>
          <w:sz w:val="22"/>
        </w:rPr>
        <w:t> </w:t>
      </w:r>
      <w:r>
        <w:rPr>
          <w:sz w:val="22"/>
        </w:rPr>
        <w:t>should</w:t>
      </w:r>
      <w:r>
        <w:rPr>
          <w:spacing w:val="-5"/>
          <w:sz w:val="22"/>
        </w:rPr>
        <w:t> </w:t>
      </w:r>
      <w:r>
        <w:rPr>
          <w:sz w:val="22"/>
        </w:rPr>
        <w:t>consist</w:t>
      </w:r>
      <w:r>
        <w:rPr>
          <w:spacing w:val="-6"/>
          <w:sz w:val="22"/>
        </w:rPr>
        <w:t> </w:t>
      </w:r>
      <w:r>
        <w:rPr>
          <w:sz w:val="22"/>
        </w:rPr>
        <w:t>of</w:t>
      </w:r>
      <w:r>
        <w:rPr>
          <w:spacing w:val="-4"/>
          <w:sz w:val="22"/>
        </w:rPr>
        <w:t> </w:t>
      </w:r>
      <w:r>
        <w:rPr>
          <w:sz w:val="22"/>
        </w:rPr>
        <w:t>the</w:t>
      </w:r>
      <w:r>
        <w:rPr>
          <w:spacing w:val="-4"/>
          <w:sz w:val="22"/>
        </w:rPr>
        <w:t> </w:t>
      </w:r>
      <w:r>
        <w:rPr>
          <w:sz w:val="22"/>
        </w:rPr>
        <w:t>following</w:t>
      </w:r>
      <w:r>
        <w:rPr>
          <w:spacing w:val="-3"/>
          <w:sz w:val="22"/>
        </w:rPr>
        <w:t> </w:t>
      </w:r>
      <w:r>
        <w:rPr>
          <w:sz w:val="22"/>
        </w:rPr>
        <w:t>three</w:t>
      </w:r>
      <w:r>
        <w:rPr>
          <w:spacing w:val="-4"/>
          <w:sz w:val="22"/>
        </w:rPr>
        <w:t> </w:t>
      </w:r>
      <w:r>
        <w:rPr>
          <w:spacing w:val="-2"/>
          <w:sz w:val="22"/>
        </w:rPr>
        <w:t>components:</w:t>
      </w:r>
    </w:p>
    <w:p>
      <w:pPr>
        <w:pStyle w:val="ListParagraph"/>
        <w:numPr>
          <w:ilvl w:val="1"/>
          <w:numId w:val="31"/>
        </w:numPr>
        <w:tabs>
          <w:tab w:pos="1798" w:val="left" w:leader="none"/>
        </w:tabs>
        <w:spacing w:line="272" w:lineRule="exact" w:before="0" w:after="0"/>
        <w:ind w:left="1798" w:right="0" w:hanging="359"/>
        <w:jc w:val="both"/>
        <w:rPr>
          <w:sz w:val="22"/>
        </w:rPr>
      </w:pPr>
      <w:r>
        <w:rPr>
          <w:sz w:val="22"/>
        </w:rPr>
        <w:t>Alerting</w:t>
      </w:r>
      <w:r>
        <w:rPr>
          <w:spacing w:val="-7"/>
          <w:sz w:val="22"/>
        </w:rPr>
        <w:t> </w:t>
      </w:r>
      <w:r>
        <w:rPr>
          <w:sz w:val="22"/>
        </w:rPr>
        <w:t>(Attention</w:t>
      </w:r>
      <w:r>
        <w:rPr>
          <w:spacing w:val="-5"/>
          <w:sz w:val="22"/>
        </w:rPr>
        <w:t> </w:t>
      </w:r>
      <w:r>
        <w:rPr>
          <w:sz w:val="22"/>
        </w:rPr>
        <w:t>management)</w:t>
      </w:r>
      <w:r>
        <w:rPr>
          <w:spacing w:val="-5"/>
          <w:sz w:val="22"/>
        </w:rPr>
        <w:t> </w:t>
      </w:r>
      <w:r>
        <w:rPr>
          <w:sz w:val="22"/>
        </w:rPr>
        <w:t>–</w:t>
      </w:r>
      <w:r>
        <w:rPr>
          <w:spacing w:val="-5"/>
          <w:sz w:val="22"/>
        </w:rPr>
        <w:t> </w:t>
      </w:r>
      <w:r>
        <w:rPr>
          <w:sz w:val="22"/>
        </w:rPr>
        <w:t>calling</w:t>
      </w:r>
      <w:r>
        <w:rPr>
          <w:spacing w:val="-4"/>
          <w:sz w:val="22"/>
        </w:rPr>
        <w:t> </w:t>
      </w:r>
      <w:r>
        <w:rPr>
          <w:sz w:val="22"/>
        </w:rPr>
        <w:t>the</w:t>
      </w:r>
      <w:r>
        <w:rPr>
          <w:spacing w:val="-5"/>
          <w:sz w:val="22"/>
        </w:rPr>
        <w:t> </w:t>
      </w:r>
      <w:r>
        <w:rPr>
          <w:sz w:val="22"/>
        </w:rPr>
        <w:t>user’s</w:t>
      </w:r>
      <w:r>
        <w:rPr>
          <w:spacing w:val="-5"/>
          <w:sz w:val="22"/>
        </w:rPr>
        <w:t> </w:t>
      </w:r>
      <w:r>
        <w:rPr>
          <w:sz w:val="22"/>
        </w:rPr>
        <w:t>attention</w:t>
      </w:r>
      <w:r>
        <w:rPr>
          <w:spacing w:val="-5"/>
          <w:sz w:val="22"/>
        </w:rPr>
        <w:t> </w:t>
      </w:r>
      <w:r>
        <w:rPr>
          <w:sz w:val="22"/>
        </w:rPr>
        <w:t>to</w:t>
      </w:r>
      <w:r>
        <w:rPr>
          <w:spacing w:val="-7"/>
          <w:sz w:val="22"/>
        </w:rPr>
        <w:t> </w:t>
      </w:r>
      <w:r>
        <w:rPr>
          <w:sz w:val="22"/>
        </w:rPr>
        <w:t>the</w:t>
      </w:r>
      <w:r>
        <w:rPr>
          <w:spacing w:val="-1"/>
          <w:sz w:val="22"/>
        </w:rPr>
        <w:t> </w:t>
      </w:r>
      <w:r>
        <w:rPr>
          <w:sz w:val="22"/>
        </w:rPr>
        <w:t>issue</w:t>
      </w:r>
      <w:r>
        <w:rPr>
          <w:spacing w:val="-5"/>
          <w:sz w:val="22"/>
        </w:rPr>
        <w:t> </w:t>
      </w:r>
      <w:r>
        <w:rPr>
          <w:sz w:val="22"/>
        </w:rPr>
        <w:t>at</w:t>
      </w:r>
      <w:r>
        <w:rPr>
          <w:spacing w:val="-6"/>
          <w:sz w:val="22"/>
        </w:rPr>
        <w:t> </w:t>
      </w:r>
      <w:r>
        <w:rPr>
          <w:spacing w:val="-4"/>
          <w:sz w:val="22"/>
        </w:rPr>
        <w:t>hand</w:t>
      </w:r>
    </w:p>
    <w:p>
      <w:pPr>
        <w:pStyle w:val="ListParagraph"/>
        <w:numPr>
          <w:ilvl w:val="1"/>
          <w:numId w:val="31"/>
        </w:numPr>
        <w:tabs>
          <w:tab w:pos="1798" w:val="left" w:leader="none"/>
        </w:tabs>
        <w:spacing w:line="235" w:lineRule="auto" w:before="0" w:after="0"/>
        <w:ind w:left="1798" w:right="1218" w:hanging="360"/>
        <w:jc w:val="both"/>
        <w:rPr>
          <w:sz w:val="22"/>
        </w:rPr>
      </w:pPr>
      <w:r>
        <w:rPr>
          <w:sz w:val="22"/>
        </w:rPr>
        <w:t>Informing</w:t>
      </w:r>
      <w:r>
        <w:rPr>
          <w:spacing w:val="-2"/>
          <w:sz w:val="22"/>
        </w:rPr>
        <w:t> </w:t>
      </w:r>
      <w:r>
        <w:rPr>
          <w:sz w:val="22"/>
        </w:rPr>
        <w:t>(Information</w:t>
      </w:r>
      <w:r>
        <w:rPr>
          <w:spacing w:val="-4"/>
          <w:sz w:val="22"/>
        </w:rPr>
        <w:t> </w:t>
      </w:r>
      <w:r>
        <w:rPr>
          <w:sz w:val="22"/>
        </w:rPr>
        <w:t>transfer)</w:t>
      </w:r>
      <w:r>
        <w:rPr>
          <w:spacing w:val="-3"/>
          <w:sz w:val="22"/>
        </w:rPr>
        <w:t> </w:t>
      </w:r>
      <w:r>
        <w:rPr>
          <w:sz w:val="22"/>
        </w:rPr>
        <w:t>–</w:t>
      </w:r>
      <w:r>
        <w:rPr>
          <w:spacing w:val="-2"/>
          <w:sz w:val="22"/>
        </w:rPr>
        <w:t> </w:t>
      </w:r>
      <w:r>
        <w:rPr>
          <w:sz w:val="22"/>
        </w:rPr>
        <w:t>what</w:t>
      </w:r>
      <w:r>
        <w:rPr>
          <w:spacing w:val="-5"/>
          <w:sz w:val="22"/>
        </w:rPr>
        <w:t> </w:t>
      </w:r>
      <w:r>
        <w:rPr>
          <w:sz w:val="22"/>
        </w:rPr>
        <w:t>is</w:t>
      </w:r>
      <w:r>
        <w:rPr>
          <w:spacing w:val="-3"/>
          <w:sz w:val="22"/>
        </w:rPr>
        <w:t> </w:t>
      </w:r>
      <w:r>
        <w:rPr>
          <w:sz w:val="22"/>
        </w:rPr>
        <w:t>happening,</w:t>
      </w:r>
      <w:r>
        <w:rPr>
          <w:spacing w:val="-6"/>
          <w:sz w:val="22"/>
        </w:rPr>
        <w:t> </w:t>
      </w:r>
      <w:r>
        <w:rPr>
          <w:sz w:val="22"/>
        </w:rPr>
        <w:t>and</w:t>
      </w:r>
      <w:r>
        <w:rPr>
          <w:spacing w:val="-4"/>
          <w:sz w:val="22"/>
        </w:rPr>
        <w:t> </w:t>
      </w:r>
      <w:r>
        <w:rPr>
          <w:sz w:val="22"/>
        </w:rPr>
        <w:t>what</w:t>
      </w:r>
      <w:r>
        <w:rPr>
          <w:spacing w:val="-5"/>
          <w:sz w:val="22"/>
        </w:rPr>
        <w:t> </w:t>
      </w:r>
      <w:r>
        <w:rPr>
          <w:sz w:val="22"/>
        </w:rPr>
        <w:t>the user</w:t>
      </w:r>
      <w:r>
        <w:rPr>
          <w:spacing w:val="-3"/>
          <w:sz w:val="22"/>
        </w:rPr>
        <w:t> </w:t>
      </w:r>
      <w:r>
        <w:rPr>
          <w:sz w:val="22"/>
        </w:rPr>
        <w:t>should</w:t>
      </w:r>
      <w:r>
        <w:rPr>
          <w:spacing w:val="-4"/>
          <w:sz w:val="22"/>
        </w:rPr>
        <w:t> </w:t>
      </w:r>
      <w:r>
        <w:rPr>
          <w:sz w:val="22"/>
        </w:rPr>
        <w:t>and</w:t>
      </w:r>
      <w:r>
        <w:rPr>
          <w:spacing w:val="-4"/>
          <w:sz w:val="22"/>
        </w:rPr>
        <w:t> </w:t>
      </w:r>
      <w:r>
        <w:rPr>
          <w:sz w:val="22"/>
        </w:rPr>
        <w:t>should not do</w:t>
      </w:r>
    </w:p>
    <w:p>
      <w:pPr>
        <w:pStyle w:val="ListParagraph"/>
        <w:numPr>
          <w:ilvl w:val="1"/>
          <w:numId w:val="31"/>
        </w:numPr>
        <w:tabs>
          <w:tab w:pos="1796" w:val="left" w:leader="none"/>
          <w:tab w:pos="1798" w:val="left" w:leader="none"/>
        </w:tabs>
        <w:spacing w:line="235" w:lineRule="auto" w:before="4" w:after="0"/>
        <w:ind w:left="1798" w:right="1157" w:hanging="361"/>
        <w:jc w:val="both"/>
        <w:rPr>
          <w:sz w:val="22"/>
        </w:rPr>
      </w:pPr>
      <w:r>
        <w:rPr>
          <w:sz w:val="22"/>
        </w:rPr>
        <w:t>Reassuring</w:t>
      </w:r>
      <w:r>
        <w:rPr>
          <w:spacing w:val="-3"/>
          <w:sz w:val="22"/>
        </w:rPr>
        <w:t> </w:t>
      </w:r>
      <w:r>
        <w:rPr>
          <w:sz w:val="22"/>
        </w:rPr>
        <w:t>(Affective</w:t>
      </w:r>
      <w:r>
        <w:rPr>
          <w:spacing w:val="-4"/>
          <w:sz w:val="22"/>
        </w:rPr>
        <w:t> </w:t>
      </w:r>
      <w:r>
        <w:rPr>
          <w:sz w:val="22"/>
        </w:rPr>
        <w:t>or</w:t>
      </w:r>
      <w:r>
        <w:rPr>
          <w:spacing w:val="-4"/>
          <w:sz w:val="22"/>
        </w:rPr>
        <w:t> </w:t>
      </w:r>
      <w:r>
        <w:rPr>
          <w:sz w:val="22"/>
        </w:rPr>
        <w:t>emotional</w:t>
      </w:r>
      <w:r>
        <w:rPr>
          <w:spacing w:val="-2"/>
          <w:sz w:val="22"/>
        </w:rPr>
        <w:t> </w:t>
      </w:r>
      <w:r>
        <w:rPr>
          <w:sz w:val="22"/>
        </w:rPr>
        <w:t>payload)</w:t>
      </w:r>
      <w:r>
        <w:rPr>
          <w:spacing w:val="-4"/>
          <w:sz w:val="22"/>
        </w:rPr>
        <w:t> </w:t>
      </w:r>
      <w:r>
        <w:rPr>
          <w:sz w:val="22"/>
        </w:rPr>
        <w:t>–</w:t>
      </w:r>
      <w:r>
        <w:rPr>
          <w:spacing w:val="-3"/>
          <w:sz w:val="22"/>
        </w:rPr>
        <w:t> </w:t>
      </w:r>
      <w:r>
        <w:rPr>
          <w:sz w:val="22"/>
        </w:rPr>
        <w:t>be</w:t>
      </w:r>
      <w:r>
        <w:rPr>
          <w:spacing w:val="-4"/>
          <w:sz w:val="22"/>
        </w:rPr>
        <w:t> </w:t>
      </w:r>
      <w:r>
        <w:rPr>
          <w:sz w:val="22"/>
        </w:rPr>
        <w:t>aware</w:t>
      </w:r>
      <w:r>
        <w:rPr>
          <w:spacing w:val="-4"/>
          <w:sz w:val="22"/>
        </w:rPr>
        <w:t> </w:t>
      </w:r>
      <w:r>
        <w:rPr>
          <w:sz w:val="22"/>
        </w:rPr>
        <w:t>of</w:t>
      </w:r>
      <w:r>
        <w:rPr>
          <w:spacing w:val="-5"/>
          <w:sz w:val="22"/>
        </w:rPr>
        <w:t> </w:t>
      </w:r>
      <w:r>
        <w:rPr>
          <w:sz w:val="22"/>
        </w:rPr>
        <w:t>the</w:t>
      </w:r>
      <w:r>
        <w:rPr>
          <w:spacing w:val="-4"/>
          <w:sz w:val="22"/>
        </w:rPr>
        <w:t> </w:t>
      </w:r>
      <w:r>
        <w:rPr>
          <w:sz w:val="22"/>
        </w:rPr>
        <w:t>degree</w:t>
      </w:r>
      <w:r>
        <w:rPr>
          <w:spacing w:val="-4"/>
          <w:sz w:val="22"/>
        </w:rPr>
        <w:t> </w:t>
      </w:r>
      <w:r>
        <w:rPr>
          <w:sz w:val="22"/>
        </w:rPr>
        <w:t>of</w:t>
      </w:r>
      <w:r>
        <w:rPr>
          <w:spacing w:val="-4"/>
          <w:sz w:val="22"/>
        </w:rPr>
        <w:t> </w:t>
      </w:r>
      <w:r>
        <w:rPr>
          <w:sz w:val="22"/>
        </w:rPr>
        <w:t>sensitivity</w:t>
      </w:r>
      <w:r>
        <w:rPr>
          <w:spacing w:val="-3"/>
          <w:sz w:val="22"/>
        </w:rPr>
        <w:t> </w:t>
      </w:r>
      <w:r>
        <w:rPr>
          <w:sz w:val="22"/>
        </w:rPr>
        <w:t>as</w:t>
      </w:r>
      <w:r>
        <w:rPr>
          <w:spacing w:val="-4"/>
          <w:sz w:val="22"/>
        </w:rPr>
        <w:t> </w:t>
      </w:r>
      <w:r>
        <w:rPr>
          <w:sz w:val="22"/>
        </w:rPr>
        <w:t>to</w:t>
      </w:r>
      <w:r>
        <w:rPr>
          <w:spacing w:val="-6"/>
          <w:sz w:val="22"/>
        </w:rPr>
        <w:t> </w:t>
      </w:r>
      <w:r>
        <w:rPr>
          <w:sz w:val="22"/>
        </w:rPr>
        <w:t>the </w:t>
      </w:r>
      <w:r>
        <w:rPr>
          <w:spacing w:val="-2"/>
          <w:sz w:val="22"/>
        </w:rPr>
        <w:t>audience.</w:t>
      </w:r>
    </w:p>
    <w:p>
      <w:pPr>
        <w:pStyle w:val="BodyText"/>
        <w:spacing w:before="15"/>
      </w:pPr>
    </w:p>
    <w:p>
      <w:pPr>
        <w:pStyle w:val="Heading8"/>
        <w:ind w:left="719"/>
      </w:pPr>
      <w:r>
        <w:rPr/>
        <w:t>Pre-determined</w:t>
      </w:r>
      <w:r>
        <w:rPr>
          <w:spacing w:val="-11"/>
        </w:rPr>
        <w:t> </w:t>
      </w:r>
      <w:r>
        <w:rPr>
          <w:spacing w:val="-2"/>
        </w:rPr>
        <w:t>Messaging</w:t>
      </w:r>
    </w:p>
    <w:p>
      <w:pPr>
        <w:pStyle w:val="BodyText"/>
        <w:spacing w:before="8"/>
        <w:rPr>
          <w:b/>
        </w:rPr>
      </w:pPr>
    </w:p>
    <w:p>
      <w:pPr>
        <w:pStyle w:val="BodyText"/>
        <w:ind w:left="720" w:right="1091"/>
      </w:pPr>
      <w:r>
        <w:rPr/>
        <w:t>The Office for Institutional Advancement shall maintain a file with pre-determined messages to be delivered</w:t>
      </w:r>
      <w:r>
        <w:rPr>
          <w:spacing w:val="-4"/>
        </w:rPr>
        <w:t> </w:t>
      </w:r>
      <w:r>
        <w:rPr/>
        <w:t>via</w:t>
      </w:r>
      <w:r>
        <w:rPr>
          <w:spacing w:val="-3"/>
        </w:rPr>
        <w:t> </w:t>
      </w:r>
      <w:r>
        <w:rPr/>
        <w:t>the</w:t>
      </w:r>
      <w:r>
        <w:rPr>
          <w:spacing w:val="-3"/>
        </w:rPr>
        <w:t> </w:t>
      </w:r>
      <w:r>
        <w:rPr/>
        <w:t>Mass</w:t>
      </w:r>
      <w:r>
        <w:rPr>
          <w:spacing w:val="-3"/>
        </w:rPr>
        <w:t> </w:t>
      </w:r>
      <w:r>
        <w:rPr/>
        <w:t>Notification</w:t>
      </w:r>
      <w:r>
        <w:rPr>
          <w:spacing w:val="-4"/>
        </w:rPr>
        <w:t> </w:t>
      </w:r>
      <w:r>
        <w:rPr/>
        <w:t>System.</w:t>
      </w:r>
      <w:r>
        <w:rPr>
          <w:spacing w:val="40"/>
        </w:rPr>
        <w:t> </w:t>
      </w:r>
      <w:r>
        <w:rPr/>
        <w:t>The</w:t>
      </w:r>
      <w:r>
        <w:rPr>
          <w:spacing w:val="-3"/>
        </w:rPr>
        <w:t> </w:t>
      </w:r>
      <w:r>
        <w:rPr/>
        <w:t>messages</w:t>
      </w:r>
      <w:r>
        <w:rPr>
          <w:spacing w:val="-3"/>
        </w:rPr>
        <w:t> </w:t>
      </w:r>
      <w:r>
        <w:rPr/>
        <w:t>shall</w:t>
      </w:r>
      <w:r>
        <w:rPr>
          <w:spacing w:val="-1"/>
        </w:rPr>
        <w:t> </w:t>
      </w:r>
      <w:r>
        <w:rPr/>
        <w:t>follow</w:t>
      </w:r>
      <w:r>
        <w:rPr>
          <w:spacing w:val="-3"/>
        </w:rPr>
        <w:t> </w:t>
      </w:r>
      <w:r>
        <w:rPr/>
        <w:t>the</w:t>
      </w:r>
      <w:r>
        <w:rPr>
          <w:spacing w:val="-3"/>
        </w:rPr>
        <w:t> </w:t>
      </w:r>
      <w:r>
        <w:rPr/>
        <w:t>following</w:t>
      </w:r>
      <w:r>
        <w:rPr>
          <w:spacing w:val="-2"/>
        </w:rPr>
        <w:t> </w:t>
      </w:r>
      <w:r>
        <w:rPr/>
        <w:t>guidelines</w:t>
      </w:r>
      <w:r>
        <w:rPr>
          <w:spacing w:val="-3"/>
        </w:rPr>
        <w:t> </w:t>
      </w:r>
      <w:r>
        <w:rPr/>
        <w:t>outlined by the U.S. Department of Education’s Readiness and Emergency Management for Schools (REMS) </w:t>
      </w:r>
      <w:r>
        <w:rPr>
          <w:spacing w:val="-2"/>
        </w:rPr>
        <w:t>Center:</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9"/>
        <w:spacing w:before="87"/>
        <w:ind w:left="719"/>
        <w:rPr>
          <w:i/>
        </w:rPr>
      </w:pPr>
      <w:r>
        <w:rPr>
          <w:i/>
        </w:rPr>
        <mc:AlternateContent>
          <mc:Choice Requires="wps">
            <w:drawing>
              <wp:anchor distT="0" distB="0" distL="0" distR="0" allowOverlap="1" layoutInCell="1" locked="0" behindDoc="1" simplePos="0" relativeHeight="484747264">
                <wp:simplePos x="0" y="0"/>
                <wp:positionH relativeFrom="page">
                  <wp:posOffset>304800</wp:posOffset>
                </wp:positionH>
                <wp:positionV relativeFrom="page">
                  <wp:posOffset>304799</wp:posOffset>
                </wp:positionV>
                <wp:extent cx="7162800" cy="9448800"/>
                <wp:effectExtent l="0" t="0" r="0" b="0"/>
                <wp:wrapNone/>
                <wp:docPr id="120" name="Graphic 120"/>
                <wp:cNvGraphicFramePr>
                  <a:graphicFrameLocks/>
                </wp:cNvGraphicFramePr>
                <a:graphic>
                  <a:graphicData uri="http://schemas.microsoft.com/office/word/2010/wordprocessingShape">
                    <wps:wsp>
                      <wps:cNvPr id="120" name="Graphic 120"/>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9216" id="docshape105"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i/>
          <w:spacing w:val="-4"/>
        </w:rPr>
        <w:t>TEST</w:t>
      </w:r>
    </w:p>
    <w:p>
      <w:pPr>
        <w:pStyle w:val="BodyText"/>
        <w:rPr>
          <w:b/>
          <w:i/>
        </w:rPr>
      </w:pPr>
    </w:p>
    <w:p>
      <w:pPr>
        <w:spacing w:before="0"/>
        <w:ind w:left="719" w:right="1091" w:firstLine="0"/>
        <w:jc w:val="left"/>
        <w:rPr>
          <w:i/>
          <w:sz w:val="22"/>
        </w:rPr>
      </w:pPr>
      <w:r>
        <w:rPr>
          <w:i/>
          <w:sz w:val="22"/>
        </w:rPr>
        <w:t>TEXT:</w:t>
      </w:r>
      <w:r>
        <w:rPr>
          <w:i/>
          <w:spacing w:val="-4"/>
          <w:sz w:val="22"/>
        </w:rPr>
        <w:t> </w:t>
      </w:r>
      <w:r>
        <w:rPr>
          <w:i/>
          <w:sz w:val="22"/>
        </w:rPr>
        <w:t>This</w:t>
      </w:r>
      <w:r>
        <w:rPr>
          <w:i/>
          <w:spacing w:val="-2"/>
          <w:sz w:val="22"/>
        </w:rPr>
        <w:t> </w:t>
      </w:r>
      <w:r>
        <w:rPr>
          <w:i/>
          <w:sz w:val="22"/>
        </w:rPr>
        <w:t>is</w:t>
      </w:r>
      <w:r>
        <w:rPr>
          <w:i/>
          <w:spacing w:val="-2"/>
          <w:sz w:val="22"/>
        </w:rPr>
        <w:t> </w:t>
      </w:r>
      <w:r>
        <w:rPr>
          <w:i/>
          <w:sz w:val="22"/>
        </w:rPr>
        <w:t>a</w:t>
      </w:r>
      <w:r>
        <w:rPr>
          <w:i/>
          <w:spacing w:val="-1"/>
          <w:sz w:val="22"/>
        </w:rPr>
        <w:t> </w:t>
      </w:r>
      <w:r>
        <w:rPr>
          <w:i/>
          <w:sz w:val="22"/>
        </w:rPr>
        <w:t>test</w:t>
      </w:r>
      <w:r>
        <w:rPr>
          <w:i/>
          <w:spacing w:val="-4"/>
          <w:sz w:val="22"/>
        </w:rPr>
        <w:t> </w:t>
      </w:r>
      <w:r>
        <w:rPr>
          <w:i/>
          <w:sz w:val="22"/>
        </w:rPr>
        <w:t>of</w:t>
      </w:r>
      <w:r>
        <w:rPr>
          <w:i/>
          <w:spacing w:val="-3"/>
          <w:sz w:val="22"/>
        </w:rPr>
        <w:t> </w:t>
      </w:r>
      <w:r>
        <w:rPr>
          <w:i/>
          <w:sz w:val="22"/>
        </w:rPr>
        <w:t>(College</w:t>
      </w:r>
      <w:r>
        <w:rPr>
          <w:i/>
          <w:spacing w:val="-2"/>
          <w:sz w:val="22"/>
        </w:rPr>
        <w:t> </w:t>
      </w:r>
      <w:r>
        <w:rPr>
          <w:i/>
          <w:sz w:val="22"/>
        </w:rPr>
        <w:t>Name)</w:t>
      </w:r>
      <w:r>
        <w:rPr>
          <w:i/>
          <w:spacing w:val="-2"/>
          <w:sz w:val="22"/>
        </w:rPr>
        <w:t> </w:t>
      </w:r>
      <w:r>
        <w:rPr>
          <w:i/>
          <w:sz w:val="22"/>
        </w:rPr>
        <w:t>Alert, (College</w:t>
      </w:r>
      <w:r>
        <w:rPr>
          <w:i/>
          <w:spacing w:val="-2"/>
          <w:sz w:val="22"/>
        </w:rPr>
        <w:t> </w:t>
      </w:r>
      <w:r>
        <w:rPr>
          <w:i/>
          <w:sz w:val="22"/>
        </w:rPr>
        <w:t>Name)</w:t>
      </w:r>
      <w:r>
        <w:rPr>
          <w:i/>
          <w:spacing w:val="-2"/>
          <w:sz w:val="22"/>
        </w:rPr>
        <w:t> </w:t>
      </w:r>
      <w:r>
        <w:rPr>
          <w:i/>
          <w:sz w:val="22"/>
        </w:rPr>
        <w:t>emergency alert</w:t>
      </w:r>
      <w:r>
        <w:rPr>
          <w:i/>
          <w:spacing w:val="-4"/>
          <w:sz w:val="22"/>
        </w:rPr>
        <w:t> </w:t>
      </w:r>
      <w:r>
        <w:rPr>
          <w:i/>
          <w:sz w:val="22"/>
        </w:rPr>
        <w:t>system. If</w:t>
      </w:r>
      <w:r>
        <w:rPr>
          <w:i/>
          <w:spacing w:val="-7"/>
          <w:sz w:val="22"/>
        </w:rPr>
        <w:t> </w:t>
      </w:r>
      <w:r>
        <w:rPr>
          <w:i/>
          <w:sz w:val="22"/>
        </w:rPr>
        <w:t>you</w:t>
      </w:r>
      <w:r>
        <w:rPr>
          <w:i/>
          <w:spacing w:val="-1"/>
          <w:sz w:val="22"/>
        </w:rPr>
        <w:t> </w:t>
      </w:r>
      <w:r>
        <w:rPr>
          <w:i/>
          <w:sz w:val="22"/>
        </w:rPr>
        <w:t>have</w:t>
      </w:r>
      <w:r>
        <w:rPr>
          <w:i/>
          <w:spacing w:val="-2"/>
          <w:sz w:val="22"/>
        </w:rPr>
        <w:t> </w:t>
      </w:r>
      <w:r>
        <w:rPr>
          <w:i/>
          <w:sz w:val="22"/>
        </w:rPr>
        <w:t>received</w:t>
      </w:r>
      <w:r>
        <w:rPr>
          <w:i/>
          <w:sz w:val="22"/>
        </w:rPr>
        <w:t> this in error, send email to </w:t>
      </w:r>
      <w:hyperlink r:id="rId34">
        <w:r>
          <w:rPr>
            <w:i/>
            <w:color w:val="0562C1"/>
            <w:sz w:val="22"/>
            <w:u w:val="single" w:color="0562C1"/>
          </w:rPr>
          <w:t>(College PIO)</w:t>
        </w:r>
      </w:hyperlink>
    </w:p>
    <w:p>
      <w:pPr>
        <w:pStyle w:val="BodyText"/>
        <w:spacing w:before="1"/>
        <w:rPr>
          <w:i/>
        </w:rPr>
      </w:pPr>
    </w:p>
    <w:p>
      <w:pPr>
        <w:spacing w:before="0"/>
        <w:ind w:left="720" w:right="1093" w:firstLine="0"/>
        <w:jc w:val="left"/>
        <w:rPr>
          <w:i/>
          <w:sz w:val="22"/>
        </w:rPr>
      </w:pPr>
      <w:r>
        <w:rPr>
          <w:i/>
          <w:sz w:val="22"/>
        </w:rPr>
        <w:t>EMAIL: This is a test of (College Name)</w:t>
      </w:r>
      <w:r>
        <w:rPr>
          <w:i/>
          <w:spacing w:val="-3"/>
          <w:sz w:val="22"/>
        </w:rPr>
        <w:t> </w:t>
      </w:r>
      <w:r>
        <w:rPr>
          <w:i/>
          <w:sz w:val="22"/>
        </w:rPr>
        <w:t>Alert, (College Name) Emergency Notification Service. This is only</w:t>
      </w:r>
      <w:r>
        <w:rPr>
          <w:i/>
          <w:sz w:val="22"/>
        </w:rPr>
        <w:t> a</w:t>
      </w:r>
      <w:r>
        <w:rPr>
          <w:i/>
          <w:spacing w:val="-2"/>
          <w:sz w:val="22"/>
        </w:rPr>
        <w:t> </w:t>
      </w:r>
      <w:r>
        <w:rPr>
          <w:i/>
          <w:sz w:val="22"/>
        </w:rPr>
        <w:t>test.</w:t>
      </w:r>
      <w:r>
        <w:rPr>
          <w:i/>
          <w:spacing w:val="-1"/>
          <w:sz w:val="22"/>
        </w:rPr>
        <w:t> </w:t>
      </w:r>
      <w:r>
        <w:rPr>
          <w:i/>
          <w:sz w:val="22"/>
        </w:rPr>
        <w:t>In</w:t>
      </w:r>
      <w:r>
        <w:rPr>
          <w:i/>
          <w:spacing w:val="-2"/>
          <w:sz w:val="22"/>
        </w:rPr>
        <w:t> </w:t>
      </w:r>
      <w:r>
        <w:rPr>
          <w:i/>
          <w:sz w:val="22"/>
        </w:rPr>
        <w:t>the</w:t>
      </w:r>
      <w:r>
        <w:rPr>
          <w:i/>
          <w:spacing w:val="-3"/>
          <w:sz w:val="22"/>
        </w:rPr>
        <w:t> </w:t>
      </w:r>
      <w:r>
        <w:rPr>
          <w:i/>
          <w:sz w:val="22"/>
        </w:rPr>
        <w:t>event</w:t>
      </w:r>
      <w:r>
        <w:rPr>
          <w:i/>
          <w:spacing w:val="-5"/>
          <w:sz w:val="22"/>
        </w:rPr>
        <w:t> </w:t>
      </w:r>
      <w:r>
        <w:rPr>
          <w:i/>
          <w:sz w:val="22"/>
        </w:rPr>
        <w:t>of</w:t>
      </w:r>
      <w:r>
        <w:rPr>
          <w:i/>
          <w:spacing w:val="-4"/>
          <w:sz w:val="22"/>
        </w:rPr>
        <w:t> </w:t>
      </w:r>
      <w:r>
        <w:rPr>
          <w:i/>
          <w:sz w:val="22"/>
        </w:rPr>
        <w:t>an</w:t>
      </w:r>
      <w:r>
        <w:rPr>
          <w:i/>
          <w:spacing w:val="-2"/>
          <w:sz w:val="22"/>
        </w:rPr>
        <w:t> </w:t>
      </w:r>
      <w:r>
        <w:rPr>
          <w:i/>
          <w:sz w:val="22"/>
        </w:rPr>
        <w:t>actual</w:t>
      </w:r>
      <w:r>
        <w:rPr>
          <w:i/>
          <w:spacing w:val="-1"/>
          <w:sz w:val="22"/>
        </w:rPr>
        <w:t> </w:t>
      </w:r>
      <w:r>
        <w:rPr>
          <w:i/>
          <w:sz w:val="22"/>
        </w:rPr>
        <w:t>emergency,</w:t>
      </w:r>
      <w:r>
        <w:rPr>
          <w:i/>
          <w:spacing w:val="-1"/>
          <w:sz w:val="22"/>
        </w:rPr>
        <w:t> </w:t>
      </w:r>
      <w:r>
        <w:rPr>
          <w:i/>
          <w:sz w:val="22"/>
        </w:rPr>
        <w:t>you</w:t>
      </w:r>
      <w:r>
        <w:rPr>
          <w:i/>
          <w:spacing w:val="-2"/>
          <w:sz w:val="22"/>
        </w:rPr>
        <w:t> </w:t>
      </w:r>
      <w:r>
        <w:rPr>
          <w:i/>
          <w:sz w:val="22"/>
        </w:rPr>
        <w:t>would</w:t>
      </w:r>
      <w:r>
        <w:rPr>
          <w:i/>
          <w:spacing w:val="-6"/>
          <w:sz w:val="22"/>
        </w:rPr>
        <w:t> </w:t>
      </w:r>
      <w:r>
        <w:rPr>
          <w:i/>
          <w:sz w:val="22"/>
        </w:rPr>
        <w:t>be</w:t>
      </w:r>
      <w:r>
        <w:rPr>
          <w:i/>
          <w:spacing w:val="-3"/>
          <w:sz w:val="22"/>
        </w:rPr>
        <w:t> </w:t>
      </w:r>
      <w:r>
        <w:rPr>
          <w:i/>
          <w:sz w:val="22"/>
        </w:rPr>
        <w:t>given</w:t>
      </w:r>
      <w:r>
        <w:rPr>
          <w:i/>
          <w:spacing w:val="-2"/>
          <w:sz w:val="22"/>
        </w:rPr>
        <w:t> </w:t>
      </w:r>
      <w:r>
        <w:rPr>
          <w:i/>
          <w:sz w:val="22"/>
        </w:rPr>
        <w:t>brief</w:t>
      </w:r>
      <w:r>
        <w:rPr>
          <w:i/>
          <w:spacing w:val="-4"/>
          <w:sz w:val="22"/>
        </w:rPr>
        <w:t> </w:t>
      </w:r>
      <w:r>
        <w:rPr>
          <w:i/>
          <w:sz w:val="22"/>
        </w:rPr>
        <w:t>details</w:t>
      </w:r>
      <w:r>
        <w:rPr>
          <w:i/>
          <w:spacing w:val="-3"/>
          <w:sz w:val="22"/>
        </w:rPr>
        <w:t> </w:t>
      </w:r>
      <w:r>
        <w:rPr>
          <w:i/>
          <w:sz w:val="22"/>
        </w:rPr>
        <w:t>and</w:t>
      </w:r>
      <w:r>
        <w:rPr>
          <w:i/>
          <w:spacing w:val="-2"/>
          <w:sz w:val="22"/>
        </w:rPr>
        <w:t> </w:t>
      </w:r>
      <w:r>
        <w:rPr>
          <w:i/>
          <w:sz w:val="22"/>
        </w:rPr>
        <w:t>directed</w:t>
      </w:r>
      <w:r>
        <w:rPr>
          <w:i/>
          <w:spacing w:val="-2"/>
          <w:sz w:val="22"/>
        </w:rPr>
        <w:t> </w:t>
      </w:r>
      <w:r>
        <w:rPr>
          <w:i/>
          <w:sz w:val="22"/>
        </w:rPr>
        <w:t>to</w:t>
      </w:r>
      <w:r>
        <w:rPr>
          <w:i/>
          <w:spacing w:val="-1"/>
          <w:sz w:val="22"/>
        </w:rPr>
        <w:t> </w:t>
      </w:r>
      <w:r>
        <w:rPr>
          <w:i/>
          <w:sz w:val="22"/>
        </w:rPr>
        <w:t>visit</w:t>
      </w:r>
      <w:r>
        <w:rPr>
          <w:i/>
          <w:spacing w:val="-5"/>
          <w:sz w:val="22"/>
        </w:rPr>
        <w:t> </w:t>
      </w:r>
      <w:r>
        <w:rPr>
          <w:i/>
          <w:sz w:val="22"/>
        </w:rPr>
        <w:t>the</w:t>
      </w:r>
      <w:r>
        <w:rPr>
          <w:i/>
          <w:spacing w:val="-3"/>
          <w:sz w:val="22"/>
        </w:rPr>
        <w:t> </w:t>
      </w:r>
      <w:r>
        <w:rPr>
          <w:i/>
          <w:sz w:val="22"/>
        </w:rPr>
        <w:t>Web at</w:t>
      </w:r>
      <w:r>
        <w:rPr>
          <w:i/>
          <w:spacing w:val="-4"/>
          <w:sz w:val="22"/>
        </w:rPr>
        <w:t> </w:t>
      </w:r>
      <w:r>
        <w:rPr>
          <w:i/>
          <w:sz w:val="22"/>
        </w:rPr>
        <w:t>(Emergency Website)</w:t>
      </w:r>
      <w:r>
        <w:rPr>
          <w:i/>
          <w:spacing w:val="-2"/>
          <w:sz w:val="22"/>
        </w:rPr>
        <w:t> </w:t>
      </w:r>
      <w:r>
        <w:rPr>
          <w:i/>
          <w:sz w:val="22"/>
        </w:rPr>
        <w:t>for</w:t>
      </w:r>
      <w:r>
        <w:rPr>
          <w:i/>
          <w:spacing w:val="-1"/>
          <w:sz w:val="22"/>
        </w:rPr>
        <w:t> </w:t>
      </w:r>
      <w:r>
        <w:rPr>
          <w:i/>
          <w:sz w:val="22"/>
        </w:rPr>
        <w:t>more</w:t>
      </w:r>
      <w:r>
        <w:rPr>
          <w:i/>
          <w:spacing w:val="-2"/>
          <w:sz w:val="22"/>
        </w:rPr>
        <w:t> </w:t>
      </w:r>
      <w:r>
        <w:rPr>
          <w:i/>
          <w:sz w:val="22"/>
        </w:rPr>
        <w:t>information</w:t>
      </w:r>
      <w:r>
        <w:rPr>
          <w:i/>
          <w:spacing w:val="-1"/>
          <w:sz w:val="22"/>
        </w:rPr>
        <w:t> </w:t>
      </w:r>
      <w:r>
        <w:rPr>
          <w:i/>
          <w:sz w:val="22"/>
        </w:rPr>
        <w:t>and</w:t>
      </w:r>
      <w:r>
        <w:rPr>
          <w:i/>
          <w:spacing w:val="-1"/>
          <w:sz w:val="22"/>
        </w:rPr>
        <w:t> </w:t>
      </w:r>
      <w:r>
        <w:rPr>
          <w:i/>
          <w:sz w:val="22"/>
        </w:rPr>
        <w:t>instructions. If</w:t>
      </w:r>
      <w:r>
        <w:rPr>
          <w:i/>
          <w:spacing w:val="-2"/>
          <w:sz w:val="22"/>
        </w:rPr>
        <w:t> </w:t>
      </w:r>
      <w:r>
        <w:rPr>
          <w:i/>
          <w:sz w:val="22"/>
        </w:rPr>
        <w:t>you</w:t>
      </w:r>
      <w:r>
        <w:rPr>
          <w:i/>
          <w:spacing w:val="-1"/>
          <w:sz w:val="22"/>
        </w:rPr>
        <w:t> </w:t>
      </w:r>
      <w:r>
        <w:rPr>
          <w:i/>
          <w:sz w:val="22"/>
        </w:rPr>
        <w:t>have</w:t>
      </w:r>
      <w:r>
        <w:rPr>
          <w:i/>
          <w:spacing w:val="-2"/>
          <w:sz w:val="22"/>
        </w:rPr>
        <w:t> </w:t>
      </w:r>
      <w:r>
        <w:rPr>
          <w:i/>
          <w:sz w:val="22"/>
        </w:rPr>
        <w:t>received</w:t>
      </w:r>
      <w:r>
        <w:rPr>
          <w:i/>
          <w:spacing w:val="-1"/>
          <w:sz w:val="22"/>
        </w:rPr>
        <w:t> </w:t>
      </w:r>
      <w:r>
        <w:rPr>
          <w:i/>
          <w:sz w:val="22"/>
        </w:rPr>
        <w:t>this</w:t>
      </w:r>
      <w:r>
        <w:rPr>
          <w:i/>
          <w:spacing w:val="-2"/>
          <w:sz w:val="22"/>
        </w:rPr>
        <w:t> </w:t>
      </w:r>
      <w:r>
        <w:rPr>
          <w:i/>
          <w:sz w:val="22"/>
        </w:rPr>
        <w:t>message</w:t>
      </w:r>
      <w:r>
        <w:rPr>
          <w:i/>
          <w:spacing w:val="-2"/>
          <w:sz w:val="22"/>
        </w:rPr>
        <w:t> </w:t>
      </w:r>
      <w:r>
        <w:rPr>
          <w:i/>
          <w:sz w:val="22"/>
        </w:rPr>
        <w:t>in</w:t>
      </w:r>
      <w:r>
        <w:rPr>
          <w:i/>
          <w:spacing w:val="-1"/>
          <w:sz w:val="22"/>
        </w:rPr>
        <w:t> </w:t>
      </w:r>
      <w:r>
        <w:rPr>
          <w:i/>
          <w:sz w:val="22"/>
        </w:rPr>
        <w:t>error or have difficulty with the transmission of this call, please send email to (College PIO). Thank you for participating in the (College Name) Alert Emergency Notification System.</w:t>
      </w:r>
    </w:p>
    <w:p>
      <w:pPr>
        <w:pStyle w:val="Heading9"/>
        <w:spacing w:before="265"/>
        <w:rPr>
          <w:i/>
        </w:rPr>
      </w:pPr>
      <w:r>
        <w:rPr>
          <w:i/>
        </w:rPr>
        <w:t>ACTIVE</w:t>
      </w:r>
      <w:r>
        <w:rPr>
          <w:i/>
          <w:spacing w:val="-12"/>
        </w:rPr>
        <w:t> </w:t>
      </w:r>
      <w:r>
        <w:rPr>
          <w:i/>
        </w:rPr>
        <w:t>SHOOTER</w:t>
      </w:r>
      <w:r>
        <w:rPr>
          <w:i/>
          <w:spacing w:val="-7"/>
        </w:rPr>
        <w:t> </w:t>
      </w:r>
      <w:r>
        <w:rPr>
          <w:i/>
        </w:rPr>
        <w:t>/ARMED</w:t>
      </w:r>
      <w:r>
        <w:rPr>
          <w:i/>
          <w:spacing w:val="-8"/>
        </w:rPr>
        <w:t> </w:t>
      </w:r>
      <w:r>
        <w:rPr>
          <w:i/>
        </w:rPr>
        <w:t>INTRUDER/SHELTER</w:t>
      </w:r>
      <w:r>
        <w:rPr>
          <w:i/>
          <w:spacing w:val="-7"/>
        </w:rPr>
        <w:t> </w:t>
      </w:r>
      <w:r>
        <w:rPr>
          <w:i/>
        </w:rPr>
        <w:t>IN</w:t>
      </w:r>
      <w:r>
        <w:rPr>
          <w:i/>
          <w:spacing w:val="-4"/>
        </w:rPr>
        <w:t> </w:t>
      </w:r>
      <w:r>
        <w:rPr>
          <w:i/>
          <w:spacing w:val="-2"/>
        </w:rPr>
        <w:t>PLACE</w:t>
      </w:r>
    </w:p>
    <w:p>
      <w:pPr>
        <w:pStyle w:val="BodyText"/>
        <w:rPr>
          <w:b/>
          <w:i/>
        </w:rPr>
      </w:pPr>
    </w:p>
    <w:p>
      <w:pPr>
        <w:spacing w:before="0"/>
        <w:ind w:left="720" w:right="1091" w:firstLine="0"/>
        <w:jc w:val="left"/>
        <w:rPr>
          <w:i/>
          <w:sz w:val="22"/>
        </w:rPr>
      </w:pPr>
      <w:r>
        <w:rPr>
          <w:i/>
          <w:sz w:val="22"/>
        </w:rPr>
        <w:t>TEXT:</w:t>
      </w:r>
      <w:r>
        <w:rPr>
          <w:i/>
          <w:spacing w:val="-4"/>
          <w:sz w:val="22"/>
        </w:rPr>
        <w:t> </w:t>
      </w:r>
      <w:r>
        <w:rPr>
          <w:i/>
          <w:sz w:val="22"/>
        </w:rPr>
        <w:t>(College</w:t>
      </w:r>
      <w:r>
        <w:rPr>
          <w:i/>
          <w:spacing w:val="-2"/>
          <w:sz w:val="22"/>
        </w:rPr>
        <w:t> </w:t>
      </w:r>
      <w:r>
        <w:rPr>
          <w:i/>
          <w:sz w:val="22"/>
        </w:rPr>
        <w:t>Name)</w:t>
      </w:r>
      <w:r>
        <w:rPr>
          <w:i/>
          <w:spacing w:val="-7"/>
          <w:sz w:val="22"/>
        </w:rPr>
        <w:t> </w:t>
      </w:r>
      <w:r>
        <w:rPr>
          <w:i/>
          <w:sz w:val="22"/>
        </w:rPr>
        <w:t>Emergency!</w:t>
      </w:r>
      <w:r>
        <w:rPr>
          <w:i/>
          <w:spacing w:val="-2"/>
          <w:sz w:val="22"/>
        </w:rPr>
        <w:t> </w:t>
      </w:r>
      <w:r>
        <w:rPr>
          <w:i/>
          <w:sz w:val="22"/>
        </w:rPr>
        <w:t>Active</w:t>
      </w:r>
      <w:r>
        <w:rPr>
          <w:i/>
          <w:spacing w:val="-2"/>
          <w:sz w:val="22"/>
        </w:rPr>
        <w:t> </w:t>
      </w:r>
      <w:r>
        <w:rPr>
          <w:i/>
          <w:sz w:val="22"/>
        </w:rPr>
        <w:t>shooter</w:t>
      </w:r>
      <w:r>
        <w:rPr>
          <w:i/>
          <w:spacing w:val="-6"/>
          <w:sz w:val="22"/>
        </w:rPr>
        <w:t> </w:t>
      </w:r>
      <w:r>
        <w:rPr>
          <w:i/>
          <w:sz w:val="22"/>
        </w:rPr>
        <w:t>on</w:t>
      </w:r>
      <w:r>
        <w:rPr>
          <w:i/>
          <w:spacing w:val="-1"/>
          <w:sz w:val="22"/>
        </w:rPr>
        <w:t> </w:t>
      </w:r>
      <w:r>
        <w:rPr>
          <w:i/>
          <w:sz w:val="22"/>
        </w:rPr>
        <w:t>campus.</w:t>
      </w:r>
      <w:r>
        <w:rPr>
          <w:i/>
          <w:spacing w:val="40"/>
          <w:sz w:val="22"/>
        </w:rPr>
        <w:t> </w:t>
      </w:r>
      <w:r>
        <w:rPr>
          <w:i/>
          <w:sz w:val="22"/>
        </w:rPr>
        <w:t>Last</w:t>
      </w:r>
      <w:r>
        <w:rPr>
          <w:i/>
          <w:spacing w:val="-4"/>
          <w:sz w:val="22"/>
        </w:rPr>
        <w:t> </w:t>
      </w:r>
      <w:r>
        <w:rPr>
          <w:i/>
          <w:sz w:val="22"/>
        </w:rPr>
        <w:t>seen</w:t>
      </w:r>
      <w:r>
        <w:rPr>
          <w:i/>
          <w:spacing w:val="-1"/>
          <w:sz w:val="22"/>
        </w:rPr>
        <w:t> </w:t>
      </w:r>
      <w:r>
        <w:rPr>
          <w:i/>
          <w:sz w:val="22"/>
        </w:rPr>
        <w:t>near</w:t>
      </w:r>
      <w:r>
        <w:rPr>
          <w:i/>
          <w:spacing w:val="-1"/>
          <w:sz w:val="22"/>
        </w:rPr>
        <w:t> </w:t>
      </w:r>
      <w:r>
        <w:rPr>
          <w:i/>
          <w:sz w:val="22"/>
        </w:rPr>
        <w:t>[building].</w:t>
      </w:r>
      <w:r>
        <w:rPr>
          <w:i/>
          <w:spacing w:val="40"/>
          <w:sz w:val="22"/>
        </w:rPr>
        <w:t> </w:t>
      </w:r>
      <w:r>
        <w:rPr>
          <w:i/>
          <w:sz w:val="22"/>
        </w:rPr>
        <w:t>Stay away from</w:t>
      </w:r>
      <w:r>
        <w:rPr>
          <w:i/>
          <w:sz w:val="22"/>
        </w:rPr>
        <w:t> Campus. If on campus RUN, HIDE, FIGHT.</w:t>
      </w:r>
      <w:r>
        <w:rPr>
          <w:i/>
          <w:spacing w:val="40"/>
          <w:sz w:val="22"/>
        </w:rPr>
        <w:t> </w:t>
      </w:r>
      <w:r>
        <w:rPr>
          <w:i/>
          <w:sz w:val="22"/>
        </w:rPr>
        <w:t>Wait for instructions from UPD.</w:t>
      </w:r>
    </w:p>
    <w:p>
      <w:pPr>
        <w:pStyle w:val="BodyText"/>
        <w:spacing w:before="1"/>
        <w:rPr>
          <w:i/>
        </w:rPr>
      </w:pPr>
    </w:p>
    <w:p>
      <w:pPr>
        <w:spacing w:before="0"/>
        <w:ind w:left="720" w:right="1091" w:firstLine="0"/>
        <w:jc w:val="left"/>
        <w:rPr>
          <w:i/>
          <w:sz w:val="22"/>
        </w:rPr>
      </w:pPr>
      <w:r>
        <w:rPr>
          <w:i/>
          <w:sz w:val="22"/>
        </w:rPr>
        <w:t>Email: (College Name) EMERGENCY!</w:t>
      </w:r>
      <w:r>
        <w:rPr>
          <w:i/>
          <w:spacing w:val="40"/>
          <w:sz w:val="22"/>
        </w:rPr>
        <w:t> </w:t>
      </w:r>
      <w:r>
        <w:rPr>
          <w:i/>
          <w:sz w:val="22"/>
        </w:rPr>
        <w:t>There is a suspect</w:t>
      </w:r>
      <w:r>
        <w:rPr>
          <w:i/>
          <w:spacing w:val="-1"/>
          <w:sz w:val="22"/>
        </w:rPr>
        <w:t> </w:t>
      </w:r>
      <w:r>
        <w:rPr>
          <w:i/>
          <w:sz w:val="22"/>
        </w:rPr>
        <w:t>with a [type] weapon on campus. [Shots have</w:t>
      </w:r>
      <w:r>
        <w:rPr>
          <w:i/>
          <w:sz w:val="22"/>
        </w:rPr>
        <w:t> been</w:t>
      </w:r>
      <w:r>
        <w:rPr>
          <w:i/>
          <w:spacing w:val="-1"/>
          <w:sz w:val="22"/>
        </w:rPr>
        <w:t> </w:t>
      </w:r>
      <w:r>
        <w:rPr>
          <w:i/>
          <w:sz w:val="22"/>
        </w:rPr>
        <w:t>fired.]</w:t>
      </w:r>
      <w:r>
        <w:rPr>
          <w:i/>
          <w:spacing w:val="40"/>
          <w:sz w:val="22"/>
        </w:rPr>
        <w:t> </w:t>
      </w:r>
      <w:r>
        <w:rPr>
          <w:i/>
          <w:sz w:val="22"/>
        </w:rPr>
        <w:t>If</w:t>
      </w:r>
      <w:r>
        <w:rPr>
          <w:i/>
          <w:spacing w:val="-2"/>
          <w:sz w:val="22"/>
        </w:rPr>
        <w:t> </w:t>
      </w:r>
      <w:r>
        <w:rPr>
          <w:i/>
          <w:sz w:val="22"/>
        </w:rPr>
        <w:t>you</w:t>
      </w:r>
      <w:r>
        <w:rPr>
          <w:i/>
          <w:spacing w:val="-1"/>
          <w:sz w:val="22"/>
        </w:rPr>
        <w:t> </w:t>
      </w:r>
      <w:r>
        <w:rPr>
          <w:i/>
          <w:sz w:val="22"/>
        </w:rPr>
        <w:t>are</w:t>
      </w:r>
      <w:r>
        <w:rPr>
          <w:i/>
          <w:spacing w:val="-2"/>
          <w:sz w:val="22"/>
        </w:rPr>
        <w:t> </w:t>
      </w:r>
      <w:r>
        <w:rPr>
          <w:i/>
          <w:sz w:val="22"/>
        </w:rPr>
        <w:t>on</w:t>
      </w:r>
      <w:r>
        <w:rPr>
          <w:i/>
          <w:spacing w:val="-1"/>
          <w:sz w:val="22"/>
        </w:rPr>
        <w:t> </w:t>
      </w:r>
      <w:r>
        <w:rPr>
          <w:i/>
          <w:sz w:val="22"/>
        </w:rPr>
        <w:t>campus, RUN</w:t>
      </w:r>
      <w:r>
        <w:rPr>
          <w:i/>
          <w:spacing w:val="-1"/>
          <w:sz w:val="22"/>
        </w:rPr>
        <w:t> </w:t>
      </w:r>
      <w:r>
        <w:rPr>
          <w:i/>
          <w:sz w:val="22"/>
        </w:rPr>
        <w:t>HIDE FIGHT.</w:t>
      </w:r>
      <w:r>
        <w:rPr>
          <w:i/>
          <w:spacing w:val="40"/>
          <w:sz w:val="22"/>
        </w:rPr>
        <w:t> </w:t>
      </w:r>
      <w:r>
        <w:rPr>
          <w:i/>
          <w:sz w:val="22"/>
        </w:rPr>
        <w:t>If</w:t>
      </w:r>
      <w:r>
        <w:rPr>
          <w:i/>
          <w:spacing w:val="-7"/>
          <w:sz w:val="22"/>
        </w:rPr>
        <w:t> </w:t>
      </w:r>
      <w:r>
        <w:rPr>
          <w:i/>
          <w:sz w:val="22"/>
        </w:rPr>
        <w:t>you</w:t>
      </w:r>
      <w:r>
        <w:rPr>
          <w:i/>
          <w:spacing w:val="-5"/>
          <w:sz w:val="22"/>
        </w:rPr>
        <w:t> </w:t>
      </w:r>
      <w:r>
        <w:rPr>
          <w:i/>
          <w:sz w:val="22"/>
        </w:rPr>
        <w:t>are</w:t>
      </w:r>
      <w:r>
        <w:rPr>
          <w:i/>
          <w:spacing w:val="-2"/>
          <w:sz w:val="22"/>
        </w:rPr>
        <w:t> </w:t>
      </w:r>
      <w:r>
        <w:rPr>
          <w:i/>
          <w:sz w:val="22"/>
        </w:rPr>
        <w:t>not</w:t>
      </w:r>
      <w:r>
        <w:rPr>
          <w:i/>
          <w:spacing w:val="-4"/>
          <w:sz w:val="22"/>
        </w:rPr>
        <w:t> </w:t>
      </w:r>
      <w:r>
        <w:rPr>
          <w:i/>
          <w:sz w:val="22"/>
        </w:rPr>
        <w:t>on</w:t>
      </w:r>
      <w:r>
        <w:rPr>
          <w:i/>
          <w:spacing w:val="-1"/>
          <w:sz w:val="22"/>
        </w:rPr>
        <w:t> </w:t>
      </w:r>
      <w:r>
        <w:rPr>
          <w:i/>
          <w:sz w:val="22"/>
        </w:rPr>
        <w:t>campus, stay</w:t>
      </w:r>
      <w:r>
        <w:rPr>
          <w:i/>
          <w:spacing w:val="-5"/>
          <w:sz w:val="22"/>
        </w:rPr>
        <w:t> </w:t>
      </w:r>
      <w:r>
        <w:rPr>
          <w:i/>
          <w:sz w:val="22"/>
        </w:rPr>
        <w:t>away.</w:t>
      </w:r>
      <w:r>
        <w:rPr>
          <w:i/>
          <w:spacing w:val="40"/>
          <w:sz w:val="22"/>
        </w:rPr>
        <w:t> </w:t>
      </w:r>
      <w:r>
        <w:rPr>
          <w:i/>
          <w:sz w:val="22"/>
        </w:rPr>
        <w:t>THIS</w:t>
      </w:r>
      <w:r>
        <w:rPr>
          <w:i/>
          <w:spacing w:val="-1"/>
          <w:sz w:val="22"/>
        </w:rPr>
        <w:t> </w:t>
      </w:r>
      <w:r>
        <w:rPr>
          <w:i/>
          <w:sz w:val="22"/>
        </w:rPr>
        <w:t>IS</w:t>
      </w:r>
      <w:r>
        <w:rPr>
          <w:i/>
          <w:spacing w:val="-1"/>
          <w:sz w:val="22"/>
        </w:rPr>
        <w:t> </w:t>
      </w:r>
      <w:r>
        <w:rPr>
          <w:i/>
          <w:sz w:val="22"/>
        </w:rPr>
        <w:t>NOT</w:t>
      </w:r>
      <w:r>
        <w:rPr>
          <w:i/>
          <w:spacing w:val="-4"/>
          <w:sz w:val="22"/>
        </w:rPr>
        <w:t> </w:t>
      </w:r>
      <w:r>
        <w:rPr>
          <w:i/>
          <w:sz w:val="22"/>
        </w:rPr>
        <w:t>A TEST!</w:t>
      </w:r>
      <w:r>
        <w:rPr>
          <w:i/>
          <w:spacing w:val="40"/>
          <w:sz w:val="22"/>
        </w:rPr>
        <w:t> </w:t>
      </w:r>
      <w:r>
        <w:rPr>
          <w:i/>
          <w:sz w:val="22"/>
        </w:rPr>
        <w:t>Wait for the all clear notification from College officials or local authorities.</w:t>
      </w:r>
      <w:r>
        <w:rPr>
          <w:i/>
          <w:spacing w:val="40"/>
          <w:sz w:val="22"/>
        </w:rPr>
        <w:t> </w:t>
      </w:r>
      <w:r>
        <w:rPr>
          <w:i/>
          <w:sz w:val="22"/>
        </w:rPr>
        <w:t>For additional information and updates go to (Emergency Website) {End of message}.</w:t>
      </w:r>
    </w:p>
    <w:p>
      <w:pPr>
        <w:pStyle w:val="BodyText"/>
        <w:rPr>
          <w:i/>
        </w:rPr>
      </w:pPr>
    </w:p>
    <w:p>
      <w:pPr>
        <w:spacing w:before="1"/>
        <w:ind w:left="720" w:right="1091" w:firstLine="0"/>
        <w:jc w:val="left"/>
        <w:rPr>
          <w:i/>
          <w:sz w:val="22"/>
        </w:rPr>
      </w:pPr>
      <w:r>
        <w:rPr>
          <w:i/>
          <w:sz w:val="22"/>
        </w:rPr>
        <w:t>VOICEMAIL: This is [name and title] with an emergency alert from (COLLEGE NAME). There is a suspect</w:t>
      </w:r>
      <w:r>
        <w:rPr>
          <w:i/>
          <w:sz w:val="22"/>
        </w:rPr>
        <w:t> with</w:t>
      </w:r>
      <w:r>
        <w:rPr>
          <w:i/>
          <w:spacing w:val="-2"/>
          <w:sz w:val="22"/>
        </w:rPr>
        <w:t> </w:t>
      </w:r>
      <w:r>
        <w:rPr>
          <w:i/>
          <w:sz w:val="22"/>
        </w:rPr>
        <w:t>a</w:t>
      </w:r>
      <w:r>
        <w:rPr>
          <w:i/>
          <w:spacing w:val="-2"/>
          <w:sz w:val="22"/>
        </w:rPr>
        <w:t> </w:t>
      </w:r>
      <w:r>
        <w:rPr>
          <w:i/>
          <w:sz w:val="22"/>
        </w:rPr>
        <w:t>[type]</w:t>
      </w:r>
      <w:r>
        <w:rPr>
          <w:i/>
          <w:spacing w:val="-4"/>
          <w:sz w:val="22"/>
        </w:rPr>
        <w:t> </w:t>
      </w:r>
      <w:r>
        <w:rPr>
          <w:i/>
          <w:sz w:val="22"/>
        </w:rPr>
        <w:t>weapon</w:t>
      </w:r>
      <w:r>
        <w:rPr>
          <w:i/>
          <w:spacing w:val="-2"/>
          <w:sz w:val="22"/>
        </w:rPr>
        <w:t> </w:t>
      </w:r>
      <w:r>
        <w:rPr>
          <w:i/>
          <w:sz w:val="22"/>
        </w:rPr>
        <w:t>on</w:t>
      </w:r>
      <w:r>
        <w:rPr>
          <w:i/>
          <w:spacing w:val="-2"/>
          <w:sz w:val="22"/>
        </w:rPr>
        <w:t> </w:t>
      </w:r>
      <w:r>
        <w:rPr>
          <w:i/>
          <w:sz w:val="22"/>
        </w:rPr>
        <w:t>campus.</w:t>
      </w:r>
      <w:r>
        <w:rPr>
          <w:i/>
          <w:spacing w:val="-1"/>
          <w:sz w:val="22"/>
        </w:rPr>
        <w:t> </w:t>
      </w:r>
      <w:r>
        <w:rPr>
          <w:i/>
          <w:sz w:val="22"/>
        </w:rPr>
        <w:t>[Shots</w:t>
      </w:r>
      <w:r>
        <w:rPr>
          <w:i/>
          <w:spacing w:val="-3"/>
          <w:sz w:val="22"/>
        </w:rPr>
        <w:t> </w:t>
      </w:r>
      <w:r>
        <w:rPr>
          <w:i/>
          <w:sz w:val="22"/>
        </w:rPr>
        <w:t>have</w:t>
      </w:r>
      <w:r>
        <w:rPr>
          <w:i/>
          <w:spacing w:val="-3"/>
          <w:sz w:val="22"/>
        </w:rPr>
        <w:t> </w:t>
      </w:r>
      <w:r>
        <w:rPr>
          <w:i/>
          <w:sz w:val="22"/>
        </w:rPr>
        <w:t>been</w:t>
      </w:r>
      <w:r>
        <w:rPr>
          <w:i/>
          <w:spacing w:val="-2"/>
          <w:sz w:val="22"/>
        </w:rPr>
        <w:t> </w:t>
      </w:r>
      <w:r>
        <w:rPr>
          <w:i/>
          <w:sz w:val="22"/>
        </w:rPr>
        <w:t>fired.]</w:t>
      </w:r>
      <w:r>
        <w:rPr>
          <w:i/>
          <w:spacing w:val="40"/>
          <w:sz w:val="22"/>
        </w:rPr>
        <w:t> </w:t>
      </w:r>
      <w:r>
        <w:rPr>
          <w:i/>
          <w:sz w:val="22"/>
        </w:rPr>
        <w:t>If</w:t>
      </w:r>
      <w:r>
        <w:rPr>
          <w:i/>
          <w:spacing w:val="-3"/>
          <w:sz w:val="22"/>
        </w:rPr>
        <w:t> </w:t>
      </w:r>
      <w:r>
        <w:rPr>
          <w:i/>
          <w:sz w:val="22"/>
        </w:rPr>
        <w:t>you</w:t>
      </w:r>
      <w:r>
        <w:rPr>
          <w:i/>
          <w:spacing w:val="-2"/>
          <w:sz w:val="22"/>
        </w:rPr>
        <w:t> </w:t>
      </w:r>
      <w:r>
        <w:rPr>
          <w:i/>
          <w:sz w:val="22"/>
        </w:rPr>
        <w:t>are</w:t>
      </w:r>
      <w:r>
        <w:rPr>
          <w:i/>
          <w:spacing w:val="-3"/>
          <w:sz w:val="22"/>
        </w:rPr>
        <w:t> </w:t>
      </w:r>
      <w:r>
        <w:rPr>
          <w:i/>
          <w:sz w:val="22"/>
        </w:rPr>
        <w:t>on</w:t>
      </w:r>
      <w:r>
        <w:rPr>
          <w:i/>
          <w:spacing w:val="-2"/>
          <w:sz w:val="22"/>
        </w:rPr>
        <w:t> </w:t>
      </w:r>
      <w:r>
        <w:rPr>
          <w:i/>
          <w:sz w:val="22"/>
        </w:rPr>
        <w:t>campus,</w:t>
      </w:r>
      <w:r>
        <w:rPr>
          <w:i/>
          <w:spacing w:val="-1"/>
          <w:sz w:val="22"/>
        </w:rPr>
        <w:t> </w:t>
      </w:r>
      <w:r>
        <w:rPr>
          <w:i/>
          <w:sz w:val="22"/>
        </w:rPr>
        <w:t>RUN</w:t>
      </w:r>
      <w:r>
        <w:rPr>
          <w:i/>
          <w:spacing w:val="-2"/>
          <w:sz w:val="22"/>
        </w:rPr>
        <w:t> </w:t>
      </w:r>
      <w:r>
        <w:rPr>
          <w:i/>
          <w:sz w:val="22"/>
        </w:rPr>
        <w:t>HIDE</w:t>
      </w:r>
      <w:r>
        <w:rPr>
          <w:i/>
          <w:spacing w:val="-1"/>
          <w:sz w:val="22"/>
        </w:rPr>
        <w:t> </w:t>
      </w:r>
      <w:r>
        <w:rPr>
          <w:i/>
          <w:sz w:val="22"/>
        </w:rPr>
        <w:t>FIGHT.</w:t>
      </w:r>
      <w:r>
        <w:rPr>
          <w:i/>
          <w:spacing w:val="40"/>
          <w:sz w:val="22"/>
        </w:rPr>
        <w:t> </w:t>
      </w:r>
      <w:r>
        <w:rPr>
          <w:i/>
          <w:sz w:val="22"/>
        </w:rPr>
        <w:t>If</w:t>
      </w:r>
      <w:r>
        <w:rPr>
          <w:i/>
          <w:spacing w:val="-4"/>
          <w:sz w:val="22"/>
        </w:rPr>
        <w:t> </w:t>
      </w:r>
      <w:r>
        <w:rPr>
          <w:i/>
          <w:sz w:val="22"/>
        </w:rPr>
        <w:t>you are not on campus, stay away.</w:t>
      </w:r>
      <w:r>
        <w:rPr>
          <w:i/>
          <w:spacing w:val="40"/>
          <w:sz w:val="22"/>
        </w:rPr>
        <w:t> </w:t>
      </w:r>
      <w:r>
        <w:rPr>
          <w:i/>
          <w:sz w:val="22"/>
        </w:rPr>
        <w:t>THIS IS NOT A TEST!</w:t>
      </w:r>
      <w:r>
        <w:rPr>
          <w:i/>
          <w:spacing w:val="80"/>
          <w:w w:val="150"/>
          <w:sz w:val="22"/>
        </w:rPr>
        <w:t> </w:t>
      </w:r>
      <w:r>
        <w:rPr>
          <w:i/>
          <w:sz w:val="22"/>
        </w:rPr>
        <w:t>Wait for the all clear notification from College officials</w:t>
      </w:r>
      <w:r>
        <w:rPr>
          <w:i/>
          <w:spacing w:val="-1"/>
          <w:sz w:val="22"/>
        </w:rPr>
        <w:t> </w:t>
      </w:r>
      <w:r>
        <w:rPr>
          <w:i/>
          <w:sz w:val="22"/>
        </w:rPr>
        <w:t>or local authorities.</w:t>
      </w:r>
      <w:r>
        <w:rPr>
          <w:i/>
          <w:spacing w:val="40"/>
          <w:sz w:val="22"/>
        </w:rPr>
        <w:t> </w:t>
      </w:r>
      <w:r>
        <w:rPr>
          <w:i/>
          <w:sz w:val="22"/>
        </w:rPr>
        <w:t>For additional information and updates</w:t>
      </w:r>
      <w:r>
        <w:rPr>
          <w:i/>
          <w:spacing w:val="-1"/>
          <w:sz w:val="22"/>
        </w:rPr>
        <w:t> </w:t>
      </w:r>
      <w:r>
        <w:rPr>
          <w:i/>
          <w:sz w:val="22"/>
        </w:rPr>
        <w:t>go to </w:t>
      </w:r>
      <w:hyperlink r:id="rId35">
        <w:r>
          <w:rPr>
            <w:i/>
            <w:color w:val="0562C1"/>
            <w:sz w:val="22"/>
            <w:u w:val="single" w:color="0562C1"/>
          </w:rPr>
          <w:t>(Emergency Website)</w:t>
        </w:r>
      </w:hyperlink>
      <w:r>
        <w:rPr>
          <w:i/>
          <w:color w:val="0562C1"/>
          <w:spacing w:val="40"/>
          <w:sz w:val="22"/>
          <w:u w:val="none"/>
        </w:rPr>
        <w:t> </w:t>
      </w:r>
      <w:r>
        <w:rPr>
          <w:i/>
          <w:sz w:val="22"/>
          <w:u w:val="none"/>
        </w:rPr>
        <w:t>{End of </w:t>
      </w:r>
      <w:r>
        <w:rPr>
          <w:i/>
          <w:spacing w:val="-2"/>
          <w:sz w:val="22"/>
          <w:u w:val="none"/>
        </w:rPr>
        <w:t>message}.</w:t>
      </w:r>
    </w:p>
    <w:p>
      <w:pPr>
        <w:pStyle w:val="BodyText"/>
        <w:spacing w:before="2"/>
        <w:rPr>
          <w:i/>
        </w:rPr>
      </w:pPr>
    </w:p>
    <w:p>
      <w:pPr>
        <w:pStyle w:val="Heading9"/>
        <w:rPr>
          <w:i/>
        </w:rPr>
      </w:pPr>
      <w:r>
        <w:rPr>
          <w:i/>
        </w:rPr>
        <w:t>BIOLOGICAL</w:t>
      </w:r>
      <w:r>
        <w:rPr>
          <w:i/>
          <w:spacing w:val="-10"/>
        </w:rPr>
        <w:t> </w:t>
      </w:r>
      <w:r>
        <w:rPr>
          <w:i/>
          <w:spacing w:val="-2"/>
        </w:rPr>
        <w:t>THREAT</w:t>
      </w:r>
    </w:p>
    <w:p>
      <w:pPr>
        <w:pStyle w:val="BodyText"/>
        <w:spacing w:before="5"/>
        <w:rPr>
          <w:b/>
          <w:i/>
        </w:rPr>
      </w:pPr>
    </w:p>
    <w:p>
      <w:pPr>
        <w:spacing w:line="235" w:lineRule="auto" w:before="0"/>
        <w:ind w:left="719" w:right="1091" w:firstLine="0"/>
        <w:jc w:val="left"/>
        <w:rPr>
          <w:i/>
          <w:sz w:val="22"/>
        </w:rPr>
      </w:pPr>
      <w:r>
        <w:rPr>
          <w:i/>
          <w:sz w:val="22"/>
        </w:rPr>
        <w:t>TEXT:</w:t>
      </w:r>
      <w:r>
        <w:rPr>
          <w:i/>
          <w:spacing w:val="-6"/>
          <w:sz w:val="22"/>
        </w:rPr>
        <w:t> </w:t>
      </w:r>
      <w:r>
        <w:rPr>
          <w:i/>
          <w:sz w:val="22"/>
        </w:rPr>
        <w:t>(COLLEGE</w:t>
      </w:r>
      <w:r>
        <w:rPr>
          <w:i/>
          <w:spacing w:val="-2"/>
          <w:sz w:val="22"/>
        </w:rPr>
        <w:t> </w:t>
      </w:r>
      <w:r>
        <w:rPr>
          <w:i/>
          <w:sz w:val="22"/>
        </w:rPr>
        <w:t>NAME)</w:t>
      </w:r>
      <w:r>
        <w:rPr>
          <w:i/>
          <w:spacing w:val="-4"/>
          <w:sz w:val="22"/>
        </w:rPr>
        <w:t> </w:t>
      </w:r>
      <w:r>
        <w:rPr>
          <w:i/>
          <w:sz w:val="22"/>
        </w:rPr>
        <w:t>Emergency!</w:t>
      </w:r>
      <w:r>
        <w:rPr>
          <w:i/>
          <w:spacing w:val="-4"/>
          <w:sz w:val="22"/>
        </w:rPr>
        <w:t> </w:t>
      </w:r>
      <w:r>
        <w:rPr>
          <w:i/>
          <w:sz w:val="22"/>
        </w:rPr>
        <w:t>(COLLEGE</w:t>
      </w:r>
      <w:r>
        <w:rPr>
          <w:i/>
          <w:spacing w:val="-2"/>
          <w:sz w:val="22"/>
        </w:rPr>
        <w:t> </w:t>
      </w:r>
      <w:r>
        <w:rPr>
          <w:i/>
          <w:sz w:val="22"/>
        </w:rPr>
        <w:t>NAME)</w:t>
      </w:r>
      <w:r>
        <w:rPr>
          <w:i/>
          <w:spacing w:val="-9"/>
          <w:sz w:val="22"/>
        </w:rPr>
        <w:t> </w:t>
      </w:r>
      <w:r>
        <w:rPr>
          <w:i/>
          <w:sz w:val="22"/>
        </w:rPr>
        <w:t>has</w:t>
      </w:r>
      <w:r>
        <w:rPr>
          <w:i/>
          <w:spacing w:val="-4"/>
          <w:sz w:val="22"/>
        </w:rPr>
        <w:t> </w:t>
      </w:r>
      <w:r>
        <w:rPr>
          <w:i/>
          <w:sz w:val="22"/>
        </w:rPr>
        <w:t>received</w:t>
      </w:r>
      <w:r>
        <w:rPr>
          <w:i/>
          <w:spacing w:val="-3"/>
          <w:sz w:val="22"/>
        </w:rPr>
        <w:t> </w:t>
      </w:r>
      <w:r>
        <w:rPr>
          <w:i/>
          <w:sz w:val="22"/>
        </w:rPr>
        <w:t>a</w:t>
      </w:r>
      <w:r>
        <w:rPr>
          <w:i/>
          <w:spacing w:val="-3"/>
          <w:sz w:val="22"/>
        </w:rPr>
        <w:t> </w:t>
      </w:r>
      <w:r>
        <w:rPr>
          <w:i/>
          <w:sz w:val="22"/>
        </w:rPr>
        <w:t>biological</w:t>
      </w:r>
      <w:r>
        <w:rPr>
          <w:i/>
          <w:spacing w:val="-2"/>
          <w:sz w:val="22"/>
        </w:rPr>
        <w:t> </w:t>
      </w:r>
      <w:r>
        <w:rPr>
          <w:i/>
          <w:sz w:val="22"/>
        </w:rPr>
        <w:t>threat.</w:t>
      </w:r>
      <w:r>
        <w:rPr>
          <w:i/>
          <w:spacing w:val="-2"/>
          <w:sz w:val="22"/>
        </w:rPr>
        <w:t> </w:t>
      </w:r>
      <w:r>
        <w:rPr>
          <w:i/>
          <w:sz w:val="22"/>
        </w:rPr>
        <w:t>Prepare</w:t>
      </w:r>
      <w:r>
        <w:rPr>
          <w:i/>
          <w:spacing w:val="-4"/>
          <w:sz w:val="22"/>
        </w:rPr>
        <w:t> </w:t>
      </w:r>
      <w:r>
        <w:rPr>
          <w:i/>
          <w:sz w:val="22"/>
        </w:rPr>
        <w:t>to</w:t>
      </w:r>
      <w:r>
        <w:rPr>
          <w:i/>
          <w:sz w:val="22"/>
        </w:rPr>
        <w:t> evacuate. Follow instructions from authorities.</w:t>
      </w:r>
    </w:p>
    <w:p>
      <w:pPr>
        <w:pStyle w:val="BodyText"/>
        <w:spacing w:before="2"/>
        <w:rPr>
          <w:i/>
        </w:rPr>
      </w:pPr>
    </w:p>
    <w:p>
      <w:pPr>
        <w:spacing w:before="0"/>
        <w:ind w:left="719" w:right="1091" w:firstLine="0"/>
        <w:jc w:val="left"/>
        <w:rPr>
          <w:i/>
          <w:sz w:val="22"/>
        </w:rPr>
      </w:pPr>
      <w:r>
        <w:rPr>
          <w:i/>
          <w:sz w:val="22"/>
        </w:rPr>
        <w:t>EMAIL:</w:t>
      </w:r>
      <w:r>
        <w:rPr>
          <w:i/>
          <w:spacing w:val="-5"/>
          <w:sz w:val="22"/>
        </w:rPr>
        <w:t> </w:t>
      </w:r>
      <w:r>
        <w:rPr>
          <w:i/>
          <w:sz w:val="22"/>
        </w:rPr>
        <w:t>(COLLEGE</w:t>
      </w:r>
      <w:r>
        <w:rPr>
          <w:i/>
          <w:spacing w:val="-5"/>
          <w:sz w:val="22"/>
        </w:rPr>
        <w:t> </w:t>
      </w:r>
      <w:r>
        <w:rPr>
          <w:i/>
          <w:sz w:val="22"/>
        </w:rPr>
        <w:t>NAME)</w:t>
      </w:r>
      <w:r>
        <w:rPr>
          <w:i/>
          <w:spacing w:val="-3"/>
          <w:sz w:val="22"/>
        </w:rPr>
        <w:t> </w:t>
      </w:r>
      <w:r>
        <w:rPr>
          <w:i/>
          <w:sz w:val="22"/>
        </w:rPr>
        <w:t>EMERGENCY!</w:t>
      </w:r>
      <w:r>
        <w:rPr>
          <w:i/>
          <w:spacing w:val="40"/>
          <w:sz w:val="22"/>
        </w:rPr>
        <w:t> </w:t>
      </w:r>
      <w:r>
        <w:rPr>
          <w:i/>
          <w:sz w:val="22"/>
        </w:rPr>
        <w:t>A</w:t>
      </w:r>
      <w:r>
        <w:rPr>
          <w:i/>
          <w:spacing w:val="-1"/>
          <w:sz w:val="22"/>
        </w:rPr>
        <w:t> </w:t>
      </w:r>
      <w:r>
        <w:rPr>
          <w:i/>
          <w:sz w:val="22"/>
        </w:rPr>
        <w:t>biological</w:t>
      </w:r>
      <w:r>
        <w:rPr>
          <w:i/>
          <w:spacing w:val="-1"/>
          <w:sz w:val="22"/>
        </w:rPr>
        <w:t> </w:t>
      </w:r>
      <w:r>
        <w:rPr>
          <w:i/>
          <w:sz w:val="22"/>
        </w:rPr>
        <w:t>threat</w:t>
      </w:r>
      <w:r>
        <w:rPr>
          <w:i/>
          <w:spacing w:val="-5"/>
          <w:sz w:val="22"/>
        </w:rPr>
        <w:t> </w:t>
      </w:r>
      <w:r>
        <w:rPr>
          <w:i/>
          <w:sz w:val="22"/>
        </w:rPr>
        <w:t>has</w:t>
      </w:r>
      <w:r>
        <w:rPr>
          <w:i/>
          <w:spacing w:val="-3"/>
          <w:sz w:val="22"/>
        </w:rPr>
        <w:t> </w:t>
      </w:r>
      <w:r>
        <w:rPr>
          <w:i/>
          <w:sz w:val="22"/>
        </w:rPr>
        <w:t>been</w:t>
      </w:r>
      <w:r>
        <w:rPr>
          <w:i/>
          <w:spacing w:val="-2"/>
          <w:sz w:val="22"/>
        </w:rPr>
        <w:t> </w:t>
      </w:r>
      <w:r>
        <w:rPr>
          <w:i/>
          <w:sz w:val="22"/>
        </w:rPr>
        <w:t>received</w:t>
      </w:r>
      <w:r>
        <w:rPr>
          <w:i/>
          <w:spacing w:val="-2"/>
          <w:sz w:val="22"/>
        </w:rPr>
        <w:t> </w:t>
      </w:r>
      <w:r>
        <w:rPr>
          <w:i/>
          <w:sz w:val="22"/>
        </w:rPr>
        <w:t>at</w:t>
      </w:r>
      <w:r>
        <w:rPr>
          <w:i/>
          <w:spacing w:val="-5"/>
          <w:sz w:val="22"/>
        </w:rPr>
        <w:t> </w:t>
      </w:r>
      <w:r>
        <w:rPr>
          <w:i/>
          <w:sz w:val="22"/>
        </w:rPr>
        <w:t>(COLLEGE</w:t>
      </w:r>
      <w:r>
        <w:rPr>
          <w:i/>
          <w:spacing w:val="-1"/>
          <w:sz w:val="22"/>
        </w:rPr>
        <w:t> </w:t>
      </w:r>
      <w:r>
        <w:rPr>
          <w:i/>
          <w:sz w:val="22"/>
        </w:rPr>
        <w:t>NAME).</w:t>
      </w:r>
      <w:r>
        <w:rPr>
          <w:i/>
          <w:spacing w:val="40"/>
          <w:sz w:val="22"/>
        </w:rPr>
        <w:t> </w:t>
      </w:r>
      <w:r>
        <w:rPr>
          <w:i/>
          <w:sz w:val="22"/>
        </w:rPr>
        <w:t>If</w:t>
      </w:r>
      <w:r>
        <w:rPr>
          <w:i/>
          <w:spacing w:val="-3"/>
          <w:sz w:val="22"/>
        </w:rPr>
        <w:t> </w:t>
      </w:r>
      <w:r>
        <w:rPr>
          <w:i/>
          <w:sz w:val="22"/>
        </w:rPr>
        <w:t>you</w:t>
      </w:r>
      <w:r>
        <w:rPr>
          <w:i/>
          <w:sz w:val="22"/>
        </w:rPr>
        <w:t> are near campus, prepare immediately for possible evacuation.</w:t>
      </w:r>
      <w:r>
        <w:rPr>
          <w:i/>
          <w:spacing w:val="40"/>
          <w:sz w:val="22"/>
        </w:rPr>
        <w:t> </w:t>
      </w:r>
      <w:r>
        <w:rPr>
          <w:i/>
          <w:sz w:val="22"/>
        </w:rPr>
        <w:t>Listen for instructions from College officials or local authorities and follow them quickly and carefully.</w:t>
      </w:r>
      <w:r>
        <w:rPr>
          <w:i/>
          <w:spacing w:val="40"/>
          <w:sz w:val="22"/>
        </w:rPr>
        <w:t> </w:t>
      </w:r>
      <w:r>
        <w:rPr>
          <w:i/>
          <w:sz w:val="22"/>
        </w:rPr>
        <w:t>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2"/>
        <w:rPr>
          <w:i/>
        </w:rPr>
      </w:pPr>
    </w:p>
    <w:p>
      <w:pPr>
        <w:spacing w:before="0"/>
        <w:ind w:left="720" w:right="1091" w:firstLine="0"/>
        <w:jc w:val="left"/>
        <w:rPr>
          <w:i/>
          <w:sz w:val="22"/>
        </w:rPr>
      </w:pPr>
      <w:r>
        <w:rPr>
          <w:i/>
          <w:sz w:val="22"/>
        </w:rPr>
        <w:t>VOICEMAIL:</w:t>
      </w:r>
      <w:r>
        <w:rPr>
          <w:i/>
          <w:spacing w:val="-4"/>
          <w:sz w:val="22"/>
        </w:rPr>
        <w:t> </w:t>
      </w:r>
      <w:r>
        <w:rPr>
          <w:i/>
          <w:sz w:val="22"/>
        </w:rPr>
        <w:t>This</w:t>
      </w:r>
      <w:r>
        <w:rPr>
          <w:i/>
          <w:spacing w:val="-2"/>
          <w:sz w:val="22"/>
        </w:rPr>
        <w:t> </w:t>
      </w:r>
      <w:r>
        <w:rPr>
          <w:i/>
          <w:sz w:val="22"/>
        </w:rPr>
        <w:t>is</w:t>
      </w:r>
      <w:r>
        <w:rPr>
          <w:i/>
          <w:spacing w:val="-2"/>
          <w:sz w:val="22"/>
        </w:rPr>
        <w:t> </w:t>
      </w:r>
      <w:r>
        <w:rPr>
          <w:i/>
          <w:sz w:val="22"/>
        </w:rPr>
        <w:t>[name</w:t>
      </w:r>
      <w:r>
        <w:rPr>
          <w:i/>
          <w:spacing w:val="-2"/>
          <w:sz w:val="22"/>
        </w:rPr>
        <w:t> </w:t>
      </w:r>
      <w:r>
        <w:rPr>
          <w:i/>
          <w:sz w:val="22"/>
        </w:rPr>
        <w:t>and</w:t>
      </w:r>
      <w:r>
        <w:rPr>
          <w:i/>
          <w:spacing w:val="-1"/>
          <w:sz w:val="22"/>
        </w:rPr>
        <w:t> </w:t>
      </w:r>
      <w:r>
        <w:rPr>
          <w:i/>
          <w:sz w:val="22"/>
        </w:rPr>
        <w:t>title]</w:t>
      </w:r>
      <w:r>
        <w:rPr>
          <w:i/>
          <w:spacing w:val="-3"/>
          <w:sz w:val="22"/>
        </w:rPr>
        <w:t> </w:t>
      </w:r>
      <w:r>
        <w:rPr>
          <w:i/>
          <w:sz w:val="22"/>
        </w:rPr>
        <w:t>with</w:t>
      </w:r>
      <w:r>
        <w:rPr>
          <w:i/>
          <w:spacing w:val="-1"/>
          <w:sz w:val="22"/>
        </w:rPr>
        <w:t> </w:t>
      </w:r>
      <w:r>
        <w:rPr>
          <w:i/>
          <w:sz w:val="22"/>
        </w:rPr>
        <w:t>an</w:t>
      </w:r>
      <w:r>
        <w:rPr>
          <w:i/>
          <w:spacing w:val="-1"/>
          <w:sz w:val="22"/>
        </w:rPr>
        <w:t> </w:t>
      </w:r>
      <w:r>
        <w:rPr>
          <w:i/>
          <w:sz w:val="22"/>
        </w:rPr>
        <w:t>emergency</w:t>
      </w:r>
      <w:r>
        <w:rPr>
          <w:i/>
          <w:spacing w:val="-5"/>
          <w:sz w:val="22"/>
        </w:rPr>
        <w:t> </w:t>
      </w:r>
      <w:r>
        <w:rPr>
          <w:i/>
          <w:sz w:val="22"/>
        </w:rPr>
        <w:t>alert</w:t>
      </w:r>
      <w:r>
        <w:rPr>
          <w:i/>
          <w:spacing w:val="-4"/>
          <w:sz w:val="22"/>
        </w:rPr>
        <w:t> </w:t>
      </w:r>
      <w:r>
        <w:rPr>
          <w:i/>
          <w:sz w:val="22"/>
        </w:rPr>
        <w:t>from</w:t>
      </w:r>
      <w:r>
        <w:rPr>
          <w:i/>
          <w:spacing w:val="-4"/>
          <w:sz w:val="22"/>
        </w:rPr>
        <w:t> </w:t>
      </w:r>
      <w:r>
        <w:rPr>
          <w:i/>
          <w:sz w:val="22"/>
        </w:rPr>
        <w:t>(COLLEGE</w:t>
      </w:r>
      <w:r>
        <w:rPr>
          <w:i/>
          <w:spacing w:val="-4"/>
          <w:sz w:val="22"/>
        </w:rPr>
        <w:t> </w:t>
      </w:r>
      <w:r>
        <w:rPr>
          <w:i/>
          <w:sz w:val="22"/>
        </w:rPr>
        <w:t>NAME).</w:t>
      </w:r>
      <w:r>
        <w:rPr>
          <w:i/>
          <w:spacing w:val="40"/>
          <w:sz w:val="22"/>
        </w:rPr>
        <w:t> </w:t>
      </w:r>
      <w:r>
        <w:rPr>
          <w:i/>
          <w:sz w:val="22"/>
        </w:rPr>
        <w:t>We</w:t>
      </w:r>
      <w:r>
        <w:rPr>
          <w:i/>
          <w:spacing w:val="-2"/>
          <w:sz w:val="22"/>
        </w:rPr>
        <w:t> </w:t>
      </w:r>
      <w:r>
        <w:rPr>
          <w:i/>
          <w:sz w:val="22"/>
        </w:rPr>
        <w:t>have</w:t>
      </w:r>
      <w:r>
        <w:rPr>
          <w:i/>
          <w:spacing w:val="-2"/>
          <w:sz w:val="22"/>
        </w:rPr>
        <w:t> </w:t>
      </w:r>
      <w:r>
        <w:rPr>
          <w:i/>
          <w:sz w:val="22"/>
        </w:rPr>
        <w:t>received</w:t>
      </w:r>
      <w:r>
        <w:rPr>
          <w:i/>
          <w:spacing w:val="-1"/>
          <w:sz w:val="22"/>
        </w:rPr>
        <w:t> </w:t>
      </w:r>
      <w:r>
        <w:rPr>
          <w:i/>
          <w:sz w:val="22"/>
        </w:rPr>
        <w:t>a</w:t>
      </w:r>
      <w:r>
        <w:rPr>
          <w:i/>
          <w:sz w:val="22"/>
        </w:rPr>
        <w:t> biological threat that we deem credible.</w:t>
      </w:r>
      <w:r>
        <w:rPr>
          <w:i/>
          <w:spacing w:val="40"/>
          <w:sz w:val="22"/>
        </w:rPr>
        <w:t> </w:t>
      </w:r>
      <w:r>
        <w:rPr>
          <w:i/>
          <w:sz w:val="22"/>
        </w:rPr>
        <w:t>If you are near campus, prepare immediately for possible evacuation.</w:t>
      </w:r>
      <w:r>
        <w:rPr>
          <w:i/>
          <w:spacing w:val="40"/>
          <w:sz w:val="22"/>
        </w:rPr>
        <w:t> </w:t>
      </w:r>
      <w:r>
        <w:rPr>
          <w:i/>
          <w:sz w:val="22"/>
        </w:rPr>
        <w:t>Listen for instructions from</w:t>
      </w:r>
      <w:r>
        <w:rPr>
          <w:i/>
          <w:spacing w:val="-1"/>
          <w:sz w:val="22"/>
        </w:rPr>
        <w:t> </w:t>
      </w:r>
      <w:r>
        <w:rPr>
          <w:i/>
          <w:sz w:val="22"/>
        </w:rPr>
        <w:t>College officials or local authorities and follow them</w:t>
      </w:r>
      <w:r>
        <w:rPr>
          <w:i/>
          <w:spacing w:val="-1"/>
          <w:sz w:val="22"/>
        </w:rPr>
        <w:t> </w:t>
      </w:r>
      <w:r>
        <w:rPr>
          <w:i/>
          <w:sz w:val="22"/>
        </w:rPr>
        <w:t>quickly and carefully. 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spacing w:after="0"/>
        <w:jc w:val="left"/>
        <w:rPr>
          <w:i/>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9"/>
        <w:spacing w:before="87"/>
        <w:ind w:left="719"/>
        <w:rPr>
          <w:i/>
        </w:rPr>
      </w:pPr>
      <w:r>
        <w:rPr>
          <w:i/>
        </w:rPr>
        <mc:AlternateContent>
          <mc:Choice Requires="wps">
            <w:drawing>
              <wp:anchor distT="0" distB="0" distL="0" distR="0" allowOverlap="1" layoutInCell="1" locked="0" behindDoc="1" simplePos="0" relativeHeight="484747776">
                <wp:simplePos x="0" y="0"/>
                <wp:positionH relativeFrom="page">
                  <wp:posOffset>304800</wp:posOffset>
                </wp:positionH>
                <wp:positionV relativeFrom="page">
                  <wp:posOffset>304799</wp:posOffset>
                </wp:positionV>
                <wp:extent cx="7162800" cy="9448800"/>
                <wp:effectExtent l="0" t="0" r="0" b="0"/>
                <wp:wrapNone/>
                <wp:docPr id="121" name="Graphic 121"/>
                <wp:cNvGraphicFramePr>
                  <a:graphicFrameLocks/>
                </wp:cNvGraphicFramePr>
                <a:graphic>
                  <a:graphicData uri="http://schemas.microsoft.com/office/word/2010/wordprocessingShape">
                    <wps:wsp>
                      <wps:cNvPr id="121" name="Graphic 121"/>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8704" id="docshape106"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i/>
        </w:rPr>
        <w:t>BOMB</w:t>
      </w:r>
      <w:r>
        <w:rPr>
          <w:i/>
          <w:spacing w:val="-2"/>
        </w:rPr>
        <w:t> THREAT</w:t>
      </w:r>
    </w:p>
    <w:p>
      <w:pPr>
        <w:pStyle w:val="BodyText"/>
        <w:rPr>
          <w:b/>
          <w:i/>
        </w:rPr>
      </w:pPr>
    </w:p>
    <w:p>
      <w:pPr>
        <w:spacing w:before="0"/>
        <w:ind w:left="719" w:right="1091" w:firstLine="0"/>
        <w:jc w:val="left"/>
        <w:rPr>
          <w:i/>
          <w:sz w:val="22"/>
        </w:rPr>
      </w:pPr>
      <w:r>
        <w:rPr>
          <w:i/>
          <w:sz w:val="22"/>
        </w:rPr>
        <w:t>TEXT:</w:t>
      </w:r>
      <w:r>
        <w:rPr>
          <w:i/>
          <w:spacing w:val="-5"/>
          <w:sz w:val="22"/>
        </w:rPr>
        <w:t> </w:t>
      </w:r>
      <w:r>
        <w:rPr>
          <w:i/>
          <w:sz w:val="22"/>
        </w:rPr>
        <w:t>(COLLEGE</w:t>
      </w:r>
      <w:r>
        <w:rPr>
          <w:i/>
          <w:spacing w:val="-1"/>
          <w:sz w:val="22"/>
        </w:rPr>
        <w:t> </w:t>
      </w:r>
      <w:r>
        <w:rPr>
          <w:i/>
          <w:sz w:val="22"/>
        </w:rPr>
        <w:t>NAME)</w:t>
      </w:r>
      <w:r>
        <w:rPr>
          <w:i/>
          <w:spacing w:val="-3"/>
          <w:sz w:val="22"/>
        </w:rPr>
        <w:t> </w:t>
      </w:r>
      <w:r>
        <w:rPr>
          <w:i/>
          <w:sz w:val="22"/>
        </w:rPr>
        <w:t>ALERT!</w:t>
      </w:r>
      <w:r>
        <w:rPr>
          <w:i/>
          <w:spacing w:val="-3"/>
          <w:sz w:val="22"/>
        </w:rPr>
        <w:t> </w:t>
      </w:r>
      <w:r>
        <w:rPr>
          <w:i/>
          <w:sz w:val="22"/>
        </w:rPr>
        <w:t>(COLLEGE</w:t>
      </w:r>
      <w:r>
        <w:rPr>
          <w:i/>
          <w:spacing w:val="-1"/>
          <w:sz w:val="22"/>
        </w:rPr>
        <w:t> </w:t>
      </w:r>
      <w:r>
        <w:rPr>
          <w:i/>
          <w:sz w:val="22"/>
        </w:rPr>
        <w:t>NAME)</w:t>
      </w:r>
      <w:r>
        <w:rPr>
          <w:i/>
          <w:spacing w:val="-3"/>
          <w:sz w:val="22"/>
        </w:rPr>
        <w:t> </w:t>
      </w:r>
      <w:r>
        <w:rPr>
          <w:i/>
          <w:sz w:val="22"/>
        </w:rPr>
        <w:t>has</w:t>
      </w:r>
      <w:r>
        <w:rPr>
          <w:i/>
          <w:spacing w:val="-3"/>
          <w:sz w:val="22"/>
        </w:rPr>
        <w:t> </w:t>
      </w:r>
      <w:r>
        <w:rPr>
          <w:i/>
          <w:sz w:val="22"/>
        </w:rPr>
        <w:t>received</w:t>
      </w:r>
      <w:r>
        <w:rPr>
          <w:i/>
          <w:spacing w:val="-2"/>
          <w:sz w:val="22"/>
        </w:rPr>
        <w:t> </w:t>
      </w:r>
      <w:r>
        <w:rPr>
          <w:i/>
          <w:sz w:val="22"/>
        </w:rPr>
        <w:t>a</w:t>
      </w:r>
      <w:r>
        <w:rPr>
          <w:i/>
          <w:spacing w:val="-2"/>
          <w:sz w:val="22"/>
        </w:rPr>
        <w:t> </w:t>
      </w:r>
      <w:r>
        <w:rPr>
          <w:i/>
          <w:sz w:val="22"/>
        </w:rPr>
        <w:t>bomb</w:t>
      </w:r>
      <w:r>
        <w:rPr>
          <w:i/>
          <w:spacing w:val="-2"/>
          <w:sz w:val="22"/>
        </w:rPr>
        <w:t> </w:t>
      </w:r>
      <w:r>
        <w:rPr>
          <w:i/>
          <w:sz w:val="22"/>
        </w:rPr>
        <w:t>threat</w:t>
      </w:r>
      <w:r>
        <w:rPr>
          <w:i/>
          <w:spacing w:val="-5"/>
          <w:sz w:val="22"/>
        </w:rPr>
        <w:t> </w:t>
      </w:r>
      <w:r>
        <w:rPr>
          <w:i/>
          <w:sz w:val="22"/>
        </w:rPr>
        <w:t>at</w:t>
      </w:r>
      <w:r>
        <w:rPr>
          <w:i/>
          <w:spacing w:val="-5"/>
          <w:sz w:val="22"/>
        </w:rPr>
        <w:t> </w:t>
      </w:r>
      <w:r>
        <w:rPr>
          <w:i/>
          <w:sz w:val="22"/>
        </w:rPr>
        <w:t>[building].</w:t>
      </w:r>
      <w:r>
        <w:rPr>
          <w:i/>
          <w:spacing w:val="-1"/>
          <w:sz w:val="22"/>
        </w:rPr>
        <w:t> </w:t>
      </w:r>
      <w:r>
        <w:rPr>
          <w:i/>
          <w:sz w:val="22"/>
        </w:rPr>
        <w:t>Evacuate</w:t>
      </w:r>
      <w:r>
        <w:rPr>
          <w:i/>
          <w:spacing w:val="-3"/>
          <w:sz w:val="22"/>
        </w:rPr>
        <w:t> </w:t>
      </w:r>
      <w:r>
        <w:rPr>
          <w:i/>
          <w:sz w:val="22"/>
        </w:rPr>
        <w:t>if</w:t>
      </w:r>
      <w:r>
        <w:rPr>
          <w:i/>
          <w:spacing w:val="-3"/>
          <w:sz w:val="22"/>
        </w:rPr>
        <w:t> </w:t>
      </w:r>
      <w:r>
        <w:rPr>
          <w:i/>
          <w:sz w:val="22"/>
        </w:rPr>
        <w:t>in</w:t>
      </w:r>
      <w:r>
        <w:rPr>
          <w:i/>
          <w:sz w:val="22"/>
        </w:rPr>
        <w:t> that building. Follow instructions from authorities.</w:t>
      </w:r>
    </w:p>
    <w:p>
      <w:pPr>
        <w:pStyle w:val="BodyText"/>
        <w:rPr>
          <w:i/>
        </w:rPr>
      </w:pPr>
    </w:p>
    <w:p>
      <w:pPr>
        <w:spacing w:before="0"/>
        <w:ind w:left="719" w:right="1229" w:firstLine="0"/>
        <w:jc w:val="left"/>
        <w:rPr>
          <w:i/>
          <w:sz w:val="22"/>
        </w:rPr>
      </w:pPr>
      <w:r>
        <w:rPr>
          <w:i/>
          <w:sz w:val="22"/>
        </w:rPr>
        <w:t>EMAIL:</w:t>
      </w:r>
      <w:r>
        <w:rPr>
          <w:i/>
          <w:spacing w:val="-5"/>
          <w:sz w:val="22"/>
        </w:rPr>
        <w:t> </w:t>
      </w:r>
      <w:r>
        <w:rPr>
          <w:i/>
          <w:sz w:val="22"/>
        </w:rPr>
        <w:t>(COLLEGE</w:t>
      </w:r>
      <w:r>
        <w:rPr>
          <w:i/>
          <w:spacing w:val="-5"/>
          <w:sz w:val="22"/>
        </w:rPr>
        <w:t> </w:t>
      </w:r>
      <w:r>
        <w:rPr>
          <w:i/>
          <w:sz w:val="22"/>
        </w:rPr>
        <w:t>NAME)</w:t>
      </w:r>
      <w:r>
        <w:rPr>
          <w:i/>
          <w:spacing w:val="-3"/>
          <w:sz w:val="22"/>
        </w:rPr>
        <w:t> </w:t>
      </w:r>
      <w:r>
        <w:rPr>
          <w:i/>
          <w:sz w:val="22"/>
        </w:rPr>
        <w:t>EMERGENCY!</w:t>
      </w:r>
      <w:r>
        <w:rPr>
          <w:i/>
          <w:spacing w:val="40"/>
          <w:sz w:val="22"/>
        </w:rPr>
        <w:t> </w:t>
      </w:r>
      <w:r>
        <w:rPr>
          <w:i/>
          <w:sz w:val="22"/>
        </w:rPr>
        <w:t>A</w:t>
      </w:r>
      <w:r>
        <w:rPr>
          <w:i/>
          <w:spacing w:val="-1"/>
          <w:sz w:val="22"/>
        </w:rPr>
        <w:t> </w:t>
      </w:r>
      <w:r>
        <w:rPr>
          <w:i/>
          <w:sz w:val="22"/>
        </w:rPr>
        <w:t>bomb</w:t>
      </w:r>
      <w:r>
        <w:rPr>
          <w:i/>
          <w:spacing w:val="-2"/>
          <w:sz w:val="22"/>
        </w:rPr>
        <w:t> </w:t>
      </w:r>
      <w:r>
        <w:rPr>
          <w:i/>
          <w:sz w:val="22"/>
        </w:rPr>
        <w:t>threat</w:t>
      </w:r>
      <w:r>
        <w:rPr>
          <w:i/>
          <w:spacing w:val="-5"/>
          <w:sz w:val="22"/>
        </w:rPr>
        <w:t> </w:t>
      </w:r>
      <w:r>
        <w:rPr>
          <w:i/>
          <w:sz w:val="22"/>
        </w:rPr>
        <w:t>has</w:t>
      </w:r>
      <w:r>
        <w:rPr>
          <w:i/>
          <w:spacing w:val="-3"/>
          <w:sz w:val="22"/>
        </w:rPr>
        <w:t> </w:t>
      </w:r>
      <w:r>
        <w:rPr>
          <w:i/>
          <w:sz w:val="22"/>
        </w:rPr>
        <w:t>been</w:t>
      </w:r>
      <w:r>
        <w:rPr>
          <w:i/>
          <w:spacing w:val="-2"/>
          <w:sz w:val="22"/>
        </w:rPr>
        <w:t> </w:t>
      </w:r>
      <w:r>
        <w:rPr>
          <w:i/>
          <w:sz w:val="22"/>
        </w:rPr>
        <w:t>received</w:t>
      </w:r>
      <w:r>
        <w:rPr>
          <w:i/>
          <w:spacing w:val="-2"/>
          <w:sz w:val="22"/>
        </w:rPr>
        <w:t> </w:t>
      </w:r>
      <w:r>
        <w:rPr>
          <w:i/>
          <w:sz w:val="22"/>
        </w:rPr>
        <w:t>by</w:t>
      </w:r>
      <w:r>
        <w:rPr>
          <w:i/>
          <w:spacing w:val="-1"/>
          <w:sz w:val="22"/>
        </w:rPr>
        <w:t> </w:t>
      </w:r>
      <w:r>
        <w:rPr>
          <w:i/>
          <w:sz w:val="22"/>
        </w:rPr>
        <w:t>(COLLEGE</w:t>
      </w:r>
      <w:r>
        <w:rPr>
          <w:i/>
          <w:spacing w:val="-1"/>
          <w:sz w:val="22"/>
        </w:rPr>
        <w:t> </w:t>
      </w:r>
      <w:r>
        <w:rPr>
          <w:i/>
          <w:sz w:val="22"/>
        </w:rPr>
        <w:t>NAME).</w:t>
      </w:r>
      <w:r>
        <w:rPr>
          <w:i/>
          <w:spacing w:val="40"/>
          <w:sz w:val="22"/>
        </w:rPr>
        <w:t> </w:t>
      </w:r>
      <w:r>
        <w:rPr>
          <w:i/>
          <w:sz w:val="22"/>
        </w:rPr>
        <w:t>If</w:t>
      </w:r>
      <w:r>
        <w:rPr>
          <w:i/>
          <w:spacing w:val="-3"/>
          <w:sz w:val="22"/>
        </w:rPr>
        <w:t> </w:t>
      </w:r>
      <w:r>
        <w:rPr>
          <w:i/>
          <w:sz w:val="22"/>
        </w:rPr>
        <w:t>you</w:t>
      </w:r>
      <w:r>
        <w:rPr>
          <w:i/>
          <w:sz w:val="22"/>
        </w:rPr>
        <w:t> are near campus, prepare immediately for possible evacuation.</w:t>
      </w:r>
      <w:r>
        <w:rPr>
          <w:i/>
          <w:spacing w:val="40"/>
          <w:sz w:val="22"/>
        </w:rPr>
        <w:t> </w:t>
      </w:r>
      <w:r>
        <w:rPr>
          <w:i/>
          <w:sz w:val="22"/>
        </w:rPr>
        <w:t>Listen for instructions from College officials or local authorities and follow them quickly and carefully. 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4"/>
        <w:rPr>
          <w:i/>
        </w:rPr>
      </w:pPr>
    </w:p>
    <w:p>
      <w:pPr>
        <w:spacing w:line="237" w:lineRule="auto" w:before="0"/>
        <w:ind w:left="720" w:right="1091" w:firstLine="0"/>
        <w:jc w:val="left"/>
        <w:rPr>
          <w:i/>
          <w:sz w:val="22"/>
        </w:rPr>
      </w:pPr>
      <w:r>
        <w:rPr>
          <w:i/>
          <w:sz w:val="22"/>
        </w:rPr>
        <w:t>VOICEMAIL:</w:t>
      </w:r>
      <w:r>
        <w:rPr>
          <w:i/>
          <w:spacing w:val="-4"/>
          <w:sz w:val="22"/>
        </w:rPr>
        <w:t> </w:t>
      </w:r>
      <w:r>
        <w:rPr>
          <w:i/>
          <w:sz w:val="22"/>
        </w:rPr>
        <w:t>This</w:t>
      </w:r>
      <w:r>
        <w:rPr>
          <w:i/>
          <w:spacing w:val="-2"/>
          <w:sz w:val="22"/>
        </w:rPr>
        <w:t> </w:t>
      </w:r>
      <w:r>
        <w:rPr>
          <w:i/>
          <w:sz w:val="22"/>
        </w:rPr>
        <w:t>is</w:t>
      </w:r>
      <w:r>
        <w:rPr>
          <w:i/>
          <w:spacing w:val="-2"/>
          <w:sz w:val="22"/>
        </w:rPr>
        <w:t> </w:t>
      </w:r>
      <w:r>
        <w:rPr>
          <w:i/>
          <w:sz w:val="22"/>
        </w:rPr>
        <w:t>[name</w:t>
      </w:r>
      <w:r>
        <w:rPr>
          <w:i/>
          <w:spacing w:val="-2"/>
          <w:sz w:val="22"/>
        </w:rPr>
        <w:t> </w:t>
      </w:r>
      <w:r>
        <w:rPr>
          <w:i/>
          <w:sz w:val="22"/>
        </w:rPr>
        <w:t>and</w:t>
      </w:r>
      <w:r>
        <w:rPr>
          <w:i/>
          <w:spacing w:val="-1"/>
          <w:sz w:val="22"/>
        </w:rPr>
        <w:t> </w:t>
      </w:r>
      <w:r>
        <w:rPr>
          <w:i/>
          <w:sz w:val="22"/>
        </w:rPr>
        <w:t>title]</w:t>
      </w:r>
      <w:r>
        <w:rPr>
          <w:i/>
          <w:spacing w:val="-3"/>
          <w:sz w:val="22"/>
        </w:rPr>
        <w:t> </w:t>
      </w:r>
      <w:r>
        <w:rPr>
          <w:i/>
          <w:sz w:val="22"/>
        </w:rPr>
        <w:t>with</w:t>
      </w:r>
      <w:r>
        <w:rPr>
          <w:i/>
          <w:spacing w:val="-1"/>
          <w:sz w:val="22"/>
        </w:rPr>
        <w:t> </w:t>
      </w:r>
      <w:r>
        <w:rPr>
          <w:i/>
          <w:sz w:val="22"/>
        </w:rPr>
        <w:t>an</w:t>
      </w:r>
      <w:r>
        <w:rPr>
          <w:i/>
          <w:spacing w:val="-1"/>
          <w:sz w:val="22"/>
        </w:rPr>
        <w:t> </w:t>
      </w:r>
      <w:r>
        <w:rPr>
          <w:i/>
          <w:sz w:val="22"/>
        </w:rPr>
        <w:t>emergency</w:t>
      </w:r>
      <w:r>
        <w:rPr>
          <w:i/>
          <w:spacing w:val="-5"/>
          <w:sz w:val="22"/>
        </w:rPr>
        <w:t> </w:t>
      </w:r>
      <w:r>
        <w:rPr>
          <w:i/>
          <w:sz w:val="22"/>
        </w:rPr>
        <w:t>alert</w:t>
      </w:r>
      <w:r>
        <w:rPr>
          <w:i/>
          <w:spacing w:val="-4"/>
          <w:sz w:val="22"/>
        </w:rPr>
        <w:t> </w:t>
      </w:r>
      <w:r>
        <w:rPr>
          <w:i/>
          <w:sz w:val="22"/>
        </w:rPr>
        <w:t>from</w:t>
      </w:r>
      <w:r>
        <w:rPr>
          <w:i/>
          <w:spacing w:val="-4"/>
          <w:sz w:val="22"/>
        </w:rPr>
        <w:t> </w:t>
      </w:r>
      <w:r>
        <w:rPr>
          <w:i/>
          <w:sz w:val="22"/>
        </w:rPr>
        <w:t>(COLLEGE</w:t>
      </w:r>
      <w:r>
        <w:rPr>
          <w:i/>
          <w:spacing w:val="-4"/>
          <w:sz w:val="22"/>
        </w:rPr>
        <w:t> </w:t>
      </w:r>
      <w:r>
        <w:rPr>
          <w:i/>
          <w:sz w:val="22"/>
        </w:rPr>
        <w:t>NAME).</w:t>
      </w:r>
      <w:r>
        <w:rPr>
          <w:i/>
          <w:spacing w:val="40"/>
          <w:sz w:val="22"/>
        </w:rPr>
        <w:t> </w:t>
      </w:r>
      <w:r>
        <w:rPr>
          <w:i/>
          <w:sz w:val="22"/>
        </w:rPr>
        <w:t>We</w:t>
      </w:r>
      <w:r>
        <w:rPr>
          <w:i/>
          <w:spacing w:val="-2"/>
          <w:sz w:val="22"/>
        </w:rPr>
        <w:t> </w:t>
      </w:r>
      <w:r>
        <w:rPr>
          <w:i/>
          <w:sz w:val="22"/>
        </w:rPr>
        <w:t>have</w:t>
      </w:r>
      <w:r>
        <w:rPr>
          <w:i/>
          <w:spacing w:val="-2"/>
          <w:sz w:val="22"/>
        </w:rPr>
        <w:t> </w:t>
      </w:r>
      <w:r>
        <w:rPr>
          <w:i/>
          <w:sz w:val="22"/>
        </w:rPr>
        <w:t>received</w:t>
      </w:r>
      <w:r>
        <w:rPr>
          <w:i/>
          <w:spacing w:val="-1"/>
          <w:sz w:val="22"/>
        </w:rPr>
        <w:t> </w:t>
      </w:r>
      <w:r>
        <w:rPr>
          <w:i/>
          <w:sz w:val="22"/>
        </w:rPr>
        <w:t>a</w:t>
      </w:r>
      <w:r>
        <w:rPr>
          <w:i/>
          <w:sz w:val="22"/>
        </w:rPr>
        <w:t> bomb threat that we deem credible.</w:t>
      </w:r>
      <w:r>
        <w:rPr>
          <w:i/>
          <w:spacing w:val="40"/>
          <w:sz w:val="22"/>
        </w:rPr>
        <w:t> </w:t>
      </w:r>
      <w:r>
        <w:rPr>
          <w:i/>
          <w:sz w:val="22"/>
        </w:rPr>
        <w:t>If you are near campus, prepare immediately for possible evacuation.</w:t>
      </w:r>
      <w:r>
        <w:rPr>
          <w:i/>
          <w:spacing w:val="40"/>
          <w:sz w:val="22"/>
        </w:rPr>
        <w:t> </w:t>
      </w:r>
      <w:r>
        <w:rPr>
          <w:i/>
          <w:sz w:val="22"/>
        </w:rPr>
        <w:t>Listen for instructions from</w:t>
      </w:r>
      <w:r>
        <w:rPr>
          <w:i/>
          <w:spacing w:val="-1"/>
          <w:sz w:val="22"/>
        </w:rPr>
        <w:t> </w:t>
      </w:r>
      <w:r>
        <w:rPr>
          <w:i/>
          <w:sz w:val="22"/>
        </w:rPr>
        <w:t>College officials or local authorities and follow them</w:t>
      </w:r>
      <w:r>
        <w:rPr>
          <w:i/>
          <w:spacing w:val="-1"/>
          <w:sz w:val="22"/>
        </w:rPr>
        <w:t> </w:t>
      </w:r>
      <w:r>
        <w:rPr>
          <w:i/>
          <w:sz w:val="22"/>
        </w:rPr>
        <w:t>quickly and carefully. 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5"/>
        <w:rPr>
          <w:i/>
        </w:rPr>
      </w:pPr>
    </w:p>
    <w:p>
      <w:pPr>
        <w:pStyle w:val="Heading9"/>
        <w:spacing w:before="1"/>
        <w:rPr>
          <w:i/>
        </w:rPr>
      </w:pPr>
      <w:r>
        <w:rPr>
          <w:i/>
        </w:rPr>
        <w:t>BOMB </w:t>
      </w:r>
      <w:r>
        <w:rPr>
          <w:i/>
          <w:spacing w:val="-2"/>
        </w:rPr>
        <w:t>FOUND</w:t>
      </w:r>
    </w:p>
    <w:p>
      <w:pPr>
        <w:pStyle w:val="BodyText"/>
        <w:rPr>
          <w:b/>
          <w:i/>
        </w:rPr>
      </w:pPr>
    </w:p>
    <w:p>
      <w:pPr>
        <w:spacing w:before="0"/>
        <w:ind w:left="720" w:right="1229" w:firstLine="0"/>
        <w:jc w:val="left"/>
        <w:rPr>
          <w:i/>
          <w:sz w:val="22"/>
        </w:rPr>
      </w:pPr>
      <w:r>
        <w:rPr>
          <w:i/>
          <w:sz w:val="22"/>
        </w:rPr>
        <w:t>TEXT</w:t>
      </w:r>
      <w:r>
        <w:rPr>
          <w:i/>
          <w:spacing w:val="-6"/>
          <w:sz w:val="22"/>
        </w:rPr>
        <w:t> </w:t>
      </w:r>
      <w:r>
        <w:rPr>
          <w:i/>
          <w:sz w:val="22"/>
        </w:rPr>
        <w:t>(COLLEGE</w:t>
      </w:r>
      <w:r>
        <w:rPr>
          <w:i/>
          <w:spacing w:val="-2"/>
          <w:sz w:val="22"/>
        </w:rPr>
        <w:t> </w:t>
      </w:r>
      <w:r>
        <w:rPr>
          <w:i/>
          <w:sz w:val="22"/>
        </w:rPr>
        <w:t>NAME)</w:t>
      </w:r>
      <w:r>
        <w:rPr>
          <w:i/>
          <w:spacing w:val="-4"/>
          <w:sz w:val="22"/>
        </w:rPr>
        <w:t> </w:t>
      </w:r>
      <w:r>
        <w:rPr>
          <w:i/>
          <w:sz w:val="22"/>
        </w:rPr>
        <w:t>Emergency!</w:t>
      </w:r>
      <w:r>
        <w:rPr>
          <w:i/>
          <w:spacing w:val="-4"/>
          <w:sz w:val="22"/>
        </w:rPr>
        <w:t> </w:t>
      </w:r>
      <w:r>
        <w:rPr>
          <w:i/>
          <w:sz w:val="22"/>
        </w:rPr>
        <w:t>A</w:t>
      </w:r>
      <w:r>
        <w:rPr>
          <w:i/>
          <w:spacing w:val="-2"/>
          <w:sz w:val="22"/>
        </w:rPr>
        <w:t> </w:t>
      </w:r>
      <w:r>
        <w:rPr>
          <w:i/>
          <w:sz w:val="22"/>
        </w:rPr>
        <w:t>bomb</w:t>
      </w:r>
      <w:r>
        <w:rPr>
          <w:i/>
          <w:spacing w:val="-3"/>
          <w:sz w:val="22"/>
        </w:rPr>
        <w:t> </w:t>
      </w:r>
      <w:r>
        <w:rPr>
          <w:i/>
          <w:sz w:val="22"/>
        </w:rPr>
        <w:t>has</w:t>
      </w:r>
      <w:r>
        <w:rPr>
          <w:i/>
          <w:spacing w:val="-4"/>
          <w:sz w:val="22"/>
        </w:rPr>
        <w:t> </w:t>
      </w:r>
      <w:r>
        <w:rPr>
          <w:i/>
          <w:sz w:val="22"/>
        </w:rPr>
        <w:t>been</w:t>
      </w:r>
      <w:r>
        <w:rPr>
          <w:i/>
          <w:spacing w:val="-3"/>
          <w:sz w:val="22"/>
        </w:rPr>
        <w:t> </w:t>
      </w:r>
      <w:r>
        <w:rPr>
          <w:i/>
          <w:sz w:val="22"/>
        </w:rPr>
        <w:t>found</w:t>
      </w:r>
      <w:r>
        <w:rPr>
          <w:i/>
          <w:spacing w:val="-3"/>
          <w:sz w:val="22"/>
        </w:rPr>
        <w:t> </w:t>
      </w:r>
      <w:r>
        <w:rPr>
          <w:i/>
          <w:sz w:val="22"/>
        </w:rPr>
        <w:t>on</w:t>
      </w:r>
      <w:r>
        <w:rPr>
          <w:i/>
          <w:spacing w:val="-3"/>
          <w:sz w:val="22"/>
        </w:rPr>
        <w:t> </w:t>
      </w:r>
      <w:r>
        <w:rPr>
          <w:i/>
          <w:sz w:val="22"/>
        </w:rPr>
        <w:t>campus</w:t>
      </w:r>
      <w:r>
        <w:rPr>
          <w:i/>
          <w:spacing w:val="-4"/>
          <w:sz w:val="22"/>
        </w:rPr>
        <w:t> </w:t>
      </w:r>
      <w:r>
        <w:rPr>
          <w:i/>
          <w:sz w:val="22"/>
        </w:rPr>
        <w:t>in</w:t>
      </w:r>
      <w:r>
        <w:rPr>
          <w:i/>
          <w:spacing w:val="-3"/>
          <w:sz w:val="22"/>
        </w:rPr>
        <w:t> </w:t>
      </w:r>
      <w:r>
        <w:rPr>
          <w:i/>
          <w:sz w:val="22"/>
        </w:rPr>
        <w:t>[building].</w:t>
      </w:r>
      <w:r>
        <w:rPr>
          <w:i/>
          <w:spacing w:val="40"/>
          <w:sz w:val="22"/>
        </w:rPr>
        <w:t> </w:t>
      </w:r>
      <w:r>
        <w:rPr>
          <w:i/>
          <w:sz w:val="22"/>
        </w:rPr>
        <w:t>Prepare</w:t>
      </w:r>
      <w:r>
        <w:rPr>
          <w:i/>
          <w:spacing w:val="-4"/>
          <w:sz w:val="22"/>
        </w:rPr>
        <w:t> </w:t>
      </w:r>
      <w:r>
        <w:rPr>
          <w:i/>
          <w:sz w:val="22"/>
        </w:rPr>
        <w:t>to</w:t>
      </w:r>
      <w:r>
        <w:rPr>
          <w:i/>
          <w:sz w:val="22"/>
        </w:rPr>
        <w:t> evacuate. Follow instructions from authorities.</w:t>
      </w:r>
    </w:p>
    <w:p>
      <w:pPr>
        <w:pStyle w:val="BodyText"/>
        <w:rPr>
          <w:i/>
        </w:rPr>
      </w:pPr>
    </w:p>
    <w:p>
      <w:pPr>
        <w:spacing w:before="0"/>
        <w:ind w:left="719" w:right="1137" w:firstLine="0"/>
        <w:jc w:val="left"/>
        <w:rPr>
          <w:i/>
          <w:sz w:val="22"/>
        </w:rPr>
      </w:pPr>
      <w:r>
        <w:rPr>
          <w:i/>
          <w:sz w:val="22"/>
        </w:rPr>
        <w:t>EMAIL: (COLLEGE NAME) EMERGENCY! A bomb has been found on the (COLLEGE NAME) campus in the</w:t>
      </w:r>
      <w:r>
        <w:rPr>
          <w:i/>
          <w:sz w:val="22"/>
        </w:rPr>
        <w:t> [building].</w:t>
      </w:r>
      <w:r>
        <w:rPr>
          <w:i/>
          <w:spacing w:val="40"/>
          <w:sz w:val="22"/>
        </w:rPr>
        <w:t> </w:t>
      </w:r>
      <w:r>
        <w:rPr>
          <w:i/>
          <w:sz w:val="22"/>
        </w:rPr>
        <w:t>Avoid the vicinity of the [building], prepare immediately for possible evacuation.</w:t>
      </w:r>
      <w:r>
        <w:rPr>
          <w:i/>
          <w:spacing w:val="40"/>
          <w:sz w:val="22"/>
        </w:rPr>
        <w:t> </w:t>
      </w:r>
      <w:r>
        <w:rPr>
          <w:i/>
          <w:sz w:val="22"/>
        </w:rPr>
        <w:t>If you are not in the area, stay away.</w:t>
      </w:r>
      <w:r>
        <w:rPr>
          <w:i/>
          <w:spacing w:val="40"/>
          <w:sz w:val="22"/>
        </w:rPr>
        <w:t> </w:t>
      </w:r>
      <w:r>
        <w:rPr>
          <w:i/>
          <w:sz w:val="22"/>
        </w:rPr>
        <w:t>Listen for instructions from College officials or local authorities and follow them</w:t>
      </w:r>
      <w:r>
        <w:rPr>
          <w:i/>
          <w:spacing w:val="-5"/>
          <w:sz w:val="22"/>
        </w:rPr>
        <w:t> </w:t>
      </w:r>
      <w:r>
        <w:rPr>
          <w:i/>
          <w:sz w:val="22"/>
        </w:rPr>
        <w:t>quickly</w:t>
      </w:r>
      <w:r>
        <w:rPr>
          <w:i/>
          <w:spacing w:val="-1"/>
          <w:sz w:val="22"/>
        </w:rPr>
        <w:t> </w:t>
      </w:r>
      <w:r>
        <w:rPr>
          <w:i/>
          <w:sz w:val="22"/>
        </w:rPr>
        <w:t>and</w:t>
      </w:r>
      <w:r>
        <w:rPr>
          <w:i/>
          <w:spacing w:val="-2"/>
          <w:sz w:val="22"/>
        </w:rPr>
        <w:t> </w:t>
      </w:r>
      <w:r>
        <w:rPr>
          <w:i/>
          <w:sz w:val="22"/>
        </w:rPr>
        <w:t>carefully.</w:t>
      </w:r>
      <w:r>
        <w:rPr>
          <w:i/>
          <w:spacing w:val="40"/>
          <w:sz w:val="22"/>
        </w:rPr>
        <w:t> </w:t>
      </w:r>
      <w:r>
        <w:rPr>
          <w:i/>
          <w:sz w:val="22"/>
        </w:rPr>
        <w:t>Repeat,</w:t>
      </w:r>
      <w:r>
        <w:rPr>
          <w:i/>
          <w:spacing w:val="-6"/>
          <w:sz w:val="22"/>
        </w:rPr>
        <w:t> </w:t>
      </w:r>
      <w:r>
        <w:rPr>
          <w:i/>
          <w:sz w:val="22"/>
        </w:rPr>
        <w:t>a</w:t>
      </w:r>
      <w:r>
        <w:rPr>
          <w:i/>
          <w:spacing w:val="-2"/>
          <w:sz w:val="22"/>
        </w:rPr>
        <w:t> </w:t>
      </w:r>
      <w:r>
        <w:rPr>
          <w:i/>
          <w:sz w:val="22"/>
        </w:rPr>
        <w:t>bomb</w:t>
      </w:r>
      <w:r>
        <w:rPr>
          <w:i/>
          <w:spacing w:val="-2"/>
          <w:sz w:val="22"/>
        </w:rPr>
        <w:t> </w:t>
      </w:r>
      <w:r>
        <w:rPr>
          <w:i/>
          <w:sz w:val="22"/>
        </w:rPr>
        <w:t>has</w:t>
      </w:r>
      <w:r>
        <w:rPr>
          <w:i/>
          <w:spacing w:val="-3"/>
          <w:sz w:val="22"/>
        </w:rPr>
        <w:t> </w:t>
      </w:r>
      <w:r>
        <w:rPr>
          <w:i/>
          <w:sz w:val="22"/>
        </w:rPr>
        <w:t>been</w:t>
      </w:r>
      <w:r>
        <w:rPr>
          <w:i/>
          <w:spacing w:val="-2"/>
          <w:sz w:val="22"/>
        </w:rPr>
        <w:t> </w:t>
      </w:r>
      <w:r>
        <w:rPr>
          <w:i/>
          <w:sz w:val="22"/>
        </w:rPr>
        <w:t>found</w:t>
      </w:r>
      <w:r>
        <w:rPr>
          <w:i/>
          <w:spacing w:val="-2"/>
          <w:sz w:val="22"/>
        </w:rPr>
        <w:t> </w:t>
      </w:r>
      <w:r>
        <w:rPr>
          <w:i/>
          <w:sz w:val="22"/>
        </w:rPr>
        <w:t>in</w:t>
      </w:r>
      <w:r>
        <w:rPr>
          <w:i/>
          <w:spacing w:val="-2"/>
          <w:sz w:val="22"/>
        </w:rPr>
        <w:t> </w:t>
      </w:r>
      <w:r>
        <w:rPr>
          <w:i/>
          <w:sz w:val="22"/>
        </w:rPr>
        <w:t>the</w:t>
      </w:r>
      <w:r>
        <w:rPr>
          <w:i/>
          <w:spacing w:val="-3"/>
          <w:sz w:val="22"/>
        </w:rPr>
        <w:t> </w:t>
      </w:r>
      <w:r>
        <w:rPr>
          <w:i/>
          <w:sz w:val="22"/>
        </w:rPr>
        <w:t>[building].</w:t>
      </w:r>
      <w:r>
        <w:rPr>
          <w:i/>
          <w:spacing w:val="-1"/>
          <w:sz w:val="22"/>
        </w:rPr>
        <w:t> </w:t>
      </w:r>
      <w:r>
        <w:rPr>
          <w:i/>
          <w:sz w:val="22"/>
        </w:rPr>
        <w:t>For</w:t>
      </w:r>
      <w:r>
        <w:rPr>
          <w:i/>
          <w:spacing w:val="-2"/>
          <w:sz w:val="22"/>
        </w:rPr>
        <w:t> </w:t>
      </w:r>
      <w:r>
        <w:rPr>
          <w:i/>
          <w:sz w:val="22"/>
        </w:rPr>
        <w:t>additional</w:t>
      </w:r>
      <w:r>
        <w:rPr>
          <w:i/>
          <w:spacing w:val="-1"/>
          <w:sz w:val="22"/>
        </w:rPr>
        <w:t> </w:t>
      </w:r>
      <w:r>
        <w:rPr>
          <w:i/>
          <w:sz w:val="22"/>
        </w:rPr>
        <w:t>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2"/>
        <w:rPr>
          <w:i/>
        </w:rPr>
      </w:pPr>
    </w:p>
    <w:p>
      <w:pPr>
        <w:spacing w:line="240" w:lineRule="auto" w:before="0"/>
        <w:ind w:left="720" w:right="1091" w:firstLine="0"/>
        <w:jc w:val="left"/>
        <w:rPr>
          <w:i/>
          <w:sz w:val="22"/>
        </w:rPr>
      </w:pPr>
      <w:r>
        <w:rPr>
          <w:i/>
          <w:sz w:val="22"/>
        </w:rPr>
        <w:t>VOICEMAIL:</w:t>
      </w:r>
      <w:r>
        <w:rPr>
          <w:i/>
          <w:spacing w:val="-4"/>
          <w:sz w:val="22"/>
        </w:rPr>
        <w:t> </w:t>
      </w:r>
      <w:r>
        <w:rPr>
          <w:i/>
          <w:sz w:val="22"/>
        </w:rPr>
        <w:t>This</w:t>
      </w:r>
      <w:r>
        <w:rPr>
          <w:i/>
          <w:spacing w:val="-2"/>
          <w:sz w:val="22"/>
        </w:rPr>
        <w:t> </w:t>
      </w:r>
      <w:r>
        <w:rPr>
          <w:i/>
          <w:sz w:val="22"/>
        </w:rPr>
        <w:t>is</w:t>
      </w:r>
      <w:r>
        <w:rPr>
          <w:i/>
          <w:spacing w:val="-2"/>
          <w:sz w:val="22"/>
        </w:rPr>
        <w:t> </w:t>
      </w:r>
      <w:r>
        <w:rPr>
          <w:i/>
          <w:sz w:val="22"/>
        </w:rPr>
        <w:t>[name</w:t>
      </w:r>
      <w:r>
        <w:rPr>
          <w:i/>
          <w:spacing w:val="-2"/>
          <w:sz w:val="22"/>
        </w:rPr>
        <w:t> </w:t>
      </w:r>
      <w:r>
        <w:rPr>
          <w:i/>
          <w:sz w:val="22"/>
        </w:rPr>
        <w:t>and</w:t>
      </w:r>
      <w:r>
        <w:rPr>
          <w:i/>
          <w:spacing w:val="-1"/>
          <w:sz w:val="22"/>
        </w:rPr>
        <w:t> </w:t>
      </w:r>
      <w:r>
        <w:rPr>
          <w:i/>
          <w:sz w:val="22"/>
        </w:rPr>
        <w:t>title]</w:t>
      </w:r>
      <w:r>
        <w:rPr>
          <w:i/>
          <w:spacing w:val="-3"/>
          <w:sz w:val="22"/>
        </w:rPr>
        <w:t> </w:t>
      </w:r>
      <w:r>
        <w:rPr>
          <w:i/>
          <w:sz w:val="22"/>
        </w:rPr>
        <w:t>with</w:t>
      </w:r>
      <w:r>
        <w:rPr>
          <w:i/>
          <w:spacing w:val="-1"/>
          <w:sz w:val="22"/>
        </w:rPr>
        <w:t> </w:t>
      </w:r>
      <w:r>
        <w:rPr>
          <w:i/>
          <w:sz w:val="22"/>
        </w:rPr>
        <w:t>an</w:t>
      </w:r>
      <w:r>
        <w:rPr>
          <w:i/>
          <w:spacing w:val="-1"/>
          <w:sz w:val="22"/>
        </w:rPr>
        <w:t> </w:t>
      </w:r>
      <w:r>
        <w:rPr>
          <w:i/>
          <w:sz w:val="22"/>
        </w:rPr>
        <w:t>emergency</w:t>
      </w:r>
      <w:r>
        <w:rPr>
          <w:i/>
          <w:spacing w:val="-5"/>
          <w:sz w:val="22"/>
        </w:rPr>
        <w:t> </w:t>
      </w:r>
      <w:r>
        <w:rPr>
          <w:i/>
          <w:sz w:val="22"/>
        </w:rPr>
        <w:t>alert</w:t>
      </w:r>
      <w:r>
        <w:rPr>
          <w:i/>
          <w:spacing w:val="-4"/>
          <w:sz w:val="22"/>
        </w:rPr>
        <w:t> </w:t>
      </w:r>
      <w:r>
        <w:rPr>
          <w:i/>
          <w:sz w:val="22"/>
        </w:rPr>
        <w:t>from</w:t>
      </w:r>
      <w:r>
        <w:rPr>
          <w:i/>
          <w:spacing w:val="-4"/>
          <w:sz w:val="22"/>
        </w:rPr>
        <w:t> </w:t>
      </w:r>
      <w:r>
        <w:rPr>
          <w:i/>
          <w:sz w:val="22"/>
        </w:rPr>
        <w:t>(COLLEGE</w:t>
      </w:r>
      <w:r>
        <w:rPr>
          <w:i/>
          <w:spacing w:val="-4"/>
          <w:sz w:val="22"/>
        </w:rPr>
        <w:t> </w:t>
      </w:r>
      <w:r>
        <w:rPr>
          <w:i/>
          <w:sz w:val="22"/>
        </w:rPr>
        <w:t>NAME).</w:t>
      </w:r>
      <w:r>
        <w:rPr>
          <w:i/>
          <w:spacing w:val="40"/>
          <w:sz w:val="22"/>
        </w:rPr>
        <w:t> </w:t>
      </w:r>
      <w:r>
        <w:rPr>
          <w:i/>
          <w:sz w:val="22"/>
        </w:rPr>
        <w:t>A bomb</w:t>
      </w:r>
      <w:r>
        <w:rPr>
          <w:i/>
          <w:spacing w:val="-1"/>
          <w:sz w:val="22"/>
        </w:rPr>
        <w:t> </w:t>
      </w:r>
      <w:r>
        <w:rPr>
          <w:i/>
          <w:sz w:val="22"/>
        </w:rPr>
        <w:t>has</w:t>
      </w:r>
      <w:r>
        <w:rPr>
          <w:i/>
          <w:spacing w:val="-2"/>
          <w:sz w:val="22"/>
        </w:rPr>
        <w:t> </w:t>
      </w:r>
      <w:r>
        <w:rPr>
          <w:i/>
          <w:sz w:val="22"/>
        </w:rPr>
        <w:t>been</w:t>
      </w:r>
      <w:r>
        <w:rPr>
          <w:i/>
          <w:sz w:val="22"/>
        </w:rPr>
        <w:t> found on the (COLLEGE NAME) campus in the [building].</w:t>
      </w:r>
      <w:r>
        <w:rPr>
          <w:i/>
          <w:spacing w:val="40"/>
          <w:sz w:val="22"/>
        </w:rPr>
        <w:t> </w:t>
      </w:r>
      <w:r>
        <w:rPr>
          <w:i/>
          <w:sz w:val="22"/>
        </w:rPr>
        <w:t>Avoid the vicinity of the [building], prepare immediately for</w:t>
      </w:r>
      <w:r>
        <w:rPr>
          <w:i/>
          <w:spacing w:val="-1"/>
          <w:sz w:val="22"/>
        </w:rPr>
        <w:t> </w:t>
      </w:r>
      <w:r>
        <w:rPr>
          <w:i/>
          <w:sz w:val="22"/>
        </w:rPr>
        <w:t>possible</w:t>
      </w:r>
      <w:r>
        <w:rPr>
          <w:i/>
          <w:spacing w:val="-2"/>
          <w:sz w:val="22"/>
        </w:rPr>
        <w:t> </w:t>
      </w:r>
      <w:r>
        <w:rPr>
          <w:i/>
          <w:sz w:val="22"/>
        </w:rPr>
        <w:t>evacuation.</w:t>
      </w:r>
      <w:r>
        <w:rPr>
          <w:i/>
          <w:spacing w:val="40"/>
          <w:sz w:val="22"/>
        </w:rPr>
        <w:t> </w:t>
      </w:r>
      <w:r>
        <w:rPr>
          <w:i/>
          <w:sz w:val="22"/>
        </w:rPr>
        <w:t>If</w:t>
      </w:r>
      <w:r>
        <w:rPr>
          <w:i/>
          <w:spacing w:val="-2"/>
          <w:sz w:val="22"/>
        </w:rPr>
        <w:t> </w:t>
      </w:r>
      <w:r>
        <w:rPr>
          <w:i/>
          <w:sz w:val="22"/>
        </w:rPr>
        <w:t>you</w:t>
      </w:r>
      <w:r>
        <w:rPr>
          <w:i/>
          <w:spacing w:val="-1"/>
          <w:sz w:val="22"/>
        </w:rPr>
        <w:t> </w:t>
      </w:r>
      <w:r>
        <w:rPr>
          <w:i/>
          <w:sz w:val="22"/>
        </w:rPr>
        <w:t>are</w:t>
      </w:r>
      <w:r>
        <w:rPr>
          <w:i/>
          <w:spacing w:val="-2"/>
          <w:sz w:val="22"/>
        </w:rPr>
        <w:t> </w:t>
      </w:r>
      <w:r>
        <w:rPr>
          <w:i/>
          <w:sz w:val="22"/>
        </w:rPr>
        <w:t>not</w:t>
      </w:r>
      <w:r>
        <w:rPr>
          <w:i/>
          <w:spacing w:val="-4"/>
          <w:sz w:val="22"/>
        </w:rPr>
        <w:t> </w:t>
      </w:r>
      <w:r>
        <w:rPr>
          <w:i/>
          <w:sz w:val="22"/>
        </w:rPr>
        <w:t>in</w:t>
      </w:r>
      <w:r>
        <w:rPr>
          <w:i/>
          <w:spacing w:val="-1"/>
          <w:sz w:val="22"/>
        </w:rPr>
        <w:t> </w:t>
      </w:r>
      <w:r>
        <w:rPr>
          <w:i/>
          <w:sz w:val="22"/>
        </w:rPr>
        <w:t>the</w:t>
      </w:r>
      <w:r>
        <w:rPr>
          <w:i/>
          <w:spacing w:val="-2"/>
          <w:sz w:val="22"/>
        </w:rPr>
        <w:t> </w:t>
      </w:r>
      <w:r>
        <w:rPr>
          <w:i/>
          <w:sz w:val="22"/>
        </w:rPr>
        <w:t>area, stay</w:t>
      </w:r>
      <w:r>
        <w:rPr>
          <w:i/>
          <w:spacing w:val="-5"/>
          <w:sz w:val="22"/>
        </w:rPr>
        <w:t> </w:t>
      </w:r>
      <w:r>
        <w:rPr>
          <w:i/>
          <w:sz w:val="22"/>
        </w:rPr>
        <w:t>away.</w:t>
      </w:r>
      <w:r>
        <w:rPr>
          <w:i/>
          <w:spacing w:val="40"/>
          <w:sz w:val="22"/>
        </w:rPr>
        <w:t> </w:t>
      </w:r>
      <w:r>
        <w:rPr>
          <w:i/>
          <w:sz w:val="22"/>
        </w:rPr>
        <w:t>Listen</w:t>
      </w:r>
      <w:r>
        <w:rPr>
          <w:i/>
          <w:spacing w:val="-1"/>
          <w:sz w:val="22"/>
        </w:rPr>
        <w:t> </w:t>
      </w:r>
      <w:r>
        <w:rPr>
          <w:i/>
          <w:sz w:val="22"/>
        </w:rPr>
        <w:t>for</w:t>
      </w:r>
      <w:r>
        <w:rPr>
          <w:i/>
          <w:spacing w:val="-6"/>
          <w:sz w:val="22"/>
        </w:rPr>
        <w:t> </w:t>
      </w:r>
      <w:r>
        <w:rPr>
          <w:i/>
          <w:sz w:val="22"/>
        </w:rPr>
        <w:t>instructions</w:t>
      </w:r>
      <w:r>
        <w:rPr>
          <w:i/>
          <w:spacing w:val="-2"/>
          <w:sz w:val="22"/>
        </w:rPr>
        <w:t> </w:t>
      </w:r>
      <w:r>
        <w:rPr>
          <w:i/>
          <w:sz w:val="22"/>
        </w:rPr>
        <w:t>from College officials or local authorities and follow them quickly and carefully.</w:t>
      </w:r>
      <w:r>
        <w:rPr>
          <w:i/>
          <w:spacing w:val="40"/>
          <w:sz w:val="22"/>
        </w:rPr>
        <w:t> </w:t>
      </w:r>
      <w:r>
        <w:rPr>
          <w:i/>
          <w:sz w:val="22"/>
        </w:rPr>
        <w:t>Repeat, a bomb has been found in the [building]. 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w:t>
      </w:r>
      <w:r>
        <w:rPr>
          <w:i/>
          <w:spacing w:val="-2"/>
          <w:sz w:val="22"/>
          <w:u w:val="none"/>
        </w:rPr>
        <w:t>message}.</w:t>
      </w:r>
    </w:p>
    <w:p>
      <w:pPr>
        <w:pStyle w:val="Heading9"/>
        <w:spacing w:before="266"/>
        <w:rPr>
          <w:i/>
        </w:rPr>
      </w:pPr>
      <w:r>
        <w:rPr>
          <w:i/>
        </w:rPr>
        <w:t>CLASS</w:t>
      </w:r>
      <w:r>
        <w:rPr>
          <w:i/>
          <w:spacing w:val="-9"/>
        </w:rPr>
        <w:t> </w:t>
      </w:r>
      <w:r>
        <w:rPr>
          <w:i/>
          <w:spacing w:val="-2"/>
        </w:rPr>
        <w:t>CANCELLATION</w:t>
      </w:r>
    </w:p>
    <w:p>
      <w:pPr>
        <w:pStyle w:val="BodyText"/>
        <w:rPr>
          <w:b/>
          <w:i/>
        </w:rPr>
      </w:pPr>
    </w:p>
    <w:p>
      <w:pPr>
        <w:tabs>
          <w:tab w:pos="3182" w:val="left" w:leader="none"/>
        </w:tabs>
        <w:spacing w:before="0"/>
        <w:ind w:left="720" w:right="2661" w:firstLine="0"/>
        <w:jc w:val="left"/>
        <w:rPr>
          <w:i/>
          <w:sz w:val="22"/>
        </w:rPr>
      </w:pPr>
      <w:r>
        <w:rPr>
          <w:i/>
          <w:sz w:val="22"/>
        </w:rPr>
        <w:t>TEXT 1: (COLLEGE NAME) ALERT: Classes have been canceled due to_(reason for</w:t>
      </w:r>
      <w:r>
        <w:rPr>
          <w:i/>
          <w:sz w:val="22"/>
        </w:rPr>
        <w:t> </w:t>
      </w:r>
      <w:r>
        <w:rPr>
          <w:i/>
          <w:spacing w:val="-2"/>
          <w:sz w:val="22"/>
        </w:rPr>
        <w:t>cancellation)</w:t>
      </w:r>
      <w:r>
        <w:rPr>
          <w:i/>
          <w:sz w:val="22"/>
          <w:u w:val="single"/>
        </w:rPr>
        <w:tab/>
      </w:r>
      <w:r>
        <w:rPr>
          <w:i/>
          <w:sz w:val="22"/>
          <w:u w:val="none"/>
        </w:rPr>
        <w:t>.</w:t>
      </w:r>
      <w:r>
        <w:rPr>
          <w:i/>
          <w:spacing w:val="-3"/>
          <w:sz w:val="22"/>
          <w:u w:val="none"/>
        </w:rPr>
        <w:t> </w:t>
      </w:r>
      <w:r>
        <w:rPr>
          <w:i/>
          <w:sz w:val="22"/>
          <w:u w:val="none"/>
        </w:rPr>
        <w:t>Staff</w:t>
      </w:r>
      <w:r>
        <w:rPr>
          <w:i/>
          <w:spacing w:val="-6"/>
          <w:sz w:val="22"/>
          <w:u w:val="none"/>
        </w:rPr>
        <w:t> </w:t>
      </w:r>
      <w:r>
        <w:rPr>
          <w:i/>
          <w:sz w:val="22"/>
          <w:u w:val="none"/>
        </w:rPr>
        <w:t>should</w:t>
      </w:r>
      <w:r>
        <w:rPr>
          <w:i/>
          <w:spacing w:val="-4"/>
          <w:sz w:val="22"/>
          <w:u w:val="none"/>
        </w:rPr>
        <w:t> </w:t>
      </w:r>
      <w:r>
        <w:rPr>
          <w:i/>
          <w:sz w:val="22"/>
          <w:u w:val="none"/>
        </w:rPr>
        <w:t>report</w:t>
      </w:r>
      <w:r>
        <w:rPr>
          <w:i/>
          <w:spacing w:val="-7"/>
          <w:sz w:val="22"/>
          <w:u w:val="none"/>
        </w:rPr>
        <w:t> </w:t>
      </w:r>
      <w:r>
        <w:rPr>
          <w:i/>
          <w:sz w:val="22"/>
          <w:u w:val="none"/>
        </w:rPr>
        <w:t>at</w:t>
      </w:r>
      <w:r>
        <w:rPr>
          <w:i/>
          <w:spacing w:val="-7"/>
          <w:sz w:val="22"/>
          <w:u w:val="none"/>
        </w:rPr>
        <w:t> </w:t>
      </w:r>
      <w:r>
        <w:rPr>
          <w:i/>
          <w:sz w:val="22"/>
          <w:u w:val="none"/>
        </w:rPr>
        <w:t>their</w:t>
      </w:r>
      <w:r>
        <w:rPr>
          <w:i/>
          <w:spacing w:val="-4"/>
          <w:sz w:val="22"/>
          <w:u w:val="none"/>
        </w:rPr>
        <w:t> </w:t>
      </w:r>
      <w:r>
        <w:rPr>
          <w:i/>
          <w:sz w:val="22"/>
          <w:u w:val="none"/>
        </w:rPr>
        <w:t>normal</w:t>
      </w:r>
      <w:r>
        <w:rPr>
          <w:i/>
          <w:spacing w:val="-3"/>
          <w:sz w:val="22"/>
          <w:u w:val="none"/>
        </w:rPr>
        <w:t> </w:t>
      </w:r>
      <w:r>
        <w:rPr>
          <w:i/>
          <w:sz w:val="22"/>
          <w:u w:val="none"/>
        </w:rPr>
        <w:t>time,</w:t>
      </w:r>
      <w:r>
        <w:rPr>
          <w:i/>
          <w:spacing w:val="-3"/>
          <w:sz w:val="22"/>
          <w:u w:val="none"/>
        </w:rPr>
        <w:t> </w:t>
      </w:r>
      <w:r>
        <w:rPr>
          <w:i/>
          <w:sz w:val="22"/>
          <w:u w:val="none"/>
        </w:rPr>
        <w:t>safety</w:t>
      </w:r>
      <w:r>
        <w:rPr>
          <w:i/>
          <w:spacing w:val="-3"/>
          <w:sz w:val="22"/>
          <w:u w:val="none"/>
        </w:rPr>
        <w:t> </w:t>
      </w:r>
      <w:r>
        <w:rPr>
          <w:i/>
          <w:sz w:val="22"/>
          <w:u w:val="none"/>
        </w:rPr>
        <w:t>permitting.</w:t>
      </w:r>
    </w:p>
    <w:p>
      <w:pPr>
        <w:pStyle w:val="BodyText"/>
        <w:rPr>
          <w:i/>
        </w:rPr>
      </w:pPr>
    </w:p>
    <w:p>
      <w:pPr>
        <w:tabs>
          <w:tab w:pos="2567" w:val="left" w:leader="none"/>
          <w:tab w:pos="6133" w:val="left" w:leader="none"/>
        </w:tabs>
        <w:spacing w:before="1"/>
        <w:ind w:left="720" w:right="2807" w:firstLine="0"/>
        <w:jc w:val="left"/>
        <w:rPr>
          <w:i/>
          <w:sz w:val="22"/>
        </w:rPr>
      </w:pPr>
      <w:r>
        <w:rPr>
          <w:i/>
          <w:sz w:val="22"/>
        </w:rPr>
        <w:t>TEXT 2: (COLLEGE NAME) ALERT: Classes are on a (time)</w:t>
      </w:r>
      <w:r>
        <w:rPr>
          <w:i/>
          <w:sz w:val="22"/>
          <w:u w:val="single"/>
        </w:rPr>
        <w:tab/>
      </w:r>
      <w:r>
        <w:rPr>
          <w:i/>
          <w:spacing w:val="-8"/>
          <w:sz w:val="22"/>
          <w:u w:val="none"/>
        </w:rPr>
        <w:t> </w:t>
      </w:r>
      <w:r>
        <w:rPr>
          <w:i/>
          <w:sz w:val="22"/>
          <w:u w:val="none"/>
        </w:rPr>
        <w:t>delay</w:t>
      </w:r>
      <w:r>
        <w:rPr>
          <w:i/>
          <w:spacing w:val="-11"/>
          <w:sz w:val="22"/>
          <w:u w:val="none"/>
        </w:rPr>
        <w:t> </w:t>
      </w:r>
      <w:r>
        <w:rPr>
          <w:i/>
          <w:sz w:val="22"/>
          <w:u w:val="none"/>
        </w:rPr>
        <w:t>due</w:t>
      </w:r>
      <w:r>
        <w:rPr>
          <w:i/>
          <w:spacing w:val="-8"/>
          <w:sz w:val="22"/>
          <w:u w:val="none"/>
        </w:rPr>
        <w:t> </w:t>
      </w:r>
      <w:r>
        <w:rPr>
          <w:i/>
          <w:sz w:val="22"/>
          <w:u w:val="none"/>
        </w:rPr>
        <w:t>to</w:t>
      </w:r>
      <w:r>
        <w:rPr>
          <w:i/>
          <w:spacing w:val="-6"/>
          <w:sz w:val="22"/>
          <w:u w:val="none"/>
        </w:rPr>
        <w:t> </w:t>
      </w:r>
      <w:r>
        <w:rPr>
          <w:i/>
          <w:sz w:val="22"/>
          <w:u w:val="none"/>
        </w:rPr>
        <w:t>_reason</w:t>
      </w:r>
      <w:r>
        <w:rPr>
          <w:i/>
          <w:spacing w:val="-7"/>
          <w:sz w:val="22"/>
          <w:u w:val="none"/>
        </w:rPr>
        <w:t> </w:t>
      </w:r>
      <w:r>
        <w:rPr>
          <w:i/>
          <w:sz w:val="22"/>
          <w:u w:val="none"/>
        </w:rPr>
        <w:t>for</w:t>
      </w:r>
      <w:r>
        <w:rPr>
          <w:i/>
          <w:sz w:val="22"/>
          <w:u w:val="none"/>
        </w:rPr>
        <w:t> </w:t>
      </w:r>
      <w:r>
        <w:rPr>
          <w:i/>
          <w:spacing w:val="-2"/>
          <w:sz w:val="22"/>
          <w:u w:val="none"/>
        </w:rPr>
        <w:t>cancellation</w:t>
      </w:r>
      <w:r>
        <w:rPr>
          <w:i/>
          <w:sz w:val="22"/>
          <w:u w:val="single"/>
        </w:rPr>
        <w:tab/>
      </w:r>
      <w:r>
        <w:rPr>
          <w:i/>
          <w:sz w:val="22"/>
          <w:u w:val="none"/>
        </w:rPr>
        <w:t>. Staff should report at the designated time, safety permitting.</w:t>
      </w:r>
    </w:p>
    <w:p>
      <w:pPr>
        <w:spacing w:after="0"/>
        <w:jc w:val="left"/>
        <w:rPr>
          <w:i/>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tabs>
          <w:tab w:pos="9320" w:val="left" w:leader="none"/>
        </w:tabs>
        <w:spacing w:before="87"/>
        <w:ind w:left="719" w:right="1204" w:firstLine="0"/>
        <w:jc w:val="left"/>
        <w:rPr>
          <w:i/>
          <w:sz w:val="22"/>
        </w:rPr>
      </w:pPr>
      <w:r>
        <w:rPr>
          <w:i/>
          <w:sz w:val="22"/>
        </w:rPr>
        <mc:AlternateContent>
          <mc:Choice Requires="wps">
            <w:drawing>
              <wp:anchor distT="0" distB="0" distL="0" distR="0" allowOverlap="1" layoutInCell="1" locked="0" behindDoc="1" simplePos="0" relativeHeight="484748800">
                <wp:simplePos x="0" y="0"/>
                <wp:positionH relativeFrom="page">
                  <wp:posOffset>304800</wp:posOffset>
                </wp:positionH>
                <wp:positionV relativeFrom="page">
                  <wp:posOffset>304799</wp:posOffset>
                </wp:positionV>
                <wp:extent cx="7162800" cy="9448800"/>
                <wp:effectExtent l="0" t="0" r="0" b="0"/>
                <wp:wrapNone/>
                <wp:docPr id="122" name="Graphic 122"/>
                <wp:cNvGraphicFramePr>
                  <a:graphicFrameLocks/>
                </wp:cNvGraphicFramePr>
                <a:graphic>
                  <a:graphicData uri="http://schemas.microsoft.com/office/word/2010/wordprocessingShape">
                    <wps:wsp>
                      <wps:cNvPr id="122" name="Graphic 122"/>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7680" id="docshape107"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i/>
          <w:sz w:val="22"/>
        </w:rPr>
        <w:t>TEXT 3: (COLLEGE NAME) ALERT: All classes canceled and offices closed due to (reason)</w:t>
      </w:r>
      <w:r>
        <w:rPr>
          <w:i/>
          <w:sz w:val="22"/>
          <w:u w:val="single"/>
        </w:rPr>
        <w:tab/>
      </w:r>
      <w:r>
        <w:rPr>
          <w:i/>
          <w:sz w:val="22"/>
          <w:u w:val="none"/>
        </w:rPr>
        <w:t>.</w:t>
      </w:r>
      <w:r>
        <w:rPr>
          <w:i/>
          <w:spacing w:val="-13"/>
          <w:sz w:val="22"/>
          <w:u w:val="none"/>
        </w:rPr>
        <w:t> </w:t>
      </w:r>
      <w:r>
        <w:rPr>
          <w:i/>
          <w:sz w:val="22"/>
          <w:u w:val="none"/>
        </w:rPr>
        <w:t>Check</w:t>
      </w:r>
      <w:r>
        <w:rPr>
          <w:i/>
          <w:sz w:val="22"/>
          <w:u w:val="none"/>
        </w:rPr>
        <w:t> (College MEMS web pages).</w:t>
      </w:r>
    </w:p>
    <w:p>
      <w:pPr>
        <w:pStyle w:val="BodyText"/>
        <w:rPr>
          <w:i/>
        </w:rPr>
      </w:pPr>
    </w:p>
    <w:p>
      <w:pPr>
        <w:tabs>
          <w:tab w:pos="2668" w:val="left" w:leader="none"/>
          <w:tab w:pos="7194" w:val="left" w:leader="none"/>
        </w:tabs>
        <w:spacing w:before="0"/>
        <w:ind w:left="719" w:right="1106" w:firstLine="0"/>
        <w:jc w:val="left"/>
        <w:rPr>
          <w:i/>
          <w:sz w:val="22"/>
        </w:rPr>
      </w:pPr>
      <w:r>
        <w:rPr>
          <w:i/>
          <w:sz w:val="22"/>
        </w:rPr>
        <mc:AlternateContent>
          <mc:Choice Requires="wps">
            <w:drawing>
              <wp:anchor distT="0" distB="0" distL="0" distR="0" allowOverlap="1" layoutInCell="1" locked="0" behindDoc="1" simplePos="0" relativeHeight="484748288">
                <wp:simplePos x="0" y="0"/>
                <wp:positionH relativeFrom="page">
                  <wp:posOffset>6803135</wp:posOffset>
                </wp:positionH>
                <wp:positionV relativeFrom="paragraph">
                  <wp:posOffset>490306</wp:posOffset>
                </wp:positionV>
                <wp:extent cx="43180" cy="9525"/>
                <wp:effectExtent l="0" t="0" r="0" b="0"/>
                <wp:wrapNone/>
                <wp:docPr id="123" name="Graphic 123"/>
                <wp:cNvGraphicFramePr>
                  <a:graphicFrameLocks/>
                </wp:cNvGraphicFramePr>
                <a:graphic>
                  <a:graphicData uri="http://schemas.microsoft.com/office/word/2010/wordprocessingShape">
                    <wps:wsp>
                      <wps:cNvPr id="123" name="Graphic 123"/>
                      <wps:cNvSpPr/>
                      <wps:spPr>
                        <a:xfrm>
                          <a:off x="0" y="0"/>
                          <a:ext cx="43180" cy="9525"/>
                        </a:xfrm>
                        <a:custGeom>
                          <a:avLst/>
                          <a:gdLst/>
                          <a:ahLst/>
                          <a:cxnLst/>
                          <a:rect l="l" t="t" r="r" b="b"/>
                          <a:pathLst>
                            <a:path w="43180" h="9525">
                              <a:moveTo>
                                <a:pt x="42672" y="0"/>
                              </a:moveTo>
                              <a:lnTo>
                                <a:pt x="0" y="0"/>
                              </a:lnTo>
                              <a:lnTo>
                                <a:pt x="0" y="9144"/>
                              </a:lnTo>
                              <a:lnTo>
                                <a:pt x="42672" y="9144"/>
                              </a:lnTo>
                              <a:lnTo>
                                <a:pt x="42672" y="0"/>
                              </a:lnTo>
                              <a:close/>
                            </a:path>
                          </a:pathLst>
                        </a:custGeom>
                        <a:solidFill>
                          <a:srgbClr val="0562C1"/>
                        </a:solidFill>
                      </wps:spPr>
                      <wps:bodyPr wrap="square" lIns="0" tIns="0" rIns="0" bIns="0" rtlCol="0">
                        <a:prstTxWarp prst="textNoShape">
                          <a:avLst/>
                        </a:prstTxWarp>
                        <a:noAutofit/>
                      </wps:bodyPr>
                    </wps:wsp>
                  </a:graphicData>
                </a:graphic>
              </wp:anchor>
            </w:drawing>
          </mc:Choice>
          <mc:Fallback>
            <w:pict>
              <v:rect style="position:absolute;margin-left:535.679993pt;margin-top:38.606796pt;width:3.36pt;height:.72pt;mso-position-horizontal-relative:page;mso-position-vertical-relative:paragraph;z-index:-18568192" id="docshape108" filled="true" fillcolor="#0562c1" stroked="false">
                <v:fill type="solid"/>
                <w10:wrap type="none"/>
              </v:rect>
            </w:pict>
          </mc:Fallback>
        </mc:AlternateContent>
      </w:r>
      <w:r>
        <w:rPr>
          <w:i/>
          <w:sz w:val="22"/>
        </w:rPr>
        <w:t>EMAIL: Classes have been cancelled for the following locations </w:t>
      </w:r>
      <w:r>
        <w:rPr>
          <w:i/>
          <w:sz w:val="22"/>
          <w:u w:val="single"/>
        </w:rPr>
        <w:tab/>
      </w:r>
      <w:r>
        <w:rPr>
          <w:i/>
          <w:sz w:val="22"/>
          <w:u w:val="none"/>
        </w:rPr>
        <w:t>. Avoid the vicinity of the</w:t>
      </w:r>
      <w:r>
        <w:rPr>
          <w:i/>
          <w:sz w:val="22"/>
          <w:u w:val="none"/>
        </w:rPr>
        <w:t> </w:t>
      </w:r>
      <w:r>
        <w:rPr>
          <w:i/>
          <w:spacing w:val="-2"/>
          <w:sz w:val="22"/>
          <w:u w:val="none"/>
        </w:rPr>
        <w:t>(location)</w:t>
      </w:r>
      <w:r>
        <w:rPr>
          <w:i/>
          <w:sz w:val="22"/>
          <w:u w:val="single"/>
        </w:rPr>
        <w:tab/>
      </w:r>
      <w:r>
        <w:rPr>
          <w:i/>
          <w:sz w:val="22"/>
          <w:u w:val="none"/>
        </w:rPr>
        <w:t>.</w:t>
      </w:r>
      <w:r>
        <w:rPr>
          <w:i/>
          <w:spacing w:val="40"/>
          <w:sz w:val="22"/>
          <w:u w:val="none"/>
        </w:rPr>
        <w:t> </w:t>
      </w:r>
      <w:r>
        <w:rPr>
          <w:i/>
          <w:sz w:val="22"/>
          <w:u w:val="none"/>
        </w:rPr>
        <w:t>If</w:t>
      </w:r>
      <w:r>
        <w:rPr>
          <w:i/>
          <w:spacing w:val="-1"/>
          <w:sz w:val="22"/>
          <w:u w:val="none"/>
        </w:rPr>
        <w:t> </w:t>
      </w:r>
      <w:r>
        <w:rPr>
          <w:i/>
          <w:sz w:val="22"/>
          <w:u w:val="none"/>
        </w:rPr>
        <w:t>you are</w:t>
      </w:r>
      <w:r>
        <w:rPr>
          <w:i/>
          <w:spacing w:val="-1"/>
          <w:sz w:val="22"/>
          <w:u w:val="none"/>
        </w:rPr>
        <w:t> </w:t>
      </w:r>
      <w:r>
        <w:rPr>
          <w:i/>
          <w:sz w:val="22"/>
          <w:u w:val="none"/>
        </w:rPr>
        <w:t>not</w:t>
      </w:r>
      <w:r>
        <w:rPr>
          <w:i/>
          <w:spacing w:val="-3"/>
          <w:sz w:val="22"/>
          <w:u w:val="none"/>
        </w:rPr>
        <w:t> </w:t>
      </w:r>
      <w:r>
        <w:rPr>
          <w:i/>
          <w:sz w:val="22"/>
          <w:u w:val="none"/>
        </w:rPr>
        <w:t>in the</w:t>
      </w:r>
      <w:r>
        <w:rPr>
          <w:i/>
          <w:spacing w:val="-1"/>
          <w:sz w:val="22"/>
          <w:u w:val="none"/>
        </w:rPr>
        <w:t> </w:t>
      </w:r>
      <w:r>
        <w:rPr>
          <w:i/>
          <w:sz w:val="22"/>
          <w:u w:val="none"/>
        </w:rPr>
        <w:t>area, stay away.</w:t>
      </w:r>
      <w:r>
        <w:rPr>
          <w:i/>
          <w:spacing w:val="40"/>
          <w:sz w:val="22"/>
          <w:u w:val="none"/>
        </w:rPr>
        <w:t> </w:t>
      </w:r>
      <w:r>
        <w:rPr>
          <w:i/>
          <w:sz w:val="22"/>
          <w:u w:val="none"/>
        </w:rPr>
        <w:t>Listen for instructions</w:t>
      </w:r>
      <w:r>
        <w:rPr>
          <w:i/>
          <w:spacing w:val="-1"/>
          <w:sz w:val="22"/>
          <w:u w:val="none"/>
        </w:rPr>
        <w:t> </w:t>
      </w:r>
      <w:r>
        <w:rPr>
          <w:i/>
          <w:sz w:val="22"/>
          <w:u w:val="none"/>
        </w:rPr>
        <w:t>from</w:t>
      </w:r>
      <w:r>
        <w:rPr>
          <w:i/>
          <w:spacing w:val="-3"/>
          <w:sz w:val="22"/>
          <w:u w:val="none"/>
        </w:rPr>
        <w:t> </w:t>
      </w:r>
      <w:r>
        <w:rPr>
          <w:i/>
          <w:sz w:val="22"/>
          <w:u w:val="none"/>
        </w:rPr>
        <w:t>College</w:t>
      </w:r>
      <w:r>
        <w:rPr>
          <w:i/>
          <w:spacing w:val="-1"/>
          <w:sz w:val="22"/>
          <w:u w:val="none"/>
        </w:rPr>
        <w:t> </w:t>
      </w:r>
      <w:r>
        <w:rPr>
          <w:i/>
          <w:sz w:val="22"/>
          <w:u w:val="none"/>
        </w:rPr>
        <w:t>officials or</w:t>
      </w:r>
      <w:r>
        <w:rPr>
          <w:i/>
          <w:spacing w:val="-2"/>
          <w:sz w:val="22"/>
          <w:u w:val="none"/>
        </w:rPr>
        <w:t> </w:t>
      </w:r>
      <w:r>
        <w:rPr>
          <w:i/>
          <w:sz w:val="22"/>
          <w:u w:val="none"/>
        </w:rPr>
        <w:t>local</w:t>
      </w:r>
      <w:r>
        <w:rPr>
          <w:i/>
          <w:spacing w:val="-1"/>
          <w:sz w:val="22"/>
          <w:u w:val="none"/>
        </w:rPr>
        <w:t> </w:t>
      </w:r>
      <w:r>
        <w:rPr>
          <w:i/>
          <w:sz w:val="22"/>
          <w:u w:val="none"/>
        </w:rPr>
        <w:t>authorities</w:t>
      </w:r>
      <w:r>
        <w:rPr>
          <w:i/>
          <w:spacing w:val="-3"/>
          <w:sz w:val="22"/>
          <w:u w:val="none"/>
        </w:rPr>
        <w:t> </w:t>
      </w:r>
      <w:r>
        <w:rPr>
          <w:i/>
          <w:sz w:val="22"/>
          <w:u w:val="none"/>
        </w:rPr>
        <w:t>and</w:t>
      </w:r>
      <w:r>
        <w:rPr>
          <w:i/>
          <w:spacing w:val="-2"/>
          <w:sz w:val="22"/>
          <w:u w:val="none"/>
        </w:rPr>
        <w:t> </w:t>
      </w:r>
      <w:r>
        <w:rPr>
          <w:i/>
          <w:sz w:val="22"/>
          <w:u w:val="none"/>
        </w:rPr>
        <w:t>follow</w:t>
      </w:r>
      <w:r>
        <w:rPr>
          <w:i/>
          <w:spacing w:val="-3"/>
          <w:sz w:val="22"/>
          <w:u w:val="none"/>
        </w:rPr>
        <w:t> </w:t>
      </w:r>
      <w:r>
        <w:rPr>
          <w:i/>
          <w:sz w:val="22"/>
          <w:u w:val="none"/>
        </w:rPr>
        <w:t>them</w:t>
      </w:r>
      <w:r>
        <w:rPr>
          <w:i/>
          <w:spacing w:val="-5"/>
          <w:sz w:val="22"/>
          <w:u w:val="none"/>
        </w:rPr>
        <w:t> </w:t>
      </w:r>
      <w:r>
        <w:rPr>
          <w:i/>
          <w:sz w:val="22"/>
          <w:u w:val="none"/>
        </w:rPr>
        <w:t>quickly</w:t>
      </w:r>
      <w:r>
        <w:rPr>
          <w:i/>
          <w:spacing w:val="-1"/>
          <w:sz w:val="22"/>
          <w:u w:val="none"/>
        </w:rPr>
        <w:t> </w:t>
      </w:r>
      <w:r>
        <w:rPr>
          <w:i/>
          <w:sz w:val="22"/>
          <w:u w:val="none"/>
        </w:rPr>
        <w:t>and</w:t>
      </w:r>
      <w:r>
        <w:rPr>
          <w:i/>
          <w:spacing w:val="-2"/>
          <w:sz w:val="22"/>
          <w:u w:val="none"/>
        </w:rPr>
        <w:t> </w:t>
      </w:r>
      <w:r>
        <w:rPr>
          <w:i/>
          <w:sz w:val="22"/>
          <w:u w:val="none"/>
        </w:rPr>
        <w:t>carefully.</w:t>
      </w:r>
      <w:r>
        <w:rPr>
          <w:i/>
          <w:spacing w:val="40"/>
          <w:sz w:val="22"/>
          <w:u w:val="none"/>
        </w:rPr>
        <w:t> </w:t>
      </w:r>
      <w:r>
        <w:rPr>
          <w:i/>
          <w:sz w:val="22"/>
          <w:u w:val="none"/>
        </w:rPr>
        <w:t>For</w:t>
      </w:r>
      <w:r>
        <w:rPr>
          <w:i/>
          <w:spacing w:val="-2"/>
          <w:sz w:val="22"/>
          <w:u w:val="none"/>
        </w:rPr>
        <w:t> </w:t>
      </w:r>
      <w:r>
        <w:rPr>
          <w:i/>
          <w:sz w:val="22"/>
          <w:u w:val="none"/>
        </w:rPr>
        <w:t>additional</w:t>
      </w:r>
      <w:r>
        <w:rPr>
          <w:i/>
          <w:spacing w:val="-1"/>
          <w:sz w:val="22"/>
          <w:u w:val="none"/>
        </w:rPr>
        <w:t> </w:t>
      </w:r>
      <w:r>
        <w:rPr>
          <w:i/>
          <w:sz w:val="22"/>
          <w:u w:val="none"/>
        </w:rPr>
        <w:t>information</w:t>
      </w:r>
      <w:r>
        <w:rPr>
          <w:i/>
          <w:spacing w:val="-6"/>
          <w:sz w:val="22"/>
          <w:u w:val="none"/>
        </w:rPr>
        <w:t> </w:t>
      </w:r>
      <w:r>
        <w:rPr>
          <w:i/>
          <w:sz w:val="22"/>
          <w:u w:val="none"/>
        </w:rPr>
        <w:t>and</w:t>
      </w:r>
      <w:r>
        <w:rPr>
          <w:i/>
          <w:spacing w:val="-2"/>
          <w:sz w:val="22"/>
          <w:u w:val="none"/>
        </w:rPr>
        <w:t> </w:t>
      </w:r>
      <w:r>
        <w:rPr>
          <w:i/>
          <w:sz w:val="22"/>
          <w:u w:val="none"/>
        </w:rPr>
        <w:t>updates</w:t>
      </w:r>
      <w:r>
        <w:rPr>
          <w:i/>
          <w:spacing w:val="-3"/>
          <w:sz w:val="22"/>
          <w:u w:val="none"/>
        </w:rPr>
        <w:t> </w:t>
      </w:r>
      <w:r>
        <w:rPr>
          <w:i/>
          <w:sz w:val="22"/>
          <w:u w:val="none"/>
        </w:rPr>
        <w:t>go</w:t>
      </w:r>
      <w:r>
        <w:rPr>
          <w:i/>
          <w:spacing w:val="-1"/>
          <w:sz w:val="22"/>
          <w:u w:val="none"/>
        </w:rPr>
        <w:t> </w:t>
      </w:r>
      <w:r>
        <w:rPr>
          <w:i/>
          <w:sz w:val="22"/>
          <w:u w:val="none"/>
        </w:rPr>
        <w:t>to</w:t>
      </w:r>
      <w:r>
        <w:rPr>
          <w:i/>
          <w:spacing w:val="-2"/>
          <w:sz w:val="22"/>
          <w:u w:val="none"/>
        </w:rPr>
        <w:t> </w:t>
      </w:r>
      <w:hyperlink r:id="rId35">
        <w:r>
          <w:rPr>
            <w:i/>
            <w:color w:val="0562C1"/>
            <w:sz w:val="22"/>
            <w:u w:val="none"/>
          </w:rPr>
          <w:t>(</w:t>
        </w:r>
      </w:hyperlink>
      <w:r>
        <w:rPr>
          <w:i/>
          <w:color w:val="0562C1"/>
          <w:sz w:val="22"/>
          <w:u w:val="none"/>
        </w:rPr>
        <w:t> </w:t>
      </w:r>
      <w:hyperlink r:id="rId35">
        <w:r>
          <w:rPr>
            <w:i/>
            <w:color w:val="0562C1"/>
            <w:sz w:val="22"/>
            <w:u w:val="single" w:color="0562C1"/>
          </w:rPr>
          <w:t>College MEMS web pages)</w:t>
        </w:r>
      </w:hyperlink>
      <w:r>
        <w:rPr>
          <w:i/>
          <w:color w:val="0562C1"/>
          <w:sz w:val="22"/>
          <w:u w:val="none"/>
        </w:rPr>
        <w:t> </w:t>
      </w:r>
      <w:r>
        <w:rPr>
          <w:i/>
          <w:sz w:val="22"/>
          <w:u w:val="none"/>
        </w:rPr>
        <w:t>Staff should report at their normal time, safety permitting.</w:t>
      </w:r>
    </w:p>
    <w:p>
      <w:pPr>
        <w:spacing w:before="2"/>
        <w:ind w:left="767" w:right="0" w:firstLine="0"/>
        <w:jc w:val="left"/>
        <w:rPr>
          <w:i/>
          <w:sz w:val="22"/>
        </w:rPr>
      </w:pPr>
      <w:r>
        <w:rPr>
          <w:i/>
          <w:sz w:val="22"/>
        </w:rPr>
        <w:t>{End</w:t>
      </w:r>
      <w:r>
        <w:rPr>
          <w:i/>
          <w:spacing w:val="-1"/>
          <w:sz w:val="22"/>
        </w:rPr>
        <w:t> </w:t>
      </w:r>
      <w:r>
        <w:rPr>
          <w:i/>
          <w:sz w:val="22"/>
        </w:rPr>
        <w:t>of</w:t>
      </w:r>
      <w:r>
        <w:rPr>
          <w:i/>
          <w:spacing w:val="-1"/>
          <w:sz w:val="22"/>
        </w:rPr>
        <w:t> </w:t>
      </w:r>
      <w:r>
        <w:rPr>
          <w:i/>
          <w:spacing w:val="-2"/>
          <w:sz w:val="22"/>
        </w:rPr>
        <w:t>message}.</w:t>
      </w:r>
    </w:p>
    <w:p>
      <w:pPr>
        <w:pStyle w:val="BodyText"/>
        <w:rPr>
          <w:i/>
        </w:rPr>
      </w:pPr>
    </w:p>
    <w:p>
      <w:pPr>
        <w:tabs>
          <w:tab w:pos="7305" w:val="left" w:leader="none"/>
        </w:tabs>
        <w:spacing w:before="0"/>
        <w:ind w:left="720" w:right="1243" w:firstLine="0"/>
        <w:jc w:val="left"/>
        <w:rPr>
          <w:i/>
          <w:sz w:val="22"/>
        </w:rPr>
      </w:pPr>
      <w:r>
        <w:rPr>
          <w:i/>
          <w:sz w:val="22"/>
        </w:rPr>
        <w:t>VOICEMAIL:</w:t>
      </w:r>
      <w:r>
        <w:rPr>
          <w:i/>
          <w:spacing w:val="-4"/>
          <w:sz w:val="22"/>
        </w:rPr>
        <w:t> </w:t>
      </w:r>
      <w:r>
        <w:rPr>
          <w:i/>
          <w:sz w:val="22"/>
        </w:rPr>
        <w:t>This</w:t>
      </w:r>
      <w:r>
        <w:rPr>
          <w:i/>
          <w:spacing w:val="-2"/>
          <w:sz w:val="22"/>
        </w:rPr>
        <w:t> </w:t>
      </w:r>
      <w:r>
        <w:rPr>
          <w:i/>
          <w:sz w:val="22"/>
        </w:rPr>
        <w:t>is</w:t>
      </w:r>
      <w:r>
        <w:rPr>
          <w:i/>
          <w:spacing w:val="-2"/>
          <w:sz w:val="22"/>
        </w:rPr>
        <w:t> </w:t>
      </w:r>
      <w:r>
        <w:rPr>
          <w:i/>
          <w:sz w:val="22"/>
        </w:rPr>
        <w:t>[name</w:t>
      </w:r>
      <w:r>
        <w:rPr>
          <w:i/>
          <w:spacing w:val="-2"/>
          <w:sz w:val="22"/>
        </w:rPr>
        <w:t> </w:t>
      </w:r>
      <w:r>
        <w:rPr>
          <w:i/>
          <w:sz w:val="22"/>
        </w:rPr>
        <w:t>and</w:t>
      </w:r>
      <w:r>
        <w:rPr>
          <w:i/>
          <w:spacing w:val="-1"/>
          <w:sz w:val="22"/>
        </w:rPr>
        <w:t> </w:t>
      </w:r>
      <w:r>
        <w:rPr>
          <w:i/>
          <w:sz w:val="22"/>
        </w:rPr>
        <w:t>title]</w:t>
      </w:r>
      <w:r>
        <w:rPr>
          <w:i/>
          <w:spacing w:val="-3"/>
          <w:sz w:val="22"/>
        </w:rPr>
        <w:t> </w:t>
      </w:r>
      <w:r>
        <w:rPr>
          <w:i/>
          <w:sz w:val="22"/>
        </w:rPr>
        <w:t>with</w:t>
      </w:r>
      <w:r>
        <w:rPr>
          <w:i/>
          <w:spacing w:val="-1"/>
          <w:sz w:val="22"/>
        </w:rPr>
        <w:t> </w:t>
      </w:r>
      <w:r>
        <w:rPr>
          <w:i/>
          <w:sz w:val="22"/>
        </w:rPr>
        <w:t>an</w:t>
      </w:r>
      <w:r>
        <w:rPr>
          <w:i/>
          <w:spacing w:val="-1"/>
          <w:sz w:val="22"/>
        </w:rPr>
        <w:t> </w:t>
      </w:r>
      <w:r>
        <w:rPr>
          <w:i/>
          <w:sz w:val="22"/>
        </w:rPr>
        <w:t>emergency</w:t>
      </w:r>
      <w:r>
        <w:rPr>
          <w:i/>
          <w:spacing w:val="-5"/>
          <w:sz w:val="22"/>
        </w:rPr>
        <w:t> </w:t>
      </w:r>
      <w:r>
        <w:rPr>
          <w:i/>
          <w:sz w:val="22"/>
        </w:rPr>
        <w:t>alert</w:t>
      </w:r>
      <w:r>
        <w:rPr>
          <w:i/>
          <w:spacing w:val="-4"/>
          <w:sz w:val="22"/>
        </w:rPr>
        <w:t> </w:t>
      </w:r>
      <w:r>
        <w:rPr>
          <w:i/>
          <w:sz w:val="22"/>
        </w:rPr>
        <w:t>from</w:t>
      </w:r>
      <w:r>
        <w:rPr>
          <w:i/>
          <w:spacing w:val="-4"/>
          <w:sz w:val="22"/>
        </w:rPr>
        <w:t> </w:t>
      </w:r>
      <w:r>
        <w:rPr>
          <w:i/>
          <w:sz w:val="22"/>
        </w:rPr>
        <w:t>(COLLEGE</w:t>
      </w:r>
      <w:r>
        <w:rPr>
          <w:i/>
          <w:spacing w:val="-4"/>
          <w:sz w:val="22"/>
        </w:rPr>
        <w:t> </w:t>
      </w:r>
      <w:r>
        <w:rPr>
          <w:i/>
          <w:sz w:val="22"/>
        </w:rPr>
        <w:t>NAME).</w:t>
      </w:r>
      <w:r>
        <w:rPr>
          <w:i/>
          <w:spacing w:val="40"/>
          <w:sz w:val="22"/>
        </w:rPr>
        <w:t> </w:t>
      </w:r>
      <w:r>
        <w:rPr>
          <w:i/>
          <w:sz w:val="22"/>
        </w:rPr>
        <w:t>Classes</w:t>
      </w:r>
      <w:r>
        <w:rPr>
          <w:i/>
          <w:spacing w:val="-2"/>
          <w:sz w:val="22"/>
        </w:rPr>
        <w:t> </w:t>
      </w:r>
      <w:r>
        <w:rPr>
          <w:i/>
          <w:sz w:val="22"/>
        </w:rPr>
        <w:t>have</w:t>
      </w:r>
      <w:r>
        <w:rPr>
          <w:i/>
          <w:spacing w:val="-2"/>
          <w:sz w:val="22"/>
        </w:rPr>
        <w:t> </w:t>
      </w:r>
      <w:r>
        <w:rPr>
          <w:i/>
          <w:sz w:val="22"/>
        </w:rPr>
        <w:t>been</w:t>
      </w:r>
      <w:r>
        <w:rPr>
          <w:i/>
          <w:sz w:val="22"/>
        </w:rPr>
        <w:t> cancelled for (COLLEGE NAME). Avoid the vicinity of _(location)</w:t>
      </w:r>
      <w:r>
        <w:rPr>
          <w:i/>
          <w:sz w:val="22"/>
          <w:u w:val="single"/>
        </w:rPr>
        <w:tab/>
      </w:r>
      <w:r>
        <w:rPr>
          <w:i/>
          <w:spacing w:val="-10"/>
          <w:sz w:val="22"/>
          <w:u w:val="none"/>
        </w:rPr>
        <w:t>,</w:t>
      </w:r>
    </w:p>
    <w:p>
      <w:pPr>
        <w:spacing w:line="240" w:lineRule="auto" w:before="0"/>
        <w:ind w:left="720" w:right="1065" w:firstLine="47"/>
        <w:jc w:val="left"/>
        <w:rPr>
          <w:i/>
          <w:sz w:val="22"/>
        </w:rPr>
      </w:pPr>
      <w:r>
        <w:rPr>
          <w:i/>
          <w:sz w:val="22"/>
        </w:rPr>
        <w:t>If</w:t>
      </w:r>
      <w:r>
        <w:rPr>
          <w:i/>
          <w:spacing w:val="-3"/>
          <w:sz w:val="22"/>
        </w:rPr>
        <w:t> </w:t>
      </w:r>
      <w:r>
        <w:rPr>
          <w:i/>
          <w:sz w:val="22"/>
        </w:rPr>
        <w:t>you</w:t>
      </w:r>
      <w:r>
        <w:rPr>
          <w:i/>
          <w:spacing w:val="-1"/>
          <w:sz w:val="22"/>
        </w:rPr>
        <w:t> </w:t>
      </w:r>
      <w:r>
        <w:rPr>
          <w:i/>
          <w:sz w:val="22"/>
        </w:rPr>
        <w:t>are</w:t>
      </w:r>
      <w:r>
        <w:rPr>
          <w:i/>
          <w:spacing w:val="-2"/>
          <w:sz w:val="22"/>
        </w:rPr>
        <w:t> </w:t>
      </w:r>
      <w:r>
        <w:rPr>
          <w:i/>
          <w:sz w:val="22"/>
        </w:rPr>
        <w:t>not</w:t>
      </w:r>
      <w:r>
        <w:rPr>
          <w:i/>
          <w:spacing w:val="-4"/>
          <w:sz w:val="22"/>
        </w:rPr>
        <w:t> </w:t>
      </w:r>
      <w:r>
        <w:rPr>
          <w:i/>
          <w:sz w:val="22"/>
        </w:rPr>
        <w:t>in</w:t>
      </w:r>
      <w:r>
        <w:rPr>
          <w:i/>
          <w:spacing w:val="-1"/>
          <w:sz w:val="22"/>
        </w:rPr>
        <w:t> </w:t>
      </w:r>
      <w:r>
        <w:rPr>
          <w:i/>
          <w:sz w:val="22"/>
        </w:rPr>
        <w:t>the</w:t>
      </w:r>
      <w:r>
        <w:rPr>
          <w:i/>
          <w:spacing w:val="-2"/>
          <w:sz w:val="22"/>
        </w:rPr>
        <w:t> </w:t>
      </w:r>
      <w:r>
        <w:rPr>
          <w:i/>
          <w:sz w:val="22"/>
        </w:rPr>
        <w:t>area, stay away.</w:t>
      </w:r>
      <w:r>
        <w:rPr>
          <w:i/>
          <w:spacing w:val="40"/>
          <w:sz w:val="22"/>
        </w:rPr>
        <w:t> </w:t>
      </w:r>
      <w:r>
        <w:rPr>
          <w:i/>
          <w:sz w:val="22"/>
        </w:rPr>
        <w:t>Listen</w:t>
      </w:r>
      <w:r>
        <w:rPr>
          <w:i/>
          <w:spacing w:val="-1"/>
          <w:sz w:val="22"/>
        </w:rPr>
        <w:t> </w:t>
      </w:r>
      <w:r>
        <w:rPr>
          <w:i/>
          <w:sz w:val="22"/>
        </w:rPr>
        <w:t>for</w:t>
      </w:r>
      <w:r>
        <w:rPr>
          <w:i/>
          <w:spacing w:val="-1"/>
          <w:sz w:val="22"/>
        </w:rPr>
        <w:t> </w:t>
      </w:r>
      <w:r>
        <w:rPr>
          <w:i/>
          <w:sz w:val="22"/>
        </w:rPr>
        <w:t>instructions</w:t>
      </w:r>
      <w:r>
        <w:rPr>
          <w:i/>
          <w:spacing w:val="-2"/>
          <w:sz w:val="22"/>
        </w:rPr>
        <w:t> </w:t>
      </w:r>
      <w:r>
        <w:rPr>
          <w:i/>
          <w:sz w:val="22"/>
        </w:rPr>
        <w:t>from</w:t>
      </w:r>
      <w:r>
        <w:rPr>
          <w:i/>
          <w:spacing w:val="-4"/>
          <w:sz w:val="22"/>
        </w:rPr>
        <w:t> </w:t>
      </w:r>
      <w:r>
        <w:rPr>
          <w:i/>
          <w:sz w:val="22"/>
        </w:rPr>
        <w:t>College</w:t>
      </w:r>
      <w:r>
        <w:rPr>
          <w:i/>
          <w:spacing w:val="-2"/>
          <w:sz w:val="22"/>
        </w:rPr>
        <w:t> </w:t>
      </w:r>
      <w:r>
        <w:rPr>
          <w:i/>
          <w:sz w:val="22"/>
        </w:rPr>
        <w:t>officials</w:t>
      </w:r>
      <w:r>
        <w:rPr>
          <w:i/>
          <w:spacing w:val="-2"/>
          <w:sz w:val="22"/>
        </w:rPr>
        <w:t> </w:t>
      </w:r>
      <w:r>
        <w:rPr>
          <w:i/>
          <w:sz w:val="22"/>
        </w:rPr>
        <w:t>or</w:t>
      </w:r>
      <w:r>
        <w:rPr>
          <w:i/>
          <w:spacing w:val="-1"/>
          <w:sz w:val="22"/>
        </w:rPr>
        <w:t> </w:t>
      </w:r>
      <w:r>
        <w:rPr>
          <w:i/>
          <w:sz w:val="22"/>
        </w:rPr>
        <w:t>local authorities</w:t>
      </w:r>
      <w:r>
        <w:rPr>
          <w:i/>
          <w:spacing w:val="-2"/>
          <w:sz w:val="22"/>
        </w:rPr>
        <w:t> </w:t>
      </w:r>
      <w:r>
        <w:rPr>
          <w:i/>
          <w:sz w:val="22"/>
        </w:rPr>
        <w:t>and</w:t>
      </w:r>
      <w:r>
        <w:rPr>
          <w:i/>
          <w:sz w:val="22"/>
        </w:rPr>
        <w:t> follow them quickly and carefully.</w:t>
      </w:r>
      <w:r>
        <w:rPr>
          <w:i/>
          <w:spacing w:val="40"/>
          <w:sz w:val="22"/>
        </w:rPr>
        <w:t> </w:t>
      </w:r>
      <w:r>
        <w:rPr>
          <w:i/>
          <w:sz w:val="22"/>
        </w:rPr>
        <w:t>For additional information and updates go to </w:t>
      </w:r>
      <w:hyperlink r:id="rId35">
        <w:r>
          <w:rPr>
            <w:i/>
            <w:color w:val="0562C1"/>
            <w:sz w:val="22"/>
            <w:u w:val="single" w:color="0562C1"/>
          </w:rPr>
          <w:t>( College MEMS web</w:t>
        </w:r>
      </w:hyperlink>
      <w:r>
        <w:rPr>
          <w:i/>
          <w:color w:val="0562C1"/>
          <w:sz w:val="22"/>
          <w:u w:val="none"/>
        </w:rPr>
        <w:t> </w:t>
      </w:r>
      <w:hyperlink r:id="rId35">
        <w:r>
          <w:rPr>
            <w:i/>
            <w:color w:val="0562C1"/>
            <w:sz w:val="22"/>
            <w:u w:val="single" w:color="0562C1"/>
          </w:rPr>
          <w:t>pages)</w:t>
        </w:r>
      </w:hyperlink>
      <w:r>
        <w:rPr>
          <w:i/>
          <w:color w:val="0562C1"/>
          <w:sz w:val="22"/>
          <w:u w:val="none"/>
        </w:rPr>
        <w:t> </w:t>
      </w:r>
      <w:r>
        <w:rPr>
          <w:i/>
          <w:sz w:val="22"/>
          <w:u w:val="none"/>
        </w:rPr>
        <w:t>Staff should report at their normal time, safety permitting.</w:t>
      </w:r>
    </w:p>
    <w:p>
      <w:pPr>
        <w:spacing w:before="0"/>
        <w:ind w:left="767" w:right="0" w:firstLine="0"/>
        <w:jc w:val="left"/>
        <w:rPr>
          <w:i/>
          <w:sz w:val="22"/>
        </w:rPr>
      </w:pPr>
      <w:r>
        <w:rPr>
          <w:i/>
          <w:sz w:val="22"/>
        </w:rPr>
        <w:t>{End</w:t>
      </w:r>
      <w:r>
        <w:rPr>
          <w:i/>
          <w:spacing w:val="-1"/>
          <w:sz w:val="22"/>
        </w:rPr>
        <w:t> </w:t>
      </w:r>
      <w:r>
        <w:rPr>
          <w:i/>
          <w:sz w:val="22"/>
        </w:rPr>
        <w:t>of</w:t>
      </w:r>
      <w:r>
        <w:rPr>
          <w:i/>
          <w:spacing w:val="-1"/>
          <w:sz w:val="22"/>
        </w:rPr>
        <w:t> </w:t>
      </w:r>
      <w:r>
        <w:rPr>
          <w:i/>
          <w:spacing w:val="-2"/>
          <w:sz w:val="22"/>
        </w:rPr>
        <w:t>message}.</w:t>
      </w:r>
    </w:p>
    <w:p>
      <w:pPr>
        <w:pStyle w:val="Heading9"/>
        <w:spacing w:before="266"/>
        <w:jc w:val="both"/>
        <w:rPr>
          <w:i/>
        </w:rPr>
      </w:pPr>
      <w:r>
        <w:rPr>
          <w:i/>
        </w:rPr>
        <w:t>CIVIL</w:t>
      </w:r>
      <w:r>
        <w:rPr>
          <w:i/>
          <w:spacing w:val="-9"/>
        </w:rPr>
        <w:t> </w:t>
      </w:r>
      <w:r>
        <w:rPr>
          <w:i/>
          <w:spacing w:val="-2"/>
        </w:rPr>
        <w:t>DISTURBANCE</w:t>
      </w:r>
    </w:p>
    <w:p>
      <w:pPr>
        <w:pStyle w:val="BodyText"/>
        <w:rPr>
          <w:b/>
          <w:i/>
        </w:rPr>
      </w:pPr>
    </w:p>
    <w:p>
      <w:pPr>
        <w:spacing w:before="0"/>
        <w:ind w:left="719" w:right="1091" w:firstLine="0"/>
        <w:jc w:val="left"/>
        <w:rPr>
          <w:i/>
          <w:sz w:val="22"/>
        </w:rPr>
      </w:pPr>
      <w:r>
        <w:rPr>
          <w:i/>
          <w:sz w:val="22"/>
        </w:rPr>
        <w:t>TEXT:</w:t>
      </w:r>
      <w:r>
        <w:rPr>
          <w:i/>
          <w:spacing w:val="-6"/>
          <w:sz w:val="22"/>
        </w:rPr>
        <w:t> </w:t>
      </w:r>
      <w:r>
        <w:rPr>
          <w:i/>
          <w:sz w:val="22"/>
        </w:rPr>
        <w:t>(COLLEGE</w:t>
      </w:r>
      <w:r>
        <w:rPr>
          <w:i/>
          <w:spacing w:val="-2"/>
          <w:sz w:val="22"/>
        </w:rPr>
        <w:t> </w:t>
      </w:r>
      <w:r>
        <w:rPr>
          <w:i/>
          <w:sz w:val="22"/>
        </w:rPr>
        <w:t>NAME)</w:t>
      </w:r>
      <w:r>
        <w:rPr>
          <w:i/>
          <w:spacing w:val="-4"/>
          <w:sz w:val="22"/>
        </w:rPr>
        <w:t> </w:t>
      </w:r>
      <w:r>
        <w:rPr>
          <w:i/>
          <w:sz w:val="22"/>
        </w:rPr>
        <w:t>Emergency!</w:t>
      </w:r>
      <w:r>
        <w:rPr>
          <w:i/>
          <w:spacing w:val="-4"/>
          <w:sz w:val="22"/>
        </w:rPr>
        <w:t> </w:t>
      </w:r>
      <w:r>
        <w:rPr>
          <w:i/>
          <w:sz w:val="22"/>
        </w:rPr>
        <w:t>A</w:t>
      </w:r>
      <w:r>
        <w:rPr>
          <w:i/>
          <w:spacing w:val="-2"/>
          <w:sz w:val="22"/>
        </w:rPr>
        <w:t> </w:t>
      </w:r>
      <w:r>
        <w:rPr>
          <w:i/>
          <w:sz w:val="22"/>
        </w:rPr>
        <w:t>violent</w:t>
      </w:r>
      <w:r>
        <w:rPr>
          <w:i/>
          <w:spacing w:val="-6"/>
          <w:sz w:val="22"/>
        </w:rPr>
        <w:t> </w:t>
      </w:r>
      <w:r>
        <w:rPr>
          <w:i/>
          <w:sz w:val="22"/>
        </w:rPr>
        <w:t>disturbance</w:t>
      </w:r>
      <w:r>
        <w:rPr>
          <w:i/>
          <w:spacing w:val="-4"/>
          <w:sz w:val="22"/>
        </w:rPr>
        <w:t> </w:t>
      </w:r>
      <w:r>
        <w:rPr>
          <w:i/>
          <w:sz w:val="22"/>
        </w:rPr>
        <w:t>is</w:t>
      </w:r>
      <w:r>
        <w:rPr>
          <w:i/>
          <w:spacing w:val="-4"/>
          <w:sz w:val="22"/>
        </w:rPr>
        <w:t> </w:t>
      </w:r>
      <w:r>
        <w:rPr>
          <w:i/>
          <w:sz w:val="22"/>
        </w:rPr>
        <w:t>occurring</w:t>
      </w:r>
      <w:r>
        <w:rPr>
          <w:i/>
          <w:spacing w:val="-3"/>
          <w:sz w:val="22"/>
        </w:rPr>
        <w:t> </w:t>
      </w:r>
      <w:r>
        <w:rPr>
          <w:i/>
          <w:sz w:val="22"/>
        </w:rPr>
        <w:t>on</w:t>
      </w:r>
      <w:r>
        <w:rPr>
          <w:i/>
          <w:spacing w:val="-3"/>
          <w:sz w:val="22"/>
        </w:rPr>
        <w:t> </w:t>
      </w:r>
      <w:r>
        <w:rPr>
          <w:i/>
          <w:sz w:val="22"/>
        </w:rPr>
        <w:t>campus</w:t>
      </w:r>
      <w:r>
        <w:rPr>
          <w:i/>
          <w:spacing w:val="-4"/>
          <w:sz w:val="22"/>
        </w:rPr>
        <w:t> </w:t>
      </w:r>
      <w:r>
        <w:rPr>
          <w:i/>
          <w:sz w:val="22"/>
        </w:rPr>
        <w:t>near</w:t>
      </w:r>
      <w:r>
        <w:rPr>
          <w:i/>
          <w:spacing w:val="-3"/>
          <w:sz w:val="22"/>
        </w:rPr>
        <w:t> </w:t>
      </w:r>
      <w:r>
        <w:rPr>
          <w:i/>
          <w:sz w:val="22"/>
        </w:rPr>
        <w:t>[building].</w:t>
      </w:r>
      <w:r>
        <w:rPr>
          <w:i/>
          <w:spacing w:val="-2"/>
          <w:sz w:val="22"/>
        </w:rPr>
        <w:t> </w:t>
      </w:r>
      <w:r>
        <w:rPr>
          <w:i/>
          <w:sz w:val="22"/>
        </w:rPr>
        <w:t>Leave</w:t>
      </w:r>
      <w:r>
        <w:rPr>
          <w:i/>
          <w:sz w:val="22"/>
        </w:rPr>
        <w:t> the area. Follow instructions from authorities. (135)</w:t>
      </w:r>
    </w:p>
    <w:p>
      <w:pPr>
        <w:pStyle w:val="BodyText"/>
        <w:rPr>
          <w:i/>
        </w:rPr>
      </w:pPr>
    </w:p>
    <w:p>
      <w:pPr>
        <w:spacing w:before="0"/>
        <w:ind w:left="719" w:right="1348" w:firstLine="0"/>
        <w:jc w:val="both"/>
        <w:rPr>
          <w:i/>
          <w:sz w:val="22"/>
        </w:rPr>
      </w:pPr>
      <w:r>
        <w:rPr>
          <w:i/>
          <w:sz w:val="22"/>
        </w:rPr>
        <w:t>EMAIL:</w:t>
      </w:r>
      <w:r>
        <w:rPr>
          <w:i/>
          <w:spacing w:val="40"/>
          <w:sz w:val="22"/>
        </w:rPr>
        <w:t> </w:t>
      </w:r>
      <w:r>
        <w:rPr>
          <w:i/>
          <w:sz w:val="22"/>
        </w:rPr>
        <w:t>(COLLEGE NAME)</w:t>
      </w:r>
      <w:r>
        <w:rPr>
          <w:i/>
          <w:spacing w:val="-5"/>
          <w:sz w:val="22"/>
        </w:rPr>
        <w:t> </w:t>
      </w:r>
      <w:r>
        <w:rPr>
          <w:i/>
          <w:sz w:val="22"/>
        </w:rPr>
        <w:t>EMERGENCY! A violent</w:t>
      </w:r>
      <w:r>
        <w:rPr>
          <w:i/>
          <w:spacing w:val="-2"/>
          <w:sz w:val="22"/>
        </w:rPr>
        <w:t> </w:t>
      </w:r>
      <w:r>
        <w:rPr>
          <w:i/>
          <w:sz w:val="22"/>
        </w:rPr>
        <w:t>disturbance has broken out</w:t>
      </w:r>
      <w:r>
        <w:rPr>
          <w:i/>
          <w:spacing w:val="-2"/>
          <w:sz w:val="22"/>
        </w:rPr>
        <w:t> </w:t>
      </w:r>
      <w:r>
        <w:rPr>
          <w:i/>
          <w:sz w:val="22"/>
        </w:rPr>
        <w:t>on the (COLLEGE NAME)</w:t>
      </w:r>
      <w:r>
        <w:rPr>
          <w:i/>
          <w:sz w:val="22"/>
        </w:rPr>
        <w:t> campus</w:t>
      </w:r>
      <w:r>
        <w:rPr>
          <w:i/>
          <w:spacing w:val="-2"/>
          <w:sz w:val="22"/>
        </w:rPr>
        <w:t> </w:t>
      </w:r>
      <w:r>
        <w:rPr>
          <w:i/>
          <w:sz w:val="22"/>
        </w:rPr>
        <w:t>near</w:t>
      </w:r>
      <w:r>
        <w:rPr>
          <w:i/>
          <w:spacing w:val="-1"/>
          <w:sz w:val="22"/>
        </w:rPr>
        <w:t> </w:t>
      </w:r>
      <w:r>
        <w:rPr>
          <w:i/>
          <w:sz w:val="22"/>
        </w:rPr>
        <w:t>[building].</w:t>
      </w:r>
      <w:r>
        <w:rPr>
          <w:i/>
          <w:spacing w:val="40"/>
          <w:sz w:val="22"/>
        </w:rPr>
        <w:t> </w:t>
      </w:r>
      <w:r>
        <w:rPr>
          <w:i/>
          <w:sz w:val="22"/>
        </w:rPr>
        <w:t>There</w:t>
      </w:r>
      <w:r>
        <w:rPr>
          <w:i/>
          <w:spacing w:val="-2"/>
          <w:sz w:val="22"/>
        </w:rPr>
        <w:t> </w:t>
      </w:r>
      <w:r>
        <w:rPr>
          <w:i/>
          <w:sz w:val="22"/>
        </w:rPr>
        <w:t>is</w:t>
      </w:r>
      <w:r>
        <w:rPr>
          <w:i/>
          <w:spacing w:val="-2"/>
          <w:sz w:val="22"/>
        </w:rPr>
        <w:t> </w:t>
      </w:r>
      <w:r>
        <w:rPr>
          <w:i/>
          <w:sz w:val="22"/>
        </w:rPr>
        <w:t>a</w:t>
      </w:r>
      <w:r>
        <w:rPr>
          <w:i/>
          <w:spacing w:val="-1"/>
          <w:sz w:val="22"/>
        </w:rPr>
        <w:t> </w:t>
      </w:r>
      <w:r>
        <w:rPr>
          <w:i/>
          <w:sz w:val="22"/>
        </w:rPr>
        <w:t>risk</w:t>
      </w:r>
      <w:r>
        <w:rPr>
          <w:i/>
          <w:spacing w:val="-2"/>
          <w:sz w:val="22"/>
        </w:rPr>
        <w:t> </w:t>
      </w:r>
      <w:r>
        <w:rPr>
          <w:i/>
          <w:sz w:val="22"/>
        </w:rPr>
        <w:t>of</w:t>
      </w:r>
      <w:r>
        <w:rPr>
          <w:i/>
          <w:spacing w:val="-2"/>
          <w:sz w:val="22"/>
        </w:rPr>
        <w:t> </w:t>
      </w:r>
      <w:r>
        <w:rPr>
          <w:i/>
          <w:sz w:val="22"/>
        </w:rPr>
        <w:t>danger</w:t>
      </w:r>
      <w:r>
        <w:rPr>
          <w:i/>
          <w:spacing w:val="-1"/>
          <w:sz w:val="22"/>
        </w:rPr>
        <w:t> </w:t>
      </w:r>
      <w:r>
        <w:rPr>
          <w:i/>
          <w:sz w:val="22"/>
        </w:rPr>
        <w:t>to participants</w:t>
      </w:r>
      <w:r>
        <w:rPr>
          <w:i/>
          <w:spacing w:val="-2"/>
          <w:sz w:val="22"/>
        </w:rPr>
        <w:t> </w:t>
      </w:r>
      <w:r>
        <w:rPr>
          <w:i/>
          <w:sz w:val="22"/>
        </w:rPr>
        <w:t>and</w:t>
      </w:r>
      <w:r>
        <w:rPr>
          <w:i/>
          <w:spacing w:val="-1"/>
          <w:sz w:val="22"/>
        </w:rPr>
        <w:t> </w:t>
      </w:r>
      <w:r>
        <w:rPr>
          <w:i/>
          <w:sz w:val="22"/>
        </w:rPr>
        <w:t>bystanders.</w:t>
      </w:r>
      <w:r>
        <w:rPr>
          <w:i/>
          <w:spacing w:val="40"/>
          <w:sz w:val="22"/>
        </w:rPr>
        <w:t> </w:t>
      </w:r>
      <w:r>
        <w:rPr>
          <w:i/>
          <w:sz w:val="22"/>
        </w:rPr>
        <w:t>For</w:t>
      </w:r>
      <w:r>
        <w:rPr>
          <w:i/>
          <w:spacing w:val="-1"/>
          <w:sz w:val="22"/>
        </w:rPr>
        <w:t> </w:t>
      </w:r>
      <w:r>
        <w:rPr>
          <w:i/>
          <w:sz w:val="22"/>
        </w:rPr>
        <w:t>your</w:t>
      </w:r>
      <w:r>
        <w:rPr>
          <w:i/>
          <w:spacing w:val="-1"/>
          <w:sz w:val="22"/>
        </w:rPr>
        <w:t> </w:t>
      </w:r>
      <w:r>
        <w:rPr>
          <w:i/>
          <w:sz w:val="22"/>
        </w:rPr>
        <w:t>own</w:t>
      </w:r>
      <w:r>
        <w:rPr>
          <w:i/>
          <w:spacing w:val="-1"/>
          <w:sz w:val="22"/>
        </w:rPr>
        <w:t> </w:t>
      </w:r>
      <w:r>
        <w:rPr>
          <w:i/>
          <w:sz w:val="22"/>
        </w:rPr>
        <w:t>safety, leave</w:t>
      </w:r>
      <w:r>
        <w:rPr>
          <w:i/>
          <w:spacing w:val="-2"/>
          <w:sz w:val="22"/>
        </w:rPr>
        <w:t> </w:t>
      </w:r>
      <w:r>
        <w:rPr>
          <w:i/>
          <w:sz w:val="22"/>
        </w:rPr>
        <w:t>the</w:t>
      </w:r>
      <w:r>
        <w:rPr>
          <w:i/>
          <w:spacing w:val="-2"/>
          <w:sz w:val="22"/>
        </w:rPr>
        <w:t> </w:t>
      </w:r>
      <w:r>
        <w:rPr>
          <w:i/>
          <w:sz w:val="22"/>
        </w:rPr>
        <w:t>area.</w:t>
      </w:r>
      <w:r>
        <w:rPr>
          <w:i/>
          <w:spacing w:val="40"/>
          <w:sz w:val="22"/>
        </w:rPr>
        <w:t> </w:t>
      </w:r>
      <w:r>
        <w:rPr>
          <w:i/>
          <w:sz w:val="22"/>
        </w:rPr>
        <w:t>If</w:t>
      </w:r>
      <w:r>
        <w:rPr>
          <w:i/>
          <w:spacing w:val="-3"/>
          <w:sz w:val="22"/>
        </w:rPr>
        <w:t> </w:t>
      </w:r>
      <w:r>
        <w:rPr>
          <w:i/>
          <w:sz w:val="22"/>
        </w:rPr>
        <w:t>you</w:t>
      </w:r>
      <w:r>
        <w:rPr>
          <w:i/>
          <w:spacing w:val="-1"/>
          <w:sz w:val="22"/>
        </w:rPr>
        <w:t> </w:t>
      </w:r>
      <w:r>
        <w:rPr>
          <w:i/>
          <w:sz w:val="22"/>
        </w:rPr>
        <w:t>are</w:t>
      </w:r>
      <w:r>
        <w:rPr>
          <w:i/>
          <w:spacing w:val="-2"/>
          <w:sz w:val="22"/>
        </w:rPr>
        <w:t> </w:t>
      </w:r>
      <w:r>
        <w:rPr>
          <w:i/>
          <w:sz w:val="22"/>
        </w:rPr>
        <w:t>not</w:t>
      </w:r>
      <w:r>
        <w:rPr>
          <w:i/>
          <w:spacing w:val="-4"/>
          <w:sz w:val="22"/>
        </w:rPr>
        <w:t> </w:t>
      </w:r>
      <w:r>
        <w:rPr>
          <w:i/>
          <w:sz w:val="22"/>
        </w:rPr>
        <w:t>in</w:t>
      </w:r>
      <w:r>
        <w:rPr>
          <w:i/>
          <w:spacing w:val="-1"/>
          <w:sz w:val="22"/>
        </w:rPr>
        <w:t> </w:t>
      </w:r>
      <w:r>
        <w:rPr>
          <w:i/>
          <w:sz w:val="22"/>
        </w:rPr>
        <w:t>the</w:t>
      </w:r>
      <w:r>
        <w:rPr>
          <w:i/>
          <w:spacing w:val="-2"/>
          <w:sz w:val="22"/>
        </w:rPr>
        <w:t> </w:t>
      </w:r>
      <w:r>
        <w:rPr>
          <w:i/>
          <w:sz w:val="22"/>
        </w:rPr>
        <w:t>area, stay away.</w:t>
      </w:r>
      <w:r>
        <w:rPr>
          <w:i/>
          <w:spacing w:val="40"/>
          <w:sz w:val="22"/>
        </w:rPr>
        <w:t> </w:t>
      </w:r>
      <w:r>
        <w:rPr>
          <w:i/>
          <w:sz w:val="22"/>
        </w:rPr>
        <w:t>Follow</w:t>
      </w:r>
      <w:r>
        <w:rPr>
          <w:i/>
          <w:spacing w:val="-2"/>
          <w:sz w:val="22"/>
        </w:rPr>
        <w:t> </w:t>
      </w:r>
      <w:r>
        <w:rPr>
          <w:i/>
          <w:sz w:val="22"/>
        </w:rPr>
        <w:t>instructions</w:t>
      </w:r>
      <w:r>
        <w:rPr>
          <w:i/>
          <w:spacing w:val="-2"/>
          <w:sz w:val="22"/>
        </w:rPr>
        <w:t> </w:t>
      </w:r>
      <w:r>
        <w:rPr>
          <w:i/>
          <w:sz w:val="22"/>
        </w:rPr>
        <w:t>from</w:t>
      </w:r>
      <w:r>
        <w:rPr>
          <w:i/>
          <w:spacing w:val="-4"/>
          <w:sz w:val="22"/>
        </w:rPr>
        <w:t> </w:t>
      </w:r>
      <w:r>
        <w:rPr>
          <w:i/>
          <w:sz w:val="22"/>
        </w:rPr>
        <w:t>College</w:t>
      </w:r>
      <w:r>
        <w:rPr>
          <w:i/>
          <w:spacing w:val="-7"/>
          <w:sz w:val="22"/>
        </w:rPr>
        <w:t> </w:t>
      </w:r>
      <w:r>
        <w:rPr>
          <w:i/>
          <w:sz w:val="22"/>
        </w:rPr>
        <w:t>officials</w:t>
      </w:r>
      <w:r>
        <w:rPr>
          <w:i/>
          <w:spacing w:val="-2"/>
          <w:sz w:val="22"/>
        </w:rPr>
        <w:t> </w:t>
      </w:r>
      <w:r>
        <w:rPr>
          <w:i/>
          <w:sz w:val="22"/>
        </w:rPr>
        <w:t>or</w:t>
      </w:r>
      <w:r>
        <w:rPr>
          <w:i/>
          <w:spacing w:val="-1"/>
          <w:sz w:val="22"/>
        </w:rPr>
        <w:t> </w:t>
      </w:r>
      <w:r>
        <w:rPr>
          <w:i/>
          <w:sz w:val="22"/>
        </w:rPr>
        <w:t>local authorities. 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2"/>
        <w:rPr>
          <w:i/>
        </w:rPr>
      </w:pPr>
    </w:p>
    <w:p>
      <w:pPr>
        <w:spacing w:line="240" w:lineRule="auto" w:before="0"/>
        <w:ind w:left="720" w:right="1091" w:firstLine="0"/>
        <w:jc w:val="left"/>
        <w:rPr>
          <w:i/>
          <w:sz w:val="22"/>
        </w:rPr>
      </w:pPr>
      <w:r>
        <w:rPr>
          <w:i/>
          <w:sz w:val="22"/>
        </w:rPr>
        <w:t>VOICEMAIL: This is [name and title] with an emergency alert from (COLLEGE NAME). A violent</w:t>
      </w:r>
      <w:r>
        <w:rPr>
          <w:i/>
          <w:sz w:val="22"/>
        </w:rPr>
        <w:t> disturbance</w:t>
      </w:r>
      <w:r>
        <w:rPr>
          <w:i/>
          <w:spacing w:val="-2"/>
          <w:sz w:val="22"/>
        </w:rPr>
        <w:t> </w:t>
      </w:r>
      <w:r>
        <w:rPr>
          <w:i/>
          <w:sz w:val="22"/>
        </w:rPr>
        <w:t>has</w:t>
      </w:r>
      <w:r>
        <w:rPr>
          <w:i/>
          <w:spacing w:val="-2"/>
          <w:sz w:val="22"/>
        </w:rPr>
        <w:t> </w:t>
      </w:r>
      <w:r>
        <w:rPr>
          <w:i/>
          <w:sz w:val="22"/>
        </w:rPr>
        <w:t>broken</w:t>
      </w:r>
      <w:r>
        <w:rPr>
          <w:i/>
          <w:spacing w:val="-1"/>
          <w:sz w:val="22"/>
        </w:rPr>
        <w:t> </w:t>
      </w:r>
      <w:r>
        <w:rPr>
          <w:i/>
          <w:sz w:val="22"/>
        </w:rPr>
        <w:t>out</w:t>
      </w:r>
      <w:r>
        <w:rPr>
          <w:i/>
          <w:spacing w:val="-4"/>
          <w:sz w:val="22"/>
        </w:rPr>
        <w:t> </w:t>
      </w:r>
      <w:r>
        <w:rPr>
          <w:i/>
          <w:sz w:val="22"/>
        </w:rPr>
        <w:t>on</w:t>
      </w:r>
      <w:r>
        <w:rPr>
          <w:i/>
          <w:spacing w:val="-1"/>
          <w:sz w:val="22"/>
        </w:rPr>
        <w:t> </w:t>
      </w:r>
      <w:r>
        <w:rPr>
          <w:i/>
          <w:sz w:val="22"/>
        </w:rPr>
        <w:t>the</w:t>
      </w:r>
      <w:r>
        <w:rPr>
          <w:i/>
          <w:spacing w:val="-2"/>
          <w:sz w:val="22"/>
        </w:rPr>
        <w:t> </w:t>
      </w:r>
      <w:r>
        <w:rPr>
          <w:i/>
          <w:sz w:val="22"/>
        </w:rPr>
        <w:t>(COLLEGE NAME)</w:t>
      </w:r>
      <w:r>
        <w:rPr>
          <w:i/>
          <w:spacing w:val="-2"/>
          <w:sz w:val="22"/>
        </w:rPr>
        <w:t> </w:t>
      </w:r>
      <w:r>
        <w:rPr>
          <w:i/>
          <w:sz w:val="22"/>
        </w:rPr>
        <w:t>campus</w:t>
      </w:r>
      <w:r>
        <w:rPr>
          <w:i/>
          <w:spacing w:val="-2"/>
          <w:sz w:val="22"/>
        </w:rPr>
        <w:t> </w:t>
      </w:r>
      <w:r>
        <w:rPr>
          <w:i/>
          <w:sz w:val="22"/>
        </w:rPr>
        <w:t>near</w:t>
      </w:r>
      <w:r>
        <w:rPr>
          <w:i/>
          <w:spacing w:val="-1"/>
          <w:sz w:val="22"/>
        </w:rPr>
        <w:t> </w:t>
      </w:r>
      <w:r>
        <w:rPr>
          <w:i/>
          <w:sz w:val="22"/>
        </w:rPr>
        <w:t>[building].</w:t>
      </w:r>
      <w:r>
        <w:rPr>
          <w:i/>
          <w:spacing w:val="40"/>
          <w:sz w:val="22"/>
        </w:rPr>
        <w:t> </w:t>
      </w:r>
      <w:r>
        <w:rPr>
          <w:i/>
          <w:sz w:val="22"/>
        </w:rPr>
        <w:t>There</w:t>
      </w:r>
      <w:r>
        <w:rPr>
          <w:i/>
          <w:spacing w:val="-2"/>
          <w:sz w:val="22"/>
        </w:rPr>
        <w:t> </w:t>
      </w:r>
      <w:r>
        <w:rPr>
          <w:i/>
          <w:sz w:val="22"/>
        </w:rPr>
        <w:t>is</w:t>
      </w:r>
      <w:r>
        <w:rPr>
          <w:i/>
          <w:spacing w:val="-2"/>
          <w:sz w:val="22"/>
        </w:rPr>
        <w:t> </w:t>
      </w:r>
      <w:r>
        <w:rPr>
          <w:i/>
          <w:sz w:val="22"/>
        </w:rPr>
        <w:t>a</w:t>
      </w:r>
      <w:r>
        <w:rPr>
          <w:i/>
          <w:spacing w:val="-1"/>
          <w:sz w:val="22"/>
        </w:rPr>
        <w:t> </w:t>
      </w:r>
      <w:r>
        <w:rPr>
          <w:i/>
          <w:sz w:val="22"/>
        </w:rPr>
        <w:t>risk</w:t>
      </w:r>
      <w:r>
        <w:rPr>
          <w:i/>
          <w:spacing w:val="-2"/>
          <w:sz w:val="22"/>
        </w:rPr>
        <w:t> </w:t>
      </w:r>
      <w:r>
        <w:rPr>
          <w:i/>
          <w:sz w:val="22"/>
        </w:rPr>
        <w:t>of</w:t>
      </w:r>
      <w:r>
        <w:rPr>
          <w:i/>
          <w:spacing w:val="-7"/>
          <w:sz w:val="22"/>
        </w:rPr>
        <w:t> </w:t>
      </w:r>
      <w:r>
        <w:rPr>
          <w:i/>
          <w:sz w:val="22"/>
        </w:rPr>
        <w:t>danger</w:t>
      </w:r>
      <w:r>
        <w:rPr>
          <w:i/>
          <w:spacing w:val="-1"/>
          <w:sz w:val="22"/>
        </w:rPr>
        <w:t> </w:t>
      </w:r>
      <w:r>
        <w:rPr>
          <w:i/>
          <w:sz w:val="22"/>
        </w:rPr>
        <w:t>to participants and bystanders.</w:t>
      </w:r>
      <w:r>
        <w:rPr>
          <w:i/>
          <w:spacing w:val="40"/>
          <w:sz w:val="22"/>
        </w:rPr>
        <w:t> </w:t>
      </w:r>
      <w:r>
        <w:rPr>
          <w:i/>
          <w:sz w:val="22"/>
        </w:rPr>
        <w:t>For your own safety, leave the area.</w:t>
      </w:r>
      <w:r>
        <w:rPr>
          <w:i/>
          <w:spacing w:val="40"/>
          <w:sz w:val="22"/>
        </w:rPr>
        <w:t> </w:t>
      </w:r>
      <w:r>
        <w:rPr>
          <w:i/>
          <w:sz w:val="22"/>
        </w:rPr>
        <w:t>If you are not</w:t>
      </w:r>
      <w:r>
        <w:rPr>
          <w:i/>
          <w:spacing w:val="-2"/>
          <w:sz w:val="22"/>
        </w:rPr>
        <w:t> </w:t>
      </w:r>
      <w:r>
        <w:rPr>
          <w:i/>
          <w:sz w:val="22"/>
        </w:rPr>
        <w:t>in the area, stay away. Follow instructions from</w:t>
      </w:r>
      <w:r>
        <w:rPr>
          <w:i/>
          <w:spacing w:val="-1"/>
          <w:sz w:val="22"/>
        </w:rPr>
        <w:t> </w:t>
      </w:r>
      <w:r>
        <w:rPr>
          <w:i/>
          <w:sz w:val="22"/>
        </w:rPr>
        <w:t>College</w:t>
      </w:r>
      <w:r>
        <w:rPr>
          <w:i/>
          <w:spacing w:val="-4"/>
          <w:sz w:val="22"/>
        </w:rPr>
        <w:t> </w:t>
      </w:r>
      <w:r>
        <w:rPr>
          <w:i/>
          <w:sz w:val="22"/>
        </w:rPr>
        <w:t>officials or local authorities. For additional</w:t>
      </w:r>
      <w:r>
        <w:rPr>
          <w:i/>
          <w:spacing w:val="-2"/>
          <w:sz w:val="22"/>
        </w:rPr>
        <w:t> </w:t>
      </w:r>
      <w:r>
        <w:rPr>
          <w:i/>
          <w:sz w:val="22"/>
        </w:rPr>
        <w:t>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265"/>
        <w:rPr>
          <w:i/>
        </w:rPr>
      </w:pPr>
    </w:p>
    <w:p>
      <w:pPr>
        <w:pStyle w:val="Heading9"/>
        <w:rPr>
          <w:i/>
        </w:rPr>
      </w:pPr>
      <w:r>
        <w:rPr>
          <w:i/>
        </w:rPr>
        <w:t>CHILD</w:t>
      </w:r>
      <w:r>
        <w:rPr>
          <w:i/>
          <w:spacing w:val="-8"/>
        </w:rPr>
        <w:t> </w:t>
      </w:r>
      <w:r>
        <w:rPr>
          <w:i/>
          <w:spacing w:val="-2"/>
        </w:rPr>
        <w:t>ABDUCTION</w:t>
      </w:r>
    </w:p>
    <w:p>
      <w:pPr>
        <w:pStyle w:val="BodyText"/>
        <w:spacing w:before="1"/>
        <w:rPr>
          <w:b/>
          <w:i/>
        </w:rPr>
      </w:pPr>
    </w:p>
    <w:p>
      <w:pPr>
        <w:tabs>
          <w:tab w:pos="5269" w:val="left" w:leader="none"/>
        </w:tabs>
        <w:spacing w:before="0"/>
        <w:ind w:left="719" w:right="1833" w:firstLine="48"/>
        <w:jc w:val="left"/>
        <w:rPr>
          <w:i/>
          <w:sz w:val="22"/>
        </w:rPr>
      </w:pPr>
      <w:r>
        <w:rPr>
          <w:i/>
          <w:sz w:val="22"/>
        </w:rPr>
        <w:t>TEXT: A child has been abducted from </w:t>
      </w:r>
      <w:r>
        <w:rPr>
          <w:i/>
          <w:sz w:val="22"/>
          <w:u w:val="single"/>
        </w:rPr>
        <w:tab/>
      </w:r>
      <w:r>
        <w:rPr>
          <w:i/>
          <w:sz w:val="22"/>
          <w:u w:val="none"/>
        </w:rPr>
        <w:t>.</w:t>
      </w:r>
      <w:r>
        <w:rPr>
          <w:i/>
          <w:spacing w:val="-3"/>
          <w:sz w:val="22"/>
          <w:u w:val="none"/>
        </w:rPr>
        <w:t> </w:t>
      </w:r>
      <w:r>
        <w:rPr>
          <w:i/>
          <w:sz w:val="22"/>
          <w:u w:val="none"/>
        </w:rPr>
        <w:t>For</w:t>
      </w:r>
      <w:r>
        <w:rPr>
          <w:i/>
          <w:spacing w:val="-4"/>
          <w:sz w:val="22"/>
          <w:u w:val="none"/>
        </w:rPr>
        <w:t> </w:t>
      </w:r>
      <w:r>
        <w:rPr>
          <w:i/>
          <w:sz w:val="22"/>
          <w:u w:val="none"/>
        </w:rPr>
        <w:t>information</w:t>
      </w:r>
      <w:r>
        <w:rPr>
          <w:i/>
          <w:spacing w:val="-4"/>
          <w:sz w:val="22"/>
          <w:u w:val="none"/>
        </w:rPr>
        <w:t> </w:t>
      </w:r>
      <w:r>
        <w:rPr>
          <w:i/>
          <w:sz w:val="22"/>
          <w:u w:val="none"/>
        </w:rPr>
        <w:t>on</w:t>
      </w:r>
      <w:r>
        <w:rPr>
          <w:i/>
          <w:spacing w:val="-4"/>
          <w:sz w:val="22"/>
          <w:u w:val="none"/>
        </w:rPr>
        <w:t> </w:t>
      </w:r>
      <w:r>
        <w:rPr>
          <w:i/>
          <w:sz w:val="22"/>
          <w:u w:val="none"/>
        </w:rPr>
        <w:t>the</w:t>
      </w:r>
      <w:r>
        <w:rPr>
          <w:i/>
          <w:spacing w:val="-5"/>
          <w:sz w:val="22"/>
          <w:u w:val="none"/>
        </w:rPr>
        <w:t> </w:t>
      </w:r>
      <w:r>
        <w:rPr>
          <w:i/>
          <w:sz w:val="22"/>
          <w:u w:val="none"/>
        </w:rPr>
        <w:t>suspect</w:t>
      </w:r>
      <w:r>
        <w:rPr>
          <w:i/>
          <w:spacing w:val="-7"/>
          <w:sz w:val="22"/>
          <w:u w:val="none"/>
        </w:rPr>
        <w:t> </w:t>
      </w:r>
      <w:r>
        <w:rPr>
          <w:i/>
          <w:sz w:val="22"/>
          <w:u w:val="none"/>
        </w:rPr>
        <w:t>or</w:t>
      </w:r>
      <w:r>
        <w:rPr>
          <w:i/>
          <w:spacing w:val="-4"/>
          <w:sz w:val="22"/>
          <w:u w:val="none"/>
        </w:rPr>
        <w:t> </w:t>
      </w:r>
      <w:r>
        <w:rPr>
          <w:i/>
          <w:sz w:val="22"/>
          <w:u w:val="none"/>
        </w:rPr>
        <w:t>child</w:t>
      </w:r>
      <w:r>
        <w:rPr>
          <w:i/>
          <w:spacing w:val="-4"/>
          <w:sz w:val="22"/>
          <w:u w:val="none"/>
        </w:rPr>
        <w:t> </w:t>
      </w:r>
      <w:r>
        <w:rPr>
          <w:i/>
          <w:sz w:val="22"/>
          <w:u w:val="none"/>
        </w:rPr>
        <w:t>go</w:t>
      </w:r>
      <w:r>
        <w:rPr>
          <w:i/>
          <w:spacing w:val="-3"/>
          <w:sz w:val="22"/>
          <w:u w:val="none"/>
        </w:rPr>
        <w:t> </w:t>
      </w:r>
      <w:r>
        <w:rPr>
          <w:i/>
          <w:sz w:val="22"/>
          <w:u w:val="none"/>
        </w:rPr>
        <w:t>to</w:t>
      </w:r>
      <w:r>
        <w:rPr>
          <w:i/>
          <w:sz w:val="22"/>
          <w:u w:val="none"/>
        </w:rPr>
        <w:t> (Emergency Website)</w:t>
      </w:r>
    </w:p>
    <w:p>
      <w:pPr>
        <w:pStyle w:val="BodyText"/>
        <w:rPr>
          <w:i/>
        </w:rPr>
      </w:pPr>
    </w:p>
    <w:p>
      <w:pPr>
        <w:tabs>
          <w:tab w:pos="5356" w:val="left" w:leader="none"/>
        </w:tabs>
        <w:spacing w:before="0"/>
        <w:ind w:left="719" w:right="1457" w:firstLine="0"/>
        <w:jc w:val="left"/>
        <w:rPr>
          <w:i/>
          <w:sz w:val="22"/>
        </w:rPr>
      </w:pPr>
      <w:r>
        <w:rPr>
          <w:i/>
          <w:sz w:val="22"/>
        </w:rPr>
        <w:t>EMAIL: A child has been abducted from </w:t>
      </w:r>
      <w:r>
        <w:rPr>
          <w:i/>
          <w:sz w:val="22"/>
          <w:u w:val="single"/>
        </w:rPr>
        <w:tab/>
      </w:r>
      <w:r>
        <w:rPr>
          <w:i/>
          <w:sz w:val="22"/>
          <w:u w:val="none"/>
        </w:rPr>
        <w:t>.</w:t>
      </w:r>
      <w:r>
        <w:rPr>
          <w:i/>
          <w:spacing w:val="-3"/>
          <w:sz w:val="22"/>
          <w:u w:val="none"/>
        </w:rPr>
        <w:t> </w:t>
      </w:r>
      <w:r>
        <w:rPr>
          <w:i/>
          <w:sz w:val="22"/>
          <w:u w:val="none"/>
        </w:rPr>
        <w:t>Call</w:t>
      </w:r>
      <w:r>
        <w:rPr>
          <w:i/>
          <w:spacing w:val="-3"/>
          <w:sz w:val="22"/>
          <w:u w:val="none"/>
        </w:rPr>
        <w:t> </w:t>
      </w:r>
      <w:r>
        <w:rPr>
          <w:i/>
          <w:sz w:val="22"/>
          <w:u w:val="none"/>
        </w:rPr>
        <w:t>the</w:t>
      </w:r>
      <w:r>
        <w:rPr>
          <w:i/>
          <w:spacing w:val="-4"/>
          <w:sz w:val="22"/>
          <w:u w:val="none"/>
        </w:rPr>
        <w:t> </w:t>
      </w:r>
      <w:r>
        <w:rPr>
          <w:i/>
          <w:sz w:val="22"/>
          <w:u w:val="none"/>
        </w:rPr>
        <w:t>police</w:t>
      </w:r>
      <w:r>
        <w:rPr>
          <w:i/>
          <w:spacing w:val="-4"/>
          <w:sz w:val="22"/>
          <w:u w:val="none"/>
        </w:rPr>
        <w:t> </w:t>
      </w:r>
      <w:r>
        <w:rPr>
          <w:i/>
          <w:sz w:val="22"/>
          <w:u w:val="none"/>
        </w:rPr>
        <w:t>if</w:t>
      </w:r>
      <w:r>
        <w:rPr>
          <w:i/>
          <w:spacing w:val="-4"/>
          <w:sz w:val="22"/>
          <w:u w:val="none"/>
        </w:rPr>
        <w:t> </w:t>
      </w:r>
      <w:r>
        <w:rPr>
          <w:i/>
          <w:sz w:val="22"/>
          <w:u w:val="none"/>
        </w:rPr>
        <w:t>the</w:t>
      </w:r>
      <w:r>
        <w:rPr>
          <w:i/>
          <w:spacing w:val="-4"/>
          <w:sz w:val="22"/>
          <w:u w:val="none"/>
        </w:rPr>
        <w:t> </w:t>
      </w:r>
      <w:r>
        <w:rPr>
          <w:i/>
          <w:sz w:val="22"/>
          <w:u w:val="none"/>
        </w:rPr>
        <w:t>following</w:t>
      </w:r>
      <w:r>
        <w:rPr>
          <w:i/>
          <w:spacing w:val="-4"/>
          <w:sz w:val="22"/>
          <w:u w:val="none"/>
        </w:rPr>
        <w:t> </w:t>
      </w:r>
      <w:r>
        <w:rPr>
          <w:i/>
          <w:sz w:val="22"/>
          <w:u w:val="none"/>
        </w:rPr>
        <w:t>suspect</w:t>
      </w:r>
      <w:r>
        <w:rPr>
          <w:i/>
          <w:spacing w:val="-6"/>
          <w:sz w:val="22"/>
          <w:u w:val="none"/>
        </w:rPr>
        <w:t> </w:t>
      </w:r>
      <w:r>
        <w:rPr>
          <w:i/>
          <w:sz w:val="22"/>
          <w:u w:val="none"/>
        </w:rPr>
        <w:t>or</w:t>
      </w:r>
      <w:r>
        <w:rPr>
          <w:i/>
          <w:spacing w:val="-4"/>
          <w:sz w:val="22"/>
          <w:u w:val="none"/>
        </w:rPr>
        <w:t> </w:t>
      </w:r>
      <w:r>
        <w:rPr>
          <w:i/>
          <w:sz w:val="22"/>
          <w:u w:val="none"/>
        </w:rPr>
        <w:t>child</w:t>
      </w:r>
      <w:r>
        <w:rPr>
          <w:i/>
          <w:spacing w:val="-7"/>
          <w:sz w:val="22"/>
          <w:u w:val="none"/>
        </w:rPr>
        <w:t> </w:t>
      </w:r>
      <w:r>
        <w:rPr>
          <w:i/>
          <w:sz w:val="22"/>
          <w:u w:val="none"/>
        </w:rPr>
        <w:t>is</w:t>
      </w:r>
      <w:r>
        <w:rPr>
          <w:i/>
          <w:sz w:val="22"/>
          <w:u w:val="none"/>
        </w:rPr>
        <w:t> seen: [type description of suspect and child]</w:t>
      </w:r>
    </w:p>
    <w:p>
      <w:pPr>
        <w:spacing w:after="0"/>
        <w:jc w:val="left"/>
        <w:rPr>
          <w:i/>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tabs>
          <w:tab w:pos="5793" w:val="left" w:leader="none"/>
        </w:tabs>
        <w:spacing w:before="87"/>
        <w:ind w:left="719" w:right="1586" w:firstLine="0"/>
        <w:jc w:val="left"/>
        <w:rPr>
          <w:i/>
          <w:sz w:val="22"/>
        </w:rPr>
      </w:pPr>
      <w:r>
        <w:rPr>
          <w:i/>
          <w:sz w:val="22"/>
        </w:rPr>
        <mc:AlternateContent>
          <mc:Choice Requires="wps">
            <w:drawing>
              <wp:anchor distT="0" distB="0" distL="0" distR="0" allowOverlap="1" layoutInCell="1" locked="0" behindDoc="1" simplePos="0" relativeHeight="484749312">
                <wp:simplePos x="0" y="0"/>
                <wp:positionH relativeFrom="page">
                  <wp:posOffset>304800</wp:posOffset>
                </wp:positionH>
                <wp:positionV relativeFrom="page">
                  <wp:posOffset>304799</wp:posOffset>
                </wp:positionV>
                <wp:extent cx="7162800" cy="9448800"/>
                <wp:effectExtent l="0" t="0" r="0" b="0"/>
                <wp:wrapNone/>
                <wp:docPr id="124" name="Graphic 124"/>
                <wp:cNvGraphicFramePr>
                  <a:graphicFrameLocks/>
                </wp:cNvGraphicFramePr>
                <a:graphic>
                  <a:graphicData uri="http://schemas.microsoft.com/office/word/2010/wordprocessingShape">
                    <wps:wsp>
                      <wps:cNvPr id="124" name="Graphic 124"/>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7168" id="docshape109"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i/>
          <w:sz w:val="22"/>
        </w:rPr>
        <w:t>VOICEMAIL: A child has been abducted from </w:t>
      </w:r>
      <w:r>
        <w:rPr>
          <w:i/>
          <w:sz w:val="22"/>
          <w:u w:val="single"/>
        </w:rPr>
        <w:tab/>
      </w:r>
      <w:r>
        <w:rPr>
          <w:i/>
          <w:sz w:val="22"/>
          <w:u w:val="none"/>
        </w:rPr>
        <w:t>.</w:t>
      </w:r>
      <w:r>
        <w:rPr>
          <w:i/>
          <w:spacing w:val="-4"/>
          <w:sz w:val="22"/>
          <w:u w:val="none"/>
        </w:rPr>
        <w:t> </w:t>
      </w:r>
      <w:r>
        <w:rPr>
          <w:i/>
          <w:sz w:val="22"/>
          <w:u w:val="none"/>
        </w:rPr>
        <w:t>Call</w:t>
      </w:r>
      <w:r>
        <w:rPr>
          <w:i/>
          <w:spacing w:val="-4"/>
          <w:sz w:val="22"/>
          <w:u w:val="none"/>
        </w:rPr>
        <w:t> </w:t>
      </w:r>
      <w:r>
        <w:rPr>
          <w:i/>
          <w:sz w:val="22"/>
          <w:u w:val="none"/>
        </w:rPr>
        <w:t>the</w:t>
      </w:r>
      <w:r>
        <w:rPr>
          <w:i/>
          <w:spacing w:val="-6"/>
          <w:sz w:val="22"/>
          <w:u w:val="none"/>
        </w:rPr>
        <w:t> </w:t>
      </w:r>
      <w:r>
        <w:rPr>
          <w:i/>
          <w:sz w:val="22"/>
          <w:u w:val="none"/>
        </w:rPr>
        <w:t>police</w:t>
      </w:r>
      <w:r>
        <w:rPr>
          <w:i/>
          <w:spacing w:val="-6"/>
          <w:sz w:val="22"/>
          <w:u w:val="none"/>
        </w:rPr>
        <w:t> </w:t>
      </w:r>
      <w:r>
        <w:rPr>
          <w:i/>
          <w:sz w:val="22"/>
          <w:u w:val="none"/>
        </w:rPr>
        <w:t>(Number)</w:t>
      </w:r>
      <w:r>
        <w:rPr>
          <w:i/>
          <w:spacing w:val="-6"/>
          <w:sz w:val="22"/>
          <w:u w:val="none"/>
        </w:rPr>
        <w:t> </w:t>
      </w:r>
      <w:r>
        <w:rPr>
          <w:i/>
          <w:sz w:val="22"/>
          <w:u w:val="none"/>
        </w:rPr>
        <w:t>or</w:t>
      </w:r>
      <w:r>
        <w:rPr>
          <w:i/>
          <w:spacing w:val="-5"/>
          <w:sz w:val="22"/>
          <w:u w:val="none"/>
        </w:rPr>
        <w:t> </w:t>
      </w:r>
      <w:r>
        <w:rPr>
          <w:i/>
          <w:sz w:val="22"/>
          <w:u w:val="none"/>
        </w:rPr>
        <w:t>College</w:t>
      </w:r>
      <w:r>
        <w:rPr>
          <w:i/>
          <w:spacing w:val="-6"/>
          <w:sz w:val="22"/>
          <w:u w:val="none"/>
        </w:rPr>
        <w:t> </w:t>
      </w:r>
      <w:r>
        <w:rPr>
          <w:i/>
          <w:sz w:val="22"/>
          <w:u w:val="none"/>
        </w:rPr>
        <w:t>Public</w:t>
      </w:r>
      <w:r>
        <w:rPr>
          <w:i/>
          <w:sz w:val="22"/>
          <w:u w:val="none"/>
        </w:rPr>
        <w:t> Safety (#) if the following suspect or child is seen: [Give description of suspect and child]</w:t>
      </w:r>
    </w:p>
    <w:p>
      <w:pPr>
        <w:pStyle w:val="BodyText"/>
        <w:rPr>
          <w:i/>
        </w:rPr>
      </w:pPr>
    </w:p>
    <w:p>
      <w:pPr>
        <w:pStyle w:val="Heading9"/>
        <w:ind w:left="719"/>
        <w:rPr>
          <w:i/>
        </w:rPr>
      </w:pPr>
      <w:r>
        <w:rPr>
          <w:i/>
          <w:spacing w:val="-2"/>
        </w:rPr>
        <w:t>EARTHQUAKE</w:t>
      </w:r>
    </w:p>
    <w:p>
      <w:pPr>
        <w:pStyle w:val="BodyText"/>
        <w:rPr>
          <w:b/>
          <w:i/>
        </w:rPr>
      </w:pPr>
    </w:p>
    <w:p>
      <w:pPr>
        <w:spacing w:before="0"/>
        <w:ind w:left="719" w:right="1091" w:firstLine="0"/>
        <w:jc w:val="left"/>
        <w:rPr>
          <w:i/>
          <w:sz w:val="22"/>
        </w:rPr>
      </w:pPr>
      <w:r>
        <w:rPr>
          <w:i/>
          <w:sz w:val="22"/>
        </w:rPr>
        <w:t>TEXT:</w:t>
      </w:r>
      <w:r>
        <w:rPr>
          <w:i/>
          <w:spacing w:val="40"/>
          <w:sz w:val="22"/>
        </w:rPr>
        <w:t> </w:t>
      </w:r>
      <w:r>
        <w:rPr>
          <w:i/>
          <w:sz w:val="22"/>
        </w:rPr>
        <w:t>(COLLEGE</w:t>
      </w:r>
      <w:r>
        <w:rPr>
          <w:i/>
          <w:spacing w:val="-1"/>
          <w:sz w:val="22"/>
        </w:rPr>
        <w:t> </w:t>
      </w:r>
      <w:r>
        <w:rPr>
          <w:i/>
          <w:sz w:val="22"/>
        </w:rPr>
        <w:t>NAME)</w:t>
      </w:r>
      <w:r>
        <w:rPr>
          <w:i/>
          <w:spacing w:val="-3"/>
          <w:sz w:val="22"/>
        </w:rPr>
        <w:t> </w:t>
      </w:r>
      <w:r>
        <w:rPr>
          <w:i/>
          <w:sz w:val="22"/>
        </w:rPr>
        <w:t>ALERT:</w:t>
      </w:r>
      <w:r>
        <w:rPr>
          <w:i/>
          <w:spacing w:val="-5"/>
          <w:sz w:val="22"/>
        </w:rPr>
        <w:t> </w:t>
      </w:r>
      <w:r>
        <w:rPr>
          <w:i/>
          <w:sz w:val="22"/>
        </w:rPr>
        <w:t>An</w:t>
      </w:r>
      <w:r>
        <w:rPr>
          <w:i/>
          <w:spacing w:val="-2"/>
          <w:sz w:val="22"/>
        </w:rPr>
        <w:t> </w:t>
      </w:r>
      <w:r>
        <w:rPr>
          <w:i/>
          <w:sz w:val="22"/>
        </w:rPr>
        <w:t>earthquake</w:t>
      </w:r>
      <w:r>
        <w:rPr>
          <w:i/>
          <w:spacing w:val="-3"/>
          <w:sz w:val="22"/>
        </w:rPr>
        <w:t> </w:t>
      </w:r>
      <w:r>
        <w:rPr>
          <w:i/>
          <w:sz w:val="22"/>
        </w:rPr>
        <w:t>has</w:t>
      </w:r>
      <w:r>
        <w:rPr>
          <w:i/>
          <w:spacing w:val="-3"/>
          <w:sz w:val="22"/>
        </w:rPr>
        <w:t> </w:t>
      </w:r>
      <w:r>
        <w:rPr>
          <w:i/>
          <w:sz w:val="22"/>
        </w:rPr>
        <w:t>occurred.</w:t>
      </w:r>
      <w:r>
        <w:rPr>
          <w:i/>
          <w:spacing w:val="-1"/>
          <w:sz w:val="22"/>
        </w:rPr>
        <w:t> </w:t>
      </w:r>
      <w:r>
        <w:rPr>
          <w:i/>
          <w:sz w:val="22"/>
        </w:rPr>
        <w:t>You</w:t>
      </w:r>
      <w:r>
        <w:rPr>
          <w:i/>
          <w:spacing w:val="-2"/>
          <w:sz w:val="22"/>
        </w:rPr>
        <w:t> </w:t>
      </w:r>
      <w:r>
        <w:rPr>
          <w:i/>
          <w:sz w:val="22"/>
        </w:rPr>
        <w:t>should</w:t>
      </w:r>
      <w:r>
        <w:rPr>
          <w:i/>
          <w:spacing w:val="-2"/>
          <w:sz w:val="22"/>
        </w:rPr>
        <w:t> </w:t>
      </w:r>
      <w:r>
        <w:rPr>
          <w:i/>
          <w:sz w:val="22"/>
        </w:rPr>
        <w:t>evacuate</w:t>
      </w:r>
      <w:r>
        <w:rPr>
          <w:i/>
          <w:spacing w:val="-3"/>
          <w:sz w:val="22"/>
        </w:rPr>
        <w:t> </w:t>
      </w:r>
      <w:r>
        <w:rPr>
          <w:i/>
          <w:sz w:val="22"/>
        </w:rPr>
        <w:t>all</w:t>
      </w:r>
      <w:r>
        <w:rPr>
          <w:i/>
          <w:spacing w:val="-1"/>
          <w:sz w:val="22"/>
        </w:rPr>
        <w:t> </w:t>
      </w:r>
      <w:r>
        <w:rPr>
          <w:i/>
          <w:sz w:val="22"/>
        </w:rPr>
        <w:t>(COLLEGE</w:t>
      </w:r>
      <w:r>
        <w:rPr>
          <w:i/>
          <w:spacing w:val="-1"/>
          <w:sz w:val="22"/>
        </w:rPr>
        <w:t> </w:t>
      </w:r>
      <w:r>
        <w:rPr>
          <w:i/>
          <w:sz w:val="22"/>
        </w:rPr>
        <w:t>NAME)</w:t>
      </w:r>
      <w:r>
        <w:rPr>
          <w:i/>
          <w:sz w:val="22"/>
        </w:rPr>
        <w:t> buildings and remain outside until further notice. (106)</w:t>
      </w:r>
    </w:p>
    <w:p>
      <w:pPr>
        <w:pStyle w:val="BodyText"/>
        <w:spacing w:before="1"/>
        <w:rPr>
          <w:i/>
        </w:rPr>
      </w:pPr>
    </w:p>
    <w:p>
      <w:pPr>
        <w:spacing w:before="0"/>
        <w:ind w:left="719" w:right="1091" w:firstLine="0"/>
        <w:jc w:val="left"/>
        <w:rPr>
          <w:i/>
          <w:sz w:val="22"/>
        </w:rPr>
      </w:pPr>
      <w:r>
        <w:rPr>
          <w:i/>
          <w:sz w:val="22"/>
        </w:rPr>
        <w:t>EMAIL:</w:t>
      </w:r>
      <w:r>
        <w:rPr>
          <w:i/>
          <w:spacing w:val="-5"/>
          <w:sz w:val="22"/>
        </w:rPr>
        <w:t> </w:t>
      </w:r>
      <w:r>
        <w:rPr>
          <w:b/>
          <w:i/>
          <w:sz w:val="22"/>
        </w:rPr>
        <w:t>EMERGENCY!</w:t>
      </w:r>
      <w:r>
        <w:rPr>
          <w:b/>
          <w:i/>
          <w:spacing w:val="-3"/>
          <w:sz w:val="22"/>
        </w:rPr>
        <w:t> </w:t>
      </w:r>
      <w:r>
        <w:rPr>
          <w:i/>
          <w:sz w:val="22"/>
        </w:rPr>
        <w:t>An</w:t>
      </w:r>
      <w:r>
        <w:rPr>
          <w:i/>
          <w:spacing w:val="-2"/>
          <w:sz w:val="22"/>
        </w:rPr>
        <w:t> </w:t>
      </w:r>
      <w:r>
        <w:rPr>
          <w:i/>
          <w:sz w:val="22"/>
        </w:rPr>
        <w:t>earthquake</w:t>
      </w:r>
      <w:r>
        <w:rPr>
          <w:i/>
          <w:spacing w:val="-3"/>
          <w:sz w:val="22"/>
        </w:rPr>
        <w:t> </w:t>
      </w:r>
      <w:r>
        <w:rPr>
          <w:i/>
          <w:sz w:val="22"/>
        </w:rPr>
        <w:t>has</w:t>
      </w:r>
      <w:r>
        <w:rPr>
          <w:i/>
          <w:spacing w:val="-3"/>
          <w:sz w:val="22"/>
        </w:rPr>
        <w:t> </w:t>
      </w:r>
      <w:r>
        <w:rPr>
          <w:i/>
          <w:sz w:val="22"/>
        </w:rPr>
        <w:t>just</w:t>
      </w:r>
      <w:r>
        <w:rPr>
          <w:i/>
          <w:spacing w:val="-5"/>
          <w:sz w:val="22"/>
        </w:rPr>
        <w:t> </w:t>
      </w:r>
      <w:r>
        <w:rPr>
          <w:i/>
          <w:sz w:val="22"/>
        </w:rPr>
        <w:t>occurred.</w:t>
      </w:r>
      <w:r>
        <w:rPr>
          <w:i/>
          <w:spacing w:val="-6"/>
          <w:sz w:val="22"/>
        </w:rPr>
        <w:t> </w:t>
      </w:r>
      <w:r>
        <w:rPr>
          <w:i/>
          <w:sz w:val="22"/>
        </w:rPr>
        <w:t>For</w:t>
      </w:r>
      <w:r>
        <w:rPr>
          <w:i/>
          <w:spacing w:val="-2"/>
          <w:sz w:val="22"/>
        </w:rPr>
        <w:t> </w:t>
      </w:r>
      <w:r>
        <w:rPr>
          <w:i/>
          <w:sz w:val="22"/>
        </w:rPr>
        <w:t>your</w:t>
      </w:r>
      <w:r>
        <w:rPr>
          <w:i/>
          <w:spacing w:val="-2"/>
          <w:sz w:val="22"/>
        </w:rPr>
        <w:t> </w:t>
      </w:r>
      <w:r>
        <w:rPr>
          <w:i/>
          <w:sz w:val="22"/>
        </w:rPr>
        <w:t>safety,</w:t>
      </w:r>
      <w:r>
        <w:rPr>
          <w:i/>
          <w:spacing w:val="-1"/>
          <w:sz w:val="22"/>
        </w:rPr>
        <w:t> </w:t>
      </w:r>
      <w:r>
        <w:rPr>
          <w:i/>
          <w:sz w:val="22"/>
        </w:rPr>
        <w:t>evacuate</w:t>
      </w:r>
      <w:r>
        <w:rPr>
          <w:i/>
          <w:spacing w:val="-3"/>
          <w:sz w:val="22"/>
        </w:rPr>
        <w:t> </w:t>
      </w:r>
      <w:r>
        <w:rPr>
          <w:i/>
          <w:sz w:val="22"/>
        </w:rPr>
        <w:t>all</w:t>
      </w:r>
      <w:r>
        <w:rPr>
          <w:i/>
          <w:spacing w:val="-1"/>
          <w:sz w:val="22"/>
        </w:rPr>
        <w:t> </w:t>
      </w:r>
      <w:r>
        <w:rPr>
          <w:i/>
          <w:sz w:val="22"/>
        </w:rPr>
        <w:t>(COLLEGE</w:t>
      </w:r>
      <w:r>
        <w:rPr>
          <w:i/>
          <w:spacing w:val="-1"/>
          <w:sz w:val="22"/>
        </w:rPr>
        <w:t> </w:t>
      </w:r>
      <w:r>
        <w:rPr>
          <w:i/>
          <w:sz w:val="22"/>
        </w:rPr>
        <w:t>NAME)</w:t>
      </w:r>
      <w:r>
        <w:rPr>
          <w:i/>
          <w:sz w:val="22"/>
        </w:rPr>
        <w:t> buildings. Remain outside for further information. We will provide updates as we receive more information. 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spacing w:before="266"/>
        <w:ind w:left="720" w:right="1091" w:firstLine="0"/>
        <w:jc w:val="left"/>
        <w:rPr>
          <w:i/>
          <w:sz w:val="22"/>
        </w:rPr>
      </w:pPr>
      <w:r>
        <w:rPr>
          <w:i/>
          <w:sz w:val="22"/>
        </w:rPr>
        <w:t>VOICEMAIL:</w:t>
      </w:r>
      <w:r>
        <w:rPr>
          <w:i/>
          <w:spacing w:val="-5"/>
          <w:sz w:val="22"/>
        </w:rPr>
        <w:t> </w:t>
      </w:r>
      <w:r>
        <w:rPr>
          <w:i/>
          <w:sz w:val="22"/>
        </w:rPr>
        <w:t>This</w:t>
      </w:r>
      <w:r>
        <w:rPr>
          <w:i/>
          <w:spacing w:val="-3"/>
          <w:sz w:val="22"/>
        </w:rPr>
        <w:t> </w:t>
      </w:r>
      <w:r>
        <w:rPr>
          <w:i/>
          <w:sz w:val="22"/>
        </w:rPr>
        <w:t>is</w:t>
      </w:r>
      <w:r>
        <w:rPr>
          <w:i/>
          <w:spacing w:val="-3"/>
          <w:sz w:val="22"/>
        </w:rPr>
        <w:t> </w:t>
      </w:r>
      <w:r>
        <w:rPr>
          <w:i/>
          <w:sz w:val="22"/>
        </w:rPr>
        <w:t>[name,</w:t>
      </w:r>
      <w:r>
        <w:rPr>
          <w:i/>
          <w:spacing w:val="-1"/>
          <w:sz w:val="22"/>
        </w:rPr>
        <w:t> </w:t>
      </w:r>
      <w:r>
        <w:rPr>
          <w:i/>
          <w:sz w:val="22"/>
        </w:rPr>
        <w:t>title]</w:t>
      </w:r>
      <w:r>
        <w:rPr>
          <w:i/>
          <w:spacing w:val="-4"/>
          <w:sz w:val="22"/>
        </w:rPr>
        <w:t> </w:t>
      </w:r>
      <w:r>
        <w:rPr>
          <w:i/>
          <w:sz w:val="22"/>
        </w:rPr>
        <w:t>with</w:t>
      </w:r>
      <w:r>
        <w:rPr>
          <w:i/>
          <w:spacing w:val="-2"/>
          <w:sz w:val="22"/>
        </w:rPr>
        <w:t> </w:t>
      </w:r>
      <w:r>
        <w:rPr>
          <w:i/>
          <w:sz w:val="22"/>
        </w:rPr>
        <w:t>an</w:t>
      </w:r>
      <w:r>
        <w:rPr>
          <w:i/>
          <w:spacing w:val="-2"/>
          <w:sz w:val="22"/>
        </w:rPr>
        <w:t> </w:t>
      </w:r>
      <w:r>
        <w:rPr>
          <w:i/>
          <w:sz w:val="22"/>
        </w:rPr>
        <w:t>emergency</w:t>
      </w:r>
      <w:r>
        <w:rPr>
          <w:i/>
          <w:spacing w:val="-1"/>
          <w:sz w:val="22"/>
        </w:rPr>
        <w:t> </w:t>
      </w:r>
      <w:r>
        <w:rPr>
          <w:i/>
          <w:sz w:val="22"/>
        </w:rPr>
        <w:t>alert</w:t>
      </w:r>
      <w:r>
        <w:rPr>
          <w:i/>
          <w:spacing w:val="-5"/>
          <w:sz w:val="22"/>
        </w:rPr>
        <w:t> </w:t>
      </w:r>
      <w:r>
        <w:rPr>
          <w:i/>
          <w:sz w:val="22"/>
        </w:rPr>
        <w:t>from</w:t>
      </w:r>
      <w:r>
        <w:rPr>
          <w:i/>
          <w:spacing w:val="-5"/>
          <w:sz w:val="22"/>
        </w:rPr>
        <w:t> </w:t>
      </w:r>
      <w:r>
        <w:rPr>
          <w:i/>
          <w:sz w:val="22"/>
        </w:rPr>
        <w:t>(COLLEGE</w:t>
      </w:r>
      <w:r>
        <w:rPr>
          <w:i/>
          <w:spacing w:val="-1"/>
          <w:sz w:val="22"/>
        </w:rPr>
        <w:t> </w:t>
      </w:r>
      <w:r>
        <w:rPr>
          <w:i/>
          <w:sz w:val="22"/>
        </w:rPr>
        <w:t>NAME).</w:t>
      </w:r>
      <w:r>
        <w:rPr>
          <w:i/>
          <w:spacing w:val="-1"/>
          <w:sz w:val="22"/>
        </w:rPr>
        <w:t> </w:t>
      </w:r>
      <w:r>
        <w:rPr>
          <w:i/>
          <w:sz w:val="22"/>
        </w:rPr>
        <w:t>An</w:t>
      </w:r>
      <w:r>
        <w:rPr>
          <w:i/>
          <w:spacing w:val="-2"/>
          <w:sz w:val="22"/>
        </w:rPr>
        <w:t> </w:t>
      </w:r>
      <w:r>
        <w:rPr>
          <w:i/>
          <w:sz w:val="22"/>
        </w:rPr>
        <w:t>earthquake</w:t>
      </w:r>
      <w:r>
        <w:rPr>
          <w:i/>
          <w:spacing w:val="-3"/>
          <w:sz w:val="22"/>
        </w:rPr>
        <w:t> </w:t>
      </w:r>
      <w:r>
        <w:rPr>
          <w:i/>
          <w:sz w:val="22"/>
        </w:rPr>
        <w:t>has</w:t>
      </w:r>
      <w:r>
        <w:rPr>
          <w:i/>
          <w:spacing w:val="-3"/>
          <w:sz w:val="22"/>
        </w:rPr>
        <w:t> </w:t>
      </w:r>
      <w:r>
        <w:rPr>
          <w:i/>
          <w:sz w:val="22"/>
        </w:rPr>
        <w:t>just</w:t>
      </w:r>
      <w:r>
        <w:rPr>
          <w:i/>
          <w:sz w:val="22"/>
        </w:rPr>
        <w:t> occurred. For your safety, evacuate all (COLLEGE NAME) buildings. Remain outside for further information. We will provide updates as we receive more information. 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1"/>
        <w:rPr>
          <w:i/>
        </w:rPr>
      </w:pPr>
    </w:p>
    <w:p>
      <w:pPr>
        <w:pStyle w:val="Heading9"/>
        <w:rPr>
          <w:i/>
        </w:rPr>
      </w:pPr>
      <w:r>
        <w:rPr>
          <w:i/>
          <w:spacing w:val="-2"/>
        </w:rPr>
        <w:t>EVACUATION</w:t>
      </w:r>
    </w:p>
    <w:p>
      <w:pPr>
        <w:pStyle w:val="BodyText"/>
        <w:rPr>
          <w:b/>
          <w:i/>
        </w:rPr>
      </w:pPr>
    </w:p>
    <w:p>
      <w:pPr>
        <w:spacing w:before="0"/>
        <w:ind w:left="719" w:right="1091" w:firstLine="0"/>
        <w:jc w:val="left"/>
        <w:rPr>
          <w:b/>
          <w:i/>
          <w:sz w:val="22"/>
        </w:rPr>
      </w:pPr>
      <w:r>
        <w:rPr>
          <w:i/>
          <w:sz w:val="22"/>
        </w:rPr>
        <w:t>TEXT/EMAIL/VOICEMAIL:</w:t>
      </w:r>
      <w:r>
        <w:rPr>
          <w:i/>
          <w:spacing w:val="-5"/>
          <w:sz w:val="22"/>
        </w:rPr>
        <w:t> </w:t>
      </w:r>
      <w:r>
        <w:rPr>
          <w:i/>
          <w:sz w:val="22"/>
        </w:rPr>
        <w:t>This</w:t>
      </w:r>
      <w:r>
        <w:rPr>
          <w:i/>
          <w:spacing w:val="-3"/>
          <w:sz w:val="22"/>
        </w:rPr>
        <w:t> </w:t>
      </w:r>
      <w:r>
        <w:rPr>
          <w:i/>
          <w:sz w:val="22"/>
        </w:rPr>
        <w:t>is</w:t>
      </w:r>
      <w:r>
        <w:rPr>
          <w:i/>
          <w:spacing w:val="-3"/>
          <w:sz w:val="22"/>
        </w:rPr>
        <w:t> </w:t>
      </w:r>
      <w:r>
        <w:rPr>
          <w:i/>
          <w:sz w:val="22"/>
        </w:rPr>
        <w:t>the</w:t>
      </w:r>
      <w:r>
        <w:rPr>
          <w:i/>
          <w:spacing w:val="-3"/>
          <w:sz w:val="22"/>
        </w:rPr>
        <w:t> </w:t>
      </w:r>
      <w:r>
        <w:rPr>
          <w:i/>
          <w:sz w:val="22"/>
        </w:rPr>
        <w:t>(College</w:t>
      </w:r>
      <w:r>
        <w:rPr>
          <w:i/>
          <w:spacing w:val="-3"/>
          <w:sz w:val="22"/>
        </w:rPr>
        <w:t> </w:t>
      </w:r>
      <w:r>
        <w:rPr>
          <w:i/>
          <w:sz w:val="22"/>
        </w:rPr>
        <w:t>Name)</w:t>
      </w:r>
      <w:r>
        <w:rPr>
          <w:i/>
          <w:spacing w:val="-3"/>
          <w:sz w:val="22"/>
        </w:rPr>
        <w:t> </w:t>
      </w:r>
      <w:r>
        <w:rPr>
          <w:i/>
          <w:sz w:val="22"/>
        </w:rPr>
        <w:t>Public</w:t>
      </w:r>
      <w:r>
        <w:rPr>
          <w:i/>
          <w:spacing w:val="-4"/>
          <w:sz w:val="22"/>
        </w:rPr>
        <w:t> </w:t>
      </w:r>
      <w:r>
        <w:rPr>
          <w:i/>
          <w:sz w:val="22"/>
        </w:rPr>
        <w:t>Safety.</w:t>
      </w:r>
      <w:r>
        <w:rPr>
          <w:i/>
          <w:spacing w:val="40"/>
          <w:sz w:val="22"/>
        </w:rPr>
        <w:t> </w:t>
      </w:r>
      <w:r>
        <w:rPr>
          <w:i/>
          <w:sz w:val="22"/>
        </w:rPr>
        <w:t>Officers</w:t>
      </w:r>
      <w:r>
        <w:rPr>
          <w:i/>
          <w:spacing w:val="-3"/>
          <w:sz w:val="22"/>
        </w:rPr>
        <w:t> </w:t>
      </w:r>
      <w:r>
        <w:rPr>
          <w:i/>
          <w:sz w:val="22"/>
        </w:rPr>
        <w:t>are</w:t>
      </w:r>
      <w:r>
        <w:rPr>
          <w:i/>
          <w:spacing w:val="-3"/>
          <w:sz w:val="22"/>
        </w:rPr>
        <w:t> </w:t>
      </w:r>
      <w:r>
        <w:rPr>
          <w:i/>
          <w:sz w:val="22"/>
        </w:rPr>
        <w:t>responding</w:t>
      </w:r>
      <w:r>
        <w:rPr>
          <w:i/>
          <w:spacing w:val="-2"/>
          <w:sz w:val="22"/>
        </w:rPr>
        <w:t> </w:t>
      </w:r>
      <w:r>
        <w:rPr>
          <w:i/>
          <w:sz w:val="22"/>
        </w:rPr>
        <w:t>to</w:t>
      </w:r>
      <w:r>
        <w:rPr>
          <w:i/>
          <w:spacing w:val="-1"/>
          <w:sz w:val="22"/>
        </w:rPr>
        <w:t> </w:t>
      </w:r>
      <w:r>
        <w:rPr>
          <w:i/>
          <w:sz w:val="22"/>
        </w:rPr>
        <w:t>a</w:t>
      </w:r>
      <w:r>
        <w:rPr>
          <w:i/>
          <w:spacing w:val="-2"/>
          <w:sz w:val="22"/>
        </w:rPr>
        <w:t> </w:t>
      </w:r>
      <w:r>
        <w:rPr>
          <w:i/>
          <w:sz w:val="22"/>
        </w:rPr>
        <w:t>report</w:t>
      </w:r>
      <w:r>
        <w:rPr>
          <w:i/>
          <w:spacing w:val="-5"/>
          <w:sz w:val="22"/>
        </w:rPr>
        <w:t> </w:t>
      </w:r>
      <w:r>
        <w:rPr>
          <w:i/>
          <w:sz w:val="22"/>
        </w:rPr>
        <w:t>of</w:t>
      </w:r>
      <w:r>
        <w:rPr>
          <w:i/>
          <w:sz w:val="22"/>
        </w:rPr>
        <w:t> </w:t>
      </w:r>
      <w:r>
        <w:rPr>
          <w:b/>
          <w:i/>
          <w:sz w:val="22"/>
        </w:rPr>
        <w:t>(problem) </w:t>
      </w:r>
      <w:r>
        <w:rPr>
          <w:i/>
          <w:sz w:val="22"/>
        </w:rPr>
        <w:t>at </w:t>
      </w:r>
      <w:r>
        <w:rPr>
          <w:b/>
          <w:i/>
          <w:sz w:val="22"/>
        </w:rPr>
        <w:t>(location)</w:t>
      </w:r>
      <w:r>
        <w:rPr>
          <w:i/>
          <w:sz w:val="22"/>
        </w:rPr>
        <w:t>.</w:t>
      </w:r>
      <w:r>
        <w:rPr>
          <w:i/>
          <w:spacing w:val="40"/>
          <w:sz w:val="22"/>
        </w:rPr>
        <w:t> </w:t>
      </w:r>
      <w:r>
        <w:rPr>
          <w:i/>
          <w:sz w:val="22"/>
        </w:rPr>
        <w:t>Calmly evacuate the building using all available exits.</w:t>
      </w:r>
      <w:r>
        <w:rPr>
          <w:i/>
          <w:spacing w:val="40"/>
          <w:sz w:val="22"/>
        </w:rPr>
        <w:t> </w:t>
      </w:r>
      <w:r>
        <w:rPr>
          <w:i/>
          <w:sz w:val="22"/>
        </w:rPr>
        <w:t>Move away from the</w:t>
      </w:r>
      <w:r>
        <w:rPr>
          <w:i/>
          <w:sz w:val="22"/>
        </w:rPr>
        <w:t> building.</w:t>
      </w:r>
      <w:r>
        <w:rPr>
          <w:i/>
          <w:spacing w:val="40"/>
          <w:sz w:val="22"/>
        </w:rPr>
        <w:t> </w:t>
      </w:r>
      <w:r>
        <w:rPr>
          <w:b/>
          <w:i/>
          <w:sz w:val="22"/>
        </w:rPr>
        <w:t>(Repeat message three times)</w:t>
      </w:r>
    </w:p>
    <w:p>
      <w:pPr>
        <w:pStyle w:val="BodyText"/>
        <w:spacing w:before="1"/>
        <w:rPr>
          <w:b/>
          <w:i/>
        </w:rPr>
      </w:pPr>
    </w:p>
    <w:p>
      <w:pPr>
        <w:spacing w:before="0"/>
        <w:ind w:left="719" w:right="0" w:firstLine="0"/>
        <w:jc w:val="left"/>
        <w:rPr>
          <w:i/>
          <w:sz w:val="22"/>
        </w:rPr>
      </w:pPr>
      <w:r>
        <w:rPr>
          <w:i/>
          <w:sz w:val="22"/>
        </w:rPr>
        <w:t>TEXT/EMAIL/VOICEMAIL:</w:t>
      </w:r>
      <w:r>
        <w:rPr>
          <w:i/>
          <w:spacing w:val="-8"/>
          <w:sz w:val="22"/>
        </w:rPr>
        <w:t> </w:t>
      </w:r>
      <w:r>
        <w:rPr>
          <w:b/>
          <w:i/>
          <w:sz w:val="22"/>
        </w:rPr>
        <w:t>Problem</w:t>
      </w:r>
      <w:r>
        <w:rPr>
          <w:b/>
          <w:i/>
          <w:spacing w:val="-5"/>
          <w:sz w:val="22"/>
        </w:rPr>
        <w:t> </w:t>
      </w:r>
      <w:r>
        <w:rPr>
          <w:b/>
          <w:i/>
          <w:sz w:val="22"/>
        </w:rPr>
        <w:t>Resolved:</w:t>
      </w:r>
      <w:r>
        <w:rPr>
          <w:b/>
          <w:i/>
          <w:spacing w:val="-5"/>
          <w:sz w:val="22"/>
        </w:rPr>
        <w:t> </w:t>
      </w:r>
      <w:r>
        <w:rPr>
          <w:i/>
          <w:sz w:val="22"/>
        </w:rPr>
        <w:t>This</w:t>
      </w:r>
      <w:r>
        <w:rPr>
          <w:i/>
          <w:spacing w:val="-5"/>
          <w:sz w:val="22"/>
        </w:rPr>
        <w:t> </w:t>
      </w:r>
      <w:r>
        <w:rPr>
          <w:i/>
          <w:sz w:val="22"/>
        </w:rPr>
        <w:t>is</w:t>
      </w:r>
      <w:r>
        <w:rPr>
          <w:i/>
          <w:spacing w:val="-5"/>
          <w:sz w:val="22"/>
        </w:rPr>
        <w:t> </w:t>
      </w:r>
      <w:r>
        <w:rPr>
          <w:i/>
          <w:sz w:val="22"/>
        </w:rPr>
        <w:t>the</w:t>
      </w:r>
      <w:r>
        <w:rPr>
          <w:i/>
          <w:spacing w:val="-6"/>
          <w:sz w:val="22"/>
        </w:rPr>
        <w:t> </w:t>
      </w:r>
      <w:r>
        <w:rPr>
          <w:i/>
          <w:sz w:val="22"/>
        </w:rPr>
        <w:t>(College</w:t>
      </w:r>
      <w:r>
        <w:rPr>
          <w:i/>
          <w:spacing w:val="-5"/>
          <w:sz w:val="22"/>
        </w:rPr>
        <w:t> </w:t>
      </w:r>
      <w:r>
        <w:rPr>
          <w:i/>
          <w:sz w:val="22"/>
        </w:rPr>
        <w:t>Name)</w:t>
      </w:r>
      <w:r>
        <w:rPr>
          <w:i/>
          <w:spacing w:val="-6"/>
          <w:sz w:val="22"/>
        </w:rPr>
        <w:t> </w:t>
      </w:r>
      <w:r>
        <w:rPr>
          <w:i/>
          <w:sz w:val="22"/>
        </w:rPr>
        <w:t>Public</w:t>
      </w:r>
      <w:r>
        <w:rPr>
          <w:i/>
          <w:spacing w:val="-6"/>
          <w:sz w:val="22"/>
        </w:rPr>
        <w:t> </w:t>
      </w:r>
      <w:r>
        <w:rPr>
          <w:i/>
          <w:sz w:val="22"/>
        </w:rPr>
        <w:t>Safety.</w:t>
      </w:r>
      <w:r>
        <w:rPr>
          <w:i/>
          <w:spacing w:val="40"/>
          <w:sz w:val="22"/>
        </w:rPr>
        <w:t> </w:t>
      </w:r>
      <w:r>
        <w:rPr>
          <w:i/>
          <w:sz w:val="22"/>
        </w:rPr>
        <w:t>The</w:t>
      </w:r>
      <w:r>
        <w:rPr>
          <w:i/>
          <w:spacing w:val="-5"/>
          <w:sz w:val="22"/>
        </w:rPr>
        <w:t> </w:t>
      </w:r>
      <w:r>
        <w:rPr>
          <w:i/>
          <w:sz w:val="22"/>
        </w:rPr>
        <w:t>incident</w:t>
      </w:r>
      <w:r>
        <w:rPr>
          <w:i/>
          <w:spacing w:val="-7"/>
          <w:sz w:val="22"/>
        </w:rPr>
        <w:t> </w:t>
      </w:r>
      <w:r>
        <w:rPr>
          <w:i/>
          <w:spacing w:val="-5"/>
          <w:sz w:val="22"/>
        </w:rPr>
        <w:t>at</w:t>
      </w:r>
    </w:p>
    <w:p>
      <w:pPr>
        <w:spacing w:line="480" w:lineRule="auto" w:before="0"/>
        <w:ind w:left="719" w:right="1091" w:firstLine="0"/>
        <w:jc w:val="left"/>
        <w:rPr>
          <w:b/>
          <w:i/>
          <w:sz w:val="22"/>
        </w:rPr>
      </w:pPr>
      <w:r>
        <w:rPr>
          <w:b/>
          <w:i/>
          <w:sz w:val="22"/>
        </w:rPr>
        <w:t>(location) </w:t>
      </w:r>
      <w:r>
        <w:rPr>
          <w:i/>
          <w:sz w:val="22"/>
        </w:rPr>
        <w:t>has</w:t>
      </w:r>
      <w:r>
        <w:rPr>
          <w:i/>
          <w:spacing w:val="-3"/>
          <w:sz w:val="22"/>
        </w:rPr>
        <w:t> </w:t>
      </w:r>
      <w:r>
        <w:rPr>
          <w:i/>
          <w:sz w:val="22"/>
        </w:rPr>
        <w:t>been</w:t>
      </w:r>
      <w:r>
        <w:rPr>
          <w:i/>
          <w:spacing w:val="-2"/>
          <w:sz w:val="22"/>
        </w:rPr>
        <w:t> </w:t>
      </w:r>
      <w:r>
        <w:rPr>
          <w:i/>
          <w:sz w:val="22"/>
        </w:rPr>
        <w:t>resolved</w:t>
      </w:r>
      <w:r>
        <w:rPr>
          <w:i/>
          <w:spacing w:val="-2"/>
          <w:sz w:val="22"/>
        </w:rPr>
        <w:t> </w:t>
      </w:r>
      <w:r>
        <w:rPr>
          <w:i/>
          <w:sz w:val="22"/>
        </w:rPr>
        <w:t>and</w:t>
      </w:r>
      <w:r>
        <w:rPr>
          <w:i/>
          <w:spacing w:val="-2"/>
          <w:sz w:val="22"/>
        </w:rPr>
        <w:t> </w:t>
      </w:r>
      <w:r>
        <w:rPr>
          <w:i/>
          <w:sz w:val="22"/>
        </w:rPr>
        <w:t>it</w:t>
      </w:r>
      <w:r>
        <w:rPr>
          <w:i/>
          <w:spacing w:val="-5"/>
          <w:sz w:val="22"/>
        </w:rPr>
        <w:t> </w:t>
      </w:r>
      <w:r>
        <w:rPr>
          <w:i/>
          <w:sz w:val="22"/>
        </w:rPr>
        <w:t>is</w:t>
      </w:r>
      <w:r>
        <w:rPr>
          <w:i/>
          <w:spacing w:val="-3"/>
          <w:sz w:val="22"/>
        </w:rPr>
        <w:t> </w:t>
      </w:r>
      <w:r>
        <w:rPr>
          <w:i/>
          <w:sz w:val="22"/>
        </w:rPr>
        <w:t>safe</w:t>
      </w:r>
      <w:r>
        <w:rPr>
          <w:i/>
          <w:spacing w:val="-3"/>
          <w:sz w:val="22"/>
        </w:rPr>
        <w:t> </w:t>
      </w:r>
      <w:r>
        <w:rPr>
          <w:i/>
          <w:sz w:val="22"/>
        </w:rPr>
        <w:t>to</w:t>
      </w:r>
      <w:r>
        <w:rPr>
          <w:i/>
          <w:spacing w:val="-1"/>
          <w:sz w:val="22"/>
        </w:rPr>
        <w:t> </w:t>
      </w:r>
      <w:r>
        <w:rPr>
          <w:i/>
          <w:sz w:val="22"/>
        </w:rPr>
        <w:t>return</w:t>
      </w:r>
      <w:r>
        <w:rPr>
          <w:i/>
          <w:spacing w:val="-2"/>
          <w:sz w:val="22"/>
        </w:rPr>
        <w:t> </w:t>
      </w:r>
      <w:r>
        <w:rPr>
          <w:i/>
          <w:sz w:val="22"/>
        </w:rPr>
        <w:t>to</w:t>
      </w:r>
      <w:r>
        <w:rPr>
          <w:i/>
          <w:spacing w:val="-6"/>
          <w:sz w:val="22"/>
        </w:rPr>
        <w:t> </w:t>
      </w:r>
      <w:r>
        <w:rPr>
          <w:i/>
          <w:sz w:val="22"/>
        </w:rPr>
        <w:t>normal</w:t>
      </w:r>
      <w:r>
        <w:rPr>
          <w:i/>
          <w:spacing w:val="-1"/>
          <w:sz w:val="22"/>
        </w:rPr>
        <w:t> </w:t>
      </w:r>
      <w:r>
        <w:rPr>
          <w:i/>
          <w:sz w:val="22"/>
        </w:rPr>
        <w:t>activity.</w:t>
      </w:r>
      <w:r>
        <w:rPr>
          <w:i/>
          <w:spacing w:val="40"/>
          <w:sz w:val="22"/>
        </w:rPr>
        <w:t> </w:t>
      </w:r>
      <w:r>
        <w:rPr>
          <w:b/>
          <w:i/>
          <w:sz w:val="22"/>
        </w:rPr>
        <w:t>(Repeat</w:t>
      </w:r>
      <w:r>
        <w:rPr>
          <w:b/>
          <w:i/>
          <w:spacing w:val="-3"/>
          <w:sz w:val="22"/>
        </w:rPr>
        <w:t> </w:t>
      </w:r>
      <w:r>
        <w:rPr>
          <w:b/>
          <w:i/>
          <w:sz w:val="22"/>
        </w:rPr>
        <w:t>message</w:t>
      </w:r>
      <w:r>
        <w:rPr>
          <w:b/>
          <w:i/>
          <w:spacing w:val="-1"/>
          <w:sz w:val="22"/>
        </w:rPr>
        <w:t> </w:t>
      </w:r>
      <w:r>
        <w:rPr>
          <w:b/>
          <w:i/>
          <w:sz w:val="22"/>
        </w:rPr>
        <w:t>three</w:t>
      </w:r>
      <w:r>
        <w:rPr>
          <w:b/>
          <w:i/>
          <w:spacing w:val="-1"/>
          <w:sz w:val="22"/>
        </w:rPr>
        <w:t> </w:t>
      </w:r>
      <w:r>
        <w:rPr>
          <w:b/>
          <w:i/>
          <w:sz w:val="22"/>
        </w:rPr>
        <w:t>times)</w:t>
      </w:r>
      <w:r>
        <w:rPr>
          <w:b/>
          <w:i/>
          <w:sz w:val="22"/>
        </w:rPr>
        <w:t> Building Evacuation to a specific direction</w:t>
      </w:r>
    </w:p>
    <w:p>
      <w:pPr>
        <w:spacing w:line="237" w:lineRule="auto" w:before="3"/>
        <w:ind w:left="719" w:right="1091" w:firstLine="0"/>
        <w:jc w:val="left"/>
        <w:rPr>
          <w:b/>
          <w:i/>
          <w:sz w:val="22"/>
        </w:rPr>
      </w:pPr>
      <w:r>
        <w:rPr>
          <w:i/>
          <w:sz w:val="22"/>
        </w:rPr>
        <w:t>TEXT/EMAIL/VOICEMAIL:</w:t>
      </w:r>
      <w:r>
        <w:rPr>
          <w:i/>
          <w:spacing w:val="-5"/>
          <w:sz w:val="22"/>
        </w:rPr>
        <w:t> </w:t>
      </w:r>
      <w:r>
        <w:rPr>
          <w:i/>
          <w:sz w:val="22"/>
        </w:rPr>
        <w:t>This</w:t>
      </w:r>
      <w:r>
        <w:rPr>
          <w:i/>
          <w:spacing w:val="-3"/>
          <w:sz w:val="22"/>
        </w:rPr>
        <w:t> </w:t>
      </w:r>
      <w:r>
        <w:rPr>
          <w:i/>
          <w:sz w:val="22"/>
        </w:rPr>
        <w:t>is</w:t>
      </w:r>
      <w:r>
        <w:rPr>
          <w:i/>
          <w:spacing w:val="-3"/>
          <w:sz w:val="22"/>
        </w:rPr>
        <w:t> </w:t>
      </w:r>
      <w:r>
        <w:rPr>
          <w:i/>
          <w:sz w:val="22"/>
        </w:rPr>
        <w:t>the</w:t>
      </w:r>
      <w:r>
        <w:rPr>
          <w:i/>
          <w:spacing w:val="-3"/>
          <w:sz w:val="22"/>
        </w:rPr>
        <w:t> </w:t>
      </w:r>
      <w:r>
        <w:rPr>
          <w:i/>
          <w:sz w:val="22"/>
        </w:rPr>
        <w:t>(College</w:t>
      </w:r>
      <w:r>
        <w:rPr>
          <w:i/>
          <w:spacing w:val="-3"/>
          <w:sz w:val="22"/>
        </w:rPr>
        <w:t> </w:t>
      </w:r>
      <w:r>
        <w:rPr>
          <w:i/>
          <w:sz w:val="22"/>
        </w:rPr>
        <w:t>Name)</w:t>
      </w:r>
      <w:r>
        <w:rPr>
          <w:i/>
          <w:spacing w:val="-3"/>
          <w:sz w:val="22"/>
        </w:rPr>
        <w:t> </w:t>
      </w:r>
      <w:r>
        <w:rPr>
          <w:i/>
          <w:sz w:val="22"/>
        </w:rPr>
        <w:t>Public</w:t>
      </w:r>
      <w:r>
        <w:rPr>
          <w:i/>
          <w:spacing w:val="-4"/>
          <w:sz w:val="22"/>
        </w:rPr>
        <w:t> </w:t>
      </w:r>
      <w:r>
        <w:rPr>
          <w:i/>
          <w:sz w:val="22"/>
        </w:rPr>
        <w:t>Safety.</w:t>
      </w:r>
      <w:r>
        <w:rPr>
          <w:i/>
          <w:spacing w:val="40"/>
          <w:sz w:val="22"/>
        </w:rPr>
        <w:t> </w:t>
      </w:r>
      <w:r>
        <w:rPr>
          <w:i/>
          <w:sz w:val="22"/>
        </w:rPr>
        <w:t>Officers</w:t>
      </w:r>
      <w:r>
        <w:rPr>
          <w:i/>
          <w:spacing w:val="-3"/>
          <w:sz w:val="22"/>
        </w:rPr>
        <w:t> </w:t>
      </w:r>
      <w:r>
        <w:rPr>
          <w:i/>
          <w:sz w:val="22"/>
        </w:rPr>
        <w:t>are</w:t>
      </w:r>
      <w:r>
        <w:rPr>
          <w:i/>
          <w:spacing w:val="-3"/>
          <w:sz w:val="22"/>
        </w:rPr>
        <w:t> </w:t>
      </w:r>
      <w:r>
        <w:rPr>
          <w:i/>
          <w:sz w:val="22"/>
        </w:rPr>
        <w:t>responding</w:t>
      </w:r>
      <w:r>
        <w:rPr>
          <w:i/>
          <w:spacing w:val="-2"/>
          <w:sz w:val="22"/>
        </w:rPr>
        <w:t> </w:t>
      </w:r>
      <w:r>
        <w:rPr>
          <w:i/>
          <w:sz w:val="22"/>
        </w:rPr>
        <w:t>to</w:t>
      </w:r>
      <w:r>
        <w:rPr>
          <w:i/>
          <w:spacing w:val="-1"/>
          <w:sz w:val="22"/>
        </w:rPr>
        <w:t> </w:t>
      </w:r>
      <w:r>
        <w:rPr>
          <w:i/>
          <w:sz w:val="22"/>
        </w:rPr>
        <w:t>a</w:t>
      </w:r>
      <w:r>
        <w:rPr>
          <w:i/>
          <w:spacing w:val="-2"/>
          <w:sz w:val="22"/>
        </w:rPr>
        <w:t> </w:t>
      </w:r>
      <w:r>
        <w:rPr>
          <w:i/>
          <w:sz w:val="22"/>
        </w:rPr>
        <w:t>report</w:t>
      </w:r>
      <w:r>
        <w:rPr>
          <w:i/>
          <w:spacing w:val="-5"/>
          <w:sz w:val="22"/>
        </w:rPr>
        <w:t> </w:t>
      </w:r>
      <w:r>
        <w:rPr>
          <w:i/>
          <w:sz w:val="22"/>
        </w:rPr>
        <w:t>of</w:t>
      </w:r>
      <w:r>
        <w:rPr>
          <w:i/>
          <w:sz w:val="22"/>
        </w:rPr>
        <w:t> </w:t>
      </w:r>
      <w:r>
        <w:rPr>
          <w:b/>
          <w:i/>
          <w:sz w:val="22"/>
        </w:rPr>
        <w:t>(problem) </w:t>
      </w:r>
      <w:r>
        <w:rPr>
          <w:i/>
          <w:sz w:val="22"/>
        </w:rPr>
        <w:t>at </w:t>
      </w:r>
      <w:r>
        <w:rPr>
          <w:b/>
          <w:i/>
          <w:sz w:val="22"/>
        </w:rPr>
        <w:t>(location)</w:t>
      </w:r>
      <w:r>
        <w:rPr>
          <w:i/>
          <w:sz w:val="22"/>
        </w:rPr>
        <w:t>.</w:t>
      </w:r>
      <w:r>
        <w:rPr>
          <w:i/>
          <w:spacing w:val="40"/>
          <w:sz w:val="22"/>
        </w:rPr>
        <w:t> </w:t>
      </w:r>
      <w:r>
        <w:rPr>
          <w:i/>
          <w:sz w:val="22"/>
        </w:rPr>
        <w:t>Calmly evacuate the building.</w:t>
      </w:r>
      <w:r>
        <w:rPr>
          <w:i/>
          <w:spacing w:val="40"/>
          <w:sz w:val="22"/>
        </w:rPr>
        <w:t> </w:t>
      </w:r>
      <w:r>
        <w:rPr>
          <w:i/>
          <w:sz w:val="22"/>
        </w:rPr>
        <w:t>Avoid </w:t>
      </w:r>
      <w:r>
        <w:rPr>
          <w:b/>
          <w:i/>
          <w:sz w:val="22"/>
        </w:rPr>
        <w:t>(location)</w:t>
      </w:r>
      <w:r>
        <w:rPr>
          <w:i/>
          <w:sz w:val="22"/>
        </w:rPr>
        <w:t>.</w:t>
      </w:r>
      <w:r>
        <w:rPr>
          <w:i/>
          <w:spacing w:val="40"/>
          <w:sz w:val="22"/>
        </w:rPr>
        <w:t> </w:t>
      </w:r>
      <w:r>
        <w:rPr>
          <w:i/>
          <w:sz w:val="22"/>
        </w:rPr>
        <w:t>Go to </w:t>
      </w:r>
      <w:r>
        <w:rPr>
          <w:b/>
          <w:i/>
          <w:sz w:val="22"/>
        </w:rPr>
        <w:t>(direction/landmark)</w:t>
      </w:r>
      <w:r>
        <w:rPr>
          <w:i/>
          <w:sz w:val="22"/>
        </w:rPr>
        <w:t>.</w:t>
      </w:r>
      <w:r>
        <w:rPr>
          <w:i/>
          <w:sz w:val="22"/>
        </w:rPr>
        <w:t> </w:t>
      </w:r>
      <w:r>
        <w:rPr>
          <w:b/>
          <w:i/>
          <w:sz w:val="22"/>
        </w:rPr>
        <w:t>(Repeat message three times)</w:t>
      </w:r>
    </w:p>
    <w:p>
      <w:pPr>
        <w:pStyle w:val="BodyText"/>
        <w:spacing w:before="1"/>
        <w:rPr>
          <w:b/>
          <w:i/>
        </w:rPr>
      </w:pPr>
    </w:p>
    <w:p>
      <w:pPr>
        <w:spacing w:before="1"/>
        <w:ind w:left="720" w:right="0" w:firstLine="0"/>
        <w:jc w:val="left"/>
        <w:rPr>
          <w:i/>
          <w:sz w:val="22"/>
        </w:rPr>
      </w:pPr>
      <w:r>
        <w:rPr>
          <w:i/>
          <w:sz w:val="22"/>
        </w:rPr>
        <w:t>TEXT/EMAIL/VOICEMAIL:</w:t>
      </w:r>
      <w:r>
        <w:rPr>
          <w:i/>
          <w:spacing w:val="-8"/>
          <w:sz w:val="22"/>
        </w:rPr>
        <w:t> </w:t>
      </w:r>
      <w:r>
        <w:rPr>
          <w:b/>
          <w:i/>
          <w:sz w:val="22"/>
        </w:rPr>
        <w:t>Problem</w:t>
      </w:r>
      <w:r>
        <w:rPr>
          <w:b/>
          <w:i/>
          <w:spacing w:val="-5"/>
          <w:sz w:val="22"/>
        </w:rPr>
        <w:t> </w:t>
      </w:r>
      <w:r>
        <w:rPr>
          <w:b/>
          <w:i/>
          <w:sz w:val="22"/>
        </w:rPr>
        <w:t>Resolved:</w:t>
      </w:r>
      <w:r>
        <w:rPr>
          <w:b/>
          <w:i/>
          <w:spacing w:val="-5"/>
          <w:sz w:val="22"/>
        </w:rPr>
        <w:t> </w:t>
      </w:r>
      <w:r>
        <w:rPr>
          <w:i/>
          <w:sz w:val="22"/>
        </w:rPr>
        <w:t>This</w:t>
      </w:r>
      <w:r>
        <w:rPr>
          <w:i/>
          <w:spacing w:val="-5"/>
          <w:sz w:val="22"/>
        </w:rPr>
        <w:t> </w:t>
      </w:r>
      <w:r>
        <w:rPr>
          <w:i/>
          <w:sz w:val="22"/>
        </w:rPr>
        <w:t>is</w:t>
      </w:r>
      <w:r>
        <w:rPr>
          <w:i/>
          <w:spacing w:val="-5"/>
          <w:sz w:val="22"/>
        </w:rPr>
        <w:t> </w:t>
      </w:r>
      <w:r>
        <w:rPr>
          <w:i/>
          <w:sz w:val="22"/>
        </w:rPr>
        <w:t>the</w:t>
      </w:r>
      <w:r>
        <w:rPr>
          <w:i/>
          <w:spacing w:val="-6"/>
          <w:sz w:val="22"/>
        </w:rPr>
        <w:t> </w:t>
      </w:r>
      <w:r>
        <w:rPr>
          <w:i/>
          <w:sz w:val="22"/>
        </w:rPr>
        <w:t>(College</w:t>
      </w:r>
      <w:r>
        <w:rPr>
          <w:i/>
          <w:spacing w:val="-5"/>
          <w:sz w:val="22"/>
        </w:rPr>
        <w:t> </w:t>
      </w:r>
      <w:r>
        <w:rPr>
          <w:i/>
          <w:sz w:val="22"/>
        </w:rPr>
        <w:t>Name)</w:t>
      </w:r>
      <w:r>
        <w:rPr>
          <w:i/>
          <w:spacing w:val="-6"/>
          <w:sz w:val="22"/>
        </w:rPr>
        <w:t> </w:t>
      </w:r>
      <w:r>
        <w:rPr>
          <w:i/>
          <w:sz w:val="22"/>
        </w:rPr>
        <w:t>Public</w:t>
      </w:r>
      <w:r>
        <w:rPr>
          <w:i/>
          <w:spacing w:val="-6"/>
          <w:sz w:val="22"/>
        </w:rPr>
        <w:t> </w:t>
      </w:r>
      <w:r>
        <w:rPr>
          <w:i/>
          <w:sz w:val="22"/>
        </w:rPr>
        <w:t>Safety.</w:t>
      </w:r>
      <w:r>
        <w:rPr>
          <w:i/>
          <w:spacing w:val="40"/>
          <w:sz w:val="22"/>
        </w:rPr>
        <w:t> </w:t>
      </w:r>
      <w:r>
        <w:rPr>
          <w:i/>
          <w:sz w:val="22"/>
        </w:rPr>
        <w:t>The</w:t>
      </w:r>
      <w:r>
        <w:rPr>
          <w:i/>
          <w:spacing w:val="-5"/>
          <w:sz w:val="22"/>
        </w:rPr>
        <w:t> </w:t>
      </w:r>
      <w:r>
        <w:rPr>
          <w:i/>
          <w:sz w:val="22"/>
        </w:rPr>
        <w:t>incident</w:t>
      </w:r>
      <w:r>
        <w:rPr>
          <w:i/>
          <w:spacing w:val="-7"/>
          <w:sz w:val="22"/>
        </w:rPr>
        <w:t> </w:t>
      </w:r>
      <w:r>
        <w:rPr>
          <w:i/>
          <w:spacing w:val="-5"/>
          <w:sz w:val="22"/>
        </w:rPr>
        <w:t>at</w:t>
      </w:r>
    </w:p>
    <w:p>
      <w:pPr>
        <w:spacing w:line="480" w:lineRule="auto" w:before="0"/>
        <w:ind w:left="720" w:right="1091" w:firstLine="0"/>
        <w:jc w:val="left"/>
        <w:rPr>
          <w:b/>
          <w:i/>
          <w:sz w:val="22"/>
        </w:rPr>
      </w:pPr>
      <w:r>
        <w:rPr>
          <w:b/>
          <w:i/>
          <w:sz w:val="22"/>
        </w:rPr>
        <w:t>(location) </w:t>
      </w:r>
      <w:r>
        <w:rPr>
          <w:i/>
          <w:sz w:val="22"/>
        </w:rPr>
        <w:t>has</w:t>
      </w:r>
      <w:r>
        <w:rPr>
          <w:i/>
          <w:spacing w:val="-3"/>
          <w:sz w:val="22"/>
        </w:rPr>
        <w:t> </w:t>
      </w:r>
      <w:r>
        <w:rPr>
          <w:i/>
          <w:sz w:val="22"/>
        </w:rPr>
        <w:t>been</w:t>
      </w:r>
      <w:r>
        <w:rPr>
          <w:i/>
          <w:spacing w:val="-2"/>
          <w:sz w:val="22"/>
        </w:rPr>
        <w:t> </w:t>
      </w:r>
      <w:r>
        <w:rPr>
          <w:i/>
          <w:sz w:val="22"/>
        </w:rPr>
        <w:t>resolved</w:t>
      </w:r>
      <w:r>
        <w:rPr>
          <w:i/>
          <w:spacing w:val="-2"/>
          <w:sz w:val="22"/>
        </w:rPr>
        <w:t> </w:t>
      </w:r>
      <w:r>
        <w:rPr>
          <w:i/>
          <w:sz w:val="22"/>
        </w:rPr>
        <w:t>and</w:t>
      </w:r>
      <w:r>
        <w:rPr>
          <w:i/>
          <w:spacing w:val="-2"/>
          <w:sz w:val="22"/>
        </w:rPr>
        <w:t> </w:t>
      </w:r>
      <w:r>
        <w:rPr>
          <w:i/>
          <w:sz w:val="22"/>
        </w:rPr>
        <w:t>it</w:t>
      </w:r>
      <w:r>
        <w:rPr>
          <w:i/>
          <w:spacing w:val="-5"/>
          <w:sz w:val="22"/>
        </w:rPr>
        <w:t> </w:t>
      </w:r>
      <w:r>
        <w:rPr>
          <w:i/>
          <w:sz w:val="22"/>
        </w:rPr>
        <w:t>is</w:t>
      </w:r>
      <w:r>
        <w:rPr>
          <w:i/>
          <w:spacing w:val="-3"/>
          <w:sz w:val="22"/>
        </w:rPr>
        <w:t> </w:t>
      </w:r>
      <w:r>
        <w:rPr>
          <w:i/>
          <w:sz w:val="22"/>
        </w:rPr>
        <w:t>safe</w:t>
      </w:r>
      <w:r>
        <w:rPr>
          <w:i/>
          <w:spacing w:val="-3"/>
          <w:sz w:val="22"/>
        </w:rPr>
        <w:t> </w:t>
      </w:r>
      <w:r>
        <w:rPr>
          <w:i/>
          <w:sz w:val="22"/>
        </w:rPr>
        <w:t>to</w:t>
      </w:r>
      <w:r>
        <w:rPr>
          <w:i/>
          <w:spacing w:val="-1"/>
          <w:sz w:val="22"/>
        </w:rPr>
        <w:t> </w:t>
      </w:r>
      <w:r>
        <w:rPr>
          <w:i/>
          <w:sz w:val="22"/>
        </w:rPr>
        <w:t>return</w:t>
      </w:r>
      <w:r>
        <w:rPr>
          <w:i/>
          <w:spacing w:val="-2"/>
          <w:sz w:val="22"/>
        </w:rPr>
        <w:t> </w:t>
      </w:r>
      <w:r>
        <w:rPr>
          <w:i/>
          <w:sz w:val="22"/>
        </w:rPr>
        <w:t>to</w:t>
      </w:r>
      <w:r>
        <w:rPr>
          <w:i/>
          <w:spacing w:val="-6"/>
          <w:sz w:val="22"/>
        </w:rPr>
        <w:t> </w:t>
      </w:r>
      <w:r>
        <w:rPr>
          <w:i/>
          <w:sz w:val="22"/>
        </w:rPr>
        <w:t>normal</w:t>
      </w:r>
      <w:r>
        <w:rPr>
          <w:i/>
          <w:spacing w:val="-1"/>
          <w:sz w:val="22"/>
        </w:rPr>
        <w:t> </w:t>
      </w:r>
      <w:r>
        <w:rPr>
          <w:i/>
          <w:sz w:val="22"/>
        </w:rPr>
        <w:t>activity.</w:t>
      </w:r>
      <w:r>
        <w:rPr>
          <w:i/>
          <w:spacing w:val="40"/>
          <w:sz w:val="22"/>
        </w:rPr>
        <w:t> </w:t>
      </w:r>
      <w:r>
        <w:rPr>
          <w:b/>
          <w:i/>
          <w:sz w:val="22"/>
        </w:rPr>
        <w:t>(Repeat</w:t>
      </w:r>
      <w:r>
        <w:rPr>
          <w:b/>
          <w:i/>
          <w:spacing w:val="-3"/>
          <w:sz w:val="22"/>
        </w:rPr>
        <w:t> </w:t>
      </w:r>
      <w:r>
        <w:rPr>
          <w:b/>
          <w:i/>
          <w:sz w:val="22"/>
        </w:rPr>
        <w:t>message</w:t>
      </w:r>
      <w:r>
        <w:rPr>
          <w:b/>
          <w:i/>
          <w:spacing w:val="-1"/>
          <w:sz w:val="22"/>
        </w:rPr>
        <w:t> </w:t>
      </w:r>
      <w:r>
        <w:rPr>
          <w:b/>
          <w:i/>
          <w:sz w:val="22"/>
        </w:rPr>
        <w:t>three</w:t>
      </w:r>
      <w:r>
        <w:rPr>
          <w:b/>
          <w:i/>
          <w:spacing w:val="-1"/>
          <w:sz w:val="22"/>
        </w:rPr>
        <w:t> </w:t>
      </w:r>
      <w:r>
        <w:rPr>
          <w:b/>
          <w:i/>
          <w:sz w:val="22"/>
        </w:rPr>
        <w:t>times)</w:t>
      </w:r>
      <w:r>
        <w:rPr>
          <w:b/>
          <w:i/>
          <w:sz w:val="22"/>
        </w:rPr>
        <w:t> </w:t>
      </w:r>
      <w:r>
        <w:rPr>
          <w:b/>
          <w:i/>
          <w:spacing w:val="-2"/>
          <w:sz w:val="22"/>
        </w:rPr>
        <w:t>EXPLOSION</w:t>
      </w:r>
    </w:p>
    <w:p>
      <w:pPr>
        <w:spacing w:before="0"/>
        <w:ind w:left="720" w:right="1229" w:firstLine="0"/>
        <w:jc w:val="left"/>
        <w:rPr>
          <w:i/>
          <w:sz w:val="22"/>
        </w:rPr>
      </w:pPr>
      <w:r>
        <w:rPr>
          <w:i/>
          <w:sz w:val="22"/>
        </w:rPr>
        <w:t>TEXT:</w:t>
      </w:r>
      <w:r>
        <w:rPr>
          <w:i/>
          <w:spacing w:val="40"/>
          <w:sz w:val="22"/>
        </w:rPr>
        <w:t> </w:t>
      </w:r>
      <w:r>
        <w:rPr>
          <w:i/>
          <w:sz w:val="22"/>
        </w:rPr>
        <w:t>(COLLEGE</w:t>
      </w:r>
      <w:r>
        <w:rPr>
          <w:i/>
          <w:spacing w:val="-1"/>
          <w:sz w:val="22"/>
        </w:rPr>
        <w:t> </w:t>
      </w:r>
      <w:r>
        <w:rPr>
          <w:i/>
          <w:sz w:val="22"/>
        </w:rPr>
        <w:t>NAME)</w:t>
      </w:r>
      <w:r>
        <w:rPr>
          <w:i/>
          <w:spacing w:val="-8"/>
          <w:sz w:val="22"/>
        </w:rPr>
        <w:t> </w:t>
      </w:r>
      <w:r>
        <w:rPr>
          <w:i/>
          <w:sz w:val="22"/>
        </w:rPr>
        <w:t>Emergency!</w:t>
      </w:r>
      <w:r>
        <w:rPr>
          <w:i/>
          <w:spacing w:val="-3"/>
          <w:sz w:val="22"/>
        </w:rPr>
        <w:t> </w:t>
      </w:r>
      <w:r>
        <w:rPr>
          <w:i/>
          <w:sz w:val="22"/>
        </w:rPr>
        <w:t>There</w:t>
      </w:r>
      <w:r>
        <w:rPr>
          <w:i/>
          <w:spacing w:val="-3"/>
          <w:sz w:val="22"/>
        </w:rPr>
        <w:t> </w:t>
      </w:r>
      <w:r>
        <w:rPr>
          <w:i/>
          <w:sz w:val="22"/>
        </w:rPr>
        <w:t>has</w:t>
      </w:r>
      <w:r>
        <w:rPr>
          <w:i/>
          <w:spacing w:val="-3"/>
          <w:sz w:val="22"/>
        </w:rPr>
        <w:t> </w:t>
      </w:r>
      <w:r>
        <w:rPr>
          <w:i/>
          <w:sz w:val="22"/>
        </w:rPr>
        <w:t>been</w:t>
      </w:r>
      <w:r>
        <w:rPr>
          <w:i/>
          <w:spacing w:val="-2"/>
          <w:sz w:val="22"/>
        </w:rPr>
        <w:t> </w:t>
      </w:r>
      <w:r>
        <w:rPr>
          <w:i/>
          <w:sz w:val="22"/>
        </w:rPr>
        <w:t>an</w:t>
      </w:r>
      <w:r>
        <w:rPr>
          <w:i/>
          <w:spacing w:val="-2"/>
          <w:sz w:val="22"/>
        </w:rPr>
        <w:t> </w:t>
      </w:r>
      <w:r>
        <w:rPr>
          <w:i/>
          <w:sz w:val="22"/>
        </w:rPr>
        <w:t>explosion</w:t>
      </w:r>
      <w:r>
        <w:rPr>
          <w:i/>
          <w:spacing w:val="-2"/>
          <w:sz w:val="22"/>
        </w:rPr>
        <w:t> </w:t>
      </w:r>
      <w:r>
        <w:rPr>
          <w:i/>
          <w:sz w:val="22"/>
        </w:rPr>
        <w:t>on</w:t>
      </w:r>
      <w:r>
        <w:rPr>
          <w:i/>
          <w:spacing w:val="-2"/>
          <w:sz w:val="22"/>
        </w:rPr>
        <w:t> </w:t>
      </w:r>
      <w:r>
        <w:rPr>
          <w:i/>
          <w:sz w:val="22"/>
        </w:rPr>
        <w:t>campus.</w:t>
      </w:r>
      <w:r>
        <w:rPr>
          <w:i/>
          <w:spacing w:val="-1"/>
          <w:sz w:val="22"/>
        </w:rPr>
        <w:t> </w:t>
      </w:r>
      <w:r>
        <w:rPr>
          <w:i/>
          <w:sz w:val="22"/>
        </w:rPr>
        <w:t>Prepare</w:t>
      </w:r>
      <w:r>
        <w:rPr>
          <w:i/>
          <w:spacing w:val="-3"/>
          <w:sz w:val="22"/>
        </w:rPr>
        <w:t> </w:t>
      </w:r>
      <w:r>
        <w:rPr>
          <w:i/>
          <w:sz w:val="22"/>
        </w:rPr>
        <w:t>to</w:t>
      </w:r>
      <w:r>
        <w:rPr>
          <w:i/>
          <w:spacing w:val="-1"/>
          <w:sz w:val="22"/>
        </w:rPr>
        <w:t> </w:t>
      </w:r>
      <w:r>
        <w:rPr>
          <w:i/>
          <w:sz w:val="22"/>
        </w:rPr>
        <w:t>evacuate.</w:t>
      </w:r>
      <w:r>
        <w:rPr>
          <w:i/>
          <w:sz w:val="22"/>
        </w:rPr>
        <w:t> Follow instructions from authorities. (120)</w:t>
      </w:r>
    </w:p>
    <w:p>
      <w:pPr>
        <w:pStyle w:val="BodyText"/>
        <w:spacing w:before="3"/>
        <w:rPr>
          <w:i/>
        </w:rPr>
      </w:pPr>
    </w:p>
    <w:p>
      <w:pPr>
        <w:spacing w:before="0"/>
        <w:ind w:left="720" w:right="1091" w:firstLine="0"/>
        <w:jc w:val="left"/>
        <w:rPr>
          <w:i/>
          <w:sz w:val="22"/>
        </w:rPr>
      </w:pPr>
      <w:r>
        <w:rPr>
          <w:i/>
          <w:sz w:val="22"/>
        </w:rPr>
        <w:t>EMAIL:</w:t>
      </w:r>
      <w:r>
        <w:rPr>
          <w:i/>
          <w:spacing w:val="-5"/>
          <w:sz w:val="22"/>
        </w:rPr>
        <w:t> </w:t>
      </w:r>
      <w:r>
        <w:rPr>
          <w:i/>
          <w:sz w:val="22"/>
        </w:rPr>
        <w:t>EMERGENCY!</w:t>
      </w:r>
      <w:r>
        <w:rPr>
          <w:i/>
          <w:spacing w:val="-3"/>
          <w:sz w:val="22"/>
        </w:rPr>
        <w:t> </w:t>
      </w:r>
      <w:r>
        <w:rPr>
          <w:i/>
          <w:sz w:val="22"/>
        </w:rPr>
        <w:t>There</w:t>
      </w:r>
      <w:r>
        <w:rPr>
          <w:i/>
          <w:spacing w:val="-3"/>
          <w:sz w:val="22"/>
        </w:rPr>
        <w:t> </w:t>
      </w:r>
      <w:r>
        <w:rPr>
          <w:i/>
          <w:sz w:val="22"/>
        </w:rPr>
        <w:t>has</w:t>
      </w:r>
      <w:r>
        <w:rPr>
          <w:i/>
          <w:spacing w:val="-3"/>
          <w:sz w:val="22"/>
        </w:rPr>
        <w:t> </w:t>
      </w:r>
      <w:r>
        <w:rPr>
          <w:i/>
          <w:sz w:val="22"/>
        </w:rPr>
        <w:t>been</w:t>
      </w:r>
      <w:r>
        <w:rPr>
          <w:i/>
          <w:spacing w:val="-2"/>
          <w:sz w:val="22"/>
        </w:rPr>
        <w:t> </w:t>
      </w:r>
      <w:r>
        <w:rPr>
          <w:i/>
          <w:sz w:val="22"/>
        </w:rPr>
        <w:t>an</w:t>
      </w:r>
      <w:r>
        <w:rPr>
          <w:i/>
          <w:spacing w:val="-2"/>
          <w:sz w:val="22"/>
        </w:rPr>
        <w:t> </w:t>
      </w:r>
      <w:r>
        <w:rPr>
          <w:i/>
          <w:sz w:val="22"/>
        </w:rPr>
        <w:t>explosion</w:t>
      </w:r>
      <w:r>
        <w:rPr>
          <w:i/>
          <w:spacing w:val="-2"/>
          <w:sz w:val="22"/>
        </w:rPr>
        <w:t> </w:t>
      </w:r>
      <w:r>
        <w:rPr>
          <w:i/>
          <w:sz w:val="22"/>
        </w:rPr>
        <w:t>on</w:t>
      </w:r>
      <w:r>
        <w:rPr>
          <w:i/>
          <w:spacing w:val="-2"/>
          <w:sz w:val="22"/>
        </w:rPr>
        <w:t> </w:t>
      </w:r>
      <w:r>
        <w:rPr>
          <w:i/>
          <w:sz w:val="22"/>
        </w:rPr>
        <w:t>the</w:t>
      </w:r>
      <w:r>
        <w:rPr>
          <w:i/>
          <w:spacing w:val="-3"/>
          <w:sz w:val="22"/>
        </w:rPr>
        <w:t> </w:t>
      </w:r>
      <w:r>
        <w:rPr>
          <w:i/>
          <w:sz w:val="22"/>
        </w:rPr>
        <w:t>(COLLEGE</w:t>
      </w:r>
      <w:r>
        <w:rPr>
          <w:i/>
          <w:spacing w:val="-1"/>
          <w:sz w:val="22"/>
        </w:rPr>
        <w:t> </w:t>
      </w:r>
      <w:r>
        <w:rPr>
          <w:i/>
          <w:sz w:val="22"/>
        </w:rPr>
        <w:t>NAME)</w:t>
      </w:r>
      <w:r>
        <w:rPr>
          <w:i/>
          <w:spacing w:val="-3"/>
          <w:sz w:val="22"/>
        </w:rPr>
        <w:t> </w:t>
      </w:r>
      <w:r>
        <w:rPr>
          <w:i/>
          <w:sz w:val="22"/>
        </w:rPr>
        <w:t>campus</w:t>
      </w:r>
      <w:r>
        <w:rPr>
          <w:i/>
          <w:spacing w:val="-3"/>
          <w:sz w:val="22"/>
        </w:rPr>
        <w:t> </w:t>
      </w:r>
      <w:r>
        <w:rPr>
          <w:i/>
          <w:sz w:val="22"/>
        </w:rPr>
        <w:t>in</w:t>
      </w:r>
      <w:r>
        <w:rPr>
          <w:i/>
          <w:spacing w:val="-2"/>
          <w:sz w:val="22"/>
        </w:rPr>
        <w:t> </w:t>
      </w:r>
      <w:r>
        <w:rPr>
          <w:i/>
          <w:sz w:val="22"/>
        </w:rPr>
        <w:t>the</w:t>
      </w:r>
      <w:r>
        <w:rPr>
          <w:i/>
          <w:spacing w:val="-3"/>
          <w:sz w:val="22"/>
        </w:rPr>
        <w:t> </w:t>
      </w:r>
      <w:r>
        <w:rPr>
          <w:i/>
          <w:sz w:val="22"/>
        </w:rPr>
        <w:t>[building].</w:t>
      </w:r>
      <w:r>
        <w:rPr>
          <w:i/>
          <w:spacing w:val="40"/>
          <w:sz w:val="22"/>
        </w:rPr>
        <w:t> </w:t>
      </w:r>
      <w:r>
        <w:rPr>
          <w:i/>
          <w:sz w:val="22"/>
        </w:rPr>
        <w:t>If</w:t>
      </w:r>
      <w:r>
        <w:rPr>
          <w:i/>
          <w:sz w:val="22"/>
        </w:rPr>
        <w:t> you are in the immediate vicinity, you should evacuate as instructed to by College officials or local</w:t>
      </w:r>
    </w:p>
    <w:p>
      <w:pPr>
        <w:spacing w:after="0"/>
        <w:jc w:val="left"/>
        <w:rPr>
          <w:i/>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spacing w:before="87"/>
        <w:ind w:left="719" w:right="1229" w:firstLine="0"/>
        <w:jc w:val="left"/>
        <w:rPr>
          <w:i/>
          <w:sz w:val="22"/>
        </w:rPr>
      </w:pPr>
      <w:r>
        <w:rPr>
          <w:i/>
          <w:sz w:val="22"/>
        </w:rPr>
        <mc:AlternateContent>
          <mc:Choice Requires="wps">
            <w:drawing>
              <wp:anchor distT="0" distB="0" distL="0" distR="0" allowOverlap="1" layoutInCell="1" locked="0" behindDoc="1" simplePos="0" relativeHeight="484749824">
                <wp:simplePos x="0" y="0"/>
                <wp:positionH relativeFrom="page">
                  <wp:posOffset>304800</wp:posOffset>
                </wp:positionH>
                <wp:positionV relativeFrom="page">
                  <wp:posOffset>304799</wp:posOffset>
                </wp:positionV>
                <wp:extent cx="7162800" cy="9448800"/>
                <wp:effectExtent l="0" t="0" r="0" b="0"/>
                <wp:wrapNone/>
                <wp:docPr id="125" name="Graphic 125"/>
                <wp:cNvGraphicFramePr>
                  <a:graphicFrameLocks/>
                </wp:cNvGraphicFramePr>
                <a:graphic>
                  <a:graphicData uri="http://schemas.microsoft.com/office/word/2010/wordprocessingShape">
                    <wps:wsp>
                      <wps:cNvPr id="125" name="Graphic 125"/>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6656" id="docshape110"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i/>
          <w:sz w:val="22"/>
        </w:rPr>
        <w:t>authorities.</w:t>
      </w:r>
      <w:r>
        <w:rPr>
          <w:i/>
          <w:spacing w:val="40"/>
          <w:sz w:val="22"/>
        </w:rPr>
        <w:t> </w:t>
      </w:r>
      <w:r>
        <w:rPr>
          <w:i/>
          <w:sz w:val="22"/>
        </w:rPr>
        <w:t>If you are not in the area, avoid the area so that emergency units can work unimpeded.</w:t>
      </w:r>
      <w:r>
        <w:rPr>
          <w:i/>
          <w:sz w:val="22"/>
        </w:rPr>
        <w:t> Follow</w:t>
      </w:r>
      <w:r>
        <w:rPr>
          <w:i/>
          <w:spacing w:val="-3"/>
          <w:sz w:val="22"/>
        </w:rPr>
        <w:t> </w:t>
      </w:r>
      <w:r>
        <w:rPr>
          <w:i/>
          <w:sz w:val="22"/>
        </w:rPr>
        <w:t>instructions</w:t>
      </w:r>
      <w:r>
        <w:rPr>
          <w:i/>
          <w:spacing w:val="-3"/>
          <w:sz w:val="22"/>
        </w:rPr>
        <w:t> </w:t>
      </w:r>
      <w:r>
        <w:rPr>
          <w:i/>
          <w:sz w:val="22"/>
        </w:rPr>
        <w:t>from</w:t>
      </w:r>
      <w:r>
        <w:rPr>
          <w:i/>
          <w:spacing w:val="-5"/>
          <w:sz w:val="22"/>
        </w:rPr>
        <w:t> </w:t>
      </w:r>
      <w:r>
        <w:rPr>
          <w:i/>
          <w:sz w:val="22"/>
        </w:rPr>
        <w:t>College</w:t>
      </w:r>
      <w:r>
        <w:rPr>
          <w:i/>
          <w:spacing w:val="-8"/>
          <w:sz w:val="22"/>
        </w:rPr>
        <w:t> </w:t>
      </w:r>
      <w:r>
        <w:rPr>
          <w:i/>
          <w:sz w:val="22"/>
        </w:rPr>
        <w:t>officials</w:t>
      </w:r>
      <w:r>
        <w:rPr>
          <w:i/>
          <w:spacing w:val="-3"/>
          <w:sz w:val="22"/>
        </w:rPr>
        <w:t> </w:t>
      </w:r>
      <w:r>
        <w:rPr>
          <w:i/>
          <w:sz w:val="22"/>
        </w:rPr>
        <w:t>or</w:t>
      </w:r>
      <w:r>
        <w:rPr>
          <w:i/>
          <w:spacing w:val="-2"/>
          <w:sz w:val="22"/>
        </w:rPr>
        <w:t> </w:t>
      </w:r>
      <w:r>
        <w:rPr>
          <w:i/>
          <w:sz w:val="22"/>
        </w:rPr>
        <w:t>local</w:t>
      </w:r>
      <w:r>
        <w:rPr>
          <w:i/>
          <w:spacing w:val="-1"/>
          <w:sz w:val="22"/>
        </w:rPr>
        <w:t> </w:t>
      </w:r>
      <w:r>
        <w:rPr>
          <w:i/>
          <w:sz w:val="22"/>
        </w:rPr>
        <w:t>authorities.</w:t>
      </w:r>
      <w:r>
        <w:rPr>
          <w:i/>
          <w:spacing w:val="-1"/>
          <w:sz w:val="22"/>
        </w:rPr>
        <w:t> </w:t>
      </w:r>
      <w:r>
        <w:rPr>
          <w:i/>
          <w:sz w:val="22"/>
        </w:rPr>
        <w:t>For</w:t>
      </w:r>
      <w:r>
        <w:rPr>
          <w:i/>
          <w:spacing w:val="-2"/>
          <w:sz w:val="22"/>
        </w:rPr>
        <w:t> </w:t>
      </w:r>
      <w:r>
        <w:rPr>
          <w:i/>
          <w:sz w:val="22"/>
        </w:rPr>
        <w:t>additional</w:t>
      </w:r>
      <w:r>
        <w:rPr>
          <w:i/>
          <w:spacing w:val="-6"/>
          <w:sz w:val="22"/>
        </w:rPr>
        <w:t> </w:t>
      </w:r>
      <w:r>
        <w:rPr>
          <w:i/>
          <w:sz w:val="22"/>
        </w:rPr>
        <w:t>information</w:t>
      </w:r>
      <w:r>
        <w:rPr>
          <w:i/>
          <w:spacing w:val="-2"/>
          <w:sz w:val="22"/>
        </w:rPr>
        <w:t> </w:t>
      </w:r>
      <w:r>
        <w:rPr>
          <w:i/>
          <w:sz w:val="22"/>
        </w:rPr>
        <w:t>and</w:t>
      </w:r>
      <w:r>
        <w:rPr>
          <w:i/>
          <w:spacing w:val="-2"/>
          <w:sz w:val="22"/>
        </w:rPr>
        <w:t> </w:t>
      </w:r>
      <w:r>
        <w:rPr>
          <w:i/>
          <w:sz w:val="22"/>
        </w:rPr>
        <w:t>updates</w:t>
      </w:r>
      <w:r>
        <w:rPr>
          <w:i/>
          <w:spacing w:val="-3"/>
          <w:sz w:val="22"/>
        </w:rPr>
        <w:t> </w:t>
      </w:r>
      <w:r>
        <w:rPr>
          <w:i/>
          <w:sz w:val="22"/>
        </w:rPr>
        <w:t>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1"/>
        <w:rPr>
          <w:i/>
        </w:rPr>
      </w:pPr>
    </w:p>
    <w:p>
      <w:pPr>
        <w:spacing w:before="0"/>
        <w:ind w:left="720" w:right="1157" w:firstLine="0"/>
        <w:jc w:val="left"/>
        <w:rPr>
          <w:i/>
          <w:sz w:val="22"/>
        </w:rPr>
      </w:pPr>
      <w:r>
        <w:rPr>
          <w:i/>
          <w:sz w:val="22"/>
        </w:rPr>
        <w:t>VOICEMAIL:</w:t>
      </w:r>
      <w:r>
        <w:rPr>
          <w:i/>
          <w:spacing w:val="-4"/>
          <w:sz w:val="22"/>
        </w:rPr>
        <w:t> </w:t>
      </w:r>
      <w:r>
        <w:rPr>
          <w:i/>
          <w:sz w:val="22"/>
        </w:rPr>
        <w:t>This</w:t>
      </w:r>
      <w:r>
        <w:rPr>
          <w:i/>
          <w:spacing w:val="-2"/>
          <w:sz w:val="22"/>
        </w:rPr>
        <w:t> </w:t>
      </w:r>
      <w:r>
        <w:rPr>
          <w:i/>
          <w:sz w:val="22"/>
        </w:rPr>
        <w:t>is</w:t>
      </w:r>
      <w:r>
        <w:rPr>
          <w:i/>
          <w:spacing w:val="-2"/>
          <w:sz w:val="22"/>
        </w:rPr>
        <w:t> </w:t>
      </w:r>
      <w:r>
        <w:rPr>
          <w:i/>
          <w:sz w:val="22"/>
        </w:rPr>
        <w:t>[name</w:t>
      </w:r>
      <w:r>
        <w:rPr>
          <w:i/>
          <w:spacing w:val="-2"/>
          <w:sz w:val="22"/>
        </w:rPr>
        <w:t> </w:t>
      </w:r>
      <w:r>
        <w:rPr>
          <w:i/>
          <w:sz w:val="22"/>
        </w:rPr>
        <w:t>and</w:t>
      </w:r>
      <w:r>
        <w:rPr>
          <w:i/>
          <w:spacing w:val="-1"/>
          <w:sz w:val="22"/>
        </w:rPr>
        <w:t> </w:t>
      </w:r>
      <w:r>
        <w:rPr>
          <w:i/>
          <w:sz w:val="22"/>
        </w:rPr>
        <w:t>title]</w:t>
      </w:r>
      <w:r>
        <w:rPr>
          <w:i/>
          <w:spacing w:val="-3"/>
          <w:sz w:val="22"/>
        </w:rPr>
        <w:t> </w:t>
      </w:r>
      <w:r>
        <w:rPr>
          <w:i/>
          <w:sz w:val="22"/>
        </w:rPr>
        <w:t>with</w:t>
      </w:r>
      <w:r>
        <w:rPr>
          <w:i/>
          <w:spacing w:val="-1"/>
          <w:sz w:val="22"/>
        </w:rPr>
        <w:t> </w:t>
      </w:r>
      <w:r>
        <w:rPr>
          <w:i/>
          <w:sz w:val="22"/>
        </w:rPr>
        <w:t>an</w:t>
      </w:r>
      <w:r>
        <w:rPr>
          <w:i/>
          <w:spacing w:val="-1"/>
          <w:sz w:val="22"/>
        </w:rPr>
        <w:t> </w:t>
      </w:r>
      <w:r>
        <w:rPr>
          <w:i/>
          <w:sz w:val="22"/>
        </w:rPr>
        <w:t>emergency</w:t>
      </w:r>
      <w:r>
        <w:rPr>
          <w:i/>
          <w:spacing w:val="-5"/>
          <w:sz w:val="22"/>
        </w:rPr>
        <w:t> </w:t>
      </w:r>
      <w:r>
        <w:rPr>
          <w:i/>
          <w:sz w:val="22"/>
        </w:rPr>
        <w:t>alert</w:t>
      </w:r>
      <w:r>
        <w:rPr>
          <w:i/>
          <w:spacing w:val="-4"/>
          <w:sz w:val="22"/>
        </w:rPr>
        <w:t> </w:t>
      </w:r>
      <w:r>
        <w:rPr>
          <w:i/>
          <w:sz w:val="22"/>
        </w:rPr>
        <w:t>from</w:t>
      </w:r>
      <w:r>
        <w:rPr>
          <w:i/>
          <w:spacing w:val="-4"/>
          <w:sz w:val="22"/>
        </w:rPr>
        <w:t> </w:t>
      </w:r>
      <w:r>
        <w:rPr>
          <w:i/>
          <w:sz w:val="22"/>
        </w:rPr>
        <w:t>(COLLEGE</w:t>
      </w:r>
      <w:r>
        <w:rPr>
          <w:i/>
          <w:spacing w:val="-4"/>
          <w:sz w:val="22"/>
        </w:rPr>
        <w:t> </w:t>
      </w:r>
      <w:r>
        <w:rPr>
          <w:i/>
          <w:sz w:val="22"/>
        </w:rPr>
        <w:t>NAME).</w:t>
      </w:r>
      <w:r>
        <w:rPr>
          <w:i/>
          <w:spacing w:val="40"/>
          <w:sz w:val="22"/>
        </w:rPr>
        <w:t> </w:t>
      </w:r>
      <w:r>
        <w:rPr>
          <w:i/>
          <w:sz w:val="22"/>
        </w:rPr>
        <w:t>There</w:t>
      </w:r>
      <w:r>
        <w:rPr>
          <w:i/>
          <w:spacing w:val="-2"/>
          <w:sz w:val="22"/>
        </w:rPr>
        <w:t> </w:t>
      </w:r>
      <w:r>
        <w:rPr>
          <w:i/>
          <w:sz w:val="22"/>
        </w:rPr>
        <w:t>has</w:t>
      </w:r>
      <w:r>
        <w:rPr>
          <w:i/>
          <w:spacing w:val="-2"/>
          <w:sz w:val="22"/>
        </w:rPr>
        <w:t> </w:t>
      </w:r>
      <w:r>
        <w:rPr>
          <w:i/>
          <w:sz w:val="22"/>
        </w:rPr>
        <w:t>been</w:t>
      </w:r>
      <w:r>
        <w:rPr>
          <w:i/>
          <w:spacing w:val="-1"/>
          <w:sz w:val="22"/>
        </w:rPr>
        <w:t> </w:t>
      </w:r>
      <w:r>
        <w:rPr>
          <w:i/>
          <w:sz w:val="22"/>
        </w:rPr>
        <w:t>an</w:t>
      </w:r>
      <w:r>
        <w:rPr>
          <w:i/>
          <w:sz w:val="22"/>
        </w:rPr>
        <w:t> explosion</w:t>
      </w:r>
      <w:r>
        <w:rPr>
          <w:i/>
          <w:spacing w:val="-1"/>
          <w:sz w:val="22"/>
        </w:rPr>
        <w:t> </w:t>
      </w:r>
      <w:r>
        <w:rPr>
          <w:i/>
          <w:sz w:val="22"/>
        </w:rPr>
        <w:t>in</w:t>
      </w:r>
      <w:r>
        <w:rPr>
          <w:i/>
          <w:spacing w:val="-1"/>
          <w:sz w:val="22"/>
        </w:rPr>
        <w:t> </w:t>
      </w:r>
      <w:r>
        <w:rPr>
          <w:i/>
          <w:sz w:val="22"/>
        </w:rPr>
        <w:t>the</w:t>
      </w:r>
      <w:r>
        <w:rPr>
          <w:i/>
          <w:spacing w:val="-2"/>
          <w:sz w:val="22"/>
        </w:rPr>
        <w:t> </w:t>
      </w:r>
      <w:r>
        <w:rPr>
          <w:i/>
          <w:sz w:val="22"/>
        </w:rPr>
        <w:t>(building).</w:t>
      </w:r>
      <w:r>
        <w:rPr>
          <w:i/>
          <w:spacing w:val="40"/>
          <w:sz w:val="22"/>
        </w:rPr>
        <w:t> </w:t>
      </w:r>
      <w:r>
        <w:rPr>
          <w:i/>
          <w:sz w:val="22"/>
        </w:rPr>
        <w:t>If</w:t>
      </w:r>
      <w:r>
        <w:rPr>
          <w:i/>
          <w:spacing w:val="-3"/>
          <w:sz w:val="22"/>
        </w:rPr>
        <w:t> </w:t>
      </w:r>
      <w:r>
        <w:rPr>
          <w:i/>
          <w:sz w:val="22"/>
        </w:rPr>
        <w:t>you</w:t>
      </w:r>
      <w:r>
        <w:rPr>
          <w:i/>
          <w:spacing w:val="-1"/>
          <w:sz w:val="22"/>
        </w:rPr>
        <w:t> </w:t>
      </w:r>
      <w:r>
        <w:rPr>
          <w:i/>
          <w:sz w:val="22"/>
        </w:rPr>
        <w:t>are</w:t>
      </w:r>
      <w:r>
        <w:rPr>
          <w:i/>
          <w:spacing w:val="-2"/>
          <w:sz w:val="22"/>
        </w:rPr>
        <w:t> </w:t>
      </w:r>
      <w:r>
        <w:rPr>
          <w:i/>
          <w:sz w:val="22"/>
        </w:rPr>
        <w:t>in</w:t>
      </w:r>
      <w:r>
        <w:rPr>
          <w:i/>
          <w:spacing w:val="-1"/>
          <w:sz w:val="22"/>
        </w:rPr>
        <w:t> </w:t>
      </w:r>
      <w:r>
        <w:rPr>
          <w:i/>
          <w:sz w:val="22"/>
        </w:rPr>
        <w:t>the</w:t>
      </w:r>
      <w:r>
        <w:rPr>
          <w:i/>
          <w:spacing w:val="-2"/>
          <w:sz w:val="22"/>
        </w:rPr>
        <w:t> </w:t>
      </w:r>
      <w:r>
        <w:rPr>
          <w:i/>
          <w:sz w:val="22"/>
        </w:rPr>
        <w:t>building</w:t>
      </w:r>
      <w:r>
        <w:rPr>
          <w:i/>
          <w:spacing w:val="-1"/>
          <w:sz w:val="22"/>
        </w:rPr>
        <w:t> </w:t>
      </w:r>
      <w:r>
        <w:rPr>
          <w:i/>
          <w:sz w:val="22"/>
        </w:rPr>
        <w:t>or</w:t>
      </w:r>
      <w:r>
        <w:rPr>
          <w:i/>
          <w:spacing w:val="-6"/>
          <w:sz w:val="22"/>
        </w:rPr>
        <w:t> </w:t>
      </w:r>
      <w:r>
        <w:rPr>
          <w:i/>
          <w:sz w:val="22"/>
        </w:rPr>
        <w:t>in</w:t>
      </w:r>
      <w:r>
        <w:rPr>
          <w:i/>
          <w:spacing w:val="-1"/>
          <w:sz w:val="22"/>
        </w:rPr>
        <w:t> </w:t>
      </w:r>
      <w:r>
        <w:rPr>
          <w:i/>
          <w:sz w:val="22"/>
        </w:rPr>
        <w:t>the</w:t>
      </w:r>
      <w:r>
        <w:rPr>
          <w:i/>
          <w:spacing w:val="-2"/>
          <w:sz w:val="22"/>
        </w:rPr>
        <w:t> </w:t>
      </w:r>
      <w:r>
        <w:rPr>
          <w:i/>
          <w:sz w:val="22"/>
        </w:rPr>
        <w:t>vicinity, you</w:t>
      </w:r>
      <w:r>
        <w:rPr>
          <w:i/>
          <w:spacing w:val="-1"/>
          <w:sz w:val="22"/>
        </w:rPr>
        <w:t> </w:t>
      </w:r>
      <w:r>
        <w:rPr>
          <w:i/>
          <w:sz w:val="22"/>
        </w:rPr>
        <w:t>should</w:t>
      </w:r>
      <w:r>
        <w:rPr>
          <w:i/>
          <w:spacing w:val="-1"/>
          <w:sz w:val="22"/>
        </w:rPr>
        <w:t> </w:t>
      </w:r>
      <w:r>
        <w:rPr>
          <w:i/>
          <w:sz w:val="22"/>
        </w:rPr>
        <w:t>evacuate</w:t>
      </w:r>
      <w:r>
        <w:rPr>
          <w:i/>
          <w:spacing w:val="-2"/>
          <w:sz w:val="22"/>
        </w:rPr>
        <w:t> </w:t>
      </w:r>
      <w:r>
        <w:rPr>
          <w:i/>
          <w:sz w:val="22"/>
        </w:rPr>
        <w:t>as</w:t>
      </w:r>
      <w:r>
        <w:rPr>
          <w:i/>
          <w:spacing w:val="-2"/>
          <w:sz w:val="22"/>
        </w:rPr>
        <w:t> </w:t>
      </w:r>
      <w:r>
        <w:rPr>
          <w:i/>
          <w:sz w:val="22"/>
        </w:rPr>
        <w:t>instructed to by College officials or local authorities.</w:t>
      </w:r>
      <w:r>
        <w:rPr>
          <w:i/>
          <w:spacing w:val="40"/>
          <w:sz w:val="22"/>
        </w:rPr>
        <w:t> </w:t>
      </w:r>
      <w:r>
        <w:rPr>
          <w:i/>
          <w:sz w:val="22"/>
        </w:rPr>
        <w:t>If you are not</w:t>
      </w:r>
      <w:r>
        <w:rPr>
          <w:i/>
          <w:spacing w:val="-1"/>
          <w:sz w:val="22"/>
        </w:rPr>
        <w:t> </w:t>
      </w:r>
      <w:r>
        <w:rPr>
          <w:i/>
          <w:sz w:val="22"/>
        </w:rPr>
        <w:t>in the area, you should keep at</w:t>
      </w:r>
      <w:r>
        <w:rPr>
          <w:i/>
          <w:spacing w:val="-1"/>
          <w:sz w:val="22"/>
        </w:rPr>
        <w:t> </w:t>
      </w:r>
      <w:r>
        <w:rPr>
          <w:i/>
          <w:sz w:val="22"/>
        </w:rPr>
        <w:t>a safe distance so that emergency units can work unimpeded.</w:t>
      </w:r>
      <w:r>
        <w:rPr>
          <w:i/>
          <w:spacing w:val="40"/>
          <w:sz w:val="22"/>
        </w:rPr>
        <w:t> </w:t>
      </w:r>
      <w:r>
        <w:rPr>
          <w:i/>
          <w:sz w:val="22"/>
        </w:rPr>
        <w:t>Follow instructions from College officials or local authorities. 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1"/>
        <w:rPr>
          <w:i/>
        </w:rPr>
      </w:pPr>
    </w:p>
    <w:p>
      <w:pPr>
        <w:pStyle w:val="Heading9"/>
        <w:rPr>
          <w:i/>
        </w:rPr>
      </w:pPr>
      <w:r>
        <w:rPr>
          <w:i/>
          <w:spacing w:val="-4"/>
        </w:rPr>
        <w:t>FIRE</w:t>
      </w:r>
    </w:p>
    <w:p>
      <w:pPr>
        <w:spacing w:before="265"/>
        <w:ind w:left="720" w:right="1229" w:firstLine="0"/>
        <w:jc w:val="left"/>
        <w:rPr>
          <w:i/>
          <w:sz w:val="22"/>
        </w:rPr>
      </w:pPr>
      <w:r>
        <w:rPr>
          <w:i/>
          <w:sz w:val="22"/>
        </w:rPr>
        <w:t>TEXT:</w:t>
      </w:r>
      <w:r>
        <w:rPr>
          <w:i/>
          <w:spacing w:val="40"/>
          <w:sz w:val="22"/>
        </w:rPr>
        <w:t> </w:t>
      </w:r>
      <w:r>
        <w:rPr>
          <w:i/>
          <w:sz w:val="22"/>
        </w:rPr>
        <w:t>(COLLEGE NAME)</w:t>
      </w:r>
      <w:r>
        <w:rPr>
          <w:i/>
          <w:spacing w:val="-2"/>
          <w:sz w:val="22"/>
        </w:rPr>
        <w:t> </w:t>
      </w:r>
      <w:r>
        <w:rPr>
          <w:i/>
          <w:sz w:val="22"/>
        </w:rPr>
        <w:t>ALERT!</w:t>
      </w:r>
      <w:r>
        <w:rPr>
          <w:i/>
          <w:spacing w:val="-2"/>
          <w:sz w:val="22"/>
        </w:rPr>
        <w:t> </w:t>
      </w:r>
      <w:r>
        <w:rPr>
          <w:i/>
          <w:sz w:val="22"/>
        </w:rPr>
        <w:t>There</w:t>
      </w:r>
      <w:r>
        <w:rPr>
          <w:i/>
          <w:spacing w:val="-2"/>
          <w:sz w:val="22"/>
        </w:rPr>
        <w:t> </w:t>
      </w:r>
      <w:r>
        <w:rPr>
          <w:i/>
          <w:sz w:val="22"/>
        </w:rPr>
        <w:t>is</w:t>
      </w:r>
      <w:r>
        <w:rPr>
          <w:i/>
          <w:spacing w:val="-2"/>
          <w:sz w:val="22"/>
        </w:rPr>
        <w:t> </w:t>
      </w:r>
      <w:r>
        <w:rPr>
          <w:i/>
          <w:sz w:val="22"/>
        </w:rPr>
        <w:t>a</w:t>
      </w:r>
      <w:r>
        <w:rPr>
          <w:i/>
          <w:spacing w:val="-1"/>
          <w:sz w:val="22"/>
        </w:rPr>
        <w:t> </w:t>
      </w:r>
      <w:r>
        <w:rPr>
          <w:i/>
          <w:sz w:val="22"/>
        </w:rPr>
        <w:t>fire</w:t>
      </w:r>
      <w:r>
        <w:rPr>
          <w:i/>
          <w:spacing w:val="-2"/>
          <w:sz w:val="22"/>
        </w:rPr>
        <w:t> </w:t>
      </w:r>
      <w:r>
        <w:rPr>
          <w:i/>
          <w:sz w:val="22"/>
        </w:rPr>
        <w:t>at</w:t>
      </w:r>
      <w:r>
        <w:rPr>
          <w:i/>
          <w:spacing w:val="-4"/>
          <w:sz w:val="22"/>
        </w:rPr>
        <w:t> </w:t>
      </w:r>
      <w:r>
        <w:rPr>
          <w:i/>
          <w:sz w:val="22"/>
        </w:rPr>
        <w:t>(COLLEGE NAME)</w:t>
      </w:r>
      <w:r>
        <w:rPr>
          <w:i/>
          <w:spacing w:val="-7"/>
          <w:sz w:val="22"/>
        </w:rPr>
        <w:t> </w:t>
      </w:r>
      <w:r>
        <w:rPr>
          <w:i/>
          <w:sz w:val="22"/>
        </w:rPr>
        <w:t>in</w:t>
      </w:r>
      <w:r>
        <w:rPr>
          <w:i/>
          <w:spacing w:val="-1"/>
          <w:sz w:val="22"/>
        </w:rPr>
        <w:t> </w:t>
      </w:r>
      <w:r>
        <w:rPr>
          <w:i/>
          <w:sz w:val="22"/>
        </w:rPr>
        <w:t>[building], evacuate</w:t>
      </w:r>
      <w:r>
        <w:rPr>
          <w:i/>
          <w:spacing w:val="-2"/>
          <w:sz w:val="22"/>
        </w:rPr>
        <w:t> </w:t>
      </w:r>
      <w:r>
        <w:rPr>
          <w:i/>
          <w:sz w:val="22"/>
        </w:rPr>
        <w:t>if</w:t>
      </w:r>
      <w:r>
        <w:rPr>
          <w:i/>
          <w:spacing w:val="-3"/>
          <w:sz w:val="22"/>
        </w:rPr>
        <w:t> </w:t>
      </w:r>
      <w:r>
        <w:rPr>
          <w:i/>
          <w:sz w:val="22"/>
        </w:rPr>
        <w:t>you</w:t>
      </w:r>
      <w:r>
        <w:rPr>
          <w:i/>
          <w:spacing w:val="-1"/>
          <w:sz w:val="22"/>
        </w:rPr>
        <w:t> </w:t>
      </w:r>
      <w:r>
        <w:rPr>
          <w:i/>
          <w:sz w:val="22"/>
        </w:rPr>
        <w:t>are</w:t>
      </w:r>
      <w:r>
        <w:rPr>
          <w:i/>
          <w:spacing w:val="-2"/>
          <w:sz w:val="22"/>
        </w:rPr>
        <w:t> </w:t>
      </w:r>
      <w:r>
        <w:rPr>
          <w:i/>
          <w:sz w:val="22"/>
        </w:rPr>
        <w:t>in</w:t>
      </w:r>
      <w:r>
        <w:rPr>
          <w:i/>
          <w:sz w:val="22"/>
        </w:rPr>
        <w:t> the building. If you are not in the area, stay clear of the area (136)</w:t>
      </w:r>
    </w:p>
    <w:p>
      <w:pPr>
        <w:pStyle w:val="BodyText"/>
        <w:rPr>
          <w:i/>
        </w:rPr>
      </w:pPr>
    </w:p>
    <w:p>
      <w:pPr>
        <w:spacing w:before="0"/>
        <w:ind w:left="720" w:right="1091" w:firstLine="0"/>
        <w:jc w:val="left"/>
        <w:rPr>
          <w:i/>
          <w:sz w:val="22"/>
        </w:rPr>
      </w:pPr>
      <w:r>
        <w:rPr>
          <w:i/>
          <w:sz w:val="22"/>
        </w:rPr>
        <w:t>EMAIL:</w:t>
      </w:r>
      <w:r>
        <w:rPr>
          <w:i/>
          <w:spacing w:val="40"/>
          <w:sz w:val="22"/>
        </w:rPr>
        <w:t> </w:t>
      </w:r>
      <w:r>
        <w:rPr>
          <w:i/>
          <w:sz w:val="22"/>
        </w:rPr>
        <w:t>(COLLEGE NAME) EMERGENCY!</w:t>
      </w:r>
      <w:r>
        <w:rPr>
          <w:i/>
          <w:spacing w:val="40"/>
          <w:sz w:val="22"/>
        </w:rPr>
        <w:t> </w:t>
      </w:r>
      <w:r>
        <w:rPr>
          <w:i/>
          <w:sz w:val="22"/>
        </w:rPr>
        <w:t>A fire has been reported on the (COLLEGE NAME) campus in</w:t>
      </w:r>
      <w:r>
        <w:rPr>
          <w:i/>
          <w:sz w:val="22"/>
        </w:rPr>
        <w:t> [building],</w:t>
      </w:r>
      <w:r>
        <w:rPr>
          <w:i/>
          <w:spacing w:val="-1"/>
          <w:sz w:val="22"/>
        </w:rPr>
        <w:t> </w:t>
      </w:r>
      <w:r>
        <w:rPr>
          <w:i/>
          <w:sz w:val="22"/>
        </w:rPr>
        <w:t>if</w:t>
      </w:r>
      <w:r>
        <w:rPr>
          <w:i/>
          <w:spacing w:val="-3"/>
          <w:sz w:val="22"/>
        </w:rPr>
        <w:t> </w:t>
      </w:r>
      <w:r>
        <w:rPr>
          <w:i/>
          <w:sz w:val="22"/>
        </w:rPr>
        <w:t>you</w:t>
      </w:r>
      <w:r>
        <w:rPr>
          <w:i/>
          <w:spacing w:val="-2"/>
          <w:sz w:val="22"/>
        </w:rPr>
        <w:t> </w:t>
      </w:r>
      <w:r>
        <w:rPr>
          <w:i/>
          <w:sz w:val="22"/>
        </w:rPr>
        <w:t>are</w:t>
      </w:r>
      <w:r>
        <w:rPr>
          <w:i/>
          <w:spacing w:val="-3"/>
          <w:sz w:val="22"/>
        </w:rPr>
        <w:t> </w:t>
      </w:r>
      <w:r>
        <w:rPr>
          <w:i/>
          <w:sz w:val="22"/>
        </w:rPr>
        <w:t>in</w:t>
      </w:r>
      <w:r>
        <w:rPr>
          <w:i/>
          <w:spacing w:val="-2"/>
          <w:sz w:val="22"/>
        </w:rPr>
        <w:t> </w:t>
      </w:r>
      <w:r>
        <w:rPr>
          <w:i/>
          <w:sz w:val="22"/>
        </w:rPr>
        <w:t>the</w:t>
      </w:r>
      <w:r>
        <w:rPr>
          <w:i/>
          <w:spacing w:val="-3"/>
          <w:sz w:val="22"/>
        </w:rPr>
        <w:t> </w:t>
      </w:r>
      <w:r>
        <w:rPr>
          <w:i/>
          <w:sz w:val="22"/>
        </w:rPr>
        <w:t>[building],</w:t>
      </w:r>
      <w:r>
        <w:rPr>
          <w:i/>
          <w:spacing w:val="-1"/>
          <w:sz w:val="22"/>
        </w:rPr>
        <w:t> </w:t>
      </w:r>
      <w:r>
        <w:rPr>
          <w:i/>
          <w:sz w:val="22"/>
        </w:rPr>
        <w:t>evacuate</w:t>
      </w:r>
      <w:r>
        <w:rPr>
          <w:i/>
          <w:spacing w:val="-3"/>
          <w:sz w:val="22"/>
        </w:rPr>
        <w:t> </w:t>
      </w:r>
      <w:r>
        <w:rPr>
          <w:i/>
          <w:sz w:val="22"/>
        </w:rPr>
        <w:t>immediately.</w:t>
      </w:r>
      <w:r>
        <w:rPr>
          <w:i/>
          <w:spacing w:val="40"/>
          <w:sz w:val="22"/>
        </w:rPr>
        <w:t> </w:t>
      </w:r>
      <w:r>
        <w:rPr>
          <w:i/>
          <w:sz w:val="22"/>
        </w:rPr>
        <w:t>If</w:t>
      </w:r>
      <w:r>
        <w:rPr>
          <w:i/>
          <w:spacing w:val="-3"/>
          <w:sz w:val="22"/>
        </w:rPr>
        <w:t> </w:t>
      </w:r>
      <w:r>
        <w:rPr>
          <w:i/>
          <w:sz w:val="22"/>
        </w:rPr>
        <w:t>you</w:t>
      </w:r>
      <w:r>
        <w:rPr>
          <w:i/>
          <w:spacing w:val="-6"/>
          <w:sz w:val="22"/>
        </w:rPr>
        <w:t> </w:t>
      </w:r>
      <w:r>
        <w:rPr>
          <w:i/>
          <w:sz w:val="22"/>
        </w:rPr>
        <w:t>are</w:t>
      </w:r>
      <w:r>
        <w:rPr>
          <w:i/>
          <w:spacing w:val="-3"/>
          <w:sz w:val="22"/>
        </w:rPr>
        <w:t> </w:t>
      </w:r>
      <w:r>
        <w:rPr>
          <w:i/>
          <w:sz w:val="22"/>
        </w:rPr>
        <w:t>not</w:t>
      </w:r>
      <w:r>
        <w:rPr>
          <w:i/>
          <w:spacing w:val="-5"/>
          <w:sz w:val="22"/>
        </w:rPr>
        <w:t> </w:t>
      </w:r>
      <w:r>
        <w:rPr>
          <w:i/>
          <w:sz w:val="22"/>
        </w:rPr>
        <w:t>in</w:t>
      </w:r>
      <w:r>
        <w:rPr>
          <w:i/>
          <w:spacing w:val="-2"/>
          <w:sz w:val="22"/>
        </w:rPr>
        <w:t> </w:t>
      </w:r>
      <w:r>
        <w:rPr>
          <w:i/>
          <w:sz w:val="22"/>
        </w:rPr>
        <w:t>the</w:t>
      </w:r>
      <w:r>
        <w:rPr>
          <w:i/>
          <w:spacing w:val="-3"/>
          <w:sz w:val="22"/>
        </w:rPr>
        <w:t> </w:t>
      </w:r>
      <w:r>
        <w:rPr>
          <w:i/>
          <w:sz w:val="22"/>
        </w:rPr>
        <w:t>area,</w:t>
      </w:r>
      <w:r>
        <w:rPr>
          <w:i/>
          <w:spacing w:val="-1"/>
          <w:sz w:val="22"/>
        </w:rPr>
        <w:t> </w:t>
      </w:r>
      <w:r>
        <w:rPr>
          <w:i/>
          <w:sz w:val="22"/>
        </w:rPr>
        <w:t>stay</w:t>
      </w:r>
      <w:r>
        <w:rPr>
          <w:i/>
          <w:spacing w:val="-1"/>
          <w:sz w:val="22"/>
        </w:rPr>
        <w:t> </w:t>
      </w:r>
      <w:r>
        <w:rPr>
          <w:i/>
          <w:sz w:val="22"/>
        </w:rPr>
        <w:t>clear</w:t>
      </w:r>
      <w:r>
        <w:rPr>
          <w:i/>
          <w:spacing w:val="-2"/>
          <w:sz w:val="22"/>
        </w:rPr>
        <w:t> </w:t>
      </w:r>
      <w:r>
        <w:rPr>
          <w:i/>
          <w:sz w:val="22"/>
        </w:rPr>
        <w:t>so</w:t>
      </w:r>
      <w:r>
        <w:rPr>
          <w:i/>
          <w:spacing w:val="-1"/>
          <w:sz w:val="22"/>
        </w:rPr>
        <w:t> </w:t>
      </w:r>
      <w:r>
        <w:rPr>
          <w:i/>
          <w:sz w:val="22"/>
        </w:rPr>
        <w:t>that emergency units and firefighters can work unimpeded.</w:t>
      </w:r>
      <w:r>
        <w:rPr>
          <w:i/>
          <w:spacing w:val="40"/>
          <w:sz w:val="22"/>
        </w:rPr>
        <w:t> </w:t>
      </w:r>
      <w:r>
        <w:rPr>
          <w:i/>
          <w:sz w:val="22"/>
        </w:rPr>
        <w:t>Follow instructions from</w:t>
      </w:r>
      <w:r>
        <w:rPr>
          <w:i/>
          <w:spacing w:val="-1"/>
          <w:sz w:val="22"/>
        </w:rPr>
        <w:t> </w:t>
      </w:r>
      <w:r>
        <w:rPr>
          <w:i/>
          <w:sz w:val="22"/>
        </w:rPr>
        <w:t>College officials or local authorities. 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1"/>
        <w:rPr>
          <w:i/>
        </w:rPr>
      </w:pPr>
    </w:p>
    <w:p>
      <w:pPr>
        <w:spacing w:before="1"/>
        <w:ind w:left="720" w:right="1091" w:firstLine="0"/>
        <w:jc w:val="left"/>
        <w:rPr>
          <w:i/>
          <w:sz w:val="22"/>
        </w:rPr>
      </w:pPr>
      <w:r>
        <w:rPr>
          <w:i/>
          <w:sz w:val="22"/>
        </w:rPr>
        <w:t>VOICEMAIL: This is [name and title] with an emergency alert from (COLLEGE NAME).</w:t>
      </w:r>
      <w:r>
        <w:rPr>
          <w:i/>
          <w:spacing w:val="40"/>
          <w:sz w:val="22"/>
        </w:rPr>
        <w:t> </w:t>
      </w:r>
      <w:r>
        <w:rPr>
          <w:i/>
          <w:sz w:val="22"/>
        </w:rPr>
        <w:t>A fire has been</w:t>
      </w:r>
      <w:r>
        <w:rPr>
          <w:i/>
          <w:sz w:val="22"/>
        </w:rPr>
        <w:t> reported</w:t>
      </w:r>
      <w:r>
        <w:rPr>
          <w:i/>
          <w:spacing w:val="-2"/>
          <w:sz w:val="22"/>
        </w:rPr>
        <w:t> </w:t>
      </w:r>
      <w:r>
        <w:rPr>
          <w:i/>
          <w:sz w:val="22"/>
        </w:rPr>
        <w:t>in</w:t>
      </w:r>
      <w:r>
        <w:rPr>
          <w:i/>
          <w:spacing w:val="-2"/>
          <w:sz w:val="22"/>
        </w:rPr>
        <w:t> </w:t>
      </w:r>
      <w:r>
        <w:rPr>
          <w:i/>
          <w:sz w:val="22"/>
        </w:rPr>
        <w:t>the</w:t>
      </w:r>
      <w:r>
        <w:rPr>
          <w:i/>
          <w:spacing w:val="-3"/>
          <w:sz w:val="22"/>
        </w:rPr>
        <w:t> </w:t>
      </w:r>
      <w:r>
        <w:rPr>
          <w:i/>
          <w:sz w:val="22"/>
        </w:rPr>
        <w:t>[building].</w:t>
      </w:r>
      <w:r>
        <w:rPr>
          <w:i/>
          <w:spacing w:val="40"/>
          <w:sz w:val="22"/>
        </w:rPr>
        <w:t> </w:t>
      </w:r>
      <w:r>
        <w:rPr>
          <w:i/>
          <w:sz w:val="22"/>
        </w:rPr>
        <w:t>If</w:t>
      </w:r>
      <w:r>
        <w:rPr>
          <w:i/>
          <w:spacing w:val="-3"/>
          <w:sz w:val="22"/>
        </w:rPr>
        <w:t> </w:t>
      </w:r>
      <w:r>
        <w:rPr>
          <w:i/>
          <w:sz w:val="22"/>
        </w:rPr>
        <w:t>you</w:t>
      </w:r>
      <w:r>
        <w:rPr>
          <w:i/>
          <w:spacing w:val="-2"/>
          <w:sz w:val="22"/>
        </w:rPr>
        <w:t> </w:t>
      </w:r>
      <w:r>
        <w:rPr>
          <w:i/>
          <w:sz w:val="22"/>
        </w:rPr>
        <w:t>are</w:t>
      </w:r>
      <w:r>
        <w:rPr>
          <w:i/>
          <w:spacing w:val="-3"/>
          <w:sz w:val="22"/>
        </w:rPr>
        <w:t> </w:t>
      </w:r>
      <w:r>
        <w:rPr>
          <w:i/>
          <w:sz w:val="22"/>
        </w:rPr>
        <w:t>in</w:t>
      </w:r>
      <w:r>
        <w:rPr>
          <w:i/>
          <w:spacing w:val="-2"/>
          <w:sz w:val="22"/>
        </w:rPr>
        <w:t> </w:t>
      </w:r>
      <w:r>
        <w:rPr>
          <w:i/>
          <w:sz w:val="22"/>
        </w:rPr>
        <w:t>the</w:t>
      </w:r>
      <w:r>
        <w:rPr>
          <w:i/>
          <w:spacing w:val="-3"/>
          <w:sz w:val="22"/>
        </w:rPr>
        <w:t> </w:t>
      </w:r>
      <w:r>
        <w:rPr>
          <w:i/>
          <w:sz w:val="22"/>
        </w:rPr>
        <w:t>[building],</w:t>
      </w:r>
      <w:r>
        <w:rPr>
          <w:i/>
          <w:spacing w:val="-1"/>
          <w:sz w:val="22"/>
        </w:rPr>
        <w:t> </w:t>
      </w:r>
      <w:r>
        <w:rPr>
          <w:i/>
          <w:sz w:val="22"/>
        </w:rPr>
        <w:t>evacuate</w:t>
      </w:r>
      <w:r>
        <w:rPr>
          <w:i/>
          <w:spacing w:val="-3"/>
          <w:sz w:val="22"/>
        </w:rPr>
        <w:t> </w:t>
      </w:r>
      <w:r>
        <w:rPr>
          <w:i/>
          <w:sz w:val="22"/>
        </w:rPr>
        <w:t>immediately.</w:t>
      </w:r>
      <w:r>
        <w:rPr>
          <w:i/>
          <w:spacing w:val="40"/>
          <w:sz w:val="22"/>
        </w:rPr>
        <w:t> </w:t>
      </w:r>
      <w:r>
        <w:rPr>
          <w:i/>
          <w:sz w:val="22"/>
        </w:rPr>
        <w:t>If</w:t>
      </w:r>
      <w:r>
        <w:rPr>
          <w:i/>
          <w:spacing w:val="-4"/>
          <w:sz w:val="22"/>
        </w:rPr>
        <w:t> </w:t>
      </w:r>
      <w:r>
        <w:rPr>
          <w:i/>
          <w:sz w:val="22"/>
        </w:rPr>
        <w:t>you</w:t>
      </w:r>
      <w:r>
        <w:rPr>
          <w:i/>
          <w:spacing w:val="-2"/>
          <w:sz w:val="22"/>
        </w:rPr>
        <w:t> </w:t>
      </w:r>
      <w:r>
        <w:rPr>
          <w:i/>
          <w:sz w:val="22"/>
        </w:rPr>
        <w:t>are</w:t>
      </w:r>
      <w:r>
        <w:rPr>
          <w:i/>
          <w:spacing w:val="-3"/>
          <w:sz w:val="22"/>
        </w:rPr>
        <w:t> </w:t>
      </w:r>
      <w:r>
        <w:rPr>
          <w:i/>
          <w:sz w:val="22"/>
        </w:rPr>
        <w:t>not</w:t>
      </w:r>
      <w:r>
        <w:rPr>
          <w:i/>
          <w:spacing w:val="-5"/>
          <w:sz w:val="22"/>
        </w:rPr>
        <w:t> </w:t>
      </w:r>
      <w:r>
        <w:rPr>
          <w:i/>
          <w:sz w:val="22"/>
        </w:rPr>
        <w:t>in</w:t>
      </w:r>
      <w:r>
        <w:rPr>
          <w:i/>
          <w:spacing w:val="-2"/>
          <w:sz w:val="22"/>
        </w:rPr>
        <w:t> </w:t>
      </w:r>
      <w:r>
        <w:rPr>
          <w:i/>
          <w:sz w:val="22"/>
        </w:rPr>
        <w:t>the</w:t>
      </w:r>
      <w:r>
        <w:rPr>
          <w:i/>
          <w:spacing w:val="-3"/>
          <w:sz w:val="22"/>
        </w:rPr>
        <w:t> </w:t>
      </w:r>
      <w:r>
        <w:rPr>
          <w:i/>
          <w:sz w:val="22"/>
        </w:rPr>
        <w:t>area, stay clear of the [building] so that emergency units and firefighters can work unimpeded.</w:t>
      </w:r>
      <w:r>
        <w:rPr>
          <w:i/>
          <w:spacing w:val="40"/>
          <w:sz w:val="22"/>
        </w:rPr>
        <w:t> </w:t>
      </w:r>
      <w:r>
        <w:rPr>
          <w:i/>
          <w:sz w:val="22"/>
        </w:rPr>
        <w:t>Follow instructions from College officials or local authorities. 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1"/>
        <w:rPr>
          <w:i/>
        </w:rPr>
      </w:pPr>
    </w:p>
    <w:p>
      <w:pPr>
        <w:pStyle w:val="Heading9"/>
        <w:rPr>
          <w:i/>
        </w:rPr>
      </w:pPr>
      <w:r>
        <w:rPr>
          <w:i/>
          <w:spacing w:val="-2"/>
        </w:rPr>
        <w:t>FLOODING</w:t>
      </w:r>
    </w:p>
    <w:p>
      <w:pPr>
        <w:pStyle w:val="BodyText"/>
        <w:rPr>
          <w:b/>
          <w:i/>
        </w:rPr>
      </w:pPr>
    </w:p>
    <w:p>
      <w:pPr>
        <w:spacing w:before="0"/>
        <w:ind w:left="720" w:right="0" w:firstLine="0"/>
        <w:jc w:val="left"/>
        <w:rPr>
          <w:i/>
          <w:sz w:val="22"/>
        </w:rPr>
      </w:pPr>
      <w:r>
        <w:rPr>
          <w:i/>
          <w:sz w:val="22"/>
        </w:rPr>
        <w:t>TEXT:</w:t>
      </w:r>
      <w:r>
        <w:rPr>
          <w:i/>
          <w:spacing w:val="-8"/>
          <w:sz w:val="22"/>
        </w:rPr>
        <w:t> </w:t>
      </w:r>
      <w:r>
        <w:rPr>
          <w:i/>
          <w:sz w:val="22"/>
        </w:rPr>
        <w:t>(COLLEGE</w:t>
      </w:r>
      <w:r>
        <w:rPr>
          <w:i/>
          <w:spacing w:val="-3"/>
          <w:sz w:val="22"/>
        </w:rPr>
        <w:t> </w:t>
      </w:r>
      <w:r>
        <w:rPr>
          <w:i/>
          <w:sz w:val="22"/>
        </w:rPr>
        <w:t>NAME)</w:t>
      </w:r>
      <w:r>
        <w:rPr>
          <w:i/>
          <w:spacing w:val="-5"/>
          <w:sz w:val="22"/>
        </w:rPr>
        <w:t> </w:t>
      </w:r>
      <w:r>
        <w:rPr>
          <w:i/>
          <w:sz w:val="22"/>
        </w:rPr>
        <w:t>Alert:</w:t>
      </w:r>
      <w:r>
        <w:rPr>
          <w:i/>
          <w:spacing w:val="-8"/>
          <w:sz w:val="22"/>
        </w:rPr>
        <w:t> </w:t>
      </w:r>
      <w:r>
        <w:rPr>
          <w:i/>
          <w:sz w:val="22"/>
        </w:rPr>
        <w:t>Emergency!</w:t>
      </w:r>
      <w:r>
        <w:rPr>
          <w:i/>
          <w:spacing w:val="39"/>
          <w:sz w:val="22"/>
        </w:rPr>
        <w:t> </w:t>
      </w:r>
      <w:r>
        <w:rPr>
          <w:i/>
          <w:sz w:val="22"/>
        </w:rPr>
        <w:t>(College</w:t>
      </w:r>
      <w:r>
        <w:rPr>
          <w:i/>
          <w:spacing w:val="-6"/>
          <w:sz w:val="22"/>
        </w:rPr>
        <w:t> </w:t>
      </w:r>
      <w:r>
        <w:rPr>
          <w:i/>
          <w:sz w:val="22"/>
        </w:rPr>
        <w:t>location)</w:t>
      </w:r>
      <w:r>
        <w:rPr>
          <w:i/>
          <w:spacing w:val="-5"/>
          <w:sz w:val="22"/>
        </w:rPr>
        <w:t> </w:t>
      </w:r>
      <w:r>
        <w:rPr>
          <w:i/>
          <w:sz w:val="22"/>
        </w:rPr>
        <w:t>is</w:t>
      </w:r>
      <w:r>
        <w:rPr>
          <w:i/>
          <w:spacing w:val="-5"/>
          <w:sz w:val="22"/>
        </w:rPr>
        <w:t> </w:t>
      </w:r>
      <w:r>
        <w:rPr>
          <w:i/>
          <w:sz w:val="22"/>
        </w:rPr>
        <w:t>currently</w:t>
      </w:r>
      <w:r>
        <w:rPr>
          <w:i/>
          <w:spacing w:val="-4"/>
          <w:sz w:val="22"/>
        </w:rPr>
        <w:t> </w:t>
      </w:r>
      <w:r>
        <w:rPr>
          <w:i/>
          <w:sz w:val="22"/>
        </w:rPr>
        <w:t>flooding.</w:t>
      </w:r>
      <w:r>
        <w:rPr>
          <w:i/>
          <w:spacing w:val="-3"/>
          <w:sz w:val="22"/>
        </w:rPr>
        <w:t> </w:t>
      </w:r>
      <w:r>
        <w:rPr>
          <w:i/>
          <w:sz w:val="22"/>
        </w:rPr>
        <w:t>Please</w:t>
      </w:r>
      <w:r>
        <w:rPr>
          <w:i/>
          <w:spacing w:val="-6"/>
          <w:sz w:val="22"/>
        </w:rPr>
        <w:t> </w:t>
      </w:r>
      <w:r>
        <w:rPr>
          <w:i/>
          <w:sz w:val="22"/>
        </w:rPr>
        <w:t>avoid</w:t>
      </w:r>
      <w:r>
        <w:rPr>
          <w:i/>
          <w:spacing w:val="-4"/>
          <w:sz w:val="22"/>
        </w:rPr>
        <w:t> </w:t>
      </w:r>
      <w:r>
        <w:rPr>
          <w:i/>
          <w:sz w:val="22"/>
        </w:rPr>
        <w:t>area.</w:t>
      </w:r>
      <w:r>
        <w:rPr>
          <w:i/>
          <w:spacing w:val="-3"/>
          <w:sz w:val="22"/>
        </w:rPr>
        <w:t> </w:t>
      </w:r>
      <w:r>
        <w:rPr>
          <w:i/>
          <w:spacing w:val="-4"/>
          <w:sz w:val="22"/>
        </w:rPr>
        <w:t>(93)</w:t>
      </w:r>
    </w:p>
    <w:p>
      <w:pPr>
        <w:spacing w:before="265"/>
        <w:ind w:left="720" w:right="1229" w:firstLine="0"/>
        <w:jc w:val="left"/>
        <w:rPr>
          <w:i/>
          <w:sz w:val="22"/>
        </w:rPr>
      </w:pPr>
      <w:r>
        <w:rPr>
          <w:i/>
          <w:sz w:val="22"/>
        </w:rPr>
        <w:t>EMAIL:</w:t>
      </w:r>
      <w:r>
        <w:rPr>
          <w:i/>
          <w:spacing w:val="40"/>
          <w:sz w:val="22"/>
        </w:rPr>
        <w:t> </w:t>
      </w:r>
      <w:r>
        <w:rPr>
          <w:i/>
          <w:sz w:val="22"/>
        </w:rPr>
        <w:t>(COLLEGE</w:t>
      </w:r>
      <w:r>
        <w:rPr>
          <w:i/>
          <w:spacing w:val="-1"/>
          <w:sz w:val="22"/>
        </w:rPr>
        <w:t> </w:t>
      </w:r>
      <w:r>
        <w:rPr>
          <w:i/>
          <w:sz w:val="22"/>
        </w:rPr>
        <w:t>NAME)</w:t>
      </w:r>
      <w:r>
        <w:rPr>
          <w:i/>
          <w:spacing w:val="-3"/>
          <w:sz w:val="22"/>
        </w:rPr>
        <w:t> </w:t>
      </w:r>
      <w:r>
        <w:rPr>
          <w:i/>
          <w:sz w:val="22"/>
        </w:rPr>
        <w:t>Alert:</w:t>
      </w:r>
      <w:r>
        <w:rPr>
          <w:i/>
          <w:spacing w:val="-5"/>
          <w:sz w:val="22"/>
        </w:rPr>
        <w:t> </w:t>
      </w:r>
      <w:r>
        <w:rPr>
          <w:i/>
          <w:sz w:val="22"/>
        </w:rPr>
        <w:t>(Affected</w:t>
      </w:r>
      <w:r>
        <w:rPr>
          <w:i/>
          <w:spacing w:val="-2"/>
          <w:sz w:val="22"/>
        </w:rPr>
        <w:t> </w:t>
      </w:r>
      <w:r>
        <w:rPr>
          <w:i/>
          <w:sz w:val="22"/>
        </w:rPr>
        <w:t>location)</w:t>
      </w:r>
      <w:r>
        <w:rPr>
          <w:i/>
          <w:spacing w:val="-3"/>
          <w:sz w:val="22"/>
        </w:rPr>
        <w:t> </w:t>
      </w:r>
      <w:r>
        <w:rPr>
          <w:i/>
          <w:sz w:val="22"/>
        </w:rPr>
        <w:t>is</w:t>
      </w:r>
      <w:r>
        <w:rPr>
          <w:i/>
          <w:spacing w:val="-3"/>
          <w:sz w:val="22"/>
        </w:rPr>
        <w:t> </w:t>
      </w:r>
      <w:r>
        <w:rPr>
          <w:i/>
          <w:sz w:val="22"/>
        </w:rPr>
        <w:t>currently</w:t>
      </w:r>
      <w:r>
        <w:rPr>
          <w:i/>
          <w:spacing w:val="-1"/>
          <w:sz w:val="22"/>
        </w:rPr>
        <w:t> </w:t>
      </w:r>
      <w:r>
        <w:rPr>
          <w:i/>
          <w:sz w:val="22"/>
        </w:rPr>
        <w:t>flooding.</w:t>
      </w:r>
      <w:r>
        <w:rPr>
          <w:i/>
          <w:spacing w:val="-1"/>
          <w:sz w:val="22"/>
        </w:rPr>
        <w:t> </w:t>
      </w:r>
      <w:r>
        <w:rPr>
          <w:i/>
          <w:sz w:val="22"/>
        </w:rPr>
        <w:t>If</w:t>
      </w:r>
      <w:r>
        <w:rPr>
          <w:i/>
          <w:spacing w:val="-4"/>
          <w:sz w:val="22"/>
        </w:rPr>
        <w:t> </w:t>
      </w:r>
      <w:r>
        <w:rPr>
          <w:i/>
          <w:sz w:val="22"/>
        </w:rPr>
        <w:t>you</w:t>
      </w:r>
      <w:r>
        <w:rPr>
          <w:i/>
          <w:spacing w:val="-2"/>
          <w:sz w:val="22"/>
        </w:rPr>
        <w:t> </w:t>
      </w:r>
      <w:r>
        <w:rPr>
          <w:i/>
          <w:sz w:val="22"/>
        </w:rPr>
        <w:t>are</w:t>
      </w:r>
      <w:r>
        <w:rPr>
          <w:i/>
          <w:spacing w:val="-3"/>
          <w:sz w:val="22"/>
        </w:rPr>
        <w:t> </w:t>
      </w:r>
      <w:r>
        <w:rPr>
          <w:i/>
          <w:sz w:val="22"/>
        </w:rPr>
        <w:t>in</w:t>
      </w:r>
      <w:r>
        <w:rPr>
          <w:i/>
          <w:spacing w:val="-2"/>
          <w:sz w:val="22"/>
        </w:rPr>
        <w:t> </w:t>
      </w:r>
      <w:r>
        <w:rPr>
          <w:i/>
          <w:sz w:val="22"/>
        </w:rPr>
        <w:t>the</w:t>
      </w:r>
      <w:r>
        <w:rPr>
          <w:i/>
          <w:spacing w:val="-3"/>
          <w:sz w:val="22"/>
        </w:rPr>
        <w:t> </w:t>
      </w:r>
      <w:r>
        <w:rPr>
          <w:i/>
          <w:sz w:val="22"/>
        </w:rPr>
        <w:t>area,</w:t>
      </w:r>
      <w:r>
        <w:rPr>
          <w:i/>
          <w:spacing w:val="-1"/>
          <w:sz w:val="22"/>
        </w:rPr>
        <w:t> </w:t>
      </w:r>
      <w:r>
        <w:rPr>
          <w:i/>
          <w:sz w:val="22"/>
        </w:rPr>
        <w:t>seek</w:t>
      </w:r>
      <w:r>
        <w:rPr>
          <w:i/>
          <w:sz w:val="22"/>
        </w:rPr>
        <w:t> higher ground immediately. If you are at home or on campus, stay where you are. 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1"/>
        <w:rPr>
          <w:i/>
        </w:rPr>
      </w:pPr>
    </w:p>
    <w:p>
      <w:pPr>
        <w:spacing w:before="0"/>
        <w:ind w:left="720" w:right="1091" w:firstLine="0"/>
        <w:jc w:val="left"/>
        <w:rPr>
          <w:i/>
          <w:sz w:val="22"/>
        </w:rPr>
      </w:pPr>
      <w:r>
        <w:rPr>
          <w:i/>
          <w:sz w:val="22"/>
        </w:rPr>
        <w:t>VOICEMAIL: This is [name, title] with an emergency alert from (COLLEGE NAME). (Affected location) is</w:t>
      </w:r>
      <w:r>
        <w:rPr>
          <w:i/>
          <w:sz w:val="22"/>
        </w:rPr>
        <w:t> currently flooding. If you are in the area, seek higher ground immediately. If you are at home or on campus,</w:t>
      </w:r>
      <w:r>
        <w:rPr>
          <w:i/>
          <w:spacing w:val="-2"/>
          <w:sz w:val="22"/>
        </w:rPr>
        <w:t> </w:t>
      </w:r>
      <w:r>
        <w:rPr>
          <w:i/>
          <w:sz w:val="22"/>
        </w:rPr>
        <w:t>stay</w:t>
      </w:r>
      <w:r>
        <w:rPr>
          <w:i/>
          <w:spacing w:val="-2"/>
          <w:sz w:val="22"/>
        </w:rPr>
        <w:t> </w:t>
      </w:r>
      <w:r>
        <w:rPr>
          <w:i/>
          <w:sz w:val="22"/>
        </w:rPr>
        <w:t>where</w:t>
      </w:r>
      <w:r>
        <w:rPr>
          <w:i/>
          <w:spacing w:val="-4"/>
          <w:sz w:val="22"/>
        </w:rPr>
        <w:t> </w:t>
      </w:r>
      <w:r>
        <w:rPr>
          <w:i/>
          <w:sz w:val="22"/>
        </w:rPr>
        <w:t>you</w:t>
      </w:r>
      <w:r>
        <w:rPr>
          <w:i/>
          <w:spacing w:val="-3"/>
          <w:sz w:val="22"/>
        </w:rPr>
        <w:t> </w:t>
      </w:r>
      <w:r>
        <w:rPr>
          <w:i/>
          <w:sz w:val="22"/>
        </w:rPr>
        <w:t>are.</w:t>
      </w:r>
      <w:r>
        <w:rPr>
          <w:i/>
          <w:spacing w:val="-2"/>
          <w:sz w:val="22"/>
        </w:rPr>
        <w:t> </w:t>
      </w:r>
      <w:r>
        <w:rPr>
          <w:i/>
          <w:sz w:val="22"/>
        </w:rPr>
        <w:t>For</w:t>
      </w:r>
      <w:r>
        <w:rPr>
          <w:i/>
          <w:spacing w:val="-3"/>
          <w:sz w:val="22"/>
        </w:rPr>
        <w:t> </w:t>
      </w:r>
      <w:r>
        <w:rPr>
          <w:i/>
          <w:sz w:val="22"/>
        </w:rPr>
        <w:t>additional</w:t>
      </w:r>
      <w:r>
        <w:rPr>
          <w:i/>
          <w:spacing w:val="-2"/>
          <w:sz w:val="22"/>
        </w:rPr>
        <w:t> </w:t>
      </w:r>
      <w:r>
        <w:rPr>
          <w:i/>
          <w:sz w:val="22"/>
        </w:rPr>
        <w:t>information</w:t>
      </w:r>
      <w:r>
        <w:rPr>
          <w:i/>
          <w:spacing w:val="-3"/>
          <w:sz w:val="22"/>
        </w:rPr>
        <w:t> </w:t>
      </w:r>
      <w:r>
        <w:rPr>
          <w:i/>
          <w:sz w:val="22"/>
        </w:rPr>
        <w:t>and</w:t>
      </w:r>
      <w:r>
        <w:rPr>
          <w:i/>
          <w:spacing w:val="-3"/>
          <w:sz w:val="22"/>
        </w:rPr>
        <w:t> </w:t>
      </w:r>
      <w:r>
        <w:rPr>
          <w:i/>
          <w:sz w:val="22"/>
        </w:rPr>
        <w:t>updates</w:t>
      </w:r>
      <w:r>
        <w:rPr>
          <w:i/>
          <w:spacing w:val="-4"/>
          <w:sz w:val="22"/>
        </w:rPr>
        <w:t> </w:t>
      </w:r>
      <w:r>
        <w:rPr>
          <w:i/>
          <w:sz w:val="22"/>
        </w:rPr>
        <w:t>go</w:t>
      </w:r>
      <w:r>
        <w:rPr>
          <w:i/>
          <w:spacing w:val="-2"/>
          <w:sz w:val="22"/>
        </w:rPr>
        <w:t> </w:t>
      </w:r>
      <w:r>
        <w:rPr>
          <w:i/>
          <w:sz w:val="22"/>
        </w:rPr>
        <w:t>to</w:t>
      </w:r>
      <w:r>
        <w:rPr>
          <w:i/>
          <w:spacing w:val="-2"/>
          <w:sz w:val="22"/>
        </w:rPr>
        <w:t> </w:t>
      </w:r>
      <w:hyperlink r:id="rId35">
        <w:r>
          <w:rPr>
            <w:i/>
            <w:color w:val="0562C1"/>
            <w:sz w:val="22"/>
            <w:u w:val="single" w:color="0562C1"/>
          </w:rPr>
          <w:t>(Emergency</w:t>
        </w:r>
        <w:r>
          <w:rPr>
            <w:i/>
            <w:color w:val="0562C1"/>
            <w:spacing w:val="-2"/>
            <w:sz w:val="22"/>
            <w:u w:val="single" w:color="0562C1"/>
          </w:rPr>
          <w:t> </w:t>
        </w:r>
        <w:r>
          <w:rPr>
            <w:i/>
            <w:color w:val="0562C1"/>
            <w:sz w:val="22"/>
            <w:u w:val="single" w:color="0562C1"/>
          </w:rPr>
          <w:t>Website)</w:t>
        </w:r>
      </w:hyperlink>
      <w:r>
        <w:rPr>
          <w:i/>
          <w:color w:val="0562C1"/>
          <w:spacing w:val="40"/>
          <w:sz w:val="22"/>
          <w:u w:val="none"/>
        </w:rPr>
        <w:t> </w:t>
      </w:r>
      <w:r>
        <w:rPr>
          <w:i/>
          <w:sz w:val="22"/>
          <w:u w:val="none"/>
        </w:rPr>
        <w:t>{End</w:t>
      </w:r>
      <w:r>
        <w:rPr>
          <w:i/>
          <w:spacing w:val="-3"/>
          <w:sz w:val="22"/>
          <w:u w:val="none"/>
        </w:rPr>
        <w:t> </w:t>
      </w:r>
      <w:r>
        <w:rPr>
          <w:i/>
          <w:sz w:val="22"/>
          <w:u w:val="none"/>
        </w:rPr>
        <w:t>of </w:t>
      </w:r>
      <w:r>
        <w:rPr>
          <w:i/>
          <w:spacing w:val="-2"/>
          <w:sz w:val="22"/>
          <w:u w:val="none"/>
        </w:rPr>
        <w:t>message}.</w:t>
      </w:r>
    </w:p>
    <w:p>
      <w:pPr>
        <w:pStyle w:val="BodyText"/>
        <w:spacing w:before="1"/>
        <w:rPr>
          <w:i/>
        </w:rPr>
      </w:pPr>
    </w:p>
    <w:p>
      <w:pPr>
        <w:pStyle w:val="Heading9"/>
        <w:rPr>
          <w:i/>
        </w:rPr>
      </w:pPr>
      <w:r>
        <w:rPr>
          <w:i/>
        </w:rPr>
        <w:t>GAS</w:t>
      </w:r>
      <w:r>
        <w:rPr>
          <w:i/>
          <w:spacing w:val="-6"/>
        </w:rPr>
        <w:t> </w:t>
      </w:r>
      <w:r>
        <w:rPr>
          <w:i/>
          <w:spacing w:val="-4"/>
        </w:rPr>
        <w:t>LEAK</w:t>
      </w:r>
    </w:p>
    <w:p>
      <w:pPr>
        <w:pStyle w:val="Heading9"/>
        <w:spacing w:after="0"/>
        <w:rPr>
          <w:i/>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spacing w:before="87"/>
        <w:ind w:left="719" w:right="1229" w:firstLine="0"/>
        <w:jc w:val="left"/>
        <w:rPr>
          <w:i/>
          <w:sz w:val="22"/>
        </w:rPr>
      </w:pPr>
      <w:r>
        <w:rPr>
          <w:i/>
          <w:sz w:val="22"/>
        </w:rPr>
        <mc:AlternateContent>
          <mc:Choice Requires="wps">
            <w:drawing>
              <wp:anchor distT="0" distB="0" distL="0" distR="0" allowOverlap="1" layoutInCell="1" locked="0" behindDoc="1" simplePos="0" relativeHeight="484750336">
                <wp:simplePos x="0" y="0"/>
                <wp:positionH relativeFrom="page">
                  <wp:posOffset>304800</wp:posOffset>
                </wp:positionH>
                <wp:positionV relativeFrom="page">
                  <wp:posOffset>304799</wp:posOffset>
                </wp:positionV>
                <wp:extent cx="7162800" cy="9448800"/>
                <wp:effectExtent l="0" t="0" r="0" b="0"/>
                <wp:wrapNone/>
                <wp:docPr id="126" name="Graphic 126"/>
                <wp:cNvGraphicFramePr>
                  <a:graphicFrameLocks/>
                </wp:cNvGraphicFramePr>
                <a:graphic>
                  <a:graphicData uri="http://schemas.microsoft.com/office/word/2010/wordprocessingShape">
                    <wps:wsp>
                      <wps:cNvPr id="126" name="Graphic 126"/>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6144" id="docshape111"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i/>
          <w:sz w:val="22"/>
        </w:rPr>
        <w:t>TEXT:</w:t>
      </w:r>
      <w:r>
        <w:rPr>
          <w:i/>
          <w:spacing w:val="40"/>
          <w:sz w:val="22"/>
        </w:rPr>
        <w:t> </w:t>
      </w:r>
      <w:r>
        <w:rPr>
          <w:i/>
          <w:sz w:val="22"/>
        </w:rPr>
        <w:t>(COLLEGE NAME)</w:t>
      </w:r>
      <w:r>
        <w:rPr>
          <w:i/>
          <w:spacing w:val="-2"/>
          <w:sz w:val="22"/>
        </w:rPr>
        <w:t> </w:t>
      </w:r>
      <w:r>
        <w:rPr>
          <w:i/>
          <w:sz w:val="22"/>
        </w:rPr>
        <w:t>ALERT:</w:t>
      </w:r>
      <w:r>
        <w:rPr>
          <w:i/>
          <w:spacing w:val="-4"/>
          <w:sz w:val="22"/>
        </w:rPr>
        <w:t> </w:t>
      </w:r>
      <w:r>
        <w:rPr>
          <w:i/>
          <w:sz w:val="22"/>
        </w:rPr>
        <w:t>There</w:t>
      </w:r>
      <w:r>
        <w:rPr>
          <w:i/>
          <w:spacing w:val="-2"/>
          <w:sz w:val="22"/>
        </w:rPr>
        <w:t> </w:t>
      </w:r>
      <w:r>
        <w:rPr>
          <w:i/>
          <w:sz w:val="22"/>
        </w:rPr>
        <w:t>is</w:t>
      </w:r>
      <w:r>
        <w:rPr>
          <w:i/>
          <w:spacing w:val="-2"/>
          <w:sz w:val="22"/>
        </w:rPr>
        <w:t> </w:t>
      </w:r>
      <w:r>
        <w:rPr>
          <w:i/>
          <w:sz w:val="22"/>
        </w:rPr>
        <w:t>a</w:t>
      </w:r>
      <w:r>
        <w:rPr>
          <w:i/>
          <w:spacing w:val="-1"/>
          <w:sz w:val="22"/>
        </w:rPr>
        <w:t> </w:t>
      </w:r>
      <w:r>
        <w:rPr>
          <w:i/>
          <w:sz w:val="22"/>
        </w:rPr>
        <w:t>gas</w:t>
      </w:r>
      <w:r>
        <w:rPr>
          <w:i/>
          <w:spacing w:val="-2"/>
          <w:sz w:val="22"/>
        </w:rPr>
        <w:t> </w:t>
      </w:r>
      <w:r>
        <w:rPr>
          <w:i/>
          <w:sz w:val="22"/>
        </w:rPr>
        <w:t>leak</w:t>
      </w:r>
      <w:r>
        <w:rPr>
          <w:i/>
          <w:spacing w:val="-7"/>
          <w:sz w:val="22"/>
        </w:rPr>
        <w:t> </w:t>
      </w:r>
      <w:r>
        <w:rPr>
          <w:i/>
          <w:sz w:val="22"/>
        </w:rPr>
        <w:t>and</w:t>
      </w:r>
      <w:r>
        <w:rPr>
          <w:i/>
          <w:spacing w:val="-5"/>
          <w:sz w:val="22"/>
        </w:rPr>
        <w:t> </w:t>
      </w:r>
      <w:r>
        <w:rPr>
          <w:i/>
          <w:sz w:val="22"/>
        </w:rPr>
        <w:t>threat</w:t>
      </w:r>
      <w:r>
        <w:rPr>
          <w:i/>
          <w:spacing w:val="-4"/>
          <w:sz w:val="22"/>
        </w:rPr>
        <w:t> </w:t>
      </w:r>
      <w:r>
        <w:rPr>
          <w:i/>
          <w:sz w:val="22"/>
        </w:rPr>
        <w:t>of</w:t>
      </w:r>
      <w:r>
        <w:rPr>
          <w:i/>
          <w:spacing w:val="-3"/>
          <w:sz w:val="22"/>
        </w:rPr>
        <w:t> </w:t>
      </w:r>
      <w:r>
        <w:rPr>
          <w:i/>
          <w:sz w:val="22"/>
        </w:rPr>
        <w:t>fire</w:t>
      </w:r>
      <w:r>
        <w:rPr>
          <w:i/>
          <w:spacing w:val="-2"/>
          <w:sz w:val="22"/>
        </w:rPr>
        <w:t> </w:t>
      </w:r>
      <w:r>
        <w:rPr>
          <w:i/>
          <w:sz w:val="22"/>
        </w:rPr>
        <w:t>on</w:t>
      </w:r>
      <w:r>
        <w:rPr>
          <w:i/>
          <w:spacing w:val="-1"/>
          <w:sz w:val="22"/>
        </w:rPr>
        <w:t> </w:t>
      </w:r>
      <w:r>
        <w:rPr>
          <w:i/>
          <w:sz w:val="22"/>
        </w:rPr>
        <w:t>campus. Extinguish</w:t>
      </w:r>
      <w:r>
        <w:rPr>
          <w:i/>
          <w:spacing w:val="-1"/>
          <w:sz w:val="22"/>
        </w:rPr>
        <w:t> </w:t>
      </w:r>
      <w:r>
        <w:rPr>
          <w:i/>
          <w:sz w:val="22"/>
        </w:rPr>
        <w:t>all</w:t>
      </w:r>
      <w:r>
        <w:rPr>
          <w:i/>
          <w:sz w:val="22"/>
        </w:rPr>
        <w:t> flammable items. Follow instructions from authorities. (129)</w:t>
      </w:r>
    </w:p>
    <w:p>
      <w:pPr>
        <w:pStyle w:val="BodyText"/>
        <w:rPr>
          <w:i/>
        </w:rPr>
      </w:pPr>
    </w:p>
    <w:p>
      <w:pPr>
        <w:spacing w:before="0"/>
        <w:ind w:left="719" w:right="1229" w:firstLine="0"/>
        <w:jc w:val="left"/>
        <w:rPr>
          <w:i/>
          <w:sz w:val="22"/>
        </w:rPr>
      </w:pPr>
      <w:r>
        <w:rPr>
          <w:i/>
          <w:sz w:val="22"/>
        </w:rPr>
        <w:t>EMAIL:</w:t>
      </w:r>
      <w:r>
        <w:rPr>
          <w:i/>
          <w:spacing w:val="40"/>
          <w:sz w:val="22"/>
        </w:rPr>
        <w:t> </w:t>
      </w:r>
      <w:r>
        <w:rPr>
          <w:i/>
          <w:sz w:val="22"/>
        </w:rPr>
        <w:t>(COLLEGE NAME) EMERGENCY!</w:t>
      </w:r>
      <w:r>
        <w:rPr>
          <w:i/>
          <w:spacing w:val="40"/>
          <w:sz w:val="22"/>
        </w:rPr>
        <w:t> </w:t>
      </w:r>
      <w:r>
        <w:rPr>
          <w:i/>
          <w:sz w:val="22"/>
        </w:rPr>
        <w:t>There is a gas leak on the (COLLEGE NAME) campus in</w:t>
      </w:r>
      <w:r>
        <w:rPr>
          <w:i/>
          <w:sz w:val="22"/>
        </w:rPr>
        <w:t> [building], posing a threat of fire from accidental ignition.</w:t>
      </w:r>
      <w:r>
        <w:rPr>
          <w:i/>
          <w:spacing w:val="40"/>
          <w:sz w:val="22"/>
        </w:rPr>
        <w:t> </w:t>
      </w:r>
      <w:r>
        <w:rPr>
          <w:i/>
          <w:sz w:val="22"/>
        </w:rPr>
        <w:t>If you are in the vicinity, immediately extinguish</w:t>
      </w:r>
      <w:r>
        <w:rPr>
          <w:i/>
          <w:spacing w:val="-2"/>
          <w:sz w:val="22"/>
        </w:rPr>
        <w:t> </w:t>
      </w:r>
      <w:r>
        <w:rPr>
          <w:i/>
          <w:sz w:val="22"/>
        </w:rPr>
        <w:t>any</w:t>
      </w:r>
      <w:r>
        <w:rPr>
          <w:i/>
          <w:spacing w:val="-1"/>
          <w:sz w:val="22"/>
        </w:rPr>
        <w:t> </w:t>
      </w:r>
      <w:r>
        <w:rPr>
          <w:i/>
          <w:sz w:val="22"/>
        </w:rPr>
        <w:t>burners</w:t>
      </w:r>
      <w:r>
        <w:rPr>
          <w:i/>
          <w:spacing w:val="-3"/>
          <w:sz w:val="22"/>
        </w:rPr>
        <w:t> </w:t>
      </w:r>
      <w:r>
        <w:rPr>
          <w:i/>
          <w:sz w:val="22"/>
        </w:rPr>
        <w:t>or</w:t>
      </w:r>
      <w:r>
        <w:rPr>
          <w:i/>
          <w:spacing w:val="-2"/>
          <w:sz w:val="22"/>
        </w:rPr>
        <w:t> </w:t>
      </w:r>
      <w:r>
        <w:rPr>
          <w:i/>
          <w:sz w:val="22"/>
        </w:rPr>
        <w:t>other</w:t>
      </w:r>
      <w:r>
        <w:rPr>
          <w:i/>
          <w:spacing w:val="-2"/>
          <w:sz w:val="22"/>
        </w:rPr>
        <w:t> </w:t>
      </w:r>
      <w:r>
        <w:rPr>
          <w:i/>
          <w:sz w:val="22"/>
        </w:rPr>
        <w:t>flames</w:t>
      </w:r>
      <w:r>
        <w:rPr>
          <w:i/>
          <w:spacing w:val="-3"/>
          <w:sz w:val="22"/>
        </w:rPr>
        <w:t> </w:t>
      </w:r>
      <w:r>
        <w:rPr>
          <w:i/>
          <w:sz w:val="22"/>
        </w:rPr>
        <w:t>and</w:t>
      </w:r>
      <w:r>
        <w:rPr>
          <w:i/>
          <w:spacing w:val="-2"/>
          <w:sz w:val="22"/>
        </w:rPr>
        <w:t> </w:t>
      </w:r>
      <w:r>
        <w:rPr>
          <w:i/>
          <w:sz w:val="22"/>
        </w:rPr>
        <w:t>prepared</w:t>
      </w:r>
      <w:r>
        <w:rPr>
          <w:i/>
          <w:spacing w:val="-2"/>
          <w:sz w:val="22"/>
        </w:rPr>
        <w:t> </w:t>
      </w:r>
      <w:r>
        <w:rPr>
          <w:i/>
          <w:sz w:val="22"/>
        </w:rPr>
        <w:t>to</w:t>
      </w:r>
      <w:r>
        <w:rPr>
          <w:i/>
          <w:spacing w:val="-1"/>
          <w:sz w:val="22"/>
        </w:rPr>
        <w:t> </w:t>
      </w:r>
      <w:r>
        <w:rPr>
          <w:i/>
          <w:sz w:val="22"/>
        </w:rPr>
        <w:t>evacuate.</w:t>
      </w:r>
      <w:r>
        <w:rPr>
          <w:i/>
          <w:spacing w:val="40"/>
          <w:sz w:val="22"/>
        </w:rPr>
        <w:t> </w:t>
      </w:r>
      <w:r>
        <w:rPr>
          <w:i/>
          <w:sz w:val="22"/>
        </w:rPr>
        <w:t>If</w:t>
      </w:r>
      <w:r>
        <w:rPr>
          <w:i/>
          <w:spacing w:val="-4"/>
          <w:sz w:val="22"/>
        </w:rPr>
        <w:t> </w:t>
      </w:r>
      <w:r>
        <w:rPr>
          <w:i/>
          <w:sz w:val="22"/>
        </w:rPr>
        <w:t>you</w:t>
      </w:r>
      <w:r>
        <w:rPr>
          <w:i/>
          <w:spacing w:val="-2"/>
          <w:sz w:val="22"/>
        </w:rPr>
        <w:t> </w:t>
      </w:r>
      <w:r>
        <w:rPr>
          <w:i/>
          <w:sz w:val="22"/>
        </w:rPr>
        <w:t>are</w:t>
      </w:r>
      <w:r>
        <w:rPr>
          <w:i/>
          <w:spacing w:val="-3"/>
          <w:sz w:val="22"/>
        </w:rPr>
        <w:t> </w:t>
      </w:r>
      <w:r>
        <w:rPr>
          <w:i/>
          <w:sz w:val="22"/>
        </w:rPr>
        <w:t>not</w:t>
      </w:r>
      <w:r>
        <w:rPr>
          <w:i/>
          <w:spacing w:val="-5"/>
          <w:sz w:val="22"/>
        </w:rPr>
        <w:t> </w:t>
      </w:r>
      <w:r>
        <w:rPr>
          <w:i/>
          <w:sz w:val="22"/>
        </w:rPr>
        <w:t>in</w:t>
      </w:r>
      <w:r>
        <w:rPr>
          <w:i/>
          <w:spacing w:val="-2"/>
          <w:sz w:val="22"/>
        </w:rPr>
        <w:t> </w:t>
      </w:r>
      <w:r>
        <w:rPr>
          <w:i/>
          <w:sz w:val="22"/>
        </w:rPr>
        <w:t>the</w:t>
      </w:r>
      <w:r>
        <w:rPr>
          <w:i/>
          <w:spacing w:val="-3"/>
          <w:sz w:val="22"/>
        </w:rPr>
        <w:t> </w:t>
      </w:r>
      <w:r>
        <w:rPr>
          <w:i/>
          <w:sz w:val="22"/>
        </w:rPr>
        <w:t>area,</w:t>
      </w:r>
      <w:r>
        <w:rPr>
          <w:i/>
          <w:spacing w:val="-1"/>
          <w:sz w:val="22"/>
        </w:rPr>
        <w:t> </w:t>
      </w:r>
      <w:r>
        <w:rPr>
          <w:i/>
          <w:sz w:val="22"/>
        </w:rPr>
        <w:t>stay</w:t>
      </w:r>
      <w:r>
        <w:rPr>
          <w:i/>
          <w:spacing w:val="-1"/>
          <w:sz w:val="22"/>
        </w:rPr>
        <w:t> </w:t>
      </w:r>
      <w:r>
        <w:rPr>
          <w:i/>
          <w:sz w:val="22"/>
        </w:rPr>
        <w:t>away. Follow</w:t>
      </w:r>
      <w:r>
        <w:rPr>
          <w:i/>
          <w:spacing w:val="-3"/>
          <w:sz w:val="22"/>
        </w:rPr>
        <w:t> </w:t>
      </w:r>
      <w:r>
        <w:rPr>
          <w:i/>
          <w:sz w:val="22"/>
        </w:rPr>
        <w:t>instructions</w:t>
      </w:r>
      <w:r>
        <w:rPr>
          <w:i/>
          <w:spacing w:val="-3"/>
          <w:sz w:val="22"/>
        </w:rPr>
        <w:t> </w:t>
      </w:r>
      <w:r>
        <w:rPr>
          <w:i/>
          <w:sz w:val="22"/>
        </w:rPr>
        <w:t>from</w:t>
      </w:r>
      <w:r>
        <w:rPr>
          <w:i/>
          <w:spacing w:val="-5"/>
          <w:sz w:val="22"/>
        </w:rPr>
        <w:t> </w:t>
      </w:r>
      <w:r>
        <w:rPr>
          <w:i/>
          <w:sz w:val="22"/>
        </w:rPr>
        <w:t>College</w:t>
      </w:r>
      <w:r>
        <w:rPr>
          <w:i/>
          <w:spacing w:val="-8"/>
          <w:sz w:val="22"/>
        </w:rPr>
        <w:t> </w:t>
      </w:r>
      <w:r>
        <w:rPr>
          <w:i/>
          <w:sz w:val="22"/>
        </w:rPr>
        <w:t>officials</w:t>
      </w:r>
      <w:r>
        <w:rPr>
          <w:i/>
          <w:spacing w:val="-3"/>
          <w:sz w:val="22"/>
        </w:rPr>
        <w:t> </w:t>
      </w:r>
      <w:r>
        <w:rPr>
          <w:i/>
          <w:sz w:val="22"/>
        </w:rPr>
        <w:t>or</w:t>
      </w:r>
      <w:r>
        <w:rPr>
          <w:i/>
          <w:spacing w:val="-2"/>
          <w:sz w:val="22"/>
        </w:rPr>
        <w:t> </w:t>
      </w:r>
      <w:r>
        <w:rPr>
          <w:i/>
          <w:sz w:val="22"/>
        </w:rPr>
        <w:t>local</w:t>
      </w:r>
      <w:r>
        <w:rPr>
          <w:i/>
          <w:spacing w:val="-1"/>
          <w:sz w:val="22"/>
        </w:rPr>
        <w:t> </w:t>
      </w:r>
      <w:r>
        <w:rPr>
          <w:i/>
          <w:sz w:val="22"/>
        </w:rPr>
        <w:t>authorities.</w:t>
      </w:r>
      <w:r>
        <w:rPr>
          <w:i/>
          <w:spacing w:val="-1"/>
          <w:sz w:val="22"/>
        </w:rPr>
        <w:t> </w:t>
      </w:r>
      <w:r>
        <w:rPr>
          <w:i/>
          <w:sz w:val="22"/>
        </w:rPr>
        <w:t>For</w:t>
      </w:r>
      <w:r>
        <w:rPr>
          <w:i/>
          <w:spacing w:val="-2"/>
          <w:sz w:val="22"/>
        </w:rPr>
        <w:t> </w:t>
      </w:r>
      <w:r>
        <w:rPr>
          <w:i/>
          <w:sz w:val="22"/>
        </w:rPr>
        <w:t>additional</w:t>
      </w:r>
      <w:r>
        <w:rPr>
          <w:i/>
          <w:spacing w:val="-6"/>
          <w:sz w:val="22"/>
        </w:rPr>
        <w:t> </w:t>
      </w:r>
      <w:r>
        <w:rPr>
          <w:i/>
          <w:sz w:val="22"/>
        </w:rPr>
        <w:t>information</w:t>
      </w:r>
      <w:r>
        <w:rPr>
          <w:i/>
          <w:spacing w:val="-2"/>
          <w:sz w:val="22"/>
        </w:rPr>
        <w:t> </w:t>
      </w:r>
      <w:r>
        <w:rPr>
          <w:i/>
          <w:sz w:val="22"/>
        </w:rPr>
        <w:t>and</w:t>
      </w:r>
      <w:r>
        <w:rPr>
          <w:i/>
          <w:spacing w:val="-2"/>
          <w:sz w:val="22"/>
        </w:rPr>
        <w:t> </w:t>
      </w:r>
      <w:r>
        <w:rPr>
          <w:i/>
          <w:sz w:val="22"/>
        </w:rPr>
        <w:t>updates</w:t>
      </w:r>
      <w:r>
        <w:rPr>
          <w:i/>
          <w:spacing w:val="-3"/>
          <w:sz w:val="22"/>
        </w:rPr>
        <w:t> </w:t>
      </w:r>
      <w:r>
        <w:rPr>
          <w:i/>
          <w:sz w:val="22"/>
        </w:rPr>
        <w:t>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2"/>
        <w:rPr>
          <w:i/>
        </w:rPr>
      </w:pPr>
    </w:p>
    <w:p>
      <w:pPr>
        <w:spacing w:line="240" w:lineRule="auto" w:before="0"/>
        <w:ind w:left="720" w:right="1137" w:firstLine="0"/>
        <w:jc w:val="left"/>
        <w:rPr>
          <w:i/>
          <w:sz w:val="22"/>
        </w:rPr>
      </w:pPr>
      <w:r>
        <w:rPr>
          <w:i/>
          <w:sz w:val="22"/>
        </w:rPr>
        <w:t>VOICEMAIL:</w:t>
      </w:r>
      <w:r>
        <w:rPr>
          <w:i/>
          <w:spacing w:val="-2"/>
          <w:sz w:val="22"/>
        </w:rPr>
        <w:t> </w:t>
      </w:r>
      <w:r>
        <w:rPr>
          <w:i/>
          <w:sz w:val="22"/>
        </w:rPr>
        <w:t>This is [name and title]</w:t>
      </w:r>
      <w:r>
        <w:rPr>
          <w:i/>
          <w:spacing w:val="-1"/>
          <w:sz w:val="22"/>
        </w:rPr>
        <w:t> </w:t>
      </w:r>
      <w:r>
        <w:rPr>
          <w:i/>
          <w:sz w:val="22"/>
        </w:rPr>
        <w:t>with an emergency</w:t>
      </w:r>
      <w:r>
        <w:rPr>
          <w:i/>
          <w:spacing w:val="-3"/>
          <w:sz w:val="22"/>
        </w:rPr>
        <w:t> </w:t>
      </w:r>
      <w:r>
        <w:rPr>
          <w:i/>
          <w:sz w:val="22"/>
        </w:rPr>
        <w:t>alert</w:t>
      </w:r>
      <w:r>
        <w:rPr>
          <w:i/>
          <w:spacing w:val="-2"/>
          <w:sz w:val="22"/>
        </w:rPr>
        <w:t> </w:t>
      </w:r>
      <w:r>
        <w:rPr>
          <w:i/>
          <w:sz w:val="22"/>
        </w:rPr>
        <w:t>from</w:t>
      </w:r>
      <w:r>
        <w:rPr>
          <w:i/>
          <w:spacing w:val="-2"/>
          <w:sz w:val="22"/>
        </w:rPr>
        <w:t> </w:t>
      </w:r>
      <w:r>
        <w:rPr>
          <w:i/>
          <w:sz w:val="22"/>
        </w:rPr>
        <w:t>(COLLEGE</w:t>
      </w:r>
      <w:r>
        <w:rPr>
          <w:i/>
          <w:spacing w:val="-2"/>
          <w:sz w:val="22"/>
        </w:rPr>
        <w:t> </w:t>
      </w:r>
      <w:r>
        <w:rPr>
          <w:i/>
          <w:sz w:val="22"/>
        </w:rPr>
        <w:t>NAME).</w:t>
      </w:r>
      <w:r>
        <w:rPr>
          <w:i/>
          <w:spacing w:val="40"/>
          <w:sz w:val="22"/>
        </w:rPr>
        <w:t> </w:t>
      </w:r>
      <w:r>
        <w:rPr>
          <w:i/>
          <w:sz w:val="22"/>
        </w:rPr>
        <w:t>There is a gas leak</w:t>
      </w:r>
      <w:r>
        <w:rPr>
          <w:i/>
          <w:sz w:val="22"/>
        </w:rPr>
        <w:t> in [building].</w:t>
      </w:r>
      <w:r>
        <w:rPr>
          <w:i/>
          <w:spacing w:val="40"/>
          <w:sz w:val="22"/>
        </w:rPr>
        <w:t> </w:t>
      </w:r>
      <w:r>
        <w:rPr>
          <w:i/>
          <w:sz w:val="22"/>
        </w:rPr>
        <w:t>It poses a threat of fire from accidental ignition. If you are in the vicinity, immediately extinguish any burners or other flames and prepared to evacuate.</w:t>
      </w:r>
      <w:r>
        <w:rPr>
          <w:i/>
          <w:spacing w:val="40"/>
          <w:sz w:val="22"/>
        </w:rPr>
        <w:t> </w:t>
      </w:r>
      <w:r>
        <w:rPr>
          <w:i/>
          <w:sz w:val="22"/>
        </w:rPr>
        <w:t>If</w:t>
      </w:r>
      <w:r>
        <w:rPr>
          <w:i/>
          <w:spacing w:val="-1"/>
          <w:sz w:val="22"/>
        </w:rPr>
        <w:t> </w:t>
      </w:r>
      <w:r>
        <w:rPr>
          <w:i/>
          <w:sz w:val="22"/>
        </w:rPr>
        <w:t>you are not</w:t>
      </w:r>
      <w:r>
        <w:rPr>
          <w:i/>
          <w:spacing w:val="-2"/>
          <w:sz w:val="22"/>
        </w:rPr>
        <w:t> </w:t>
      </w:r>
      <w:r>
        <w:rPr>
          <w:i/>
          <w:sz w:val="22"/>
        </w:rPr>
        <w:t>in the area, stay away. Follow</w:t>
      </w:r>
      <w:r>
        <w:rPr>
          <w:i/>
          <w:spacing w:val="-3"/>
          <w:sz w:val="22"/>
        </w:rPr>
        <w:t> </w:t>
      </w:r>
      <w:r>
        <w:rPr>
          <w:i/>
          <w:sz w:val="22"/>
        </w:rPr>
        <w:t>instructions</w:t>
      </w:r>
      <w:r>
        <w:rPr>
          <w:i/>
          <w:spacing w:val="-3"/>
          <w:sz w:val="22"/>
        </w:rPr>
        <w:t> </w:t>
      </w:r>
      <w:r>
        <w:rPr>
          <w:i/>
          <w:sz w:val="22"/>
        </w:rPr>
        <w:t>from</w:t>
      </w:r>
      <w:r>
        <w:rPr>
          <w:i/>
          <w:spacing w:val="-5"/>
          <w:sz w:val="22"/>
        </w:rPr>
        <w:t> </w:t>
      </w:r>
      <w:r>
        <w:rPr>
          <w:i/>
          <w:sz w:val="22"/>
        </w:rPr>
        <w:t>College</w:t>
      </w:r>
      <w:r>
        <w:rPr>
          <w:i/>
          <w:spacing w:val="-8"/>
          <w:sz w:val="22"/>
        </w:rPr>
        <w:t> </w:t>
      </w:r>
      <w:r>
        <w:rPr>
          <w:i/>
          <w:sz w:val="22"/>
        </w:rPr>
        <w:t>officials</w:t>
      </w:r>
      <w:r>
        <w:rPr>
          <w:i/>
          <w:spacing w:val="-3"/>
          <w:sz w:val="22"/>
        </w:rPr>
        <w:t> </w:t>
      </w:r>
      <w:r>
        <w:rPr>
          <w:i/>
          <w:sz w:val="22"/>
        </w:rPr>
        <w:t>or</w:t>
      </w:r>
      <w:r>
        <w:rPr>
          <w:i/>
          <w:spacing w:val="-2"/>
          <w:sz w:val="22"/>
        </w:rPr>
        <w:t> </w:t>
      </w:r>
      <w:r>
        <w:rPr>
          <w:i/>
          <w:sz w:val="22"/>
        </w:rPr>
        <w:t>local</w:t>
      </w:r>
      <w:r>
        <w:rPr>
          <w:i/>
          <w:spacing w:val="-1"/>
          <w:sz w:val="22"/>
        </w:rPr>
        <w:t> </w:t>
      </w:r>
      <w:r>
        <w:rPr>
          <w:i/>
          <w:sz w:val="22"/>
        </w:rPr>
        <w:t>authorities.</w:t>
      </w:r>
      <w:r>
        <w:rPr>
          <w:i/>
          <w:spacing w:val="40"/>
          <w:sz w:val="22"/>
        </w:rPr>
        <w:t> </w:t>
      </w:r>
      <w:r>
        <w:rPr>
          <w:i/>
          <w:sz w:val="22"/>
        </w:rPr>
        <w:t>For</w:t>
      </w:r>
      <w:r>
        <w:rPr>
          <w:i/>
          <w:spacing w:val="-2"/>
          <w:sz w:val="22"/>
        </w:rPr>
        <w:t> </w:t>
      </w:r>
      <w:r>
        <w:rPr>
          <w:i/>
          <w:sz w:val="22"/>
        </w:rPr>
        <w:t>additional</w:t>
      </w:r>
      <w:r>
        <w:rPr>
          <w:i/>
          <w:spacing w:val="-1"/>
          <w:sz w:val="22"/>
        </w:rPr>
        <w:t> </w:t>
      </w:r>
      <w:r>
        <w:rPr>
          <w:i/>
          <w:sz w:val="22"/>
        </w:rPr>
        <w:t>information</w:t>
      </w:r>
      <w:r>
        <w:rPr>
          <w:i/>
          <w:spacing w:val="-2"/>
          <w:sz w:val="22"/>
        </w:rPr>
        <w:t> </w:t>
      </w:r>
      <w:r>
        <w:rPr>
          <w:i/>
          <w:sz w:val="22"/>
        </w:rPr>
        <w:t>and</w:t>
      </w:r>
      <w:r>
        <w:rPr>
          <w:i/>
          <w:spacing w:val="-2"/>
          <w:sz w:val="22"/>
        </w:rPr>
        <w:t> </w:t>
      </w:r>
      <w:r>
        <w:rPr>
          <w:i/>
          <w:sz w:val="22"/>
        </w:rPr>
        <w:t>updates</w:t>
      </w:r>
      <w:r>
        <w:rPr>
          <w:i/>
          <w:spacing w:val="-3"/>
          <w:sz w:val="22"/>
        </w:rPr>
        <w:t> </w:t>
      </w:r>
      <w:r>
        <w:rPr>
          <w:i/>
          <w:sz w:val="22"/>
        </w:rPr>
        <w:t>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Heading9"/>
        <w:spacing w:before="265"/>
        <w:rPr>
          <w:i/>
        </w:rPr>
      </w:pPr>
      <w:r>
        <w:rPr>
          <w:i/>
        </w:rPr>
        <w:t>HAZARDOUS</w:t>
      </w:r>
      <w:r>
        <w:rPr>
          <w:i/>
          <w:spacing w:val="-5"/>
        </w:rPr>
        <w:t> </w:t>
      </w:r>
      <w:r>
        <w:rPr>
          <w:i/>
          <w:spacing w:val="-2"/>
        </w:rPr>
        <w:t>MATERIALS</w:t>
      </w:r>
    </w:p>
    <w:p>
      <w:pPr>
        <w:pStyle w:val="BodyText"/>
        <w:spacing w:before="1"/>
        <w:rPr>
          <w:b/>
          <w:i/>
        </w:rPr>
      </w:pPr>
    </w:p>
    <w:p>
      <w:pPr>
        <w:spacing w:before="0"/>
        <w:ind w:left="719" w:right="1091" w:firstLine="0"/>
        <w:jc w:val="left"/>
        <w:rPr>
          <w:i/>
          <w:sz w:val="22"/>
        </w:rPr>
      </w:pPr>
      <w:r>
        <w:rPr>
          <w:i/>
          <w:sz w:val="22"/>
        </w:rPr>
        <w:t>TEXT:</w:t>
      </w:r>
      <w:r>
        <w:rPr>
          <w:i/>
          <w:spacing w:val="-6"/>
          <w:sz w:val="22"/>
        </w:rPr>
        <w:t> </w:t>
      </w:r>
      <w:r>
        <w:rPr>
          <w:i/>
          <w:sz w:val="22"/>
        </w:rPr>
        <w:t>(COLLEGE</w:t>
      </w:r>
      <w:r>
        <w:rPr>
          <w:i/>
          <w:spacing w:val="-2"/>
          <w:sz w:val="22"/>
        </w:rPr>
        <w:t> </w:t>
      </w:r>
      <w:r>
        <w:rPr>
          <w:i/>
          <w:sz w:val="22"/>
        </w:rPr>
        <w:t>NAME)</w:t>
      </w:r>
      <w:r>
        <w:rPr>
          <w:i/>
          <w:spacing w:val="-4"/>
          <w:sz w:val="22"/>
        </w:rPr>
        <w:t> </w:t>
      </w:r>
      <w:r>
        <w:rPr>
          <w:i/>
          <w:sz w:val="22"/>
        </w:rPr>
        <w:t>ALERT!</w:t>
      </w:r>
      <w:r>
        <w:rPr>
          <w:i/>
          <w:spacing w:val="-4"/>
          <w:sz w:val="22"/>
        </w:rPr>
        <w:t> </w:t>
      </w:r>
      <w:r>
        <w:rPr>
          <w:i/>
          <w:sz w:val="22"/>
        </w:rPr>
        <w:t>There</w:t>
      </w:r>
      <w:r>
        <w:rPr>
          <w:i/>
          <w:spacing w:val="-4"/>
          <w:sz w:val="22"/>
        </w:rPr>
        <w:t> </w:t>
      </w:r>
      <w:r>
        <w:rPr>
          <w:i/>
          <w:sz w:val="22"/>
        </w:rPr>
        <w:t>has</w:t>
      </w:r>
      <w:r>
        <w:rPr>
          <w:i/>
          <w:spacing w:val="-4"/>
          <w:sz w:val="22"/>
        </w:rPr>
        <w:t> </w:t>
      </w:r>
      <w:r>
        <w:rPr>
          <w:i/>
          <w:sz w:val="22"/>
        </w:rPr>
        <w:t>been</w:t>
      </w:r>
      <w:r>
        <w:rPr>
          <w:i/>
          <w:spacing w:val="-3"/>
          <w:sz w:val="22"/>
        </w:rPr>
        <w:t> </w:t>
      </w:r>
      <w:r>
        <w:rPr>
          <w:i/>
          <w:sz w:val="22"/>
        </w:rPr>
        <w:t>a</w:t>
      </w:r>
      <w:r>
        <w:rPr>
          <w:i/>
          <w:spacing w:val="-3"/>
          <w:sz w:val="22"/>
        </w:rPr>
        <w:t> </w:t>
      </w:r>
      <w:r>
        <w:rPr>
          <w:i/>
          <w:sz w:val="22"/>
        </w:rPr>
        <w:t>hazardous</w:t>
      </w:r>
      <w:r>
        <w:rPr>
          <w:i/>
          <w:spacing w:val="-4"/>
          <w:sz w:val="22"/>
        </w:rPr>
        <w:t> </w:t>
      </w:r>
      <w:r>
        <w:rPr>
          <w:i/>
          <w:sz w:val="22"/>
        </w:rPr>
        <w:t>spill</w:t>
      </w:r>
      <w:r>
        <w:rPr>
          <w:i/>
          <w:spacing w:val="-2"/>
          <w:sz w:val="22"/>
        </w:rPr>
        <w:t> </w:t>
      </w:r>
      <w:r>
        <w:rPr>
          <w:i/>
          <w:sz w:val="22"/>
        </w:rPr>
        <w:t>on</w:t>
      </w:r>
      <w:r>
        <w:rPr>
          <w:i/>
          <w:spacing w:val="-3"/>
          <w:sz w:val="22"/>
        </w:rPr>
        <w:t> </w:t>
      </w:r>
      <w:r>
        <w:rPr>
          <w:i/>
          <w:sz w:val="22"/>
        </w:rPr>
        <w:t>campus</w:t>
      </w:r>
      <w:r>
        <w:rPr>
          <w:i/>
          <w:spacing w:val="-4"/>
          <w:sz w:val="22"/>
        </w:rPr>
        <w:t> </w:t>
      </w:r>
      <w:r>
        <w:rPr>
          <w:i/>
          <w:sz w:val="22"/>
        </w:rPr>
        <w:t>near</w:t>
      </w:r>
      <w:r>
        <w:rPr>
          <w:i/>
          <w:spacing w:val="-3"/>
          <w:sz w:val="22"/>
        </w:rPr>
        <w:t> </w:t>
      </w:r>
      <w:r>
        <w:rPr>
          <w:i/>
          <w:sz w:val="22"/>
        </w:rPr>
        <w:t>[building].Prepare</w:t>
      </w:r>
      <w:r>
        <w:rPr>
          <w:i/>
          <w:spacing w:val="-5"/>
          <w:sz w:val="22"/>
        </w:rPr>
        <w:t> </w:t>
      </w:r>
      <w:r>
        <w:rPr>
          <w:i/>
          <w:sz w:val="22"/>
        </w:rPr>
        <w:t>to</w:t>
      </w:r>
      <w:r>
        <w:rPr>
          <w:i/>
          <w:sz w:val="22"/>
        </w:rPr>
        <w:t> evacuate. Follow instructions from authorities. (127)</w:t>
      </w:r>
    </w:p>
    <w:p>
      <w:pPr>
        <w:pStyle w:val="BodyText"/>
        <w:rPr>
          <w:i/>
        </w:rPr>
      </w:pPr>
    </w:p>
    <w:p>
      <w:pPr>
        <w:spacing w:before="0"/>
        <w:ind w:left="719" w:right="1091" w:firstLine="0"/>
        <w:jc w:val="left"/>
        <w:rPr>
          <w:i/>
          <w:sz w:val="22"/>
        </w:rPr>
      </w:pPr>
      <w:r>
        <w:rPr>
          <w:i/>
          <w:sz w:val="22"/>
        </w:rPr>
        <w:t>EMAIL: (COLLEGE NAME) EMERGENCY!</w:t>
      </w:r>
      <w:r>
        <w:rPr>
          <w:i/>
          <w:spacing w:val="40"/>
          <w:sz w:val="22"/>
        </w:rPr>
        <w:t> </w:t>
      </w:r>
      <w:r>
        <w:rPr>
          <w:i/>
          <w:sz w:val="22"/>
        </w:rPr>
        <w:t>There has been a [spill/release] of a hazardous material on the</w:t>
      </w:r>
      <w:r>
        <w:rPr>
          <w:i/>
          <w:sz w:val="22"/>
        </w:rPr>
        <w:t> (COLLEGE</w:t>
      </w:r>
      <w:r>
        <w:rPr>
          <w:i/>
          <w:spacing w:val="-1"/>
          <w:sz w:val="22"/>
        </w:rPr>
        <w:t> </w:t>
      </w:r>
      <w:r>
        <w:rPr>
          <w:i/>
          <w:sz w:val="22"/>
        </w:rPr>
        <w:t>NAME)</w:t>
      </w:r>
      <w:r>
        <w:rPr>
          <w:i/>
          <w:spacing w:val="-3"/>
          <w:sz w:val="22"/>
        </w:rPr>
        <w:t> </w:t>
      </w:r>
      <w:r>
        <w:rPr>
          <w:i/>
          <w:sz w:val="22"/>
        </w:rPr>
        <w:t>campus</w:t>
      </w:r>
      <w:r>
        <w:rPr>
          <w:i/>
          <w:spacing w:val="-3"/>
          <w:sz w:val="22"/>
        </w:rPr>
        <w:t> </w:t>
      </w:r>
      <w:r>
        <w:rPr>
          <w:i/>
          <w:sz w:val="22"/>
        </w:rPr>
        <w:t>in</w:t>
      </w:r>
      <w:r>
        <w:rPr>
          <w:i/>
          <w:spacing w:val="-2"/>
          <w:sz w:val="22"/>
        </w:rPr>
        <w:t> </w:t>
      </w:r>
      <w:r>
        <w:rPr>
          <w:i/>
          <w:sz w:val="22"/>
        </w:rPr>
        <w:t>the</w:t>
      </w:r>
      <w:r>
        <w:rPr>
          <w:i/>
          <w:spacing w:val="-3"/>
          <w:sz w:val="22"/>
        </w:rPr>
        <w:t> </w:t>
      </w:r>
      <w:r>
        <w:rPr>
          <w:i/>
          <w:sz w:val="22"/>
        </w:rPr>
        <w:t>[building].</w:t>
      </w:r>
      <w:r>
        <w:rPr>
          <w:i/>
          <w:spacing w:val="40"/>
          <w:sz w:val="22"/>
        </w:rPr>
        <w:t> </w:t>
      </w:r>
      <w:r>
        <w:rPr>
          <w:i/>
          <w:sz w:val="22"/>
        </w:rPr>
        <w:t>If</w:t>
      </w:r>
      <w:r>
        <w:rPr>
          <w:i/>
          <w:spacing w:val="-3"/>
          <w:sz w:val="22"/>
        </w:rPr>
        <w:t> </w:t>
      </w:r>
      <w:r>
        <w:rPr>
          <w:i/>
          <w:sz w:val="22"/>
        </w:rPr>
        <w:t>you</w:t>
      </w:r>
      <w:r>
        <w:rPr>
          <w:i/>
          <w:spacing w:val="-2"/>
          <w:sz w:val="22"/>
        </w:rPr>
        <w:t> </w:t>
      </w:r>
      <w:r>
        <w:rPr>
          <w:i/>
          <w:sz w:val="22"/>
        </w:rPr>
        <w:t>are</w:t>
      </w:r>
      <w:r>
        <w:rPr>
          <w:i/>
          <w:spacing w:val="-3"/>
          <w:sz w:val="22"/>
        </w:rPr>
        <w:t> </w:t>
      </w:r>
      <w:r>
        <w:rPr>
          <w:i/>
          <w:sz w:val="22"/>
        </w:rPr>
        <w:t>near</w:t>
      </w:r>
      <w:r>
        <w:rPr>
          <w:i/>
          <w:spacing w:val="-2"/>
          <w:sz w:val="22"/>
        </w:rPr>
        <w:t> </w:t>
      </w:r>
      <w:r>
        <w:rPr>
          <w:i/>
          <w:sz w:val="22"/>
        </w:rPr>
        <w:t>the</w:t>
      </w:r>
      <w:r>
        <w:rPr>
          <w:i/>
          <w:spacing w:val="-3"/>
          <w:sz w:val="22"/>
        </w:rPr>
        <w:t> </w:t>
      </w:r>
      <w:r>
        <w:rPr>
          <w:i/>
          <w:sz w:val="22"/>
        </w:rPr>
        <w:t>spill</w:t>
      </w:r>
      <w:r>
        <w:rPr>
          <w:i/>
          <w:spacing w:val="-6"/>
          <w:sz w:val="22"/>
        </w:rPr>
        <w:t> </w:t>
      </w:r>
      <w:r>
        <w:rPr>
          <w:i/>
          <w:sz w:val="22"/>
        </w:rPr>
        <w:t>leave</w:t>
      </w:r>
      <w:r>
        <w:rPr>
          <w:i/>
          <w:spacing w:val="-3"/>
          <w:sz w:val="22"/>
        </w:rPr>
        <w:t> </w:t>
      </w:r>
      <w:r>
        <w:rPr>
          <w:i/>
          <w:sz w:val="22"/>
        </w:rPr>
        <w:t>now,</w:t>
      </w:r>
      <w:r>
        <w:rPr>
          <w:i/>
          <w:spacing w:val="-1"/>
          <w:sz w:val="22"/>
        </w:rPr>
        <w:t> </w:t>
      </w:r>
      <w:r>
        <w:rPr>
          <w:i/>
          <w:sz w:val="22"/>
        </w:rPr>
        <w:t>all</w:t>
      </w:r>
      <w:r>
        <w:rPr>
          <w:i/>
          <w:spacing w:val="-1"/>
          <w:sz w:val="22"/>
        </w:rPr>
        <w:t> </w:t>
      </w:r>
      <w:r>
        <w:rPr>
          <w:i/>
          <w:sz w:val="22"/>
        </w:rPr>
        <w:t>others</w:t>
      </w:r>
      <w:r>
        <w:rPr>
          <w:i/>
          <w:spacing w:val="-3"/>
          <w:sz w:val="22"/>
        </w:rPr>
        <w:t> </w:t>
      </w:r>
      <w:r>
        <w:rPr>
          <w:i/>
          <w:sz w:val="22"/>
        </w:rPr>
        <w:t>stay</w:t>
      </w:r>
      <w:r>
        <w:rPr>
          <w:i/>
          <w:spacing w:val="-1"/>
          <w:sz w:val="22"/>
        </w:rPr>
        <w:t> </w:t>
      </w:r>
      <w:r>
        <w:rPr>
          <w:i/>
          <w:sz w:val="22"/>
        </w:rPr>
        <w:t>away</w:t>
      </w:r>
      <w:r>
        <w:rPr>
          <w:i/>
          <w:spacing w:val="-1"/>
          <w:sz w:val="22"/>
        </w:rPr>
        <w:t> </w:t>
      </w:r>
      <w:r>
        <w:rPr>
          <w:i/>
          <w:sz w:val="22"/>
        </w:rPr>
        <w:t>from this location so that</w:t>
      </w:r>
      <w:r>
        <w:rPr>
          <w:i/>
          <w:spacing w:val="-2"/>
          <w:sz w:val="22"/>
        </w:rPr>
        <w:t> </w:t>
      </w:r>
      <w:r>
        <w:rPr>
          <w:i/>
          <w:sz w:val="22"/>
        </w:rPr>
        <w:t>emergency units and hazmat</w:t>
      </w:r>
      <w:r>
        <w:rPr>
          <w:i/>
          <w:spacing w:val="-2"/>
          <w:sz w:val="22"/>
        </w:rPr>
        <w:t> </w:t>
      </w:r>
      <w:r>
        <w:rPr>
          <w:i/>
          <w:sz w:val="22"/>
        </w:rPr>
        <w:t>teams can work</w:t>
      </w:r>
      <w:r>
        <w:rPr>
          <w:i/>
          <w:spacing w:val="-5"/>
          <w:sz w:val="22"/>
        </w:rPr>
        <w:t> </w:t>
      </w:r>
      <w:r>
        <w:rPr>
          <w:i/>
          <w:sz w:val="22"/>
        </w:rPr>
        <w:t>unimpeded.</w:t>
      </w:r>
      <w:r>
        <w:rPr>
          <w:i/>
          <w:spacing w:val="40"/>
          <w:sz w:val="22"/>
        </w:rPr>
        <w:t> </w:t>
      </w:r>
      <w:r>
        <w:rPr>
          <w:i/>
          <w:sz w:val="22"/>
        </w:rPr>
        <w:t>Follow instructions from College</w:t>
      </w:r>
      <w:r>
        <w:rPr>
          <w:i/>
          <w:spacing w:val="-8"/>
          <w:sz w:val="22"/>
        </w:rPr>
        <w:t> </w:t>
      </w:r>
      <w:r>
        <w:rPr>
          <w:i/>
          <w:sz w:val="22"/>
        </w:rPr>
        <w:t>officials</w:t>
      </w:r>
      <w:r>
        <w:rPr>
          <w:i/>
          <w:spacing w:val="-5"/>
          <w:sz w:val="22"/>
        </w:rPr>
        <w:t> </w:t>
      </w:r>
      <w:r>
        <w:rPr>
          <w:i/>
          <w:sz w:val="22"/>
        </w:rPr>
        <w:t>or</w:t>
      </w:r>
      <w:r>
        <w:rPr>
          <w:i/>
          <w:spacing w:val="-4"/>
          <w:sz w:val="22"/>
        </w:rPr>
        <w:t> </w:t>
      </w:r>
      <w:r>
        <w:rPr>
          <w:i/>
          <w:sz w:val="22"/>
        </w:rPr>
        <w:t>local</w:t>
      </w:r>
      <w:r>
        <w:rPr>
          <w:i/>
          <w:spacing w:val="-3"/>
          <w:sz w:val="22"/>
        </w:rPr>
        <w:t> </w:t>
      </w:r>
      <w:r>
        <w:rPr>
          <w:i/>
          <w:sz w:val="22"/>
        </w:rPr>
        <w:t>authorities.</w:t>
      </w:r>
      <w:r>
        <w:rPr>
          <w:i/>
          <w:spacing w:val="41"/>
          <w:sz w:val="22"/>
        </w:rPr>
        <w:t> </w:t>
      </w:r>
      <w:r>
        <w:rPr>
          <w:i/>
          <w:sz w:val="22"/>
        </w:rPr>
        <w:t>For</w:t>
      </w:r>
      <w:r>
        <w:rPr>
          <w:i/>
          <w:spacing w:val="-4"/>
          <w:sz w:val="22"/>
        </w:rPr>
        <w:t> </w:t>
      </w:r>
      <w:r>
        <w:rPr>
          <w:i/>
          <w:sz w:val="22"/>
        </w:rPr>
        <w:t>additional</w:t>
      </w:r>
      <w:r>
        <w:rPr>
          <w:i/>
          <w:spacing w:val="-4"/>
          <w:sz w:val="22"/>
        </w:rPr>
        <w:t> </w:t>
      </w:r>
      <w:r>
        <w:rPr>
          <w:i/>
          <w:sz w:val="22"/>
        </w:rPr>
        <w:t>information</w:t>
      </w:r>
      <w:r>
        <w:rPr>
          <w:i/>
          <w:spacing w:val="-4"/>
          <w:sz w:val="22"/>
        </w:rPr>
        <w:t> </w:t>
      </w:r>
      <w:r>
        <w:rPr>
          <w:i/>
          <w:sz w:val="22"/>
        </w:rPr>
        <w:t>and</w:t>
      </w:r>
      <w:r>
        <w:rPr>
          <w:i/>
          <w:spacing w:val="-8"/>
          <w:sz w:val="22"/>
        </w:rPr>
        <w:t> </w:t>
      </w:r>
      <w:r>
        <w:rPr>
          <w:i/>
          <w:sz w:val="22"/>
        </w:rPr>
        <w:t>updates</w:t>
      </w:r>
      <w:r>
        <w:rPr>
          <w:i/>
          <w:spacing w:val="-5"/>
          <w:sz w:val="22"/>
        </w:rPr>
        <w:t> </w:t>
      </w:r>
      <w:r>
        <w:rPr>
          <w:i/>
          <w:sz w:val="22"/>
        </w:rPr>
        <w:t>go</w:t>
      </w:r>
      <w:r>
        <w:rPr>
          <w:i/>
          <w:spacing w:val="-3"/>
          <w:sz w:val="22"/>
        </w:rPr>
        <w:t> </w:t>
      </w:r>
      <w:r>
        <w:rPr>
          <w:i/>
          <w:sz w:val="22"/>
        </w:rPr>
        <w:t>to</w:t>
      </w:r>
      <w:r>
        <w:rPr>
          <w:i/>
          <w:spacing w:val="-3"/>
          <w:sz w:val="22"/>
        </w:rPr>
        <w:t> </w:t>
      </w:r>
      <w:hyperlink r:id="rId35">
        <w:r>
          <w:rPr>
            <w:i/>
            <w:color w:val="0562C1"/>
            <w:sz w:val="22"/>
            <w:u w:val="single" w:color="0562C1"/>
          </w:rPr>
          <w:t>(Emergency</w:t>
        </w:r>
        <w:r>
          <w:rPr>
            <w:i/>
            <w:color w:val="0562C1"/>
            <w:spacing w:val="-3"/>
            <w:sz w:val="22"/>
            <w:u w:val="single" w:color="0562C1"/>
          </w:rPr>
          <w:t> </w:t>
        </w:r>
        <w:r>
          <w:rPr>
            <w:i/>
            <w:color w:val="0562C1"/>
            <w:spacing w:val="-2"/>
            <w:sz w:val="22"/>
            <w:u w:val="single" w:color="0562C1"/>
          </w:rPr>
          <w:t>Website)</w:t>
        </w:r>
      </w:hyperlink>
    </w:p>
    <w:p>
      <w:pPr>
        <w:spacing w:before="2"/>
        <w:ind w:left="720" w:right="0" w:firstLine="0"/>
        <w:jc w:val="left"/>
        <w:rPr>
          <w:i/>
          <w:sz w:val="22"/>
        </w:rPr>
      </w:pPr>
      <w:r>
        <w:rPr>
          <w:i/>
          <w:sz w:val="22"/>
        </w:rPr>
        <w:t>{End</w:t>
      </w:r>
      <w:r>
        <w:rPr>
          <w:i/>
          <w:spacing w:val="-1"/>
          <w:sz w:val="22"/>
        </w:rPr>
        <w:t> </w:t>
      </w:r>
      <w:r>
        <w:rPr>
          <w:i/>
          <w:sz w:val="22"/>
        </w:rPr>
        <w:t>of</w:t>
      </w:r>
      <w:r>
        <w:rPr>
          <w:i/>
          <w:spacing w:val="-2"/>
          <w:sz w:val="22"/>
        </w:rPr>
        <w:t> message}.</w:t>
      </w:r>
    </w:p>
    <w:p>
      <w:pPr>
        <w:pStyle w:val="BodyText"/>
        <w:rPr>
          <w:i/>
        </w:rPr>
      </w:pPr>
    </w:p>
    <w:p>
      <w:pPr>
        <w:spacing w:line="240" w:lineRule="auto" w:before="0"/>
        <w:ind w:left="720" w:right="1125" w:firstLine="0"/>
        <w:jc w:val="left"/>
        <w:rPr>
          <w:i/>
          <w:sz w:val="22"/>
        </w:rPr>
      </w:pPr>
      <w:r>
        <w:rPr>
          <w:i/>
          <w:sz w:val="22"/>
        </w:rPr>
        <w:t>VOICEMAIL: This is [name and title] with an emergency alert from (COLLEGE NAME).</w:t>
      </w:r>
      <w:r>
        <w:rPr>
          <w:i/>
          <w:spacing w:val="40"/>
          <w:sz w:val="22"/>
        </w:rPr>
        <w:t> </w:t>
      </w:r>
      <w:r>
        <w:rPr>
          <w:i/>
          <w:sz w:val="22"/>
        </w:rPr>
        <w:t>There has been a</w:t>
      </w:r>
      <w:r>
        <w:rPr>
          <w:i/>
          <w:sz w:val="22"/>
        </w:rPr>
        <w:t> [spill/release]</w:t>
      </w:r>
      <w:r>
        <w:rPr>
          <w:i/>
          <w:spacing w:val="-4"/>
          <w:sz w:val="22"/>
        </w:rPr>
        <w:t> </w:t>
      </w:r>
      <w:r>
        <w:rPr>
          <w:i/>
          <w:sz w:val="22"/>
        </w:rPr>
        <w:t>of</w:t>
      </w:r>
      <w:r>
        <w:rPr>
          <w:i/>
          <w:spacing w:val="-3"/>
          <w:sz w:val="22"/>
        </w:rPr>
        <w:t> </w:t>
      </w:r>
      <w:r>
        <w:rPr>
          <w:i/>
          <w:sz w:val="22"/>
        </w:rPr>
        <w:t>a</w:t>
      </w:r>
      <w:r>
        <w:rPr>
          <w:i/>
          <w:spacing w:val="-2"/>
          <w:sz w:val="22"/>
        </w:rPr>
        <w:t> </w:t>
      </w:r>
      <w:r>
        <w:rPr>
          <w:i/>
          <w:sz w:val="22"/>
        </w:rPr>
        <w:t>hazardous</w:t>
      </w:r>
      <w:r>
        <w:rPr>
          <w:i/>
          <w:spacing w:val="-3"/>
          <w:sz w:val="22"/>
        </w:rPr>
        <w:t> </w:t>
      </w:r>
      <w:r>
        <w:rPr>
          <w:i/>
          <w:sz w:val="22"/>
        </w:rPr>
        <w:t>material</w:t>
      </w:r>
      <w:r>
        <w:rPr>
          <w:i/>
          <w:spacing w:val="-1"/>
          <w:sz w:val="22"/>
        </w:rPr>
        <w:t> </w:t>
      </w:r>
      <w:r>
        <w:rPr>
          <w:i/>
          <w:sz w:val="22"/>
        </w:rPr>
        <w:t>on</w:t>
      </w:r>
      <w:r>
        <w:rPr>
          <w:i/>
          <w:spacing w:val="-2"/>
          <w:sz w:val="22"/>
        </w:rPr>
        <w:t> </w:t>
      </w:r>
      <w:r>
        <w:rPr>
          <w:i/>
          <w:sz w:val="22"/>
        </w:rPr>
        <w:t>the</w:t>
      </w:r>
      <w:r>
        <w:rPr>
          <w:i/>
          <w:spacing w:val="-3"/>
          <w:sz w:val="22"/>
        </w:rPr>
        <w:t> </w:t>
      </w:r>
      <w:r>
        <w:rPr>
          <w:i/>
          <w:sz w:val="22"/>
        </w:rPr>
        <w:t>campus</w:t>
      </w:r>
      <w:r>
        <w:rPr>
          <w:i/>
          <w:spacing w:val="-3"/>
          <w:sz w:val="22"/>
        </w:rPr>
        <w:t> </w:t>
      </w:r>
      <w:r>
        <w:rPr>
          <w:i/>
          <w:sz w:val="22"/>
        </w:rPr>
        <w:t>at</w:t>
      </w:r>
      <w:r>
        <w:rPr>
          <w:i/>
          <w:spacing w:val="-5"/>
          <w:sz w:val="22"/>
        </w:rPr>
        <w:t> </w:t>
      </w:r>
      <w:r>
        <w:rPr>
          <w:i/>
          <w:sz w:val="22"/>
        </w:rPr>
        <w:t>[location].</w:t>
      </w:r>
      <w:r>
        <w:rPr>
          <w:i/>
          <w:spacing w:val="-1"/>
          <w:sz w:val="22"/>
        </w:rPr>
        <w:t> </w:t>
      </w:r>
      <w:r>
        <w:rPr>
          <w:i/>
          <w:sz w:val="22"/>
        </w:rPr>
        <w:t>If</w:t>
      </w:r>
      <w:r>
        <w:rPr>
          <w:i/>
          <w:spacing w:val="-4"/>
          <w:sz w:val="22"/>
        </w:rPr>
        <w:t> </w:t>
      </w:r>
      <w:r>
        <w:rPr>
          <w:i/>
          <w:sz w:val="22"/>
        </w:rPr>
        <w:t>you</w:t>
      </w:r>
      <w:r>
        <w:rPr>
          <w:i/>
          <w:spacing w:val="-2"/>
          <w:sz w:val="22"/>
        </w:rPr>
        <w:t> </w:t>
      </w:r>
      <w:r>
        <w:rPr>
          <w:i/>
          <w:sz w:val="22"/>
        </w:rPr>
        <w:t>are</w:t>
      </w:r>
      <w:r>
        <w:rPr>
          <w:i/>
          <w:spacing w:val="-3"/>
          <w:sz w:val="22"/>
        </w:rPr>
        <w:t> </w:t>
      </w:r>
      <w:r>
        <w:rPr>
          <w:i/>
          <w:sz w:val="22"/>
        </w:rPr>
        <w:t>in</w:t>
      </w:r>
      <w:r>
        <w:rPr>
          <w:i/>
          <w:spacing w:val="-2"/>
          <w:sz w:val="22"/>
        </w:rPr>
        <w:t> </w:t>
      </w:r>
      <w:r>
        <w:rPr>
          <w:i/>
          <w:sz w:val="22"/>
        </w:rPr>
        <w:t>the</w:t>
      </w:r>
      <w:r>
        <w:rPr>
          <w:i/>
          <w:spacing w:val="-3"/>
          <w:sz w:val="22"/>
        </w:rPr>
        <w:t> </w:t>
      </w:r>
      <w:r>
        <w:rPr>
          <w:i/>
          <w:sz w:val="22"/>
        </w:rPr>
        <w:t>area</w:t>
      </w:r>
      <w:r>
        <w:rPr>
          <w:i/>
          <w:spacing w:val="-2"/>
          <w:sz w:val="22"/>
        </w:rPr>
        <w:t> </w:t>
      </w:r>
      <w:r>
        <w:rPr>
          <w:i/>
          <w:sz w:val="22"/>
        </w:rPr>
        <w:t>of</w:t>
      </w:r>
      <w:r>
        <w:rPr>
          <w:i/>
          <w:spacing w:val="-3"/>
          <w:sz w:val="22"/>
        </w:rPr>
        <w:t> </w:t>
      </w:r>
      <w:r>
        <w:rPr>
          <w:i/>
          <w:sz w:val="22"/>
        </w:rPr>
        <w:t>the</w:t>
      </w:r>
      <w:r>
        <w:rPr>
          <w:i/>
          <w:spacing w:val="-3"/>
          <w:sz w:val="22"/>
        </w:rPr>
        <w:t> </w:t>
      </w:r>
      <w:r>
        <w:rPr>
          <w:i/>
          <w:sz w:val="22"/>
        </w:rPr>
        <w:t>spill</w:t>
      </w:r>
      <w:r>
        <w:rPr>
          <w:i/>
          <w:spacing w:val="-1"/>
          <w:sz w:val="22"/>
        </w:rPr>
        <w:t> </w:t>
      </w:r>
      <w:r>
        <w:rPr>
          <w:i/>
          <w:sz w:val="22"/>
        </w:rPr>
        <w:t>leave now, all others stay away from this location so that emergency units and hazmat teams can work unimpeded.</w:t>
      </w:r>
      <w:r>
        <w:rPr>
          <w:i/>
          <w:spacing w:val="40"/>
          <w:sz w:val="22"/>
        </w:rPr>
        <w:t> </w:t>
      </w:r>
      <w:r>
        <w:rPr>
          <w:i/>
          <w:sz w:val="22"/>
        </w:rPr>
        <w:t>Follow instructions from College officials or local authorities.</w:t>
      </w:r>
      <w:r>
        <w:rPr>
          <w:i/>
          <w:spacing w:val="40"/>
          <w:sz w:val="22"/>
        </w:rPr>
        <w:t> </w:t>
      </w:r>
      <w:r>
        <w:rPr>
          <w:i/>
          <w:sz w:val="22"/>
        </w:rPr>
        <w:t>For additional information</w:t>
      </w:r>
      <w:r>
        <w:rPr>
          <w:i/>
          <w:spacing w:val="40"/>
          <w:sz w:val="22"/>
        </w:rPr>
        <w:t> </w:t>
      </w:r>
      <w:r>
        <w:rPr>
          <w:i/>
          <w:sz w:val="22"/>
        </w:rPr>
        <w:t>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rPr>
          <w:i/>
        </w:rPr>
      </w:pPr>
    </w:p>
    <w:p>
      <w:pPr>
        <w:pStyle w:val="BodyText"/>
        <w:rPr>
          <w:i/>
        </w:rPr>
      </w:pPr>
    </w:p>
    <w:p>
      <w:pPr>
        <w:pStyle w:val="BodyText"/>
        <w:spacing w:before="266"/>
        <w:rPr>
          <w:i/>
        </w:rPr>
      </w:pPr>
    </w:p>
    <w:p>
      <w:pPr>
        <w:pStyle w:val="Heading9"/>
        <w:rPr>
          <w:i/>
        </w:rPr>
      </w:pPr>
      <w:r>
        <w:rPr>
          <w:i/>
        </w:rPr>
        <w:t>HAZARDOUS</w:t>
      </w:r>
      <w:r>
        <w:rPr>
          <w:i/>
          <w:spacing w:val="-9"/>
        </w:rPr>
        <w:t> </w:t>
      </w:r>
      <w:r>
        <w:rPr>
          <w:i/>
        </w:rPr>
        <w:t>MATERIALS</w:t>
      </w:r>
      <w:r>
        <w:rPr>
          <w:i/>
          <w:spacing w:val="-7"/>
        </w:rPr>
        <w:t> </w:t>
      </w:r>
      <w:r>
        <w:rPr>
          <w:i/>
        </w:rPr>
        <w:t>FOR</w:t>
      </w:r>
      <w:r>
        <w:rPr>
          <w:i/>
          <w:spacing w:val="-5"/>
        </w:rPr>
        <w:t> </w:t>
      </w:r>
      <w:r>
        <w:rPr>
          <w:i/>
        </w:rPr>
        <w:t>FOLLOWUP</w:t>
      </w:r>
      <w:r>
        <w:rPr>
          <w:i/>
          <w:spacing w:val="-3"/>
        </w:rPr>
        <w:t> </w:t>
      </w:r>
      <w:r>
        <w:rPr>
          <w:i/>
        </w:rPr>
        <w:t>AND</w:t>
      </w:r>
      <w:r>
        <w:rPr>
          <w:i/>
          <w:spacing w:val="-5"/>
        </w:rPr>
        <w:t> </w:t>
      </w:r>
      <w:r>
        <w:rPr>
          <w:i/>
        </w:rPr>
        <w:t>WEB</w:t>
      </w:r>
      <w:r>
        <w:rPr>
          <w:i/>
          <w:spacing w:val="-3"/>
        </w:rPr>
        <w:t> </w:t>
      </w:r>
      <w:r>
        <w:rPr>
          <w:i/>
          <w:spacing w:val="-2"/>
        </w:rPr>
        <w:t>POSTING</w:t>
      </w:r>
    </w:p>
    <w:p>
      <w:pPr>
        <w:spacing w:before="0"/>
        <w:ind w:left="720" w:right="1091" w:firstLine="0"/>
        <w:jc w:val="left"/>
        <w:rPr>
          <w:i/>
          <w:sz w:val="22"/>
        </w:rPr>
      </w:pPr>
      <w:r>
        <w:rPr>
          <w:i/>
          <w:sz w:val="22"/>
        </w:rPr>
        <w:t>TEXT/EMAIL/VOICEMAIL/WEB: At approximately (time) today, a potentially hazardous material was</w:t>
      </w:r>
      <w:r>
        <w:rPr>
          <w:i/>
          <w:sz w:val="22"/>
        </w:rPr>
        <w:t> released</w:t>
      </w:r>
      <w:r>
        <w:rPr>
          <w:i/>
          <w:spacing w:val="-2"/>
          <w:sz w:val="22"/>
        </w:rPr>
        <w:t> </w:t>
      </w:r>
      <w:r>
        <w:rPr>
          <w:i/>
          <w:sz w:val="22"/>
        </w:rPr>
        <w:t>on</w:t>
      </w:r>
      <w:r>
        <w:rPr>
          <w:i/>
          <w:spacing w:val="-2"/>
          <w:sz w:val="22"/>
        </w:rPr>
        <w:t> </w:t>
      </w:r>
      <w:r>
        <w:rPr>
          <w:i/>
          <w:sz w:val="22"/>
        </w:rPr>
        <w:t>the</w:t>
      </w:r>
      <w:r>
        <w:rPr>
          <w:i/>
          <w:spacing w:val="-3"/>
          <w:sz w:val="22"/>
        </w:rPr>
        <w:t> </w:t>
      </w:r>
      <w:r>
        <w:rPr>
          <w:i/>
          <w:sz w:val="22"/>
        </w:rPr>
        <w:t>(College</w:t>
      </w:r>
      <w:r>
        <w:rPr>
          <w:i/>
          <w:spacing w:val="-8"/>
          <w:sz w:val="22"/>
        </w:rPr>
        <w:t> </w:t>
      </w:r>
      <w:r>
        <w:rPr>
          <w:i/>
          <w:sz w:val="22"/>
        </w:rPr>
        <w:t>Name)</w:t>
      </w:r>
      <w:r>
        <w:rPr>
          <w:i/>
          <w:spacing w:val="-3"/>
          <w:sz w:val="22"/>
        </w:rPr>
        <w:t> </w:t>
      </w:r>
      <w:r>
        <w:rPr>
          <w:i/>
          <w:sz w:val="22"/>
        </w:rPr>
        <w:t>in</w:t>
      </w:r>
      <w:r>
        <w:rPr>
          <w:i/>
          <w:spacing w:val="-2"/>
          <w:sz w:val="22"/>
        </w:rPr>
        <w:t> </w:t>
      </w:r>
      <w:r>
        <w:rPr>
          <w:i/>
          <w:sz w:val="22"/>
        </w:rPr>
        <w:t>Building</w:t>
      </w:r>
      <w:r>
        <w:rPr>
          <w:i/>
          <w:spacing w:val="-2"/>
          <w:sz w:val="22"/>
        </w:rPr>
        <w:t> </w:t>
      </w:r>
      <w:r>
        <w:rPr>
          <w:i/>
          <w:sz w:val="22"/>
        </w:rPr>
        <w:t>“?”.As</w:t>
      </w:r>
      <w:r>
        <w:rPr>
          <w:i/>
          <w:spacing w:val="-3"/>
          <w:sz w:val="22"/>
        </w:rPr>
        <w:t> </w:t>
      </w:r>
      <w:r>
        <w:rPr>
          <w:i/>
          <w:sz w:val="22"/>
        </w:rPr>
        <w:t>a</w:t>
      </w:r>
      <w:r>
        <w:rPr>
          <w:i/>
          <w:spacing w:val="-2"/>
          <w:sz w:val="22"/>
        </w:rPr>
        <w:t> </w:t>
      </w:r>
      <w:r>
        <w:rPr>
          <w:i/>
          <w:sz w:val="22"/>
        </w:rPr>
        <w:t>result,</w:t>
      </w:r>
      <w:r>
        <w:rPr>
          <w:i/>
          <w:spacing w:val="-1"/>
          <w:sz w:val="22"/>
        </w:rPr>
        <w:t> </w:t>
      </w:r>
      <w:r>
        <w:rPr>
          <w:i/>
          <w:sz w:val="22"/>
        </w:rPr>
        <w:t>Building</w:t>
      </w:r>
      <w:r>
        <w:rPr>
          <w:i/>
          <w:spacing w:val="-2"/>
          <w:sz w:val="22"/>
        </w:rPr>
        <w:t> </w:t>
      </w:r>
      <w:r>
        <w:rPr>
          <w:i/>
          <w:sz w:val="22"/>
        </w:rPr>
        <w:t>“?”</w:t>
      </w:r>
      <w:r>
        <w:rPr>
          <w:i/>
          <w:spacing w:val="-5"/>
          <w:sz w:val="22"/>
        </w:rPr>
        <w:t> </w:t>
      </w:r>
      <w:r>
        <w:rPr>
          <w:i/>
          <w:sz w:val="22"/>
        </w:rPr>
        <w:t>is</w:t>
      </w:r>
      <w:r>
        <w:rPr>
          <w:i/>
          <w:spacing w:val="-3"/>
          <w:sz w:val="22"/>
        </w:rPr>
        <w:t> </w:t>
      </w:r>
      <w:r>
        <w:rPr>
          <w:i/>
          <w:sz w:val="22"/>
        </w:rPr>
        <w:t>being</w:t>
      </w:r>
      <w:r>
        <w:rPr>
          <w:i/>
          <w:spacing w:val="-2"/>
          <w:sz w:val="22"/>
        </w:rPr>
        <w:t> </w:t>
      </w:r>
      <w:r>
        <w:rPr>
          <w:i/>
          <w:sz w:val="22"/>
        </w:rPr>
        <w:t>evacuated</w:t>
      </w:r>
      <w:r>
        <w:rPr>
          <w:i/>
          <w:spacing w:val="-2"/>
          <w:sz w:val="22"/>
        </w:rPr>
        <w:t> </w:t>
      </w:r>
      <w:r>
        <w:rPr>
          <w:i/>
          <w:sz w:val="22"/>
        </w:rPr>
        <w:t>while</w:t>
      </w:r>
      <w:r>
        <w:rPr>
          <w:i/>
          <w:spacing w:val="-3"/>
          <w:sz w:val="22"/>
        </w:rPr>
        <w:t> </w:t>
      </w:r>
      <w:r>
        <w:rPr>
          <w:i/>
          <w:sz w:val="22"/>
        </w:rPr>
        <w:t>College and Environmental Health &amp; Safety officials are conducting a thorough investigation.</w:t>
      </w:r>
    </w:p>
    <w:p>
      <w:pPr>
        <w:spacing w:before="0"/>
        <w:ind w:left="720" w:right="1091" w:firstLine="0"/>
        <w:jc w:val="left"/>
        <w:rPr>
          <w:i/>
          <w:sz w:val="22"/>
        </w:rPr>
      </w:pPr>
      <w:r>
        <w:rPr>
          <w:i/>
          <w:sz w:val="22"/>
        </w:rPr>
        <w:t>Occupants</w:t>
      </w:r>
      <w:r>
        <w:rPr>
          <w:i/>
          <w:spacing w:val="-3"/>
          <w:sz w:val="22"/>
        </w:rPr>
        <w:t> </w:t>
      </w:r>
      <w:r>
        <w:rPr>
          <w:i/>
          <w:sz w:val="22"/>
        </w:rPr>
        <w:t>of</w:t>
      </w:r>
      <w:r>
        <w:rPr>
          <w:i/>
          <w:spacing w:val="-4"/>
          <w:sz w:val="22"/>
        </w:rPr>
        <w:t> </w:t>
      </w:r>
      <w:r>
        <w:rPr>
          <w:i/>
          <w:sz w:val="22"/>
        </w:rPr>
        <w:t>Building</w:t>
      </w:r>
      <w:r>
        <w:rPr>
          <w:i/>
          <w:spacing w:val="-2"/>
          <w:sz w:val="22"/>
        </w:rPr>
        <w:t> </w:t>
      </w:r>
      <w:r>
        <w:rPr>
          <w:i/>
          <w:sz w:val="22"/>
        </w:rPr>
        <w:t>“?”</w:t>
      </w:r>
      <w:r>
        <w:rPr>
          <w:i/>
          <w:spacing w:val="-5"/>
          <w:sz w:val="22"/>
        </w:rPr>
        <w:t> </w:t>
      </w:r>
      <w:r>
        <w:rPr>
          <w:i/>
          <w:sz w:val="22"/>
        </w:rPr>
        <w:t>should</w:t>
      </w:r>
      <w:r>
        <w:rPr>
          <w:i/>
          <w:spacing w:val="-2"/>
          <w:sz w:val="22"/>
        </w:rPr>
        <w:t> </w:t>
      </w:r>
      <w:r>
        <w:rPr>
          <w:i/>
          <w:sz w:val="22"/>
        </w:rPr>
        <w:t>take</w:t>
      </w:r>
      <w:r>
        <w:rPr>
          <w:i/>
          <w:spacing w:val="-3"/>
          <w:sz w:val="22"/>
        </w:rPr>
        <w:t> </w:t>
      </w:r>
      <w:r>
        <w:rPr>
          <w:i/>
          <w:sz w:val="22"/>
        </w:rPr>
        <w:t>shelter</w:t>
      </w:r>
      <w:r>
        <w:rPr>
          <w:i/>
          <w:spacing w:val="-2"/>
          <w:sz w:val="22"/>
        </w:rPr>
        <w:t> </w:t>
      </w:r>
      <w:r>
        <w:rPr>
          <w:i/>
          <w:sz w:val="22"/>
        </w:rPr>
        <w:t>in</w:t>
      </w:r>
      <w:r>
        <w:rPr>
          <w:i/>
          <w:spacing w:val="-2"/>
          <w:sz w:val="22"/>
        </w:rPr>
        <w:t> </w:t>
      </w:r>
      <w:r>
        <w:rPr>
          <w:i/>
          <w:sz w:val="22"/>
        </w:rPr>
        <w:t>(location</w:t>
      </w:r>
      <w:r>
        <w:rPr>
          <w:i/>
          <w:spacing w:val="-2"/>
          <w:sz w:val="22"/>
        </w:rPr>
        <w:t> </w:t>
      </w:r>
      <w:r>
        <w:rPr>
          <w:i/>
          <w:sz w:val="22"/>
        </w:rPr>
        <w:t>here)</w:t>
      </w:r>
      <w:r>
        <w:rPr>
          <w:i/>
          <w:spacing w:val="-3"/>
          <w:sz w:val="22"/>
        </w:rPr>
        <w:t> </w:t>
      </w:r>
      <w:r>
        <w:rPr>
          <w:i/>
          <w:sz w:val="22"/>
        </w:rPr>
        <w:t>until</w:t>
      </w:r>
      <w:r>
        <w:rPr>
          <w:i/>
          <w:spacing w:val="-1"/>
          <w:sz w:val="22"/>
        </w:rPr>
        <w:t> </w:t>
      </w:r>
      <w:r>
        <w:rPr>
          <w:i/>
          <w:sz w:val="22"/>
        </w:rPr>
        <w:t>further</w:t>
      </w:r>
      <w:r>
        <w:rPr>
          <w:i/>
          <w:spacing w:val="-2"/>
          <w:sz w:val="22"/>
        </w:rPr>
        <w:t> </w:t>
      </w:r>
      <w:r>
        <w:rPr>
          <w:i/>
          <w:sz w:val="22"/>
        </w:rPr>
        <w:t>notice.</w:t>
      </w:r>
      <w:r>
        <w:rPr>
          <w:i/>
          <w:spacing w:val="-1"/>
          <w:sz w:val="22"/>
        </w:rPr>
        <w:t> </w:t>
      </w:r>
      <w:r>
        <w:rPr>
          <w:i/>
          <w:sz w:val="22"/>
        </w:rPr>
        <w:t>All</w:t>
      </w:r>
      <w:r>
        <w:rPr>
          <w:i/>
          <w:spacing w:val="-1"/>
          <w:sz w:val="22"/>
        </w:rPr>
        <w:t> </w:t>
      </w:r>
      <w:r>
        <w:rPr>
          <w:i/>
          <w:sz w:val="22"/>
        </w:rPr>
        <w:t>other</w:t>
      </w:r>
      <w:r>
        <w:rPr>
          <w:i/>
          <w:spacing w:val="-2"/>
          <w:sz w:val="22"/>
        </w:rPr>
        <w:t> </w:t>
      </w:r>
      <w:r>
        <w:rPr>
          <w:i/>
          <w:sz w:val="22"/>
        </w:rPr>
        <w:t>members</w:t>
      </w:r>
      <w:r>
        <w:rPr>
          <w:i/>
          <w:spacing w:val="-3"/>
          <w:sz w:val="22"/>
        </w:rPr>
        <w:t> </w:t>
      </w:r>
      <w:r>
        <w:rPr>
          <w:i/>
          <w:sz w:val="22"/>
        </w:rPr>
        <w:t>of</w:t>
      </w:r>
      <w:r>
        <w:rPr>
          <w:i/>
          <w:sz w:val="22"/>
        </w:rPr>
        <w:t> the campus community should avoid the area.</w:t>
      </w:r>
    </w:p>
    <w:p>
      <w:pPr>
        <w:spacing w:before="2"/>
        <w:ind w:left="720" w:right="0" w:firstLine="0"/>
        <w:jc w:val="left"/>
        <w:rPr>
          <w:i/>
          <w:sz w:val="22"/>
        </w:rPr>
      </w:pPr>
      <w:r>
        <w:rPr>
          <w:i/>
          <w:sz w:val="22"/>
        </w:rPr>
        <w:t>Building</w:t>
      </w:r>
      <w:r>
        <w:rPr>
          <w:i/>
          <w:spacing w:val="-5"/>
          <w:sz w:val="22"/>
        </w:rPr>
        <w:t> </w:t>
      </w:r>
      <w:r>
        <w:rPr>
          <w:i/>
          <w:sz w:val="22"/>
        </w:rPr>
        <w:t>“?”</w:t>
      </w:r>
      <w:r>
        <w:rPr>
          <w:i/>
          <w:spacing w:val="-5"/>
          <w:sz w:val="22"/>
        </w:rPr>
        <w:t> </w:t>
      </w:r>
      <w:r>
        <w:rPr>
          <w:i/>
          <w:sz w:val="22"/>
        </w:rPr>
        <w:t>will</w:t>
      </w:r>
      <w:r>
        <w:rPr>
          <w:i/>
          <w:spacing w:val="-1"/>
          <w:sz w:val="22"/>
        </w:rPr>
        <w:t> </w:t>
      </w:r>
      <w:r>
        <w:rPr>
          <w:i/>
          <w:sz w:val="22"/>
        </w:rPr>
        <w:t>be</w:t>
      </w:r>
      <w:r>
        <w:rPr>
          <w:i/>
          <w:spacing w:val="-4"/>
          <w:sz w:val="22"/>
        </w:rPr>
        <w:t> </w:t>
      </w:r>
      <w:r>
        <w:rPr>
          <w:i/>
          <w:sz w:val="22"/>
        </w:rPr>
        <w:t>re-opened</w:t>
      </w:r>
      <w:r>
        <w:rPr>
          <w:i/>
          <w:spacing w:val="-3"/>
          <w:sz w:val="22"/>
        </w:rPr>
        <w:t> </w:t>
      </w:r>
      <w:r>
        <w:rPr>
          <w:i/>
          <w:sz w:val="22"/>
        </w:rPr>
        <w:t>once</w:t>
      </w:r>
      <w:r>
        <w:rPr>
          <w:i/>
          <w:spacing w:val="-3"/>
          <w:sz w:val="22"/>
        </w:rPr>
        <w:t> </w:t>
      </w:r>
      <w:r>
        <w:rPr>
          <w:i/>
          <w:sz w:val="22"/>
        </w:rPr>
        <w:t>it</w:t>
      </w:r>
      <w:r>
        <w:rPr>
          <w:i/>
          <w:spacing w:val="-6"/>
          <w:sz w:val="22"/>
        </w:rPr>
        <w:t> </w:t>
      </w:r>
      <w:r>
        <w:rPr>
          <w:i/>
          <w:sz w:val="22"/>
        </w:rPr>
        <w:t>is</w:t>
      </w:r>
      <w:r>
        <w:rPr>
          <w:i/>
          <w:spacing w:val="-3"/>
          <w:sz w:val="22"/>
        </w:rPr>
        <w:t> </w:t>
      </w:r>
      <w:r>
        <w:rPr>
          <w:i/>
          <w:sz w:val="22"/>
        </w:rPr>
        <w:t>determined</w:t>
      </w:r>
      <w:r>
        <w:rPr>
          <w:i/>
          <w:spacing w:val="-3"/>
          <w:sz w:val="22"/>
        </w:rPr>
        <w:t> </w:t>
      </w:r>
      <w:r>
        <w:rPr>
          <w:i/>
          <w:sz w:val="22"/>
        </w:rPr>
        <w:t>that</w:t>
      </w:r>
      <w:r>
        <w:rPr>
          <w:i/>
          <w:spacing w:val="-5"/>
          <w:sz w:val="22"/>
        </w:rPr>
        <w:t> </w:t>
      </w:r>
      <w:r>
        <w:rPr>
          <w:i/>
          <w:sz w:val="22"/>
        </w:rPr>
        <w:t>the</w:t>
      </w:r>
      <w:r>
        <w:rPr>
          <w:i/>
          <w:spacing w:val="-4"/>
          <w:sz w:val="22"/>
        </w:rPr>
        <w:t> </w:t>
      </w:r>
      <w:r>
        <w:rPr>
          <w:i/>
          <w:sz w:val="22"/>
        </w:rPr>
        <w:t>building</w:t>
      </w:r>
      <w:r>
        <w:rPr>
          <w:i/>
          <w:spacing w:val="-3"/>
          <w:sz w:val="22"/>
        </w:rPr>
        <w:t> </w:t>
      </w:r>
      <w:r>
        <w:rPr>
          <w:i/>
          <w:sz w:val="22"/>
        </w:rPr>
        <w:t>is</w:t>
      </w:r>
      <w:r>
        <w:rPr>
          <w:i/>
          <w:spacing w:val="-3"/>
          <w:sz w:val="22"/>
        </w:rPr>
        <w:t> </w:t>
      </w:r>
      <w:r>
        <w:rPr>
          <w:i/>
          <w:sz w:val="22"/>
        </w:rPr>
        <w:t>safe</w:t>
      </w:r>
      <w:r>
        <w:rPr>
          <w:i/>
          <w:spacing w:val="-4"/>
          <w:sz w:val="22"/>
        </w:rPr>
        <w:t> </w:t>
      </w:r>
      <w:r>
        <w:rPr>
          <w:i/>
          <w:sz w:val="22"/>
        </w:rPr>
        <w:t>for</w:t>
      </w:r>
      <w:r>
        <w:rPr>
          <w:i/>
          <w:spacing w:val="-2"/>
          <w:sz w:val="22"/>
        </w:rPr>
        <w:t> occupancy.</w:t>
      </w:r>
    </w:p>
    <w:p>
      <w:pPr>
        <w:spacing w:after="0"/>
        <w:jc w:val="left"/>
        <w:rPr>
          <w:i/>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spacing w:before="87"/>
        <w:ind w:left="719" w:right="0" w:firstLine="0"/>
        <w:jc w:val="left"/>
        <w:rPr>
          <w:i/>
          <w:sz w:val="22"/>
        </w:rPr>
      </w:pPr>
      <w:r>
        <w:rPr>
          <w:i/>
          <w:sz w:val="22"/>
        </w:rPr>
        <mc:AlternateContent>
          <mc:Choice Requires="wps">
            <w:drawing>
              <wp:anchor distT="0" distB="0" distL="0" distR="0" allowOverlap="1" layoutInCell="1" locked="0" behindDoc="1" simplePos="0" relativeHeight="484750848">
                <wp:simplePos x="0" y="0"/>
                <wp:positionH relativeFrom="page">
                  <wp:posOffset>304800</wp:posOffset>
                </wp:positionH>
                <wp:positionV relativeFrom="page">
                  <wp:posOffset>304799</wp:posOffset>
                </wp:positionV>
                <wp:extent cx="7162800" cy="9448800"/>
                <wp:effectExtent l="0" t="0" r="0" b="0"/>
                <wp:wrapNone/>
                <wp:docPr id="127" name="Graphic 127"/>
                <wp:cNvGraphicFramePr>
                  <a:graphicFrameLocks/>
                </wp:cNvGraphicFramePr>
                <a:graphic>
                  <a:graphicData uri="http://schemas.microsoft.com/office/word/2010/wordprocessingShape">
                    <wps:wsp>
                      <wps:cNvPr id="127" name="Graphic 127"/>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5632" id="docshape112"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i/>
          <w:sz w:val="22"/>
        </w:rPr>
        <w:t>An</w:t>
      </w:r>
      <w:r>
        <w:rPr>
          <w:i/>
          <w:spacing w:val="-3"/>
          <w:sz w:val="22"/>
        </w:rPr>
        <w:t> </w:t>
      </w:r>
      <w:r>
        <w:rPr>
          <w:i/>
          <w:sz w:val="22"/>
        </w:rPr>
        <w:t>update</w:t>
      </w:r>
      <w:r>
        <w:rPr>
          <w:i/>
          <w:spacing w:val="-4"/>
          <w:sz w:val="22"/>
        </w:rPr>
        <w:t> </w:t>
      </w:r>
      <w:r>
        <w:rPr>
          <w:i/>
          <w:sz w:val="22"/>
        </w:rPr>
        <w:t>will</w:t>
      </w:r>
      <w:r>
        <w:rPr>
          <w:i/>
          <w:spacing w:val="-1"/>
          <w:sz w:val="22"/>
        </w:rPr>
        <w:t> </w:t>
      </w:r>
      <w:r>
        <w:rPr>
          <w:i/>
          <w:sz w:val="22"/>
        </w:rPr>
        <w:t>be</w:t>
      </w:r>
      <w:r>
        <w:rPr>
          <w:i/>
          <w:spacing w:val="-4"/>
          <w:sz w:val="22"/>
        </w:rPr>
        <w:t> </w:t>
      </w:r>
      <w:r>
        <w:rPr>
          <w:i/>
          <w:sz w:val="22"/>
        </w:rPr>
        <w:t>posted</w:t>
      </w:r>
      <w:r>
        <w:rPr>
          <w:i/>
          <w:spacing w:val="-2"/>
          <w:sz w:val="22"/>
        </w:rPr>
        <w:t> </w:t>
      </w:r>
      <w:r>
        <w:rPr>
          <w:i/>
          <w:sz w:val="22"/>
        </w:rPr>
        <w:t>on</w:t>
      </w:r>
      <w:r>
        <w:rPr>
          <w:i/>
          <w:spacing w:val="-3"/>
          <w:sz w:val="22"/>
        </w:rPr>
        <w:t> </w:t>
      </w:r>
      <w:r>
        <w:rPr>
          <w:i/>
          <w:sz w:val="22"/>
        </w:rPr>
        <w:t>this</w:t>
      </w:r>
      <w:r>
        <w:rPr>
          <w:i/>
          <w:spacing w:val="-3"/>
          <w:sz w:val="22"/>
        </w:rPr>
        <w:t> </w:t>
      </w:r>
      <w:r>
        <w:rPr>
          <w:i/>
          <w:sz w:val="22"/>
        </w:rPr>
        <w:t>site</w:t>
      </w:r>
      <w:r>
        <w:rPr>
          <w:i/>
          <w:spacing w:val="-4"/>
          <w:sz w:val="22"/>
        </w:rPr>
        <w:t> </w:t>
      </w:r>
      <w:r>
        <w:rPr>
          <w:i/>
          <w:sz w:val="22"/>
        </w:rPr>
        <w:t>at</w:t>
      </w:r>
      <w:r>
        <w:rPr>
          <w:i/>
          <w:spacing w:val="-5"/>
          <w:sz w:val="22"/>
        </w:rPr>
        <w:t> </w:t>
      </w:r>
      <w:r>
        <w:rPr>
          <w:i/>
          <w:spacing w:val="-2"/>
          <w:sz w:val="22"/>
        </w:rPr>
        <w:t>(time).</w:t>
      </w:r>
    </w:p>
    <w:p>
      <w:pPr>
        <w:pStyle w:val="BodyText"/>
        <w:rPr>
          <w:i/>
        </w:rPr>
      </w:pPr>
    </w:p>
    <w:p>
      <w:pPr>
        <w:pStyle w:val="Heading9"/>
        <w:ind w:left="719"/>
        <w:rPr>
          <w:i/>
        </w:rPr>
      </w:pPr>
      <w:r>
        <w:rPr>
          <w:i/>
        </w:rPr>
        <w:t>HOSTAGE</w:t>
      </w:r>
      <w:r>
        <w:rPr>
          <w:i/>
          <w:spacing w:val="-8"/>
        </w:rPr>
        <w:t> </w:t>
      </w:r>
      <w:r>
        <w:rPr>
          <w:i/>
          <w:spacing w:val="-2"/>
        </w:rPr>
        <w:t>INCIDENT</w:t>
      </w:r>
    </w:p>
    <w:p>
      <w:pPr>
        <w:spacing w:before="0"/>
        <w:ind w:left="719" w:right="1091" w:firstLine="0"/>
        <w:jc w:val="left"/>
        <w:rPr>
          <w:i/>
          <w:sz w:val="22"/>
        </w:rPr>
      </w:pPr>
      <w:r>
        <w:rPr>
          <w:i/>
          <w:sz w:val="22"/>
        </w:rPr>
        <w:t>TEXT:</w:t>
      </w:r>
      <w:r>
        <w:rPr>
          <w:i/>
          <w:spacing w:val="-5"/>
          <w:sz w:val="22"/>
        </w:rPr>
        <w:t> </w:t>
      </w:r>
      <w:r>
        <w:rPr>
          <w:i/>
          <w:sz w:val="22"/>
        </w:rPr>
        <w:t>(COLLEGE</w:t>
      </w:r>
      <w:r>
        <w:rPr>
          <w:i/>
          <w:spacing w:val="-1"/>
          <w:sz w:val="22"/>
        </w:rPr>
        <w:t> </w:t>
      </w:r>
      <w:r>
        <w:rPr>
          <w:i/>
          <w:sz w:val="22"/>
        </w:rPr>
        <w:t>NAME)</w:t>
      </w:r>
      <w:r>
        <w:rPr>
          <w:i/>
          <w:spacing w:val="-3"/>
          <w:sz w:val="22"/>
        </w:rPr>
        <w:t> </w:t>
      </w:r>
      <w:r>
        <w:rPr>
          <w:i/>
          <w:sz w:val="22"/>
        </w:rPr>
        <w:t>ALERT–</w:t>
      </w:r>
      <w:r>
        <w:rPr>
          <w:i/>
          <w:spacing w:val="-3"/>
          <w:sz w:val="22"/>
        </w:rPr>
        <w:t> </w:t>
      </w:r>
      <w:r>
        <w:rPr>
          <w:i/>
          <w:sz w:val="22"/>
        </w:rPr>
        <w:t>A</w:t>
      </w:r>
      <w:r>
        <w:rPr>
          <w:i/>
          <w:spacing w:val="-1"/>
          <w:sz w:val="22"/>
        </w:rPr>
        <w:t> </w:t>
      </w:r>
      <w:r>
        <w:rPr>
          <w:i/>
          <w:sz w:val="22"/>
        </w:rPr>
        <w:t>HOSTAGE</w:t>
      </w:r>
      <w:r>
        <w:rPr>
          <w:i/>
          <w:spacing w:val="-5"/>
          <w:sz w:val="22"/>
        </w:rPr>
        <w:t> </w:t>
      </w:r>
      <w:r>
        <w:rPr>
          <w:i/>
          <w:sz w:val="22"/>
        </w:rPr>
        <w:t>INCIDENT</w:t>
      </w:r>
      <w:r>
        <w:rPr>
          <w:i/>
          <w:spacing w:val="-5"/>
          <w:sz w:val="22"/>
        </w:rPr>
        <w:t> </w:t>
      </w:r>
      <w:r>
        <w:rPr>
          <w:i/>
          <w:sz w:val="22"/>
        </w:rPr>
        <w:t>is</w:t>
      </w:r>
      <w:r>
        <w:rPr>
          <w:i/>
          <w:spacing w:val="-3"/>
          <w:sz w:val="22"/>
        </w:rPr>
        <w:t> </w:t>
      </w:r>
      <w:r>
        <w:rPr>
          <w:i/>
          <w:sz w:val="22"/>
        </w:rPr>
        <w:t>unfolding</w:t>
      </w:r>
      <w:r>
        <w:rPr>
          <w:i/>
          <w:spacing w:val="-6"/>
          <w:sz w:val="22"/>
        </w:rPr>
        <w:t> </w:t>
      </w:r>
      <w:r>
        <w:rPr>
          <w:i/>
          <w:sz w:val="22"/>
        </w:rPr>
        <w:t>in</w:t>
      </w:r>
      <w:r>
        <w:rPr>
          <w:i/>
          <w:spacing w:val="-2"/>
          <w:sz w:val="22"/>
        </w:rPr>
        <w:t> </w:t>
      </w:r>
      <w:r>
        <w:rPr>
          <w:i/>
          <w:sz w:val="22"/>
        </w:rPr>
        <w:t>(location)</w:t>
      </w:r>
      <w:r>
        <w:rPr>
          <w:i/>
          <w:spacing w:val="40"/>
          <w:sz w:val="22"/>
          <w:u w:val="single"/>
        </w:rPr>
        <w:t>  </w:t>
      </w:r>
      <w:r>
        <w:rPr>
          <w:i/>
          <w:sz w:val="22"/>
          <w:u w:val="none"/>
        </w:rPr>
        <w:t>.</w:t>
      </w:r>
      <w:r>
        <w:rPr>
          <w:i/>
          <w:spacing w:val="-1"/>
          <w:sz w:val="22"/>
          <w:u w:val="none"/>
        </w:rPr>
        <w:t> </w:t>
      </w:r>
      <w:r>
        <w:rPr>
          <w:i/>
          <w:sz w:val="22"/>
          <w:u w:val="none"/>
        </w:rPr>
        <w:t>Evacuate</w:t>
      </w:r>
      <w:r>
        <w:rPr>
          <w:i/>
          <w:spacing w:val="-3"/>
          <w:sz w:val="22"/>
          <w:u w:val="none"/>
        </w:rPr>
        <w:t> </w:t>
      </w:r>
      <w:r>
        <w:rPr>
          <w:i/>
          <w:sz w:val="22"/>
          <w:u w:val="none"/>
        </w:rPr>
        <w:t>immediately</w:t>
      </w:r>
      <w:r>
        <w:rPr>
          <w:i/>
          <w:sz w:val="22"/>
          <w:u w:val="none"/>
        </w:rPr>
        <w:t> and avoid this area. Check (College MEMS web pages)</w:t>
      </w:r>
    </w:p>
    <w:p>
      <w:pPr>
        <w:pStyle w:val="BodyText"/>
        <w:rPr>
          <w:i/>
        </w:rPr>
      </w:pPr>
    </w:p>
    <w:p>
      <w:pPr>
        <w:spacing w:before="1"/>
        <w:ind w:left="719" w:right="0" w:firstLine="0"/>
        <w:jc w:val="left"/>
        <w:rPr>
          <w:i/>
          <w:sz w:val="22"/>
        </w:rPr>
      </w:pPr>
      <w:r>
        <w:rPr>
          <w:i/>
          <w:sz w:val="22"/>
        </w:rPr>
        <w:t>EMAIL/VOICEMAIL/WEB:</w:t>
      </w:r>
      <w:r>
        <w:rPr>
          <w:i/>
          <w:spacing w:val="-10"/>
          <w:sz w:val="22"/>
        </w:rPr>
        <w:t> </w:t>
      </w:r>
      <w:r>
        <w:rPr>
          <w:i/>
          <w:sz w:val="22"/>
        </w:rPr>
        <w:t>To</w:t>
      </w:r>
      <w:r>
        <w:rPr>
          <w:i/>
          <w:spacing w:val="-5"/>
          <w:sz w:val="22"/>
        </w:rPr>
        <w:t> </w:t>
      </w:r>
      <w:r>
        <w:rPr>
          <w:i/>
          <w:sz w:val="22"/>
        </w:rPr>
        <w:t>be</w:t>
      </w:r>
      <w:r>
        <w:rPr>
          <w:i/>
          <w:spacing w:val="-7"/>
          <w:sz w:val="22"/>
        </w:rPr>
        <w:t> </w:t>
      </w:r>
      <w:r>
        <w:rPr>
          <w:i/>
          <w:spacing w:val="-2"/>
          <w:sz w:val="22"/>
        </w:rPr>
        <w:t>determined.</w:t>
      </w:r>
    </w:p>
    <w:p>
      <w:pPr>
        <w:pStyle w:val="BodyText"/>
        <w:rPr>
          <w:i/>
        </w:rPr>
      </w:pPr>
    </w:p>
    <w:p>
      <w:pPr>
        <w:pStyle w:val="Heading9"/>
        <w:ind w:left="719"/>
        <w:rPr>
          <w:i/>
        </w:rPr>
      </w:pPr>
      <w:r>
        <w:rPr>
          <w:i/>
        </w:rPr>
        <w:t>ISOLATED</w:t>
      </w:r>
      <w:r>
        <w:rPr>
          <w:i/>
          <w:spacing w:val="-7"/>
        </w:rPr>
        <w:t> </w:t>
      </w:r>
      <w:r>
        <w:rPr>
          <w:i/>
        </w:rPr>
        <w:t>SHOOTING</w:t>
      </w:r>
      <w:r>
        <w:rPr>
          <w:i/>
          <w:spacing w:val="-7"/>
        </w:rPr>
        <w:t> </w:t>
      </w:r>
      <w:r>
        <w:rPr>
          <w:i/>
        </w:rPr>
        <w:t>/</w:t>
      </w:r>
      <w:r>
        <w:rPr>
          <w:i/>
          <w:spacing w:val="-5"/>
        </w:rPr>
        <w:t> </w:t>
      </w:r>
      <w:r>
        <w:rPr>
          <w:i/>
        </w:rPr>
        <w:t>STABBING</w:t>
      </w:r>
      <w:r>
        <w:rPr>
          <w:i/>
          <w:spacing w:val="-6"/>
        </w:rPr>
        <w:t> </w:t>
      </w:r>
      <w:r>
        <w:rPr>
          <w:i/>
        </w:rPr>
        <w:t>EVENT,</w:t>
      </w:r>
      <w:r>
        <w:rPr>
          <w:i/>
          <w:spacing w:val="-5"/>
        </w:rPr>
        <w:t> </w:t>
      </w:r>
      <w:r>
        <w:rPr>
          <w:i/>
        </w:rPr>
        <w:t>SUSPECT</w:t>
      </w:r>
      <w:r>
        <w:rPr>
          <w:i/>
          <w:spacing w:val="-4"/>
        </w:rPr>
        <w:t> </w:t>
      </w:r>
      <w:r>
        <w:rPr>
          <w:i/>
        </w:rPr>
        <w:t>NOT</w:t>
      </w:r>
      <w:r>
        <w:rPr>
          <w:i/>
          <w:spacing w:val="-4"/>
        </w:rPr>
        <w:t> </w:t>
      </w:r>
      <w:r>
        <w:rPr>
          <w:i/>
        </w:rPr>
        <w:t>IN</w:t>
      </w:r>
      <w:r>
        <w:rPr>
          <w:i/>
          <w:spacing w:val="-5"/>
        </w:rPr>
        <w:t> </w:t>
      </w:r>
      <w:r>
        <w:rPr>
          <w:i/>
          <w:spacing w:val="-2"/>
        </w:rPr>
        <w:t>CUSTODY</w:t>
      </w:r>
    </w:p>
    <w:p>
      <w:pPr>
        <w:pStyle w:val="BodyText"/>
        <w:spacing w:before="4"/>
        <w:rPr>
          <w:b/>
          <w:i/>
        </w:rPr>
      </w:pPr>
    </w:p>
    <w:p>
      <w:pPr>
        <w:spacing w:line="235" w:lineRule="auto" w:before="0"/>
        <w:ind w:left="719" w:right="1091" w:firstLine="0"/>
        <w:jc w:val="left"/>
        <w:rPr>
          <w:i/>
          <w:sz w:val="22"/>
        </w:rPr>
      </w:pPr>
      <w:r>
        <w:rPr>
          <w:i/>
          <w:sz w:val="22"/>
        </w:rPr>
        <w:t>TEXT:</w:t>
      </w:r>
      <w:r>
        <w:rPr>
          <w:i/>
          <w:spacing w:val="40"/>
          <w:sz w:val="22"/>
        </w:rPr>
        <w:t> </w:t>
      </w:r>
      <w:r>
        <w:rPr>
          <w:i/>
          <w:sz w:val="22"/>
        </w:rPr>
        <w:t>(COLLEGE</w:t>
      </w:r>
      <w:r>
        <w:rPr>
          <w:i/>
          <w:spacing w:val="-1"/>
          <w:sz w:val="22"/>
        </w:rPr>
        <w:t> </w:t>
      </w:r>
      <w:r>
        <w:rPr>
          <w:i/>
          <w:sz w:val="22"/>
        </w:rPr>
        <w:t>NAME)</w:t>
      </w:r>
      <w:r>
        <w:rPr>
          <w:i/>
          <w:spacing w:val="-3"/>
          <w:sz w:val="22"/>
        </w:rPr>
        <w:t> </w:t>
      </w:r>
      <w:r>
        <w:rPr>
          <w:i/>
          <w:sz w:val="22"/>
        </w:rPr>
        <w:t>Alert:</w:t>
      </w:r>
      <w:r>
        <w:rPr>
          <w:i/>
          <w:spacing w:val="-5"/>
          <w:sz w:val="22"/>
        </w:rPr>
        <w:t> </w:t>
      </w:r>
      <w:r>
        <w:rPr>
          <w:i/>
          <w:sz w:val="22"/>
        </w:rPr>
        <w:t>A</w:t>
      </w:r>
      <w:r>
        <w:rPr>
          <w:i/>
          <w:spacing w:val="-1"/>
          <w:sz w:val="22"/>
        </w:rPr>
        <w:t> </w:t>
      </w:r>
      <w:r>
        <w:rPr>
          <w:i/>
          <w:sz w:val="22"/>
        </w:rPr>
        <w:t>[shooting/stabbing]</w:t>
      </w:r>
      <w:r>
        <w:rPr>
          <w:i/>
          <w:spacing w:val="-4"/>
          <w:sz w:val="22"/>
        </w:rPr>
        <w:t> </w:t>
      </w:r>
      <w:r>
        <w:rPr>
          <w:i/>
          <w:sz w:val="22"/>
        </w:rPr>
        <w:t>has</w:t>
      </w:r>
      <w:r>
        <w:rPr>
          <w:i/>
          <w:spacing w:val="-3"/>
          <w:sz w:val="22"/>
        </w:rPr>
        <w:t> </w:t>
      </w:r>
      <w:r>
        <w:rPr>
          <w:i/>
          <w:sz w:val="22"/>
        </w:rPr>
        <w:t>occurred</w:t>
      </w:r>
      <w:r>
        <w:rPr>
          <w:i/>
          <w:spacing w:val="-2"/>
          <w:sz w:val="22"/>
        </w:rPr>
        <w:t> </w:t>
      </w:r>
      <w:r>
        <w:rPr>
          <w:i/>
          <w:sz w:val="22"/>
        </w:rPr>
        <w:t>at</w:t>
      </w:r>
      <w:r>
        <w:rPr>
          <w:i/>
          <w:spacing w:val="-5"/>
          <w:sz w:val="22"/>
        </w:rPr>
        <w:t> </w:t>
      </w:r>
      <w:r>
        <w:rPr>
          <w:i/>
          <w:sz w:val="22"/>
        </w:rPr>
        <w:t>[building].</w:t>
      </w:r>
      <w:r>
        <w:rPr>
          <w:i/>
          <w:spacing w:val="-1"/>
          <w:sz w:val="22"/>
        </w:rPr>
        <w:t> </w:t>
      </w:r>
      <w:r>
        <w:rPr>
          <w:i/>
          <w:sz w:val="22"/>
        </w:rPr>
        <w:t>A</w:t>
      </w:r>
      <w:r>
        <w:rPr>
          <w:i/>
          <w:spacing w:val="-1"/>
          <w:sz w:val="22"/>
        </w:rPr>
        <w:t> </w:t>
      </w:r>
      <w:r>
        <w:rPr>
          <w:i/>
          <w:sz w:val="22"/>
        </w:rPr>
        <w:t>suspect</w:t>
      </w:r>
      <w:r>
        <w:rPr>
          <w:i/>
          <w:spacing w:val="-5"/>
          <w:sz w:val="22"/>
        </w:rPr>
        <w:t> </w:t>
      </w:r>
      <w:r>
        <w:rPr>
          <w:i/>
          <w:sz w:val="22"/>
        </w:rPr>
        <w:t>is</w:t>
      </w:r>
      <w:r>
        <w:rPr>
          <w:i/>
          <w:spacing w:val="-3"/>
          <w:sz w:val="22"/>
        </w:rPr>
        <w:t> </w:t>
      </w:r>
      <w:r>
        <w:rPr>
          <w:i/>
          <w:sz w:val="22"/>
        </w:rPr>
        <w:t>NOT</w:t>
      </w:r>
      <w:r>
        <w:rPr>
          <w:i/>
          <w:spacing w:val="-5"/>
          <w:sz w:val="22"/>
        </w:rPr>
        <w:t> </w:t>
      </w:r>
      <w:r>
        <w:rPr>
          <w:i/>
          <w:sz w:val="22"/>
        </w:rPr>
        <w:t>in</w:t>
      </w:r>
      <w:r>
        <w:rPr>
          <w:i/>
          <w:sz w:val="22"/>
        </w:rPr>
        <w:t> custody, Shelter in place. See email for more information. (138)</w:t>
      </w:r>
    </w:p>
    <w:p>
      <w:pPr>
        <w:pStyle w:val="BodyText"/>
        <w:spacing w:before="3"/>
        <w:rPr>
          <w:i/>
        </w:rPr>
      </w:pPr>
    </w:p>
    <w:p>
      <w:pPr>
        <w:spacing w:line="240" w:lineRule="auto" w:before="0"/>
        <w:ind w:left="719" w:right="1091" w:firstLine="0"/>
        <w:jc w:val="left"/>
        <w:rPr>
          <w:i/>
          <w:sz w:val="22"/>
        </w:rPr>
      </w:pPr>
      <w:r>
        <w:rPr>
          <w:i/>
          <w:sz w:val="22"/>
        </w:rPr>
        <w:t>EMAIL:</w:t>
      </w:r>
      <w:r>
        <w:rPr>
          <w:i/>
          <w:spacing w:val="40"/>
          <w:sz w:val="22"/>
        </w:rPr>
        <w:t> </w:t>
      </w:r>
      <w:r>
        <w:rPr>
          <w:i/>
          <w:sz w:val="22"/>
        </w:rPr>
        <w:t>(COLLEGE NAME) Alert: A [shooting/stabbing] incident occurred [approximate time] at</w:t>
      </w:r>
      <w:r>
        <w:rPr>
          <w:i/>
          <w:sz w:val="22"/>
        </w:rPr>
        <w:t> [building/location]. Police are on the scene and investigating. A suspect is NOT in custody. If you are campus</w:t>
      </w:r>
      <w:r>
        <w:rPr>
          <w:i/>
          <w:spacing w:val="-2"/>
          <w:sz w:val="22"/>
        </w:rPr>
        <w:t> </w:t>
      </w:r>
      <w:r>
        <w:rPr>
          <w:b/>
          <w:i/>
          <w:sz w:val="22"/>
        </w:rPr>
        <w:t>follow</w:t>
      </w:r>
      <w:r>
        <w:rPr>
          <w:b/>
          <w:i/>
          <w:spacing w:val="-5"/>
          <w:sz w:val="22"/>
        </w:rPr>
        <w:t> </w:t>
      </w:r>
      <w:r>
        <w:rPr>
          <w:b/>
          <w:i/>
          <w:sz w:val="22"/>
        </w:rPr>
        <w:t>lockdown procedures,</w:t>
      </w:r>
      <w:r>
        <w:rPr>
          <w:b/>
          <w:i/>
          <w:spacing w:val="-1"/>
          <w:sz w:val="22"/>
        </w:rPr>
        <w:t> </w:t>
      </w:r>
      <w:r>
        <w:rPr>
          <w:i/>
          <w:sz w:val="22"/>
        </w:rPr>
        <w:t>go</w:t>
      </w:r>
      <w:r>
        <w:rPr>
          <w:i/>
          <w:spacing w:val="-1"/>
          <w:sz w:val="22"/>
        </w:rPr>
        <w:t> </w:t>
      </w:r>
      <w:r>
        <w:rPr>
          <w:i/>
          <w:sz w:val="22"/>
        </w:rPr>
        <w:t>into the</w:t>
      </w:r>
      <w:r>
        <w:rPr>
          <w:i/>
          <w:spacing w:val="-3"/>
          <w:sz w:val="22"/>
        </w:rPr>
        <w:t> </w:t>
      </w:r>
      <w:r>
        <w:rPr>
          <w:i/>
          <w:sz w:val="22"/>
        </w:rPr>
        <w:t>nearest</w:t>
      </w:r>
      <w:r>
        <w:rPr>
          <w:i/>
          <w:spacing w:val="-4"/>
          <w:sz w:val="22"/>
        </w:rPr>
        <w:t> </w:t>
      </w:r>
      <w:r>
        <w:rPr>
          <w:i/>
          <w:sz w:val="22"/>
        </w:rPr>
        <w:t>room</w:t>
      </w:r>
      <w:r>
        <w:rPr>
          <w:i/>
          <w:spacing w:val="-5"/>
          <w:sz w:val="22"/>
        </w:rPr>
        <w:t> </w:t>
      </w:r>
      <w:r>
        <w:rPr>
          <w:i/>
          <w:sz w:val="22"/>
        </w:rPr>
        <w:t>and</w:t>
      </w:r>
      <w:r>
        <w:rPr>
          <w:i/>
          <w:spacing w:val="-1"/>
          <w:sz w:val="22"/>
        </w:rPr>
        <w:t> </w:t>
      </w:r>
      <w:r>
        <w:rPr>
          <w:i/>
          <w:sz w:val="22"/>
        </w:rPr>
        <w:t>lock</w:t>
      </w:r>
      <w:r>
        <w:rPr>
          <w:i/>
          <w:spacing w:val="-3"/>
          <w:sz w:val="22"/>
        </w:rPr>
        <w:t> </w:t>
      </w:r>
      <w:r>
        <w:rPr>
          <w:i/>
          <w:sz w:val="22"/>
        </w:rPr>
        <w:t>door, if</w:t>
      </w:r>
      <w:r>
        <w:rPr>
          <w:i/>
          <w:spacing w:val="-4"/>
          <w:sz w:val="22"/>
        </w:rPr>
        <w:t> </w:t>
      </w:r>
      <w:r>
        <w:rPr>
          <w:i/>
          <w:sz w:val="22"/>
        </w:rPr>
        <w:t>you</w:t>
      </w:r>
      <w:r>
        <w:rPr>
          <w:i/>
          <w:spacing w:val="-1"/>
          <w:sz w:val="22"/>
        </w:rPr>
        <w:t> </w:t>
      </w:r>
      <w:r>
        <w:rPr>
          <w:i/>
          <w:sz w:val="22"/>
        </w:rPr>
        <w:t>are</w:t>
      </w:r>
      <w:r>
        <w:rPr>
          <w:i/>
          <w:spacing w:val="-3"/>
          <w:sz w:val="22"/>
        </w:rPr>
        <w:t> </w:t>
      </w:r>
      <w:r>
        <w:rPr>
          <w:i/>
          <w:sz w:val="22"/>
        </w:rPr>
        <w:t>not</w:t>
      </w:r>
      <w:r>
        <w:rPr>
          <w:i/>
          <w:spacing w:val="-4"/>
          <w:sz w:val="22"/>
        </w:rPr>
        <w:t> </w:t>
      </w:r>
      <w:r>
        <w:rPr>
          <w:i/>
          <w:sz w:val="22"/>
        </w:rPr>
        <w:t>on</w:t>
      </w:r>
      <w:r>
        <w:rPr>
          <w:i/>
          <w:spacing w:val="-2"/>
          <w:sz w:val="22"/>
        </w:rPr>
        <w:t> </w:t>
      </w:r>
      <w:r>
        <w:rPr>
          <w:i/>
          <w:sz w:val="22"/>
        </w:rPr>
        <w:t>campus</w:t>
      </w:r>
      <w:r>
        <w:rPr>
          <w:i/>
          <w:sz w:val="22"/>
        </w:rPr>
        <w:t> stay away. Contact Campus Public Safety (Public Safety Campus phone number) if you see anything suspicious or have information on the case. Wait for the all clear form College officials or local authorities. 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3"/>
        <w:rPr>
          <w:i/>
        </w:rPr>
      </w:pPr>
    </w:p>
    <w:p>
      <w:pPr>
        <w:spacing w:before="0"/>
        <w:ind w:left="720" w:right="1091" w:firstLine="0"/>
        <w:jc w:val="left"/>
        <w:rPr>
          <w:i/>
          <w:sz w:val="22"/>
        </w:rPr>
      </w:pPr>
      <w:r>
        <w:rPr>
          <w:i/>
          <w:sz w:val="22"/>
        </w:rPr>
        <w:t>VOICEMAIL: This is [name, title] with an emergency alert from (COLLEGE NAME). A [shooting/stabbing]</w:t>
      </w:r>
      <w:r>
        <w:rPr>
          <w:i/>
          <w:sz w:val="22"/>
        </w:rPr>
        <w:t> incident occurred [approximate time] at [building/location]. Police are on the scene and investigating. A suspect is NOT in custody. If you are campus </w:t>
      </w:r>
      <w:r>
        <w:rPr>
          <w:b/>
          <w:i/>
          <w:sz w:val="22"/>
        </w:rPr>
        <w:t>follow lockdown procedures</w:t>
      </w:r>
      <w:r>
        <w:rPr>
          <w:i/>
          <w:sz w:val="22"/>
        </w:rPr>
        <w:t>, go into the nearest room and</w:t>
      </w:r>
      <w:r>
        <w:rPr>
          <w:i/>
          <w:sz w:val="22"/>
        </w:rPr>
        <w:t> lock door, if you are not on campus stay away. Contact</w:t>
      </w:r>
      <w:r>
        <w:rPr>
          <w:i/>
          <w:spacing w:val="-1"/>
          <w:sz w:val="22"/>
        </w:rPr>
        <w:t> </w:t>
      </w:r>
      <w:r>
        <w:rPr>
          <w:i/>
          <w:sz w:val="22"/>
        </w:rPr>
        <w:t>Campus Public Safety (Public Safety Campus phone</w:t>
      </w:r>
      <w:r>
        <w:rPr>
          <w:i/>
          <w:spacing w:val="-3"/>
          <w:sz w:val="22"/>
        </w:rPr>
        <w:t> </w:t>
      </w:r>
      <w:r>
        <w:rPr>
          <w:i/>
          <w:sz w:val="22"/>
        </w:rPr>
        <w:t>number)</w:t>
      </w:r>
      <w:r>
        <w:rPr>
          <w:i/>
          <w:spacing w:val="-3"/>
          <w:sz w:val="22"/>
        </w:rPr>
        <w:t> </w:t>
      </w:r>
      <w:r>
        <w:rPr>
          <w:i/>
          <w:sz w:val="22"/>
        </w:rPr>
        <w:t>if</w:t>
      </w:r>
      <w:r>
        <w:rPr>
          <w:i/>
          <w:spacing w:val="-4"/>
          <w:sz w:val="22"/>
        </w:rPr>
        <w:t> </w:t>
      </w:r>
      <w:r>
        <w:rPr>
          <w:i/>
          <w:sz w:val="22"/>
        </w:rPr>
        <w:t>you</w:t>
      </w:r>
      <w:r>
        <w:rPr>
          <w:i/>
          <w:spacing w:val="-2"/>
          <w:sz w:val="22"/>
        </w:rPr>
        <w:t> </w:t>
      </w:r>
      <w:r>
        <w:rPr>
          <w:i/>
          <w:sz w:val="22"/>
        </w:rPr>
        <w:t>see</w:t>
      </w:r>
      <w:r>
        <w:rPr>
          <w:i/>
          <w:spacing w:val="-3"/>
          <w:sz w:val="22"/>
        </w:rPr>
        <w:t> </w:t>
      </w:r>
      <w:r>
        <w:rPr>
          <w:i/>
          <w:sz w:val="22"/>
        </w:rPr>
        <w:t>anything</w:t>
      </w:r>
      <w:r>
        <w:rPr>
          <w:i/>
          <w:spacing w:val="-2"/>
          <w:sz w:val="22"/>
        </w:rPr>
        <w:t> </w:t>
      </w:r>
      <w:r>
        <w:rPr>
          <w:i/>
          <w:sz w:val="22"/>
        </w:rPr>
        <w:t>suspicious</w:t>
      </w:r>
      <w:r>
        <w:rPr>
          <w:i/>
          <w:spacing w:val="-3"/>
          <w:sz w:val="22"/>
        </w:rPr>
        <w:t> </w:t>
      </w:r>
      <w:r>
        <w:rPr>
          <w:i/>
          <w:sz w:val="22"/>
        </w:rPr>
        <w:t>or</w:t>
      </w:r>
      <w:r>
        <w:rPr>
          <w:i/>
          <w:spacing w:val="-2"/>
          <w:sz w:val="22"/>
        </w:rPr>
        <w:t> </w:t>
      </w:r>
      <w:r>
        <w:rPr>
          <w:i/>
          <w:sz w:val="22"/>
        </w:rPr>
        <w:t>have</w:t>
      </w:r>
      <w:r>
        <w:rPr>
          <w:i/>
          <w:spacing w:val="-3"/>
          <w:sz w:val="22"/>
        </w:rPr>
        <w:t> </w:t>
      </w:r>
      <w:r>
        <w:rPr>
          <w:i/>
          <w:sz w:val="22"/>
        </w:rPr>
        <w:t>information</w:t>
      </w:r>
      <w:r>
        <w:rPr>
          <w:i/>
          <w:spacing w:val="-6"/>
          <w:sz w:val="22"/>
        </w:rPr>
        <w:t> </w:t>
      </w:r>
      <w:r>
        <w:rPr>
          <w:i/>
          <w:sz w:val="22"/>
        </w:rPr>
        <w:t>on</w:t>
      </w:r>
      <w:r>
        <w:rPr>
          <w:i/>
          <w:spacing w:val="-2"/>
          <w:sz w:val="22"/>
        </w:rPr>
        <w:t> </w:t>
      </w:r>
      <w:r>
        <w:rPr>
          <w:i/>
          <w:sz w:val="22"/>
        </w:rPr>
        <w:t>the</w:t>
      </w:r>
      <w:r>
        <w:rPr>
          <w:i/>
          <w:spacing w:val="-3"/>
          <w:sz w:val="22"/>
        </w:rPr>
        <w:t> </w:t>
      </w:r>
      <w:r>
        <w:rPr>
          <w:i/>
          <w:sz w:val="22"/>
        </w:rPr>
        <w:t>case.</w:t>
      </w:r>
      <w:r>
        <w:rPr>
          <w:i/>
          <w:spacing w:val="-1"/>
          <w:sz w:val="22"/>
        </w:rPr>
        <w:t> </w:t>
      </w:r>
      <w:r>
        <w:rPr>
          <w:i/>
          <w:sz w:val="22"/>
        </w:rPr>
        <w:t>Wait</w:t>
      </w:r>
      <w:r>
        <w:rPr>
          <w:i/>
          <w:spacing w:val="-5"/>
          <w:sz w:val="22"/>
        </w:rPr>
        <w:t> </w:t>
      </w:r>
      <w:r>
        <w:rPr>
          <w:i/>
          <w:sz w:val="22"/>
        </w:rPr>
        <w:t>for</w:t>
      </w:r>
      <w:r>
        <w:rPr>
          <w:i/>
          <w:spacing w:val="-2"/>
          <w:sz w:val="22"/>
        </w:rPr>
        <w:t> </w:t>
      </w:r>
      <w:r>
        <w:rPr>
          <w:i/>
          <w:sz w:val="22"/>
        </w:rPr>
        <w:t>the</w:t>
      </w:r>
      <w:r>
        <w:rPr>
          <w:i/>
          <w:spacing w:val="-3"/>
          <w:sz w:val="22"/>
        </w:rPr>
        <w:t> </w:t>
      </w:r>
      <w:r>
        <w:rPr>
          <w:i/>
          <w:sz w:val="22"/>
        </w:rPr>
        <w:t>all</w:t>
      </w:r>
      <w:r>
        <w:rPr>
          <w:i/>
          <w:spacing w:val="-1"/>
          <w:sz w:val="22"/>
        </w:rPr>
        <w:t> </w:t>
      </w:r>
      <w:r>
        <w:rPr>
          <w:i/>
          <w:sz w:val="22"/>
        </w:rPr>
        <w:t>clear</w:t>
      </w:r>
      <w:r>
        <w:rPr>
          <w:i/>
          <w:spacing w:val="-2"/>
          <w:sz w:val="22"/>
        </w:rPr>
        <w:t> </w:t>
      </w:r>
      <w:r>
        <w:rPr>
          <w:i/>
          <w:sz w:val="22"/>
        </w:rPr>
        <w:t>form College officials or local authorities. For additional information and updates go to </w:t>
      </w:r>
      <w:hyperlink r:id="rId35">
        <w:r>
          <w:rPr>
            <w:i/>
            <w:color w:val="0562C1"/>
            <w:sz w:val="22"/>
            <w:u w:val="single" w:color="0562C1"/>
          </w:rPr>
          <w:t>(Emergency Website)</w:t>
        </w:r>
      </w:hyperlink>
    </w:p>
    <w:p>
      <w:pPr>
        <w:spacing w:before="1"/>
        <w:ind w:left="720" w:right="0" w:firstLine="0"/>
        <w:jc w:val="left"/>
        <w:rPr>
          <w:i/>
          <w:sz w:val="22"/>
        </w:rPr>
      </w:pPr>
      <w:r>
        <w:rPr>
          <w:i/>
          <w:sz w:val="22"/>
        </w:rPr>
        <w:t>{End</w:t>
      </w:r>
      <w:r>
        <w:rPr>
          <w:i/>
          <w:spacing w:val="-1"/>
          <w:sz w:val="22"/>
        </w:rPr>
        <w:t> </w:t>
      </w:r>
      <w:r>
        <w:rPr>
          <w:i/>
          <w:sz w:val="22"/>
        </w:rPr>
        <w:t>of</w:t>
      </w:r>
      <w:r>
        <w:rPr>
          <w:i/>
          <w:spacing w:val="-2"/>
          <w:sz w:val="22"/>
        </w:rPr>
        <w:t> message}.</w:t>
      </w:r>
    </w:p>
    <w:p>
      <w:pPr>
        <w:pStyle w:val="BodyText"/>
        <w:spacing w:before="1"/>
        <w:rPr>
          <w:i/>
        </w:rPr>
      </w:pPr>
    </w:p>
    <w:p>
      <w:pPr>
        <w:pStyle w:val="Heading9"/>
        <w:rPr>
          <w:i/>
        </w:rPr>
      </w:pPr>
      <w:r>
        <w:rPr>
          <w:i/>
        </w:rPr>
        <w:t>ISOLATED</w:t>
      </w:r>
      <w:r>
        <w:rPr>
          <w:i/>
          <w:spacing w:val="-6"/>
        </w:rPr>
        <w:t> </w:t>
      </w:r>
      <w:r>
        <w:rPr>
          <w:i/>
        </w:rPr>
        <w:t>SHOOTING</w:t>
      </w:r>
      <w:r>
        <w:rPr>
          <w:i/>
          <w:spacing w:val="-8"/>
        </w:rPr>
        <w:t> </w:t>
      </w:r>
      <w:r>
        <w:rPr>
          <w:i/>
        </w:rPr>
        <w:t>/</w:t>
      </w:r>
      <w:r>
        <w:rPr>
          <w:i/>
          <w:spacing w:val="-5"/>
        </w:rPr>
        <w:t> </w:t>
      </w:r>
      <w:r>
        <w:rPr>
          <w:i/>
        </w:rPr>
        <w:t>STABBING</w:t>
      </w:r>
      <w:r>
        <w:rPr>
          <w:i/>
          <w:spacing w:val="-8"/>
        </w:rPr>
        <w:t> </w:t>
      </w:r>
      <w:r>
        <w:rPr>
          <w:i/>
        </w:rPr>
        <w:t>EVENT,</w:t>
      </w:r>
      <w:r>
        <w:rPr>
          <w:i/>
          <w:spacing w:val="-6"/>
        </w:rPr>
        <w:t> </w:t>
      </w:r>
      <w:r>
        <w:rPr>
          <w:i/>
        </w:rPr>
        <w:t>SUSPECT</w:t>
      </w:r>
      <w:r>
        <w:rPr>
          <w:i/>
          <w:spacing w:val="-4"/>
        </w:rPr>
        <w:t> </w:t>
      </w:r>
      <w:r>
        <w:rPr>
          <w:i/>
        </w:rPr>
        <w:t>IN</w:t>
      </w:r>
      <w:r>
        <w:rPr>
          <w:i/>
          <w:spacing w:val="-2"/>
        </w:rPr>
        <w:t> CUSTODY</w:t>
      </w:r>
    </w:p>
    <w:p>
      <w:pPr>
        <w:spacing w:before="264"/>
        <w:ind w:left="720" w:right="1091" w:firstLine="0"/>
        <w:jc w:val="left"/>
        <w:rPr>
          <w:i/>
          <w:sz w:val="22"/>
        </w:rPr>
      </w:pPr>
      <w:r>
        <w:rPr>
          <w:i/>
          <w:sz w:val="22"/>
        </w:rPr>
        <w:t>TEXT:</w:t>
      </w:r>
      <w:r>
        <w:rPr>
          <w:i/>
          <w:spacing w:val="40"/>
          <w:sz w:val="22"/>
        </w:rPr>
        <w:t> </w:t>
      </w:r>
      <w:r>
        <w:rPr>
          <w:i/>
          <w:sz w:val="22"/>
        </w:rPr>
        <w:t>(COLLEGE</w:t>
      </w:r>
      <w:r>
        <w:rPr>
          <w:i/>
          <w:spacing w:val="-1"/>
          <w:sz w:val="22"/>
        </w:rPr>
        <w:t> </w:t>
      </w:r>
      <w:r>
        <w:rPr>
          <w:i/>
          <w:sz w:val="22"/>
        </w:rPr>
        <w:t>NAME)</w:t>
      </w:r>
      <w:r>
        <w:rPr>
          <w:i/>
          <w:spacing w:val="-3"/>
          <w:sz w:val="22"/>
        </w:rPr>
        <w:t> </w:t>
      </w:r>
      <w:r>
        <w:rPr>
          <w:i/>
          <w:sz w:val="22"/>
        </w:rPr>
        <w:t>Alert:</w:t>
      </w:r>
      <w:r>
        <w:rPr>
          <w:i/>
          <w:spacing w:val="-5"/>
          <w:sz w:val="22"/>
        </w:rPr>
        <w:t> </w:t>
      </w:r>
      <w:r>
        <w:rPr>
          <w:i/>
          <w:sz w:val="22"/>
        </w:rPr>
        <w:t>A</w:t>
      </w:r>
      <w:r>
        <w:rPr>
          <w:i/>
          <w:spacing w:val="-1"/>
          <w:sz w:val="22"/>
        </w:rPr>
        <w:t> </w:t>
      </w:r>
      <w:r>
        <w:rPr>
          <w:i/>
          <w:sz w:val="22"/>
        </w:rPr>
        <w:t>[shooting/stabbing]</w:t>
      </w:r>
      <w:r>
        <w:rPr>
          <w:i/>
          <w:spacing w:val="-4"/>
          <w:sz w:val="22"/>
        </w:rPr>
        <w:t> </w:t>
      </w:r>
      <w:r>
        <w:rPr>
          <w:i/>
          <w:sz w:val="22"/>
        </w:rPr>
        <w:t>has</w:t>
      </w:r>
      <w:r>
        <w:rPr>
          <w:i/>
          <w:spacing w:val="-3"/>
          <w:sz w:val="22"/>
        </w:rPr>
        <w:t> </w:t>
      </w:r>
      <w:r>
        <w:rPr>
          <w:i/>
          <w:sz w:val="22"/>
        </w:rPr>
        <w:t>occurred</w:t>
      </w:r>
      <w:r>
        <w:rPr>
          <w:i/>
          <w:spacing w:val="-2"/>
          <w:sz w:val="22"/>
        </w:rPr>
        <w:t> </w:t>
      </w:r>
      <w:r>
        <w:rPr>
          <w:i/>
          <w:sz w:val="22"/>
        </w:rPr>
        <w:t>at</w:t>
      </w:r>
      <w:r>
        <w:rPr>
          <w:i/>
          <w:spacing w:val="-5"/>
          <w:sz w:val="22"/>
        </w:rPr>
        <w:t> </w:t>
      </w:r>
      <w:r>
        <w:rPr>
          <w:i/>
          <w:sz w:val="22"/>
        </w:rPr>
        <w:t>[building].</w:t>
      </w:r>
      <w:r>
        <w:rPr>
          <w:i/>
          <w:spacing w:val="-1"/>
          <w:sz w:val="22"/>
        </w:rPr>
        <w:t> </w:t>
      </w:r>
      <w:r>
        <w:rPr>
          <w:i/>
          <w:sz w:val="22"/>
        </w:rPr>
        <w:t>A</w:t>
      </w:r>
      <w:r>
        <w:rPr>
          <w:i/>
          <w:spacing w:val="-1"/>
          <w:sz w:val="22"/>
        </w:rPr>
        <w:t> </w:t>
      </w:r>
      <w:r>
        <w:rPr>
          <w:i/>
          <w:sz w:val="22"/>
        </w:rPr>
        <w:t>suspect</w:t>
      </w:r>
      <w:r>
        <w:rPr>
          <w:i/>
          <w:spacing w:val="-5"/>
          <w:sz w:val="22"/>
        </w:rPr>
        <w:t> </w:t>
      </w:r>
      <w:r>
        <w:rPr>
          <w:i/>
          <w:sz w:val="22"/>
        </w:rPr>
        <w:t>is</w:t>
      </w:r>
      <w:r>
        <w:rPr>
          <w:i/>
          <w:spacing w:val="-3"/>
          <w:sz w:val="22"/>
        </w:rPr>
        <w:t> </w:t>
      </w:r>
      <w:r>
        <w:rPr>
          <w:i/>
          <w:sz w:val="22"/>
        </w:rPr>
        <w:t>in</w:t>
      </w:r>
      <w:r>
        <w:rPr>
          <w:i/>
          <w:spacing w:val="-2"/>
          <w:sz w:val="22"/>
        </w:rPr>
        <w:t> </w:t>
      </w:r>
      <w:r>
        <w:rPr>
          <w:i/>
          <w:sz w:val="22"/>
        </w:rPr>
        <w:t>custody.</w:t>
      </w:r>
      <w:r>
        <w:rPr>
          <w:i/>
          <w:sz w:val="22"/>
        </w:rPr>
        <w:t> Police are on scene. See email for more information. (138)</w:t>
      </w:r>
    </w:p>
    <w:p>
      <w:pPr>
        <w:pStyle w:val="BodyText"/>
        <w:rPr>
          <w:i/>
        </w:rPr>
      </w:pPr>
    </w:p>
    <w:p>
      <w:pPr>
        <w:spacing w:before="0"/>
        <w:ind w:left="720" w:right="1091" w:firstLine="0"/>
        <w:jc w:val="left"/>
        <w:rPr>
          <w:i/>
          <w:sz w:val="22"/>
        </w:rPr>
      </w:pPr>
      <w:r>
        <w:rPr>
          <w:i/>
          <w:sz w:val="22"/>
        </w:rPr>
        <w:t>EMAIL: (COLLEGE NAME) Alert: A [shooting/stabbing] incident occurred [approximate time] at [building</w:t>
      </w:r>
      <w:r>
        <w:rPr>
          <w:i/>
          <w:sz w:val="22"/>
        </w:rPr>
        <w:t> location].</w:t>
      </w:r>
      <w:r>
        <w:rPr>
          <w:i/>
          <w:spacing w:val="-1"/>
          <w:sz w:val="22"/>
        </w:rPr>
        <w:t> </w:t>
      </w:r>
      <w:r>
        <w:rPr>
          <w:i/>
          <w:sz w:val="22"/>
        </w:rPr>
        <w:t>Police</w:t>
      </w:r>
      <w:r>
        <w:rPr>
          <w:i/>
          <w:spacing w:val="-3"/>
          <w:sz w:val="22"/>
        </w:rPr>
        <w:t> </w:t>
      </w:r>
      <w:r>
        <w:rPr>
          <w:i/>
          <w:sz w:val="22"/>
        </w:rPr>
        <w:t>are</w:t>
      </w:r>
      <w:r>
        <w:rPr>
          <w:i/>
          <w:spacing w:val="-3"/>
          <w:sz w:val="22"/>
        </w:rPr>
        <w:t> </w:t>
      </w:r>
      <w:r>
        <w:rPr>
          <w:i/>
          <w:sz w:val="22"/>
        </w:rPr>
        <w:t>on</w:t>
      </w:r>
      <w:r>
        <w:rPr>
          <w:i/>
          <w:spacing w:val="-2"/>
          <w:sz w:val="22"/>
        </w:rPr>
        <w:t> </w:t>
      </w:r>
      <w:r>
        <w:rPr>
          <w:i/>
          <w:sz w:val="22"/>
        </w:rPr>
        <w:t>the</w:t>
      </w:r>
      <w:r>
        <w:rPr>
          <w:i/>
          <w:spacing w:val="-3"/>
          <w:sz w:val="22"/>
        </w:rPr>
        <w:t> </w:t>
      </w:r>
      <w:r>
        <w:rPr>
          <w:i/>
          <w:sz w:val="22"/>
        </w:rPr>
        <w:t>scene</w:t>
      </w:r>
      <w:r>
        <w:rPr>
          <w:i/>
          <w:spacing w:val="-3"/>
          <w:sz w:val="22"/>
        </w:rPr>
        <w:t> </w:t>
      </w:r>
      <w:r>
        <w:rPr>
          <w:i/>
          <w:sz w:val="22"/>
        </w:rPr>
        <w:t>investigating.</w:t>
      </w:r>
      <w:r>
        <w:rPr>
          <w:i/>
          <w:spacing w:val="-1"/>
          <w:sz w:val="22"/>
        </w:rPr>
        <w:t> </w:t>
      </w:r>
      <w:r>
        <w:rPr>
          <w:i/>
          <w:sz w:val="22"/>
        </w:rPr>
        <w:t>This</w:t>
      </w:r>
      <w:r>
        <w:rPr>
          <w:i/>
          <w:spacing w:val="-3"/>
          <w:sz w:val="22"/>
        </w:rPr>
        <w:t> </w:t>
      </w:r>
      <w:r>
        <w:rPr>
          <w:i/>
          <w:sz w:val="22"/>
        </w:rPr>
        <w:t>appears</w:t>
      </w:r>
      <w:r>
        <w:rPr>
          <w:i/>
          <w:spacing w:val="-3"/>
          <w:sz w:val="22"/>
        </w:rPr>
        <w:t> </w:t>
      </w:r>
      <w:r>
        <w:rPr>
          <w:i/>
          <w:sz w:val="22"/>
        </w:rPr>
        <w:t>to</w:t>
      </w:r>
      <w:r>
        <w:rPr>
          <w:i/>
          <w:spacing w:val="-1"/>
          <w:sz w:val="22"/>
        </w:rPr>
        <w:t> </w:t>
      </w:r>
      <w:r>
        <w:rPr>
          <w:i/>
          <w:sz w:val="22"/>
        </w:rPr>
        <w:t>be</w:t>
      </w:r>
      <w:r>
        <w:rPr>
          <w:i/>
          <w:spacing w:val="-3"/>
          <w:sz w:val="22"/>
        </w:rPr>
        <w:t> </w:t>
      </w:r>
      <w:r>
        <w:rPr>
          <w:i/>
          <w:sz w:val="22"/>
        </w:rPr>
        <w:t>an</w:t>
      </w:r>
      <w:r>
        <w:rPr>
          <w:i/>
          <w:spacing w:val="-2"/>
          <w:sz w:val="22"/>
        </w:rPr>
        <w:t> </w:t>
      </w:r>
      <w:r>
        <w:rPr>
          <w:i/>
          <w:sz w:val="22"/>
        </w:rPr>
        <w:t>isolated</w:t>
      </w:r>
      <w:r>
        <w:rPr>
          <w:i/>
          <w:spacing w:val="-2"/>
          <w:sz w:val="22"/>
        </w:rPr>
        <w:t> </w:t>
      </w:r>
      <w:r>
        <w:rPr>
          <w:i/>
          <w:sz w:val="22"/>
        </w:rPr>
        <w:t>incident</w:t>
      </w:r>
      <w:r>
        <w:rPr>
          <w:i/>
          <w:spacing w:val="-5"/>
          <w:sz w:val="22"/>
        </w:rPr>
        <w:t> </w:t>
      </w:r>
      <w:r>
        <w:rPr>
          <w:i/>
          <w:sz w:val="22"/>
        </w:rPr>
        <w:t>and</w:t>
      </w:r>
      <w:r>
        <w:rPr>
          <w:i/>
          <w:spacing w:val="-2"/>
          <w:sz w:val="22"/>
        </w:rPr>
        <w:t> </w:t>
      </w:r>
      <w:r>
        <w:rPr>
          <w:i/>
          <w:sz w:val="22"/>
        </w:rPr>
        <w:t>a</w:t>
      </w:r>
      <w:r>
        <w:rPr>
          <w:i/>
          <w:spacing w:val="-2"/>
          <w:sz w:val="22"/>
        </w:rPr>
        <w:t> </w:t>
      </w:r>
      <w:r>
        <w:rPr>
          <w:i/>
          <w:sz w:val="22"/>
        </w:rPr>
        <w:t>suspect</w:t>
      </w:r>
      <w:r>
        <w:rPr>
          <w:i/>
          <w:spacing w:val="-5"/>
          <w:sz w:val="22"/>
        </w:rPr>
        <w:t> </w:t>
      </w:r>
      <w:r>
        <w:rPr>
          <w:i/>
          <w:sz w:val="22"/>
        </w:rPr>
        <w:t>is</w:t>
      </w:r>
      <w:r>
        <w:rPr>
          <w:i/>
          <w:spacing w:val="-3"/>
          <w:sz w:val="22"/>
        </w:rPr>
        <w:t> </w:t>
      </w:r>
      <w:r>
        <w:rPr>
          <w:i/>
          <w:sz w:val="22"/>
        </w:rPr>
        <w:t>in custody. Even so, please be cautious and contact Campus Public Safety (Public Safety Campus phone number) if you see anything suspicious or have information regarding the crime. 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2"/>
        <w:rPr>
          <w:i/>
        </w:rPr>
      </w:pPr>
    </w:p>
    <w:p>
      <w:pPr>
        <w:spacing w:before="0"/>
        <w:ind w:left="720" w:right="1091" w:firstLine="0"/>
        <w:jc w:val="left"/>
        <w:rPr>
          <w:i/>
          <w:sz w:val="22"/>
        </w:rPr>
      </w:pPr>
      <w:r>
        <w:rPr>
          <w:i/>
          <w:sz w:val="22"/>
        </w:rPr>
        <w:t>VOICEMAIL:</w:t>
      </w:r>
      <w:r>
        <w:rPr>
          <w:i/>
          <w:spacing w:val="-5"/>
          <w:sz w:val="22"/>
        </w:rPr>
        <w:t> </w:t>
      </w:r>
      <w:r>
        <w:rPr>
          <w:i/>
          <w:sz w:val="22"/>
        </w:rPr>
        <w:t>This</w:t>
      </w:r>
      <w:r>
        <w:rPr>
          <w:i/>
          <w:spacing w:val="-3"/>
          <w:sz w:val="22"/>
        </w:rPr>
        <w:t> </w:t>
      </w:r>
      <w:r>
        <w:rPr>
          <w:i/>
          <w:sz w:val="22"/>
        </w:rPr>
        <w:t>is</w:t>
      </w:r>
      <w:r>
        <w:rPr>
          <w:i/>
          <w:spacing w:val="-3"/>
          <w:sz w:val="22"/>
        </w:rPr>
        <w:t> </w:t>
      </w:r>
      <w:r>
        <w:rPr>
          <w:i/>
          <w:sz w:val="22"/>
        </w:rPr>
        <w:t>[name,</w:t>
      </w:r>
      <w:r>
        <w:rPr>
          <w:i/>
          <w:spacing w:val="-1"/>
          <w:sz w:val="22"/>
        </w:rPr>
        <w:t> </w:t>
      </w:r>
      <w:r>
        <w:rPr>
          <w:i/>
          <w:sz w:val="22"/>
        </w:rPr>
        <w:t>title]</w:t>
      </w:r>
      <w:r>
        <w:rPr>
          <w:i/>
          <w:spacing w:val="-4"/>
          <w:sz w:val="22"/>
        </w:rPr>
        <w:t> </w:t>
      </w:r>
      <w:r>
        <w:rPr>
          <w:i/>
          <w:sz w:val="22"/>
        </w:rPr>
        <w:t>with</w:t>
      </w:r>
      <w:r>
        <w:rPr>
          <w:i/>
          <w:spacing w:val="-2"/>
          <w:sz w:val="22"/>
        </w:rPr>
        <w:t> </w:t>
      </w:r>
      <w:r>
        <w:rPr>
          <w:i/>
          <w:sz w:val="22"/>
        </w:rPr>
        <w:t>an</w:t>
      </w:r>
      <w:r>
        <w:rPr>
          <w:i/>
          <w:spacing w:val="-2"/>
          <w:sz w:val="22"/>
        </w:rPr>
        <w:t> </w:t>
      </w:r>
      <w:r>
        <w:rPr>
          <w:i/>
          <w:sz w:val="22"/>
        </w:rPr>
        <w:t>emergency</w:t>
      </w:r>
      <w:r>
        <w:rPr>
          <w:i/>
          <w:spacing w:val="-1"/>
          <w:sz w:val="22"/>
        </w:rPr>
        <w:t> </w:t>
      </w:r>
      <w:r>
        <w:rPr>
          <w:i/>
          <w:sz w:val="22"/>
        </w:rPr>
        <w:t>alert</w:t>
      </w:r>
      <w:r>
        <w:rPr>
          <w:i/>
          <w:spacing w:val="-5"/>
          <w:sz w:val="22"/>
        </w:rPr>
        <w:t> </w:t>
      </w:r>
      <w:r>
        <w:rPr>
          <w:i/>
          <w:sz w:val="22"/>
        </w:rPr>
        <w:t>from</w:t>
      </w:r>
      <w:r>
        <w:rPr>
          <w:i/>
          <w:spacing w:val="-5"/>
          <w:sz w:val="22"/>
        </w:rPr>
        <w:t> </w:t>
      </w:r>
      <w:r>
        <w:rPr>
          <w:i/>
          <w:sz w:val="22"/>
        </w:rPr>
        <w:t>(COLLEGE</w:t>
      </w:r>
      <w:r>
        <w:rPr>
          <w:i/>
          <w:spacing w:val="-1"/>
          <w:sz w:val="22"/>
        </w:rPr>
        <w:t> </w:t>
      </w:r>
      <w:r>
        <w:rPr>
          <w:i/>
          <w:sz w:val="22"/>
        </w:rPr>
        <w:t>NAME).</w:t>
      </w:r>
      <w:r>
        <w:rPr>
          <w:i/>
          <w:spacing w:val="-1"/>
          <w:sz w:val="22"/>
        </w:rPr>
        <w:t> </w:t>
      </w:r>
      <w:r>
        <w:rPr>
          <w:i/>
          <w:sz w:val="22"/>
        </w:rPr>
        <w:t>A</w:t>
      </w:r>
      <w:r>
        <w:rPr>
          <w:i/>
          <w:spacing w:val="-1"/>
          <w:sz w:val="22"/>
        </w:rPr>
        <w:t> </w:t>
      </w:r>
      <w:r>
        <w:rPr>
          <w:i/>
          <w:sz w:val="22"/>
        </w:rPr>
        <w:t>[shooting/stabbing]</w:t>
      </w:r>
      <w:r>
        <w:rPr>
          <w:i/>
          <w:sz w:val="22"/>
        </w:rPr>
        <w:t> incident occurred [approximate time] at [building location]. Police are on the scene investigating. This appears to be an isolated incident and a suspect is in custody. Even so, please be cautious and contact</w:t>
      </w:r>
    </w:p>
    <w:p>
      <w:pPr>
        <w:spacing w:after="0"/>
        <w:jc w:val="left"/>
        <w:rPr>
          <w:i/>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spacing w:before="87"/>
        <w:ind w:left="719" w:right="1091" w:firstLine="0"/>
        <w:jc w:val="left"/>
        <w:rPr>
          <w:i/>
          <w:sz w:val="22"/>
        </w:rPr>
      </w:pPr>
      <w:r>
        <w:rPr>
          <w:i/>
          <w:sz w:val="22"/>
        </w:rPr>
        <mc:AlternateContent>
          <mc:Choice Requires="wps">
            <w:drawing>
              <wp:anchor distT="0" distB="0" distL="0" distR="0" allowOverlap="1" layoutInCell="1" locked="0" behindDoc="1" simplePos="0" relativeHeight="484751360">
                <wp:simplePos x="0" y="0"/>
                <wp:positionH relativeFrom="page">
                  <wp:posOffset>304800</wp:posOffset>
                </wp:positionH>
                <wp:positionV relativeFrom="page">
                  <wp:posOffset>304799</wp:posOffset>
                </wp:positionV>
                <wp:extent cx="7162800" cy="9448800"/>
                <wp:effectExtent l="0" t="0" r="0" b="0"/>
                <wp:wrapNone/>
                <wp:docPr id="128" name="Graphic 128"/>
                <wp:cNvGraphicFramePr>
                  <a:graphicFrameLocks/>
                </wp:cNvGraphicFramePr>
                <a:graphic>
                  <a:graphicData uri="http://schemas.microsoft.com/office/word/2010/wordprocessingShape">
                    <wps:wsp>
                      <wps:cNvPr id="128" name="Graphic 12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5120" id="docshape113"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i/>
          <w:sz w:val="22"/>
        </w:rPr>
        <w:t>Campus Public Safety (Public Safety Campus phone number) if you see anything suspicious or have</w:t>
      </w:r>
      <w:r>
        <w:rPr>
          <w:i/>
          <w:sz w:val="22"/>
        </w:rPr>
        <w:t> information</w:t>
      </w:r>
      <w:r>
        <w:rPr>
          <w:i/>
          <w:spacing w:val="-3"/>
          <w:sz w:val="22"/>
        </w:rPr>
        <w:t> </w:t>
      </w:r>
      <w:r>
        <w:rPr>
          <w:i/>
          <w:sz w:val="22"/>
        </w:rPr>
        <w:t>regarding</w:t>
      </w:r>
      <w:r>
        <w:rPr>
          <w:i/>
          <w:spacing w:val="-3"/>
          <w:sz w:val="22"/>
        </w:rPr>
        <w:t> </w:t>
      </w:r>
      <w:r>
        <w:rPr>
          <w:i/>
          <w:sz w:val="22"/>
        </w:rPr>
        <w:t>the</w:t>
      </w:r>
      <w:r>
        <w:rPr>
          <w:i/>
          <w:spacing w:val="-4"/>
          <w:sz w:val="22"/>
        </w:rPr>
        <w:t> </w:t>
      </w:r>
      <w:r>
        <w:rPr>
          <w:i/>
          <w:sz w:val="22"/>
        </w:rPr>
        <w:t>crime.</w:t>
      </w:r>
      <w:r>
        <w:rPr>
          <w:i/>
          <w:spacing w:val="-2"/>
          <w:sz w:val="22"/>
        </w:rPr>
        <w:t> </w:t>
      </w:r>
      <w:r>
        <w:rPr>
          <w:i/>
          <w:sz w:val="22"/>
        </w:rPr>
        <w:t>For</w:t>
      </w:r>
      <w:r>
        <w:rPr>
          <w:i/>
          <w:spacing w:val="-3"/>
          <w:sz w:val="22"/>
        </w:rPr>
        <w:t> </w:t>
      </w:r>
      <w:r>
        <w:rPr>
          <w:i/>
          <w:sz w:val="22"/>
        </w:rPr>
        <w:t>additional</w:t>
      </w:r>
      <w:r>
        <w:rPr>
          <w:i/>
          <w:spacing w:val="-2"/>
          <w:sz w:val="22"/>
        </w:rPr>
        <w:t> </w:t>
      </w:r>
      <w:r>
        <w:rPr>
          <w:i/>
          <w:sz w:val="22"/>
        </w:rPr>
        <w:t>information</w:t>
      </w:r>
      <w:r>
        <w:rPr>
          <w:i/>
          <w:spacing w:val="-7"/>
          <w:sz w:val="22"/>
        </w:rPr>
        <w:t> </w:t>
      </w:r>
      <w:r>
        <w:rPr>
          <w:i/>
          <w:sz w:val="22"/>
        </w:rPr>
        <w:t>and</w:t>
      </w:r>
      <w:r>
        <w:rPr>
          <w:i/>
          <w:spacing w:val="-7"/>
          <w:sz w:val="22"/>
        </w:rPr>
        <w:t> </w:t>
      </w:r>
      <w:r>
        <w:rPr>
          <w:i/>
          <w:sz w:val="22"/>
        </w:rPr>
        <w:t>updates</w:t>
      </w:r>
      <w:r>
        <w:rPr>
          <w:i/>
          <w:spacing w:val="-4"/>
          <w:sz w:val="22"/>
        </w:rPr>
        <w:t> </w:t>
      </w:r>
      <w:r>
        <w:rPr>
          <w:i/>
          <w:sz w:val="22"/>
        </w:rPr>
        <w:t>go</w:t>
      </w:r>
      <w:r>
        <w:rPr>
          <w:i/>
          <w:spacing w:val="-2"/>
          <w:sz w:val="22"/>
        </w:rPr>
        <w:t> </w:t>
      </w:r>
      <w:r>
        <w:rPr>
          <w:i/>
          <w:sz w:val="22"/>
        </w:rPr>
        <w:t>to</w:t>
      </w:r>
      <w:r>
        <w:rPr>
          <w:i/>
          <w:spacing w:val="-2"/>
          <w:sz w:val="22"/>
        </w:rPr>
        <w:t> </w:t>
      </w:r>
      <w:hyperlink r:id="rId35">
        <w:r>
          <w:rPr>
            <w:i/>
            <w:color w:val="0562C1"/>
            <w:sz w:val="22"/>
            <w:u w:val="single" w:color="0562C1"/>
          </w:rPr>
          <w:t>(Emergency</w:t>
        </w:r>
        <w:r>
          <w:rPr>
            <w:i/>
            <w:color w:val="0562C1"/>
            <w:spacing w:val="-2"/>
            <w:sz w:val="22"/>
            <w:u w:val="single" w:color="0562C1"/>
          </w:rPr>
          <w:t> </w:t>
        </w:r>
        <w:r>
          <w:rPr>
            <w:i/>
            <w:color w:val="0562C1"/>
            <w:sz w:val="22"/>
            <w:u w:val="single" w:color="0562C1"/>
          </w:rPr>
          <w:t>Website)</w:t>
        </w:r>
      </w:hyperlink>
    </w:p>
    <w:p>
      <w:pPr>
        <w:spacing w:before="1"/>
        <w:ind w:left="720" w:right="0" w:firstLine="0"/>
        <w:jc w:val="left"/>
        <w:rPr>
          <w:i/>
          <w:sz w:val="22"/>
        </w:rPr>
      </w:pPr>
      <w:r>
        <w:rPr>
          <w:i/>
          <w:sz w:val="22"/>
        </w:rPr>
        <w:t>{End</w:t>
      </w:r>
      <w:r>
        <w:rPr>
          <w:i/>
          <w:spacing w:val="-1"/>
          <w:sz w:val="22"/>
        </w:rPr>
        <w:t> </w:t>
      </w:r>
      <w:r>
        <w:rPr>
          <w:i/>
          <w:sz w:val="22"/>
        </w:rPr>
        <w:t>of</w:t>
      </w:r>
      <w:r>
        <w:rPr>
          <w:i/>
          <w:spacing w:val="-2"/>
          <w:sz w:val="22"/>
        </w:rPr>
        <w:t> message}.</w:t>
      </w:r>
    </w:p>
    <w:p>
      <w:pPr>
        <w:pStyle w:val="BodyText"/>
        <w:rPr>
          <w:i/>
        </w:rPr>
      </w:pPr>
    </w:p>
    <w:p>
      <w:pPr>
        <w:pStyle w:val="Heading9"/>
        <w:rPr>
          <w:i/>
        </w:rPr>
      </w:pPr>
      <w:r>
        <w:rPr>
          <w:i/>
          <w:spacing w:val="-2"/>
        </w:rPr>
        <w:t>LIGHTNING</w:t>
      </w:r>
    </w:p>
    <w:p>
      <w:pPr>
        <w:pStyle w:val="BodyText"/>
        <w:rPr>
          <w:b/>
          <w:i/>
        </w:rPr>
      </w:pPr>
    </w:p>
    <w:p>
      <w:pPr>
        <w:spacing w:before="0"/>
        <w:ind w:left="720" w:right="1091" w:firstLine="0"/>
        <w:jc w:val="left"/>
        <w:rPr>
          <w:i/>
          <w:sz w:val="22"/>
        </w:rPr>
      </w:pPr>
      <w:r>
        <w:rPr>
          <w:i/>
          <w:sz w:val="22"/>
        </w:rPr>
        <w:t>TEXT:</w:t>
      </w:r>
      <w:r>
        <w:rPr>
          <w:i/>
          <w:spacing w:val="-6"/>
          <w:sz w:val="22"/>
        </w:rPr>
        <w:t> </w:t>
      </w:r>
      <w:r>
        <w:rPr>
          <w:i/>
          <w:sz w:val="22"/>
        </w:rPr>
        <w:t>(COLLEGE</w:t>
      </w:r>
      <w:r>
        <w:rPr>
          <w:i/>
          <w:spacing w:val="-2"/>
          <w:sz w:val="22"/>
        </w:rPr>
        <w:t> </w:t>
      </w:r>
      <w:r>
        <w:rPr>
          <w:i/>
          <w:sz w:val="22"/>
        </w:rPr>
        <w:t>NAME)</w:t>
      </w:r>
      <w:r>
        <w:rPr>
          <w:i/>
          <w:spacing w:val="-4"/>
          <w:sz w:val="22"/>
        </w:rPr>
        <w:t> </w:t>
      </w:r>
      <w:r>
        <w:rPr>
          <w:i/>
          <w:sz w:val="22"/>
        </w:rPr>
        <w:t>Emergency!</w:t>
      </w:r>
      <w:r>
        <w:rPr>
          <w:i/>
          <w:spacing w:val="-4"/>
          <w:sz w:val="22"/>
        </w:rPr>
        <w:t> </w:t>
      </w:r>
      <w:r>
        <w:rPr>
          <w:i/>
          <w:sz w:val="22"/>
        </w:rPr>
        <w:t>Electrical</w:t>
      </w:r>
      <w:r>
        <w:rPr>
          <w:i/>
          <w:spacing w:val="-2"/>
          <w:sz w:val="22"/>
        </w:rPr>
        <w:t> </w:t>
      </w:r>
      <w:r>
        <w:rPr>
          <w:i/>
          <w:sz w:val="22"/>
        </w:rPr>
        <w:t>storm!</w:t>
      </w:r>
      <w:r>
        <w:rPr>
          <w:i/>
          <w:spacing w:val="-4"/>
          <w:sz w:val="22"/>
        </w:rPr>
        <w:t> </w:t>
      </w:r>
      <w:r>
        <w:rPr>
          <w:i/>
          <w:sz w:val="22"/>
        </w:rPr>
        <w:t>Lightning</w:t>
      </w:r>
      <w:r>
        <w:rPr>
          <w:i/>
          <w:spacing w:val="-3"/>
          <w:sz w:val="22"/>
        </w:rPr>
        <w:t> </w:t>
      </w:r>
      <w:r>
        <w:rPr>
          <w:i/>
          <w:sz w:val="22"/>
        </w:rPr>
        <w:t>is</w:t>
      </w:r>
      <w:r>
        <w:rPr>
          <w:i/>
          <w:spacing w:val="-4"/>
          <w:sz w:val="22"/>
        </w:rPr>
        <w:t> </w:t>
      </w:r>
      <w:r>
        <w:rPr>
          <w:i/>
          <w:sz w:val="22"/>
        </w:rPr>
        <w:t>striking</w:t>
      </w:r>
      <w:r>
        <w:rPr>
          <w:i/>
          <w:spacing w:val="-3"/>
          <w:sz w:val="22"/>
        </w:rPr>
        <w:t> </w:t>
      </w:r>
      <w:r>
        <w:rPr>
          <w:i/>
          <w:sz w:val="22"/>
        </w:rPr>
        <w:t>on</w:t>
      </w:r>
      <w:r>
        <w:rPr>
          <w:i/>
          <w:spacing w:val="-3"/>
          <w:sz w:val="22"/>
        </w:rPr>
        <w:t> </w:t>
      </w:r>
      <w:r>
        <w:rPr>
          <w:i/>
          <w:sz w:val="22"/>
        </w:rPr>
        <w:t>or</w:t>
      </w:r>
      <w:r>
        <w:rPr>
          <w:i/>
          <w:spacing w:val="-3"/>
          <w:sz w:val="22"/>
        </w:rPr>
        <w:t> </w:t>
      </w:r>
      <w:r>
        <w:rPr>
          <w:i/>
          <w:sz w:val="22"/>
        </w:rPr>
        <w:t>near</w:t>
      </w:r>
      <w:r>
        <w:rPr>
          <w:i/>
          <w:spacing w:val="-3"/>
          <w:sz w:val="22"/>
        </w:rPr>
        <w:t> </w:t>
      </w:r>
      <w:r>
        <w:rPr>
          <w:i/>
          <w:sz w:val="22"/>
        </w:rPr>
        <w:t>campus.</w:t>
      </w:r>
      <w:r>
        <w:rPr>
          <w:i/>
          <w:spacing w:val="-2"/>
          <w:sz w:val="22"/>
        </w:rPr>
        <w:t> </w:t>
      </w:r>
      <w:r>
        <w:rPr>
          <w:i/>
          <w:sz w:val="22"/>
        </w:rPr>
        <w:t>Stay</w:t>
      </w:r>
      <w:r>
        <w:rPr>
          <w:i/>
          <w:spacing w:val="-2"/>
          <w:sz w:val="22"/>
        </w:rPr>
        <w:t> </w:t>
      </w:r>
      <w:r>
        <w:rPr>
          <w:i/>
          <w:sz w:val="22"/>
        </w:rPr>
        <w:t>inside</w:t>
      </w:r>
      <w:r>
        <w:rPr>
          <w:i/>
          <w:sz w:val="22"/>
        </w:rPr>
        <w:t> and away from metal objects.</w:t>
      </w:r>
    </w:p>
    <w:p>
      <w:pPr>
        <w:pStyle w:val="BodyText"/>
        <w:spacing w:before="3"/>
        <w:rPr>
          <w:i/>
        </w:rPr>
      </w:pPr>
    </w:p>
    <w:p>
      <w:pPr>
        <w:spacing w:line="237" w:lineRule="auto" w:before="0"/>
        <w:ind w:left="720" w:right="1229" w:firstLine="0"/>
        <w:jc w:val="left"/>
        <w:rPr>
          <w:i/>
          <w:sz w:val="22"/>
        </w:rPr>
      </w:pPr>
      <w:r>
        <w:rPr>
          <w:i/>
          <w:sz w:val="22"/>
        </w:rPr>
        <w:t>EMAIL:</w:t>
      </w:r>
      <w:r>
        <w:rPr>
          <w:i/>
          <w:spacing w:val="40"/>
          <w:sz w:val="22"/>
        </w:rPr>
        <w:t> </w:t>
      </w:r>
      <w:r>
        <w:rPr>
          <w:i/>
          <w:sz w:val="22"/>
        </w:rPr>
        <w:t>(COLLEGE</w:t>
      </w:r>
      <w:r>
        <w:rPr>
          <w:i/>
          <w:spacing w:val="-1"/>
          <w:sz w:val="22"/>
        </w:rPr>
        <w:t> </w:t>
      </w:r>
      <w:r>
        <w:rPr>
          <w:i/>
          <w:sz w:val="22"/>
        </w:rPr>
        <w:t>NAME)</w:t>
      </w:r>
      <w:r>
        <w:rPr>
          <w:i/>
          <w:spacing w:val="-8"/>
          <w:sz w:val="22"/>
        </w:rPr>
        <w:t> </w:t>
      </w:r>
      <w:r>
        <w:rPr>
          <w:i/>
          <w:sz w:val="22"/>
        </w:rPr>
        <w:t>EMERGENCY!</w:t>
      </w:r>
      <w:r>
        <w:rPr>
          <w:i/>
          <w:spacing w:val="40"/>
          <w:sz w:val="22"/>
        </w:rPr>
        <w:t> </w:t>
      </w:r>
      <w:r>
        <w:rPr>
          <w:i/>
          <w:sz w:val="22"/>
        </w:rPr>
        <w:t>Electrical</w:t>
      </w:r>
      <w:r>
        <w:rPr>
          <w:i/>
          <w:spacing w:val="-1"/>
          <w:sz w:val="22"/>
        </w:rPr>
        <w:t> </w:t>
      </w:r>
      <w:r>
        <w:rPr>
          <w:i/>
          <w:sz w:val="22"/>
        </w:rPr>
        <w:t>storm</w:t>
      </w:r>
      <w:r>
        <w:rPr>
          <w:i/>
          <w:spacing w:val="-5"/>
          <w:sz w:val="22"/>
        </w:rPr>
        <w:t> </w:t>
      </w:r>
      <w:r>
        <w:rPr>
          <w:i/>
          <w:sz w:val="22"/>
        </w:rPr>
        <w:t>lightning</w:t>
      </w:r>
      <w:r>
        <w:rPr>
          <w:i/>
          <w:spacing w:val="-2"/>
          <w:sz w:val="22"/>
        </w:rPr>
        <w:t> </w:t>
      </w:r>
      <w:r>
        <w:rPr>
          <w:i/>
          <w:sz w:val="22"/>
        </w:rPr>
        <w:t>is</w:t>
      </w:r>
      <w:r>
        <w:rPr>
          <w:i/>
          <w:spacing w:val="-3"/>
          <w:sz w:val="22"/>
        </w:rPr>
        <w:t> </w:t>
      </w:r>
      <w:r>
        <w:rPr>
          <w:i/>
          <w:sz w:val="22"/>
        </w:rPr>
        <w:t>striking</w:t>
      </w:r>
      <w:r>
        <w:rPr>
          <w:i/>
          <w:spacing w:val="-2"/>
          <w:sz w:val="22"/>
        </w:rPr>
        <w:t> </w:t>
      </w:r>
      <w:r>
        <w:rPr>
          <w:i/>
          <w:sz w:val="22"/>
        </w:rPr>
        <w:t>on</w:t>
      </w:r>
      <w:r>
        <w:rPr>
          <w:i/>
          <w:spacing w:val="-2"/>
          <w:sz w:val="22"/>
        </w:rPr>
        <w:t> </w:t>
      </w:r>
      <w:r>
        <w:rPr>
          <w:i/>
          <w:sz w:val="22"/>
        </w:rPr>
        <w:t>or</w:t>
      </w:r>
      <w:r>
        <w:rPr>
          <w:i/>
          <w:spacing w:val="-2"/>
          <w:sz w:val="22"/>
        </w:rPr>
        <w:t> </w:t>
      </w:r>
      <w:r>
        <w:rPr>
          <w:i/>
          <w:sz w:val="22"/>
        </w:rPr>
        <w:t>near</w:t>
      </w:r>
      <w:r>
        <w:rPr>
          <w:i/>
          <w:spacing w:val="-2"/>
          <w:sz w:val="22"/>
        </w:rPr>
        <w:t> </w:t>
      </w:r>
      <w:r>
        <w:rPr>
          <w:i/>
          <w:sz w:val="22"/>
        </w:rPr>
        <w:t>campus.</w:t>
      </w:r>
      <w:r>
        <w:rPr>
          <w:i/>
          <w:spacing w:val="40"/>
          <w:sz w:val="22"/>
        </w:rPr>
        <w:t> </w:t>
      </w:r>
      <w:r>
        <w:rPr>
          <w:i/>
          <w:sz w:val="22"/>
        </w:rPr>
        <w:t>Stay</w:t>
      </w:r>
      <w:r>
        <w:rPr>
          <w:i/>
          <w:sz w:val="22"/>
        </w:rPr>
        <w:t> inside and away from metal objects until the storm has stopped.</w:t>
      </w:r>
      <w:r>
        <w:rPr>
          <w:i/>
          <w:spacing w:val="80"/>
          <w:w w:val="150"/>
          <w:sz w:val="22"/>
        </w:rPr>
        <w:t> </w:t>
      </w:r>
      <w:r>
        <w:rPr>
          <w:i/>
          <w:sz w:val="22"/>
        </w:rPr>
        <w:t>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2"/>
        <w:rPr>
          <w:i/>
        </w:rPr>
      </w:pPr>
    </w:p>
    <w:p>
      <w:pPr>
        <w:spacing w:before="0"/>
        <w:ind w:left="720" w:right="1091" w:firstLine="0"/>
        <w:jc w:val="left"/>
        <w:rPr>
          <w:i/>
          <w:sz w:val="22"/>
        </w:rPr>
      </w:pPr>
      <w:r>
        <w:rPr>
          <w:i/>
          <w:sz w:val="22"/>
        </w:rPr>
        <w:t>VOICEMAIL:</w:t>
      </w:r>
      <w:r>
        <w:rPr>
          <w:i/>
          <w:spacing w:val="-5"/>
          <w:sz w:val="22"/>
        </w:rPr>
        <w:t> </w:t>
      </w:r>
      <w:r>
        <w:rPr>
          <w:i/>
          <w:sz w:val="22"/>
        </w:rPr>
        <w:t>This</w:t>
      </w:r>
      <w:r>
        <w:rPr>
          <w:i/>
          <w:spacing w:val="-3"/>
          <w:sz w:val="22"/>
        </w:rPr>
        <w:t> </w:t>
      </w:r>
      <w:r>
        <w:rPr>
          <w:i/>
          <w:sz w:val="22"/>
        </w:rPr>
        <w:t>is</w:t>
      </w:r>
      <w:r>
        <w:rPr>
          <w:i/>
          <w:spacing w:val="-3"/>
          <w:sz w:val="22"/>
        </w:rPr>
        <w:t> </w:t>
      </w:r>
      <w:r>
        <w:rPr>
          <w:i/>
          <w:sz w:val="22"/>
        </w:rPr>
        <w:t>[name</w:t>
      </w:r>
      <w:r>
        <w:rPr>
          <w:i/>
          <w:spacing w:val="-3"/>
          <w:sz w:val="22"/>
        </w:rPr>
        <w:t> </w:t>
      </w:r>
      <w:r>
        <w:rPr>
          <w:i/>
          <w:sz w:val="22"/>
        </w:rPr>
        <w:t>and</w:t>
      </w:r>
      <w:r>
        <w:rPr>
          <w:i/>
          <w:spacing w:val="-2"/>
          <w:sz w:val="22"/>
        </w:rPr>
        <w:t> </w:t>
      </w:r>
      <w:r>
        <w:rPr>
          <w:i/>
          <w:sz w:val="22"/>
        </w:rPr>
        <w:t>title]</w:t>
      </w:r>
      <w:r>
        <w:rPr>
          <w:i/>
          <w:spacing w:val="-4"/>
          <w:sz w:val="22"/>
        </w:rPr>
        <w:t> </w:t>
      </w:r>
      <w:r>
        <w:rPr>
          <w:i/>
          <w:sz w:val="22"/>
        </w:rPr>
        <w:t>with</w:t>
      </w:r>
      <w:r>
        <w:rPr>
          <w:i/>
          <w:spacing w:val="-2"/>
          <w:sz w:val="22"/>
        </w:rPr>
        <w:t> </w:t>
      </w:r>
      <w:r>
        <w:rPr>
          <w:i/>
          <w:sz w:val="22"/>
        </w:rPr>
        <w:t>an</w:t>
      </w:r>
      <w:r>
        <w:rPr>
          <w:i/>
          <w:spacing w:val="-2"/>
          <w:sz w:val="22"/>
        </w:rPr>
        <w:t> </w:t>
      </w:r>
      <w:r>
        <w:rPr>
          <w:i/>
          <w:sz w:val="22"/>
        </w:rPr>
        <w:t>emergency</w:t>
      </w:r>
      <w:r>
        <w:rPr>
          <w:i/>
          <w:spacing w:val="-6"/>
          <w:sz w:val="22"/>
        </w:rPr>
        <w:t> </w:t>
      </w:r>
      <w:r>
        <w:rPr>
          <w:i/>
          <w:sz w:val="22"/>
        </w:rPr>
        <w:t>alert</w:t>
      </w:r>
      <w:r>
        <w:rPr>
          <w:i/>
          <w:spacing w:val="-5"/>
          <w:sz w:val="22"/>
        </w:rPr>
        <w:t> </w:t>
      </w:r>
      <w:r>
        <w:rPr>
          <w:i/>
          <w:sz w:val="22"/>
        </w:rPr>
        <w:t>from</w:t>
      </w:r>
      <w:r>
        <w:rPr>
          <w:i/>
          <w:spacing w:val="-5"/>
          <w:sz w:val="22"/>
        </w:rPr>
        <w:t> </w:t>
      </w:r>
      <w:r>
        <w:rPr>
          <w:i/>
          <w:sz w:val="22"/>
        </w:rPr>
        <w:t>(COLLEGE</w:t>
      </w:r>
      <w:r>
        <w:rPr>
          <w:i/>
          <w:spacing w:val="-5"/>
          <w:sz w:val="22"/>
        </w:rPr>
        <w:t> </w:t>
      </w:r>
      <w:r>
        <w:rPr>
          <w:i/>
          <w:sz w:val="22"/>
        </w:rPr>
        <w:t>NAME).</w:t>
      </w:r>
      <w:r>
        <w:rPr>
          <w:i/>
          <w:spacing w:val="40"/>
          <w:sz w:val="22"/>
        </w:rPr>
        <w:t> </w:t>
      </w:r>
      <w:r>
        <w:rPr>
          <w:i/>
          <w:sz w:val="22"/>
        </w:rPr>
        <w:t>A</w:t>
      </w:r>
      <w:r>
        <w:rPr>
          <w:i/>
          <w:spacing w:val="-1"/>
          <w:sz w:val="22"/>
        </w:rPr>
        <w:t> </w:t>
      </w:r>
      <w:r>
        <w:rPr>
          <w:i/>
          <w:sz w:val="22"/>
        </w:rPr>
        <w:t>major</w:t>
      </w:r>
      <w:r>
        <w:rPr>
          <w:i/>
          <w:spacing w:val="-2"/>
          <w:sz w:val="22"/>
        </w:rPr>
        <w:t> </w:t>
      </w:r>
      <w:r>
        <w:rPr>
          <w:i/>
          <w:sz w:val="22"/>
        </w:rPr>
        <w:t>electrical</w:t>
      </w:r>
      <w:r>
        <w:rPr>
          <w:i/>
          <w:sz w:val="22"/>
        </w:rPr>
        <w:t> storm with powerful and frequent lightning strikes is hitting (COLLEGE NAME).</w:t>
      </w:r>
      <w:r>
        <w:rPr>
          <w:i/>
          <w:spacing w:val="40"/>
          <w:sz w:val="22"/>
        </w:rPr>
        <w:t> </w:t>
      </w:r>
      <w:r>
        <w:rPr>
          <w:i/>
          <w:sz w:val="22"/>
        </w:rPr>
        <w:t>Seek cover, stay away from metal objects, and remain inside until the storm has stopped. 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1"/>
        <w:rPr>
          <w:i/>
        </w:rPr>
      </w:pPr>
    </w:p>
    <w:p>
      <w:pPr>
        <w:pStyle w:val="Heading9"/>
        <w:spacing w:before="1"/>
        <w:rPr>
          <w:i/>
        </w:rPr>
      </w:pPr>
      <w:r>
        <w:rPr>
          <w:i/>
        </w:rPr>
        <w:t>MICRO</w:t>
      </w:r>
      <w:r>
        <w:rPr>
          <w:i/>
          <w:spacing w:val="-4"/>
        </w:rPr>
        <w:t> </w:t>
      </w:r>
      <w:r>
        <w:rPr>
          <w:i/>
          <w:spacing w:val="-2"/>
        </w:rPr>
        <w:t>BURST</w:t>
      </w:r>
    </w:p>
    <w:p>
      <w:pPr>
        <w:pStyle w:val="BodyText"/>
        <w:rPr>
          <w:b/>
          <w:i/>
        </w:rPr>
      </w:pPr>
    </w:p>
    <w:p>
      <w:pPr>
        <w:spacing w:before="0"/>
        <w:ind w:left="719" w:right="1229" w:firstLine="0"/>
        <w:jc w:val="left"/>
        <w:rPr>
          <w:i/>
          <w:sz w:val="22"/>
        </w:rPr>
      </w:pPr>
      <w:r>
        <w:rPr>
          <w:i/>
          <w:sz w:val="22"/>
        </w:rPr>
        <w:t>TEXT:</w:t>
      </w:r>
      <w:r>
        <w:rPr>
          <w:i/>
          <w:spacing w:val="40"/>
          <w:sz w:val="22"/>
        </w:rPr>
        <w:t> </w:t>
      </w:r>
      <w:r>
        <w:rPr>
          <w:i/>
          <w:sz w:val="22"/>
        </w:rPr>
        <w:t>(COLLEGE</w:t>
      </w:r>
      <w:r>
        <w:rPr>
          <w:i/>
          <w:spacing w:val="-1"/>
          <w:sz w:val="22"/>
        </w:rPr>
        <w:t> </w:t>
      </w:r>
      <w:r>
        <w:rPr>
          <w:i/>
          <w:sz w:val="22"/>
        </w:rPr>
        <w:t>NAME)</w:t>
      </w:r>
      <w:r>
        <w:rPr>
          <w:i/>
          <w:spacing w:val="-8"/>
          <w:sz w:val="22"/>
        </w:rPr>
        <w:t> </w:t>
      </w:r>
      <w:r>
        <w:rPr>
          <w:i/>
          <w:sz w:val="22"/>
        </w:rPr>
        <w:t>Emergency!</w:t>
      </w:r>
      <w:r>
        <w:rPr>
          <w:i/>
          <w:spacing w:val="-3"/>
          <w:sz w:val="22"/>
        </w:rPr>
        <w:t> </w:t>
      </w:r>
      <w:r>
        <w:rPr>
          <w:i/>
          <w:sz w:val="22"/>
        </w:rPr>
        <w:t>Micro</w:t>
      </w:r>
      <w:r>
        <w:rPr>
          <w:i/>
          <w:spacing w:val="-1"/>
          <w:sz w:val="22"/>
        </w:rPr>
        <w:t> </w:t>
      </w:r>
      <w:r>
        <w:rPr>
          <w:i/>
          <w:sz w:val="22"/>
        </w:rPr>
        <w:t>Burst!</w:t>
      </w:r>
      <w:r>
        <w:rPr>
          <w:i/>
          <w:spacing w:val="-3"/>
          <w:sz w:val="22"/>
        </w:rPr>
        <w:t> </w:t>
      </w:r>
      <w:r>
        <w:rPr>
          <w:i/>
          <w:sz w:val="22"/>
        </w:rPr>
        <w:t>Micro</w:t>
      </w:r>
      <w:r>
        <w:rPr>
          <w:i/>
          <w:spacing w:val="-1"/>
          <w:sz w:val="22"/>
        </w:rPr>
        <w:t> </w:t>
      </w:r>
      <w:r>
        <w:rPr>
          <w:i/>
          <w:sz w:val="22"/>
        </w:rPr>
        <w:t>Bursts</w:t>
      </w:r>
      <w:r>
        <w:rPr>
          <w:i/>
          <w:spacing w:val="-3"/>
          <w:sz w:val="22"/>
        </w:rPr>
        <w:t> </w:t>
      </w:r>
      <w:r>
        <w:rPr>
          <w:i/>
          <w:sz w:val="22"/>
        </w:rPr>
        <w:t>are</w:t>
      </w:r>
      <w:r>
        <w:rPr>
          <w:i/>
          <w:spacing w:val="-3"/>
          <w:sz w:val="22"/>
        </w:rPr>
        <w:t> </w:t>
      </w:r>
      <w:r>
        <w:rPr>
          <w:i/>
          <w:sz w:val="22"/>
        </w:rPr>
        <w:t>striking</w:t>
      </w:r>
      <w:r>
        <w:rPr>
          <w:i/>
          <w:spacing w:val="-2"/>
          <w:sz w:val="22"/>
        </w:rPr>
        <w:t> </w:t>
      </w:r>
      <w:r>
        <w:rPr>
          <w:i/>
          <w:sz w:val="22"/>
        </w:rPr>
        <w:t>on</w:t>
      </w:r>
      <w:r>
        <w:rPr>
          <w:i/>
          <w:spacing w:val="-2"/>
          <w:sz w:val="22"/>
        </w:rPr>
        <w:t> </w:t>
      </w:r>
      <w:r>
        <w:rPr>
          <w:i/>
          <w:sz w:val="22"/>
        </w:rPr>
        <w:t>or</w:t>
      </w:r>
      <w:r>
        <w:rPr>
          <w:i/>
          <w:spacing w:val="-2"/>
          <w:sz w:val="22"/>
        </w:rPr>
        <w:t> </w:t>
      </w:r>
      <w:r>
        <w:rPr>
          <w:i/>
          <w:sz w:val="22"/>
        </w:rPr>
        <w:t>near</w:t>
      </w:r>
      <w:r>
        <w:rPr>
          <w:i/>
          <w:spacing w:val="-2"/>
          <w:sz w:val="22"/>
        </w:rPr>
        <w:t> </w:t>
      </w:r>
      <w:r>
        <w:rPr>
          <w:i/>
          <w:sz w:val="22"/>
        </w:rPr>
        <w:t>campus.</w:t>
      </w:r>
      <w:r>
        <w:rPr>
          <w:i/>
          <w:spacing w:val="-1"/>
          <w:sz w:val="22"/>
        </w:rPr>
        <w:t> </w:t>
      </w:r>
      <w:r>
        <w:rPr>
          <w:i/>
          <w:sz w:val="22"/>
        </w:rPr>
        <w:t>Stay</w:t>
      </w:r>
      <w:r>
        <w:rPr>
          <w:i/>
          <w:sz w:val="22"/>
        </w:rPr>
        <w:t> inside and away from doors and windows.</w:t>
      </w:r>
    </w:p>
    <w:p>
      <w:pPr>
        <w:pStyle w:val="BodyText"/>
        <w:rPr>
          <w:i/>
        </w:rPr>
      </w:pPr>
    </w:p>
    <w:p>
      <w:pPr>
        <w:spacing w:before="0"/>
        <w:ind w:left="719" w:right="1091" w:firstLine="0"/>
        <w:jc w:val="left"/>
        <w:rPr>
          <w:i/>
          <w:sz w:val="22"/>
        </w:rPr>
      </w:pPr>
      <w:r>
        <w:rPr>
          <w:i/>
          <w:sz w:val="22"/>
        </w:rPr>
        <w:t>EMAIL: (COLLEGE NAME) EMERGENCY!</w:t>
      </w:r>
      <w:r>
        <w:rPr>
          <w:i/>
          <w:spacing w:val="40"/>
          <w:sz w:val="22"/>
        </w:rPr>
        <w:t> </w:t>
      </w:r>
      <w:r>
        <w:rPr>
          <w:i/>
          <w:sz w:val="22"/>
        </w:rPr>
        <w:t>Micro Bursts are striking on or near campus.</w:t>
      </w:r>
      <w:r>
        <w:rPr>
          <w:i/>
          <w:spacing w:val="40"/>
          <w:sz w:val="22"/>
        </w:rPr>
        <w:t> </w:t>
      </w:r>
      <w:r>
        <w:rPr>
          <w:i/>
          <w:sz w:val="22"/>
        </w:rPr>
        <w:t>Stay inside and</w:t>
      </w:r>
      <w:r>
        <w:rPr>
          <w:i/>
          <w:sz w:val="22"/>
        </w:rPr>
        <w:t> away</w:t>
      </w:r>
      <w:r>
        <w:rPr>
          <w:i/>
          <w:spacing w:val="-1"/>
          <w:sz w:val="22"/>
        </w:rPr>
        <w:t> </w:t>
      </w:r>
      <w:r>
        <w:rPr>
          <w:i/>
          <w:sz w:val="22"/>
        </w:rPr>
        <w:t>from</w:t>
      </w:r>
      <w:r>
        <w:rPr>
          <w:i/>
          <w:spacing w:val="-5"/>
          <w:sz w:val="22"/>
        </w:rPr>
        <w:t> </w:t>
      </w:r>
      <w:r>
        <w:rPr>
          <w:i/>
          <w:sz w:val="22"/>
        </w:rPr>
        <w:t>doors</w:t>
      </w:r>
      <w:r>
        <w:rPr>
          <w:i/>
          <w:spacing w:val="-3"/>
          <w:sz w:val="22"/>
        </w:rPr>
        <w:t> </w:t>
      </w:r>
      <w:r>
        <w:rPr>
          <w:i/>
          <w:sz w:val="22"/>
        </w:rPr>
        <w:t>and</w:t>
      </w:r>
      <w:r>
        <w:rPr>
          <w:i/>
          <w:spacing w:val="-2"/>
          <w:sz w:val="22"/>
        </w:rPr>
        <w:t> </w:t>
      </w:r>
      <w:r>
        <w:rPr>
          <w:i/>
          <w:sz w:val="22"/>
        </w:rPr>
        <w:t>windows</w:t>
      </w:r>
      <w:r>
        <w:rPr>
          <w:i/>
          <w:spacing w:val="-3"/>
          <w:sz w:val="22"/>
        </w:rPr>
        <w:t> </w:t>
      </w:r>
      <w:r>
        <w:rPr>
          <w:i/>
          <w:sz w:val="22"/>
        </w:rPr>
        <w:t>until</w:t>
      </w:r>
      <w:r>
        <w:rPr>
          <w:i/>
          <w:spacing w:val="-1"/>
          <w:sz w:val="22"/>
        </w:rPr>
        <w:t> </w:t>
      </w:r>
      <w:r>
        <w:rPr>
          <w:i/>
          <w:sz w:val="22"/>
        </w:rPr>
        <w:t>the</w:t>
      </w:r>
      <w:r>
        <w:rPr>
          <w:i/>
          <w:spacing w:val="-3"/>
          <w:sz w:val="22"/>
        </w:rPr>
        <w:t> </w:t>
      </w:r>
      <w:r>
        <w:rPr>
          <w:i/>
          <w:sz w:val="22"/>
        </w:rPr>
        <w:t>storm</w:t>
      </w:r>
      <w:r>
        <w:rPr>
          <w:i/>
          <w:spacing w:val="-5"/>
          <w:sz w:val="22"/>
        </w:rPr>
        <w:t> </w:t>
      </w:r>
      <w:r>
        <w:rPr>
          <w:i/>
          <w:sz w:val="22"/>
        </w:rPr>
        <w:t>has</w:t>
      </w:r>
      <w:r>
        <w:rPr>
          <w:i/>
          <w:spacing w:val="-3"/>
          <w:sz w:val="22"/>
        </w:rPr>
        <w:t> </w:t>
      </w:r>
      <w:r>
        <w:rPr>
          <w:i/>
          <w:sz w:val="22"/>
        </w:rPr>
        <w:t>stopped.</w:t>
      </w:r>
      <w:r>
        <w:rPr>
          <w:i/>
          <w:spacing w:val="80"/>
          <w:w w:val="150"/>
          <w:sz w:val="22"/>
        </w:rPr>
        <w:t> </w:t>
      </w:r>
      <w:r>
        <w:rPr>
          <w:i/>
          <w:sz w:val="22"/>
        </w:rPr>
        <w:t>For</w:t>
      </w:r>
      <w:r>
        <w:rPr>
          <w:i/>
          <w:spacing w:val="-2"/>
          <w:sz w:val="22"/>
        </w:rPr>
        <w:t> </w:t>
      </w:r>
      <w:r>
        <w:rPr>
          <w:i/>
          <w:sz w:val="22"/>
        </w:rPr>
        <w:t>additional</w:t>
      </w:r>
      <w:r>
        <w:rPr>
          <w:i/>
          <w:spacing w:val="-1"/>
          <w:sz w:val="22"/>
        </w:rPr>
        <w:t> </w:t>
      </w:r>
      <w:r>
        <w:rPr>
          <w:i/>
          <w:sz w:val="22"/>
        </w:rPr>
        <w:t>information</w:t>
      </w:r>
      <w:r>
        <w:rPr>
          <w:i/>
          <w:spacing w:val="-2"/>
          <w:sz w:val="22"/>
        </w:rPr>
        <w:t> </w:t>
      </w:r>
      <w:r>
        <w:rPr>
          <w:i/>
          <w:sz w:val="22"/>
        </w:rPr>
        <w:t>and</w:t>
      </w:r>
      <w:r>
        <w:rPr>
          <w:i/>
          <w:spacing w:val="-2"/>
          <w:sz w:val="22"/>
        </w:rPr>
        <w:t> </w:t>
      </w:r>
      <w:r>
        <w:rPr>
          <w:i/>
          <w:sz w:val="22"/>
        </w:rPr>
        <w:t>updates</w:t>
      </w:r>
      <w:r>
        <w:rPr>
          <w:i/>
          <w:spacing w:val="-3"/>
          <w:sz w:val="22"/>
        </w:rPr>
        <w:t> </w:t>
      </w:r>
      <w:r>
        <w:rPr>
          <w:i/>
          <w:sz w:val="22"/>
        </w:rPr>
        <w:t>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spacing w:before="4"/>
        <w:rPr>
          <w:i/>
        </w:rPr>
      </w:pPr>
    </w:p>
    <w:p>
      <w:pPr>
        <w:spacing w:line="237" w:lineRule="auto" w:before="0"/>
        <w:ind w:left="720" w:right="1091" w:firstLine="0"/>
        <w:jc w:val="left"/>
        <w:rPr>
          <w:i/>
          <w:sz w:val="22"/>
        </w:rPr>
      </w:pPr>
      <w:r>
        <w:rPr>
          <w:i/>
          <w:sz w:val="22"/>
        </w:rPr>
        <w:t>VOICEMAIL:</w:t>
      </w:r>
      <w:r>
        <w:rPr>
          <w:i/>
          <w:spacing w:val="-4"/>
          <w:sz w:val="22"/>
        </w:rPr>
        <w:t> </w:t>
      </w:r>
      <w:r>
        <w:rPr>
          <w:i/>
          <w:sz w:val="22"/>
        </w:rPr>
        <w:t>This</w:t>
      </w:r>
      <w:r>
        <w:rPr>
          <w:i/>
          <w:spacing w:val="-2"/>
          <w:sz w:val="22"/>
        </w:rPr>
        <w:t> </w:t>
      </w:r>
      <w:r>
        <w:rPr>
          <w:i/>
          <w:sz w:val="22"/>
        </w:rPr>
        <w:t>is</w:t>
      </w:r>
      <w:r>
        <w:rPr>
          <w:i/>
          <w:spacing w:val="-2"/>
          <w:sz w:val="22"/>
        </w:rPr>
        <w:t> </w:t>
      </w:r>
      <w:r>
        <w:rPr>
          <w:i/>
          <w:sz w:val="22"/>
        </w:rPr>
        <w:t>[name</w:t>
      </w:r>
      <w:r>
        <w:rPr>
          <w:i/>
          <w:spacing w:val="-2"/>
          <w:sz w:val="22"/>
        </w:rPr>
        <w:t> </w:t>
      </w:r>
      <w:r>
        <w:rPr>
          <w:i/>
          <w:sz w:val="22"/>
        </w:rPr>
        <w:t>and</w:t>
      </w:r>
      <w:r>
        <w:rPr>
          <w:i/>
          <w:spacing w:val="-1"/>
          <w:sz w:val="22"/>
        </w:rPr>
        <w:t> </w:t>
      </w:r>
      <w:r>
        <w:rPr>
          <w:i/>
          <w:sz w:val="22"/>
        </w:rPr>
        <w:t>title]</w:t>
      </w:r>
      <w:r>
        <w:rPr>
          <w:i/>
          <w:spacing w:val="-3"/>
          <w:sz w:val="22"/>
        </w:rPr>
        <w:t> </w:t>
      </w:r>
      <w:r>
        <w:rPr>
          <w:i/>
          <w:sz w:val="22"/>
        </w:rPr>
        <w:t>with</w:t>
      </w:r>
      <w:r>
        <w:rPr>
          <w:i/>
          <w:spacing w:val="-1"/>
          <w:sz w:val="22"/>
        </w:rPr>
        <w:t> </w:t>
      </w:r>
      <w:r>
        <w:rPr>
          <w:i/>
          <w:sz w:val="22"/>
        </w:rPr>
        <w:t>an</w:t>
      </w:r>
      <w:r>
        <w:rPr>
          <w:i/>
          <w:spacing w:val="-1"/>
          <w:sz w:val="22"/>
        </w:rPr>
        <w:t> </w:t>
      </w:r>
      <w:r>
        <w:rPr>
          <w:i/>
          <w:sz w:val="22"/>
        </w:rPr>
        <w:t>emergency</w:t>
      </w:r>
      <w:r>
        <w:rPr>
          <w:i/>
          <w:spacing w:val="-5"/>
          <w:sz w:val="22"/>
        </w:rPr>
        <w:t> </w:t>
      </w:r>
      <w:r>
        <w:rPr>
          <w:i/>
          <w:sz w:val="22"/>
        </w:rPr>
        <w:t>alert</w:t>
      </w:r>
      <w:r>
        <w:rPr>
          <w:i/>
          <w:spacing w:val="-4"/>
          <w:sz w:val="22"/>
        </w:rPr>
        <w:t> </w:t>
      </w:r>
      <w:r>
        <w:rPr>
          <w:i/>
          <w:sz w:val="22"/>
        </w:rPr>
        <w:t>from</w:t>
      </w:r>
      <w:r>
        <w:rPr>
          <w:i/>
          <w:spacing w:val="-4"/>
          <w:sz w:val="22"/>
        </w:rPr>
        <w:t> </w:t>
      </w:r>
      <w:r>
        <w:rPr>
          <w:i/>
          <w:sz w:val="22"/>
        </w:rPr>
        <w:t>(COLLEGE</w:t>
      </w:r>
      <w:r>
        <w:rPr>
          <w:i/>
          <w:spacing w:val="-4"/>
          <w:sz w:val="22"/>
        </w:rPr>
        <w:t> </w:t>
      </w:r>
      <w:r>
        <w:rPr>
          <w:i/>
          <w:sz w:val="22"/>
        </w:rPr>
        <w:t>NAME).</w:t>
      </w:r>
      <w:r>
        <w:rPr>
          <w:i/>
          <w:spacing w:val="40"/>
          <w:sz w:val="22"/>
        </w:rPr>
        <w:t> </w:t>
      </w:r>
      <w:r>
        <w:rPr>
          <w:i/>
          <w:sz w:val="22"/>
        </w:rPr>
        <w:t>A major</w:t>
      </w:r>
      <w:r>
        <w:rPr>
          <w:i/>
          <w:spacing w:val="-1"/>
          <w:sz w:val="22"/>
        </w:rPr>
        <w:t> </w:t>
      </w:r>
      <w:r>
        <w:rPr>
          <w:i/>
          <w:sz w:val="22"/>
        </w:rPr>
        <w:t>storm</w:t>
      </w:r>
      <w:r>
        <w:rPr>
          <w:i/>
          <w:spacing w:val="-4"/>
          <w:sz w:val="22"/>
        </w:rPr>
        <w:t> </w:t>
      </w:r>
      <w:r>
        <w:rPr>
          <w:i/>
          <w:sz w:val="22"/>
        </w:rPr>
        <w:t>with</w:t>
      </w:r>
      <w:r>
        <w:rPr>
          <w:i/>
          <w:sz w:val="22"/>
        </w:rPr>
        <w:t> powerful and frequent Microbursts is hitting (COLLEGE NAME).</w:t>
      </w:r>
      <w:r>
        <w:rPr>
          <w:i/>
          <w:spacing w:val="40"/>
          <w:sz w:val="22"/>
        </w:rPr>
        <w:t> </w:t>
      </w:r>
      <w:r>
        <w:rPr>
          <w:i/>
          <w:sz w:val="22"/>
        </w:rPr>
        <w:t>Seek cover, stay away from doors and windows, and remain inside until the storm has stopped. 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rPr>
          <w:i/>
        </w:rPr>
      </w:pPr>
    </w:p>
    <w:p>
      <w:pPr>
        <w:pStyle w:val="BodyText"/>
        <w:spacing w:before="5"/>
        <w:rPr>
          <w:i/>
        </w:rPr>
      </w:pPr>
    </w:p>
    <w:p>
      <w:pPr>
        <w:pStyle w:val="Heading9"/>
        <w:rPr>
          <w:i/>
        </w:rPr>
      </w:pPr>
      <w:r>
        <w:rPr>
          <w:i/>
        </w:rPr>
        <w:t>MISSING</w:t>
      </w:r>
      <w:r>
        <w:rPr>
          <w:i/>
          <w:spacing w:val="-9"/>
        </w:rPr>
        <w:t> </w:t>
      </w:r>
      <w:r>
        <w:rPr>
          <w:i/>
          <w:spacing w:val="-2"/>
        </w:rPr>
        <w:t>PERSON</w:t>
      </w:r>
    </w:p>
    <w:p>
      <w:pPr>
        <w:spacing w:before="0"/>
        <w:ind w:left="720" w:right="1091" w:firstLine="0"/>
        <w:jc w:val="left"/>
        <w:rPr>
          <w:i/>
          <w:sz w:val="22"/>
        </w:rPr>
      </w:pPr>
      <w:r>
        <w:rPr>
          <w:i/>
          <w:sz w:val="22"/>
        </w:rPr>
        <w:t>TEXT</w:t>
      </w:r>
      <w:r>
        <w:rPr>
          <w:i/>
          <w:spacing w:val="-5"/>
          <w:sz w:val="22"/>
        </w:rPr>
        <w:t> </w:t>
      </w:r>
      <w:r>
        <w:rPr>
          <w:i/>
          <w:sz w:val="22"/>
        </w:rPr>
        <w:t>:</w:t>
      </w:r>
      <w:r>
        <w:rPr>
          <w:i/>
          <w:spacing w:val="-5"/>
          <w:sz w:val="22"/>
        </w:rPr>
        <w:t> </w:t>
      </w:r>
      <w:r>
        <w:rPr>
          <w:i/>
          <w:sz w:val="22"/>
        </w:rPr>
        <w:t>(COLLEGE</w:t>
      </w:r>
      <w:r>
        <w:rPr>
          <w:i/>
          <w:spacing w:val="-1"/>
          <w:sz w:val="22"/>
        </w:rPr>
        <w:t> </w:t>
      </w:r>
      <w:r>
        <w:rPr>
          <w:i/>
          <w:sz w:val="22"/>
        </w:rPr>
        <w:t>NAME)</w:t>
      </w:r>
      <w:r>
        <w:rPr>
          <w:i/>
          <w:spacing w:val="-3"/>
          <w:sz w:val="22"/>
        </w:rPr>
        <w:t> </w:t>
      </w:r>
      <w:r>
        <w:rPr>
          <w:i/>
          <w:sz w:val="22"/>
        </w:rPr>
        <w:t>ALERT</w:t>
      </w:r>
      <w:r>
        <w:rPr>
          <w:i/>
          <w:spacing w:val="40"/>
          <w:sz w:val="22"/>
          <w:u w:val="single"/>
        </w:rPr>
        <w:t>  </w:t>
      </w:r>
      <w:r>
        <w:rPr>
          <w:i/>
          <w:spacing w:val="-3"/>
          <w:sz w:val="22"/>
          <w:u w:val="none"/>
        </w:rPr>
        <w:t> </w:t>
      </w:r>
      <w:r>
        <w:rPr>
          <w:i/>
          <w:sz w:val="22"/>
          <w:u w:val="none"/>
        </w:rPr>
        <w:t>has</w:t>
      </w:r>
      <w:r>
        <w:rPr>
          <w:i/>
          <w:spacing w:val="-3"/>
          <w:sz w:val="22"/>
          <w:u w:val="none"/>
        </w:rPr>
        <w:t> </w:t>
      </w:r>
      <w:r>
        <w:rPr>
          <w:i/>
          <w:sz w:val="22"/>
          <w:u w:val="none"/>
        </w:rPr>
        <w:t>been</w:t>
      </w:r>
      <w:r>
        <w:rPr>
          <w:i/>
          <w:spacing w:val="-2"/>
          <w:sz w:val="22"/>
          <w:u w:val="none"/>
        </w:rPr>
        <w:t> </w:t>
      </w:r>
      <w:r>
        <w:rPr>
          <w:i/>
          <w:sz w:val="22"/>
          <w:u w:val="none"/>
        </w:rPr>
        <w:t>reported</w:t>
      </w:r>
      <w:r>
        <w:rPr>
          <w:i/>
          <w:spacing w:val="-2"/>
          <w:sz w:val="22"/>
          <w:u w:val="none"/>
        </w:rPr>
        <w:t> </w:t>
      </w:r>
      <w:r>
        <w:rPr>
          <w:i/>
          <w:sz w:val="22"/>
          <w:u w:val="none"/>
        </w:rPr>
        <w:t>MISSING.</w:t>
      </w:r>
      <w:r>
        <w:rPr>
          <w:i/>
          <w:spacing w:val="-1"/>
          <w:sz w:val="22"/>
          <w:u w:val="none"/>
        </w:rPr>
        <w:t> </w:t>
      </w:r>
      <w:r>
        <w:rPr>
          <w:i/>
          <w:sz w:val="22"/>
          <w:u w:val="none"/>
        </w:rPr>
        <w:t>CONTACT</w:t>
      </w:r>
      <w:r>
        <w:rPr>
          <w:i/>
          <w:spacing w:val="-5"/>
          <w:sz w:val="22"/>
          <w:u w:val="none"/>
        </w:rPr>
        <w:t> </w:t>
      </w:r>
      <w:r>
        <w:rPr>
          <w:i/>
          <w:sz w:val="22"/>
          <w:u w:val="none"/>
        </w:rPr>
        <w:t>Public</w:t>
      </w:r>
      <w:r>
        <w:rPr>
          <w:i/>
          <w:spacing w:val="-4"/>
          <w:sz w:val="22"/>
          <w:u w:val="none"/>
        </w:rPr>
        <w:t> </w:t>
      </w:r>
      <w:r>
        <w:rPr>
          <w:i/>
          <w:sz w:val="22"/>
          <w:u w:val="none"/>
        </w:rPr>
        <w:t>Safety</w:t>
      </w:r>
      <w:r>
        <w:rPr>
          <w:i/>
          <w:spacing w:val="-1"/>
          <w:sz w:val="22"/>
          <w:u w:val="none"/>
        </w:rPr>
        <w:t> </w:t>
      </w:r>
      <w:r>
        <w:rPr>
          <w:i/>
          <w:sz w:val="22"/>
          <w:u w:val="none"/>
        </w:rPr>
        <w:t>(#)</w:t>
      </w:r>
      <w:r>
        <w:rPr>
          <w:i/>
          <w:spacing w:val="-3"/>
          <w:sz w:val="22"/>
          <w:u w:val="none"/>
        </w:rPr>
        <w:t> </w:t>
      </w:r>
      <w:r>
        <w:rPr>
          <w:i/>
          <w:sz w:val="22"/>
          <w:u w:val="none"/>
        </w:rPr>
        <w:t>with</w:t>
      </w:r>
      <w:r>
        <w:rPr>
          <w:i/>
          <w:spacing w:val="-2"/>
          <w:sz w:val="22"/>
          <w:u w:val="none"/>
        </w:rPr>
        <w:t> </w:t>
      </w:r>
      <w:r>
        <w:rPr>
          <w:i/>
          <w:sz w:val="22"/>
          <w:u w:val="none"/>
        </w:rPr>
        <w:t>any</w:t>
      </w:r>
      <w:r>
        <w:rPr>
          <w:i/>
          <w:sz w:val="22"/>
          <w:u w:val="none"/>
        </w:rPr>
        <w:t> information. For further information, go to (College MEMS web pages).</w:t>
      </w:r>
    </w:p>
    <w:p>
      <w:pPr>
        <w:pStyle w:val="BodyText"/>
        <w:spacing w:before="1"/>
        <w:rPr>
          <w:i/>
        </w:rPr>
      </w:pPr>
    </w:p>
    <w:p>
      <w:pPr>
        <w:pStyle w:val="Heading9"/>
        <w:rPr>
          <w:i/>
        </w:rPr>
      </w:pPr>
      <w:r>
        <w:rPr>
          <w:i/>
        </w:rPr>
        <w:t>PROTESTS</w:t>
      </w:r>
      <w:r>
        <w:rPr>
          <w:i/>
          <w:spacing w:val="-6"/>
        </w:rPr>
        <w:t> </w:t>
      </w:r>
      <w:r>
        <w:rPr>
          <w:i/>
        </w:rPr>
        <w:t>(PRIOR</w:t>
      </w:r>
      <w:r>
        <w:rPr>
          <w:i/>
          <w:spacing w:val="-4"/>
        </w:rPr>
        <w:t> </w:t>
      </w:r>
      <w:r>
        <w:rPr>
          <w:i/>
        </w:rPr>
        <w:t>TO</w:t>
      </w:r>
      <w:r>
        <w:rPr>
          <w:i/>
          <w:spacing w:val="-3"/>
        </w:rPr>
        <w:t> </w:t>
      </w:r>
      <w:r>
        <w:rPr>
          <w:i/>
          <w:spacing w:val="-2"/>
        </w:rPr>
        <w:t>EVENT)</w:t>
      </w:r>
    </w:p>
    <w:p>
      <w:pPr>
        <w:pStyle w:val="BodyText"/>
        <w:rPr>
          <w:b/>
          <w:i/>
        </w:rPr>
      </w:pPr>
    </w:p>
    <w:p>
      <w:pPr>
        <w:spacing w:before="0"/>
        <w:ind w:left="720" w:right="1091" w:firstLine="0"/>
        <w:jc w:val="left"/>
        <w:rPr>
          <w:i/>
          <w:sz w:val="22"/>
        </w:rPr>
      </w:pPr>
      <w:r>
        <w:rPr>
          <w:i/>
          <w:sz w:val="22"/>
        </w:rPr>
        <w:t>TEXT/EMAIL/VOICEMAIL/WEB:</w:t>
      </w:r>
      <w:r>
        <w:rPr>
          <w:i/>
          <w:spacing w:val="-6"/>
          <w:sz w:val="22"/>
        </w:rPr>
        <w:t> </w:t>
      </w:r>
      <w:r>
        <w:rPr>
          <w:b/>
          <w:i/>
          <w:sz w:val="22"/>
        </w:rPr>
        <w:t>(</w:t>
      </w:r>
      <w:r>
        <w:rPr>
          <w:i/>
          <w:sz w:val="22"/>
        </w:rPr>
        <w:t>College</w:t>
      </w:r>
      <w:r>
        <w:rPr>
          <w:i/>
          <w:spacing w:val="-4"/>
          <w:sz w:val="22"/>
        </w:rPr>
        <w:t> </w:t>
      </w:r>
      <w:r>
        <w:rPr>
          <w:i/>
          <w:sz w:val="22"/>
        </w:rPr>
        <w:t>Name)</w:t>
      </w:r>
      <w:r>
        <w:rPr>
          <w:i/>
          <w:spacing w:val="-4"/>
          <w:sz w:val="22"/>
        </w:rPr>
        <w:t> </w:t>
      </w:r>
      <w:r>
        <w:rPr>
          <w:i/>
          <w:sz w:val="22"/>
        </w:rPr>
        <w:t>Public</w:t>
      </w:r>
      <w:r>
        <w:rPr>
          <w:i/>
          <w:spacing w:val="-5"/>
          <w:sz w:val="22"/>
        </w:rPr>
        <w:t> </w:t>
      </w:r>
      <w:r>
        <w:rPr>
          <w:i/>
          <w:sz w:val="22"/>
        </w:rPr>
        <w:t>Safety</w:t>
      </w:r>
      <w:r>
        <w:rPr>
          <w:i/>
          <w:spacing w:val="-2"/>
          <w:sz w:val="22"/>
        </w:rPr>
        <w:t> </w:t>
      </w:r>
      <w:r>
        <w:rPr>
          <w:i/>
          <w:sz w:val="22"/>
        </w:rPr>
        <w:t>have</w:t>
      </w:r>
      <w:r>
        <w:rPr>
          <w:i/>
          <w:spacing w:val="-4"/>
          <w:sz w:val="22"/>
        </w:rPr>
        <w:t> </w:t>
      </w:r>
      <w:r>
        <w:rPr>
          <w:i/>
          <w:sz w:val="22"/>
        </w:rPr>
        <w:t>learned</w:t>
      </w:r>
      <w:r>
        <w:rPr>
          <w:i/>
          <w:spacing w:val="-3"/>
          <w:sz w:val="22"/>
        </w:rPr>
        <w:t> </w:t>
      </w:r>
      <w:r>
        <w:rPr>
          <w:i/>
          <w:sz w:val="22"/>
        </w:rPr>
        <w:t>that</w:t>
      </w:r>
      <w:r>
        <w:rPr>
          <w:i/>
          <w:spacing w:val="-6"/>
          <w:sz w:val="22"/>
        </w:rPr>
        <w:t> </w:t>
      </w:r>
      <w:r>
        <w:rPr>
          <w:i/>
          <w:sz w:val="22"/>
        </w:rPr>
        <w:t>Protesters</w:t>
      </w:r>
      <w:r>
        <w:rPr>
          <w:i/>
          <w:spacing w:val="-4"/>
          <w:sz w:val="22"/>
        </w:rPr>
        <w:t> </w:t>
      </w:r>
      <w:r>
        <w:rPr>
          <w:i/>
          <w:sz w:val="22"/>
        </w:rPr>
        <w:t>are</w:t>
      </w:r>
      <w:r>
        <w:rPr>
          <w:i/>
          <w:spacing w:val="-4"/>
          <w:sz w:val="22"/>
        </w:rPr>
        <w:t> </w:t>
      </w:r>
      <w:r>
        <w:rPr>
          <w:i/>
          <w:sz w:val="22"/>
        </w:rPr>
        <w:t>preparing</w:t>
      </w:r>
      <w:r>
        <w:rPr>
          <w:i/>
          <w:sz w:val="22"/>
        </w:rPr>
        <w:t> for action on (date). Exact location is unknown. Report suspicious activity to police.</w:t>
      </w:r>
    </w:p>
    <w:p>
      <w:pPr>
        <w:spacing w:after="0"/>
        <w:jc w:val="left"/>
        <w:rPr>
          <w:i/>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9"/>
        <w:spacing w:before="87"/>
        <w:ind w:left="719"/>
        <w:rPr>
          <w:i/>
        </w:rPr>
      </w:pPr>
      <w:r>
        <w:rPr>
          <w:i/>
        </w:rPr>
        <mc:AlternateContent>
          <mc:Choice Requires="wps">
            <w:drawing>
              <wp:anchor distT="0" distB="0" distL="0" distR="0" allowOverlap="1" layoutInCell="1" locked="0" behindDoc="1" simplePos="0" relativeHeight="484751872">
                <wp:simplePos x="0" y="0"/>
                <wp:positionH relativeFrom="page">
                  <wp:posOffset>304800</wp:posOffset>
                </wp:positionH>
                <wp:positionV relativeFrom="page">
                  <wp:posOffset>304799</wp:posOffset>
                </wp:positionV>
                <wp:extent cx="7162800" cy="9448800"/>
                <wp:effectExtent l="0" t="0" r="0" b="0"/>
                <wp:wrapNone/>
                <wp:docPr id="129" name="Graphic 129"/>
                <wp:cNvGraphicFramePr>
                  <a:graphicFrameLocks/>
                </wp:cNvGraphicFramePr>
                <a:graphic>
                  <a:graphicData uri="http://schemas.microsoft.com/office/word/2010/wordprocessingShape">
                    <wps:wsp>
                      <wps:cNvPr id="129" name="Graphic 129"/>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4608" id="docshape114"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i/>
        </w:rPr>
        <w:t>PROTESTS</w:t>
      </w:r>
      <w:r>
        <w:rPr>
          <w:i/>
          <w:spacing w:val="-8"/>
        </w:rPr>
        <w:t> </w:t>
      </w:r>
      <w:r>
        <w:rPr>
          <w:i/>
        </w:rPr>
        <w:t>(DURING</w:t>
      </w:r>
      <w:r>
        <w:rPr>
          <w:i/>
          <w:spacing w:val="-7"/>
        </w:rPr>
        <w:t> </w:t>
      </w:r>
      <w:r>
        <w:rPr>
          <w:i/>
          <w:spacing w:val="-2"/>
        </w:rPr>
        <w:t>EVENT)</w:t>
      </w:r>
    </w:p>
    <w:p>
      <w:pPr>
        <w:spacing w:before="0"/>
        <w:ind w:left="719" w:right="1091" w:firstLine="0"/>
        <w:jc w:val="left"/>
        <w:rPr>
          <w:i/>
          <w:sz w:val="22"/>
        </w:rPr>
      </w:pPr>
      <w:r>
        <w:rPr>
          <w:i/>
          <w:sz w:val="22"/>
        </w:rPr>
        <w:t>TEXT:</w:t>
      </w:r>
      <w:r>
        <w:rPr>
          <w:i/>
          <w:spacing w:val="-5"/>
          <w:sz w:val="22"/>
        </w:rPr>
        <w:t> </w:t>
      </w:r>
      <w:r>
        <w:rPr>
          <w:i/>
          <w:sz w:val="22"/>
        </w:rPr>
        <w:t>Protestors</w:t>
      </w:r>
      <w:r>
        <w:rPr>
          <w:i/>
          <w:spacing w:val="-3"/>
          <w:sz w:val="22"/>
        </w:rPr>
        <w:t> </w:t>
      </w:r>
      <w:r>
        <w:rPr>
          <w:i/>
          <w:sz w:val="22"/>
        </w:rPr>
        <w:t>are</w:t>
      </w:r>
      <w:r>
        <w:rPr>
          <w:i/>
          <w:spacing w:val="-3"/>
          <w:sz w:val="22"/>
        </w:rPr>
        <w:t> </w:t>
      </w:r>
      <w:r>
        <w:rPr>
          <w:i/>
          <w:sz w:val="22"/>
        </w:rPr>
        <w:t>gathering</w:t>
      </w:r>
      <w:r>
        <w:rPr>
          <w:i/>
          <w:spacing w:val="-2"/>
          <w:sz w:val="22"/>
        </w:rPr>
        <w:t> </w:t>
      </w:r>
      <w:r>
        <w:rPr>
          <w:i/>
          <w:sz w:val="22"/>
        </w:rPr>
        <w:t>in</w:t>
      </w:r>
      <w:r>
        <w:rPr>
          <w:i/>
          <w:spacing w:val="-2"/>
          <w:sz w:val="22"/>
        </w:rPr>
        <w:t> </w:t>
      </w:r>
      <w:r>
        <w:rPr>
          <w:i/>
          <w:sz w:val="22"/>
        </w:rPr>
        <w:t>front</w:t>
      </w:r>
      <w:r>
        <w:rPr>
          <w:i/>
          <w:spacing w:val="-5"/>
          <w:sz w:val="22"/>
        </w:rPr>
        <w:t> </w:t>
      </w:r>
      <w:r>
        <w:rPr>
          <w:i/>
          <w:sz w:val="22"/>
        </w:rPr>
        <w:t>of</w:t>
      </w:r>
      <w:r>
        <w:rPr>
          <w:i/>
          <w:spacing w:val="-4"/>
          <w:sz w:val="22"/>
        </w:rPr>
        <w:t> </w:t>
      </w:r>
      <w:r>
        <w:rPr>
          <w:i/>
          <w:sz w:val="22"/>
        </w:rPr>
        <w:t>the</w:t>
      </w:r>
      <w:r>
        <w:rPr>
          <w:i/>
          <w:spacing w:val="-3"/>
          <w:sz w:val="22"/>
        </w:rPr>
        <w:t> </w:t>
      </w:r>
      <w:r>
        <w:rPr>
          <w:i/>
          <w:sz w:val="22"/>
        </w:rPr>
        <w:t>XXX</w:t>
      </w:r>
      <w:r>
        <w:rPr>
          <w:i/>
          <w:spacing w:val="-3"/>
          <w:sz w:val="22"/>
        </w:rPr>
        <w:t> </w:t>
      </w:r>
      <w:r>
        <w:rPr>
          <w:i/>
          <w:sz w:val="22"/>
        </w:rPr>
        <w:t>campus.</w:t>
      </w:r>
      <w:r>
        <w:rPr>
          <w:i/>
          <w:spacing w:val="-1"/>
          <w:sz w:val="22"/>
        </w:rPr>
        <w:t> </w:t>
      </w:r>
      <w:r>
        <w:rPr>
          <w:i/>
          <w:sz w:val="22"/>
        </w:rPr>
        <w:t>Do</w:t>
      </w:r>
      <w:r>
        <w:rPr>
          <w:i/>
          <w:spacing w:val="-1"/>
          <w:sz w:val="22"/>
        </w:rPr>
        <w:t> </w:t>
      </w:r>
      <w:r>
        <w:rPr>
          <w:i/>
          <w:sz w:val="22"/>
        </w:rPr>
        <w:t>not</w:t>
      </w:r>
      <w:r>
        <w:rPr>
          <w:i/>
          <w:spacing w:val="-5"/>
          <w:sz w:val="22"/>
        </w:rPr>
        <w:t> </w:t>
      </w:r>
      <w:r>
        <w:rPr>
          <w:i/>
          <w:sz w:val="22"/>
        </w:rPr>
        <w:t>confront.</w:t>
      </w:r>
      <w:r>
        <w:rPr>
          <w:i/>
          <w:spacing w:val="-1"/>
          <w:sz w:val="22"/>
        </w:rPr>
        <w:t> </w:t>
      </w:r>
      <w:r>
        <w:rPr>
          <w:b/>
          <w:i/>
          <w:sz w:val="22"/>
        </w:rPr>
        <w:t>(</w:t>
      </w:r>
      <w:r>
        <w:rPr>
          <w:i/>
          <w:sz w:val="22"/>
        </w:rPr>
        <w:t>College</w:t>
      </w:r>
      <w:r>
        <w:rPr>
          <w:i/>
          <w:spacing w:val="-3"/>
          <w:sz w:val="22"/>
        </w:rPr>
        <w:t> </w:t>
      </w:r>
      <w:r>
        <w:rPr>
          <w:i/>
          <w:sz w:val="22"/>
        </w:rPr>
        <w:t>Name)</w:t>
      </w:r>
      <w:r>
        <w:rPr>
          <w:i/>
          <w:spacing w:val="-3"/>
          <w:sz w:val="22"/>
        </w:rPr>
        <w:t> </w:t>
      </w:r>
      <w:r>
        <w:rPr>
          <w:i/>
          <w:sz w:val="22"/>
        </w:rPr>
        <w:t>Public</w:t>
      </w:r>
      <w:r>
        <w:rPr>
          <w:i/>
          <w:spacing w:val="-4"/>
          <w:sz w:val="22"/>
        </w:rPr>
        <w:t> </w:t>
      </w:r>
      <w:r>
        <w:rPr>
          <w:i/>
          <w:sz w:val="22"/>
        </w:rPr>
        <w:t>Safety</w:t>
      </w:r>
      <w:r>
        <w:rPr>
          <w:i/>
          <w:sz w:val="22"/>
        </w:rPr>
        <w:t> is monitoring the situation.</w:t>
      </w:r>
    </w:p>
    <w:p>
      <w:pPr>
        <w:pStyle w:val="BodyText"/>
        <w:rPr>
          <w:i/>
        </w:rPr>
      </w:pPr>
    </w:p>
    <w:p>
      <w:pPr>
        <w:pStyle w:val="Heading9"/>
        <w:ind w:left="719"/>
        <w:rPr>
          <w:i/>
        </w:rPr>
      </w:pPr>
      <w:r>
        <w:rPr>
          <w:i/>
        </w:rPr>
        <w:t>SEVERE</w:t>
      </w:r>
      <w:r>
        <w:rPr>
          <w:i/>
          <w:spacing w:val="-9"/>
        </w:rPr>
        <w:t> </w:t>
      </w:r>
      <w:r>
        <w:rPr>
          <w:i/>
          <w:spacing w:val="-2"/>
        </w:rPr>
        <w:t>WEATHER</w:t>
      </w:r>
    </w:p>
    <w:p>
      <w:pPr>
        <w:pStyle w:val="BodyText"/>
        <w:rPr>
          <w:b/>
          <w:i/>
        </w:rPr>
      </w:pPr>
    </w:p>
    <w:p>
      <w:pPr>
        <w:spacing w:before="1"/>
        <w:ind w:left="719" w:right="1091" w:firstLine="0"/>
        <w:jc w:val="left"/>
        <w:rPr>
          <w:i/>
          <w:sz w:val="22"/>
        </w:rPr>
      </w:pPr>
      <w:r>
        <w:rPr>
          <w:i/>
          <w:sz w:val="22"/>
        </w:rPr>
        <w:t>TEXT/EMAIL/VOICEMAIL:</w:t>
      </w:r>
      <w:r>
        <w:rPr>
          <w:i/>
          <w:spacing w:val="-6"/>
          <w:sz w:val="22"/>
        </w:rPr>
        <w:t> </w:t>
      </w:r>
      <w:r>
        <w:rPr>
          <w:i/>
          <w:sz w:val="22"/>
        </w:rPr>
        <w:t>(College</w:t>
      </w:r>
      <w:r>
        <w:rPr>
          <w:i/>
          <w:spacing w:val="-4"/>
          <w:sz w:val="22"/>
        </w:rPr>
        <w:t> </w:t>
      </w:r>
      <w:r>
        <w:rPr>
          <w:i/>
          <w:sz w:val="22"/>
        </w:rPr>
        <w:t>Name)</w:t>
      </w:r>
      <w:r>
        <w:rPr>
          <w:i/>
          <w:spacing w:val="-4"/>
          <w:sz w:val="22"/>
        </w:rPr>
        <w:t> </w:t>
      </w:r>
      <w:r>
        <w:rPr>
          <w:i/>
          <w:sz w:val="22"/>
        </w:rPr>
        <w:t>Alert:</w:t>
      </w:r>
      <w:r>
        <w:rPr>
          <w:i/>
          <w:spacing w:val="-6"/>
          <w:sz w:val="22"/>
        </w:rPr>
        <w:t> </w:t>
      </w:r>
      <w:r>
        <w:rPr>
          <w:i/>
          <w:sz w:val="22"/>
        </w:rPr>
        <w:t>A</w:t>
      </w:r>
      <w:r>
        <w:rPr>
          <w:i/>
          <w:spacing w:val="-2"/>
          <w:sz w:val="22"/>
        </w:rPr>
        <w:t> </w:t>
      </w:r>
      <w:r>
        <w:rPr>
          <w:i/>
          <w:sz w:val="22"/>
        </w:rPr>
        <w:t>Severe</w:t>
      </w:r>
      <w:r>
        <w:rPr>
          <w:i/>
          <w:spacing w:val="-4"/>
          <w:sz w:val="22"/>
        </w:rPr>
        <w:t> </w:t>
      </w:r>
      <w:r>
        <w:rPr>
          <w:i/>
          <w:sz w:val="22"/>
        </w:rPr>
        <w:t>Weather</w:t>
      </w:r>
      <w:r>
        <w:rPr>
          <w:i/>
          <w:spacing w:val="-3"/>
          <w:sz w:val="22"/>
        </w:rPr>
        <w:t> </w:t>
      </w:r>
      <w:r>
        <w:rPr>
          <w:i/>
          <w:sz w:val="22"/>
        </w:rPr>
        <w:t>report</w:t>
      </w:r>
      <w:r>
        <w:rPr>
          <w:i/>
          <w:spacing w:val="-6"/>
          <w:sz w:val="22"/>
        </w:rPr>
        <w:t> </w:t>
      </w:r>
      <w:r>
        <w:rPr>
          <w:i/>
          <w:sz w:val="22"/>
        </w:rPr>
        <w:t>indicates</w:t>
      </w:r>
      <w:r>
        <w:rPr>
          <w:i/>
          <w:spacing w:val="-4"/>
          <w:sz w:val="22"/>
        </w:rPr>
        <w:t> </w:t>
      </w:r>
      <w:r>
        <w:rPr>
          <w:i/>
          <w:sz w:val="22"/>
        </w:rPr>
        <w:t>potential</w:t>
      </w:r>
      <w:r>
        <w:rPr>
          <w:i/>
          <w:spacing w:val="-2"/>
          <w:sz w:val="22"/>
        </w:rPr>
        <w:t> </w:t>
      </w:r>
      <w:r>
        <w:rPr>
          <w:i/>
          <w:sz w:val="22"/>
        </w:rPr>
        <w:t>impact</w:t>
      </w:r>
      <w:r>
        <w:rPr>
          <w:i/>
          <w:spacing w:val="-6"/>
          <w:sz w:val="22"/>
        </w:rPr>
        <w:t> </w:t>
      </w:r>
      <w:r>
        <w:rPr>
          <w:i/>
          <w:sz w:val="22"/>
        </w:rPr>
        <w:t>to</w:t>
      </w:r>
      <w:r>
        <w:rPr>
          <w:i/>
          <w:sz w:val="22"/>
        </w:rPr>
        <w:t> (College Name). The campus is now closed. See </w:t>
      </w:r>
      <w:hyperlink r:id="rId36">
        <w:r>
          <w:rPr>
            <w:i/>
            <w:color w:val="0562C1"/>
            <w:sz w:val="22"/>
            <w:u w:val="single" w:color="0562C1"/>
          </w:rPr>
          <w:t>(Emergency Website)</w:t>
        </w:r>
      </w:hyperlink>
      <w:r>
        <w:rPr>
          <w:i/>
          <w:color w:val="0562C1"/>
          <w:sz w:val="22"/>
          <w:u w:val="none"/>
        </w:rPr>
        <w:t> </w:t>
      </w:r>
      <w:r>
        <w:rPr>
          <w:i/>
          <w:sz w:val="22"/>
          <w:u w:val="none"/>
        </w:rPr>
        <w:t>for details</w:t>
      </w:r>
    </w:p>
    <w:p>
      <w:pPr>
        <w:spacing w:before="1"/>
        <w:ind w:left="720" w:right="1091" w:firstLine="0"/>
        <w:jc w:val="left"/>
        <w:rPr>
          <w:i/>
          <w:sz w:val="22"/>
        </w:rPr>
      </w:pPr>
      <w:r>
        <w:rPr>
          <w:i/>
          <w:sz w:val="22"/>
        </w:rPr>
        <w:t>WEB:</w:t>
      </w:r>
      <w:r>
        <w:rPr>
          <w:i/>
          <w:spacing w:val="40"/>
          <w:sz w:val="22"/>
        </w:rPr>
        <w:t> </w:t>
      </w:r>
      <w:r>
        <w:rPr>
          <w:i/>
          <w:sz w:val="22"/>
        </w:rPr>
        <w:t>(College</w:t>
      </w:r>
      <w:r>
        <w:rPr>
          <w:i/>
          <w:spacing w:val="-3"/>
          <w:sz w:val="22"/>
        </w:rPr>
        <w:t> </w:t>
      </w:r>
      <w:r>
        <w:rPr>
          <w:i/>
          <w:sz w:val="22"/>
        </w:rPr>
        <w:t>Name)</w:t>
      </w:r>
      <w:r>
        <w:rPr>
          <w:i/>
          <w:spacing w:val="-3"/>
          <w:sz w:val="22"/>
        </w:rPr>
        <w:t> </w:t>
      </w:r>
      <w:r>
        <w:rPr>
          <w:i/>
          <w:sz w:val="22"/>
        </w:rPr>
        <w:t>Alert:</w:t>
      </w:r>
      <w:r>
        <w:rPr>
          <w:i/>
          <w:spacing w:val="-5"/>
          <w:sz w:val="22"/>
        </w:rPr>
        <w:t> </w:t>
      </w:r>
      <w:r>
        <w:rPr>
          <w:i/>
          <w:sz w:val="22"/>
        </w:rPr>
        <w:t>A</w:t>
      </w:r>
      <w:r>
        <w:rPr>
          <w:i/>
          <w:spacing w:val="-1"/>
          <w:sz w:val="22"/>
        </w:rPr>
        <w:t> </w:t>
      </w:r>
      <w:r>
        <w:rPr>
          <w:i/>
          <w:sz w:val="22"/>
        </w:rPr>
        <w:t>severe</w:t>
      </w:r>
      <w:r>
        <w:rPr>
          <w:i/>
          <w:spacing w:val="-3"/>
          <w:sz w:val="22"/>
        </w:rPr>
        <w:t> </w:t>
      </w:r>
      <w:r>
        <w:rPr>
          <w:i/>
          <w:sz w:val="22"/>
        </w:rPr>
        <w:t>weather</w:t>
      </w:r>
      <w:r>
        <w:rPr>
          <w:i/>
          <w:spacing w:val="-2"/>
          <w:sz w:val="22"/>
        </w:rPr>
        <w:t> </w:t>
      </w:r>
      <w:r>
        <w:rPr>
          <w:i/>
          <w:sz w:val="22"/>
        </w:rPr>
        <w:t>report</w:t>
      </w:r>
      <w:r>
        <w:rPr>
          <w:i/>
          <w:spacing w:val="-5"/>
          <w:sz w:val="22"/>
        </w:rPr>
        <w:t> </w:t>
      </w:r>
      <w:r>
        <w:rPr>
          <w:i/>
          <w:sz w:val="22"/>
        </w:rPr>
        <w:t>indicates</w:t>
      </w:r>
      <w:r>
        <w:rPr>
          <w:i/>
          <w:spacing w:val="-3"/>
          <w:sz w:val="22"/>
        </w:rPr>
        <w:t> </w:t>
      </w:r>
      <w:r>
        <w:rPr>
          <w:i/>
          <w:sz w:val="22"/>
        </w:rPr>
        <w:t>potential</w:t>
      </w:r>
      <w:r>
        <w:rPr>
          <w:i/>
          <w:spacing w:val="-1"/>
          <w:sz w:val="22"/>
        </w:rPr>
        <w:t> </w:t>
      </w:r>
      <w:r>
        <w:rPr>
          <w:i/>
          <w:sz w:val="22"/>
        </w:rPr>
        <w:t>impact</w:t>
      </w:r>
      <w:r>
        <w:rPr>
          <w:i/>
          <w:spacing w:val="-5"/>
          <w:sz w:val="22"/>
        </w:rPr>
        <w:t> </w:t>
      </w:r>
      <w:r>
        <w:rPr>
          <w:i/>
          <w:sz w:val="22"/>
        </w:rPr>
        <w:t>to</w:t>
      </w:r>
      <w:r>
        <w:rPr>
          <w:i/>
          <w:spacing w:val="-1"/>
          <w:sz w:val="22"/>
        </w:rPr>
        <w:t> </w:t>
      </w:r>
      <w:r>
        <w:rPr>
          <w:i/>
          <w:sz w:val="22"/>
        </w:rPr>
        <w:t>(College</w:t>
      </w:r>
      <w:r>
        <w:rPr>
          <w:i/>
          <w:spacing w:val="-3"/>
          <w:sz w:val="22"/>
        </w:rPr>
        <w:t> </w:t>
      </w:r>
      <w:r>
        <w:rPr>
          <w:i/>
          <w:sz w:val="22"/>
        </w:rPr>
        <w:t>Name)</w:t>
      </w:r>
      <w:r>
        <w:rPr>
          <w:i/>
          <w:spacing w:val="-3"/>
          <w:sz w:val="22"/>
        </w:rPr>
        <w:t> </w:t>
      </w:r>
      <w:r>
        <w:rPr>
          <w:i/>
          <w:sz w:val="22"/>
        </w:rPr>
        <w:t>The</w:t>
      </w:r>
      <w:r>
        <w:rPr>
          <w:i/>
          <w:sz w:val="22"/>
        </w:rPr>
        <w:t> campus is closed for (duration of time).</w:t>
      </w:r>
    </w:p>
    <w:p>
      <w:pPr>
        <w:spacing w:before="264"/>
        <w:ind w:left="720" w:right="0" w:firstLine="0"/>
        <w:jc w:val="left"/>
        <w:rPr>
          <w:b/>
          <w:i/>
          <w:sz w:val="22"/>
        </w:rPr>
      </w:pPr>
      <w:r>
        <w:rPr>
          <w:b/>
          <w:i/>
          <w:sz w:val="22"/>
        </w:rPr>
        <w:t>Web</w:t>
      </w:r>
      <w:r>
        <w:rPr>
          <w:b/>
          <w:i/>
          <w:spacing w:val="-8"/>
          <w:sz w:val="22"/>
        </w:rPr>
        <w:t> </w:t>
      </w:r>
      <w:r>
        <w:rPr>
          <w:b/>
          <w:i/>
          <w:sz w:val="22"/>
        </w:rPr>
        <w:t>Follow</w:t>
      </w:r>
      <w:r>
        <w:rPr>
          <w:b/>
          <w:i/>
          <w:spacing w:val="-7"/>
          <w:sz w:val="22"/>
        </w:rPr>
        <w:t> </w:t>
      </w:r>
      <w:r>
        <w:rPr>
          <w:b/>
          <w:i/>
          <w:spacing w:val="-5"/>
          <w:sz w:val="22"/>
        </w:rPr>
        <w:t>up</w:t>
      </w:r>
    </w:p>
    <w:p>
      <w:pPr>
        <w:pStyle w:val="BodyText"/>
        <w:spacing w:before="1"/>
        <w:rPr>
          <w:b/>
          <w:i/>
        </w:rPr>
      </w:pPr>
    </w:p>
    <w:p>
      <w:pPr>
        <w:spacing w:before="0"/>
        <w:ind w:left="720" w:right="1091" w:firstLine="0"/>
        <w:jc w:val="left"/>
        <w:rPr>
          <w:i/>
          <w:sz w:val="22"/>
        </w:rPr>
      </w:pPr>
      <w:r>
        <w:rPr>
          <w:i/>
          <w:sz w:val="22"/>
        </w:rPr>
        <w:t>WEB:</w:t>
      </w:r>
      <w:r>
        <w:rPr>
          <w:i/>
          <w:spacing w:val="-5"/>
          <w:sz w:val="22"/>
        </w:rPr>
        <w:t> </w:t>
      </w:r>
      <w:r>
        <w:rPr>
          <w:i/>
          <w:sz w:val="22"/>
        </w:rPr>
        <w:t>At</w:t>
      </w:r>
      <w:r>
        <w:rPr>
          <w:i/>
          <w:spacing w:val="-5"/>
          <w:sz w:val="22"/>
        </w:rPr>
        <w:t> </w:t>
      </w:r>
      <w:r>
        <w:rPr>
          <w:i/>
          <w:sz w:val="22"/>
        </w:rPr>
        <w:t>approximately</w:t>
      </w:r>
      <w:r>
        <w:rPr>
          <w:i/>
          <w:spacing w:val="-1"/>
          <w:sz w:val="22"/>
        </w:rPr>
        <w:t> </w:t>
      </w:r>
      <w:r>
        <w:rPr>
          <w:i/>
          <w:sz w:val="22"/>
        </w:rPr>
        <w:t>(time)</w:t>
      </w:r>
      <w:r>
        <w:rPr>
          <w:i/>
          <w:spacing w:val="-3"/>
          <w:sz w:val="22"/>
        </w:rPr>
        <w:t> </w:t>
      </w:r>
      <w:r>
        <w:rPr>
          <w:i/>
          <w:sz w:val="22"/>
        </w:rPr>
        <w:t>today,</w:t>
      </w:r>
      <w:r>
        <w:rPr>
          <w:i/>
          <w:spacing w:val="-1"/>
          <w:sz w:val="22"/>
        </w:rPr>
        <w:t> </w:t>
      </w:r>
      <w:r>
        <w:rPr>
          <w:i/>
          <w:sz w:val="22"/>
        </w:rPr>
        <w:t>a</w:t>
      </w:r>
      <w:r>
        <w:rPr>
          <w:i/>
          <w:spacing w:val="-2"/>
          <w:sz w:val="22"/>
        </w:rPr>
        <w:t> </w:t>
      </w:r>
      <w:r>
        <w:rPr>
          <w:i/>
          <w:sz w:val="22"/>
        </w:rPr>
        <w:t>report</w:t>
      </w:r>
      <w:r>
        <w:rPr>
          <w:i/>
          <w:spacing w:val="-5"/>
          <w:sz w:val="22"/>
        </w:rPr>
        <w:t> </w:t>
      </w:r>
      <w:r>
        <w:rPr>
          <w:i/>
          <w:sz w:val="22"/>
        </w:rPr>
        <w:t>of</w:t>
      </w:r>
      <w:r>
        <w:rPr>
          <w:i/>
          <w:spacing w:val="-4"/>
          <w:sz w:val="22"/>
        </w:rPr>
        <w:t> </w:t>
      </w:r>
      <w:r>
        <w:rPr>
          <w:i/>
          <w:sz w:val="22"/>
        </w:rPr>
        <w:t>severe</w:t>
      </w:r>
      <w:r>
        <w:rPr>
          <w:i/>
          <w:spacing w:val="-8"/>
          <w:sz w:val="22"/>
        </w:rPr>
        <w:t> </w:t>
      </w:r>
      <w:r>
        <w:rPr>
          <w:i/>
          <w:sz w:val="22"/>
        </w:rPr>
        <w:t>weather</w:t>
      </w:r>
      <w:r>
        <w:rPr>
          <w:i/>
          <w:spacing w:val="-2"/>
          <w:sz w:val="22"/>
        </w:rPr>
        <w:t> </w:t>
      </w:r>
      <w:r>
        <w:rPr>
          <w:i/>
          <w:sz w:val="22"/>
        </w:rPr>
        <w:t>was</w:t>
      </w:r>
      <w:r>
        <w:rPr>
          <w:i/>
          <w:spacing w:val="-3"/>
          <w:sz w:val="22"/>
        </w:rPr>
        <w:t> </w:t>
      </w:r>
      <w:r>
        <w:rPr>
          <w:i/>
          <w:sz w:val="22"/>
        </w:rPr>
        <w:t>received</w:t>
      </w:r>
      <w:r>
        <w:rPr>
          <w:i/>
          <w:spacing w:val="-2"/>
          <w:sz w:val="22"/>
        </w:rPr>
        <w:t> </w:t>
      </w:r>
      <w:r>
        <w:rPr>
          <w:i/>
          <w:sz w:val="22"/>
        </w:rPr>
        <w:t>that</w:t>
      </w:r>
      <w:r>
        <w:rPr>
          <w:i/>
          <w:spacing w:val="-5"/>
          <w:sz w:val="22"/>
        </w:rPr>
        <w:t> </w:t>
      </w:r>
      <w:r>
        <w:rPr>
          <w:i/>
          <w:sz w:val="22"/>
        </w:rPr>
        <w:t>indicates</w:t>
      </w:r>
      <w:r>
        <w:rPr>
          <w:i/>
          <w:spacing w:val="-3"/>
          <w:sz w:val="22"/>
        </w:rPr>
        <w:t> </w:t>
      </w:r>
      <w:r>
        <w:rPr>
          <w:i/>
          <w:sz w:val="22"/>
        </w:rPr>
        <w:t>potential</w:t>
      </w:r>
      <w:r>
        <w:rPr>
          <w:i/>
          <w:sz w:val="22"/>
        </w:rPr>
        <w:t> impact to (College Name) As a result; the campus is closed for (duration of time).</w:t>
      </w:r>
    </w:p>
    <w:p>
      <w:pPr>
        <w:spacing w:before="0"/>
        <w:ind w:left="720" w:right="0" w:firstLine="0"/>
        <w:jc w:val="left"/>
        <w:rPr>
          <w:i/>
          <w:sz w:val="22"/>
        </w:rPr>
      </w:pPr>
      <w:r>
        <w:rPr>
          <w:i/>
          <w:sz w:val="22"/>
        </w:rPr>
        <w:t>An</w:t>
      </w:r>
      <w:r>
        <w:rPr>
          <w:i/>
          <w:spacing w:val="-3"/>
          <w:sz w:val="22"/>
        </w:rPr>
        <w:t> </w:t>
      </w:r>
      <w:r>
        <w:rPr>
          <w:i/>
          <w:sz w:val="22"/>
        </w:rPr>
        <w:t>update</w:t>
      </w:r>
      <w:r>
        <w:rPr>
          <w:i/>
          <w:spacing w:val="-4"/>
          <w:sz w:val="22"/>
        </w:rPr>
        <w:t> </w:t>
      </w:r>
      <w:r>
        <w:rPr>
          <w:i/>
          <w:sz w:val="22"/>
        </w:rPr>
        <w:t>will</w:t>
      </w:r>
      <w:r>
        <w:rPr>
          <w:i/>
          <w:spacing w:val="-1"/>
          <w:sz w:val="22"/>
        </w:rPr>
        <w:t> </w:t>
      </w:r>
      <w:r>
        <w:rPr>
          <w:i/>
          <w:sz w:val="22"/>
        </w:rPr>
        <w:t>be</w:t>
      </w:r>
      <w:r>
        <w:rPr>
          <w:i/>
          <w:spacing w:val="-4"/>
          <w:sz w:val="22"/>
        </w:rPr>
        <w:t> </w:t>
      </w:r>
      <w:r>
        <w:rPr>
          <w:i/>
          <w:sz w:val="22"/>
        </w:rPr>
        <w:t>posted</w:t>
      </w:r>
      <w:r>
        <w:rPr>
          <w:i/>
          <w:spacing w:val="-2"/>
          <w:sz w:val="22"/>
        </w:rPr>
        <w:t> </w:t>
      </w:r>
      <w:r>
        <w:rPr>
          <w:i/>
          <w:sz w:val="22"/>
        </w:rPr>
        <w:t>on</w:t>
      </w:r>
      <w:r>
        <w:rPr>
          <w:i/>
          <w:spacing w:val="-3"/>
          <w:sz w:val="22"/>
        </w:rPr>
        <w:t> </w:t>
      </w:r>
      <w:r>
        <w:rPr>
          <w:i/>
          <w:sz w:val="22"/>
        </w:rPr>
        <w:t>this</w:t>
      </w:r>
      <w:r>
        <w:rPr>
          <w:i/>
          <w:spacing w:val="-3"/>
          <w:sz w:val="22"/>
        </w:rPr>
        <w:t> </w:t>
      </w:r>
      <w:r>
        <w:rPr>
          <w:i/>
          <w:sz w:val="22"/>
        </w:rPr>
        <w:t>site</w:t>
      </w:r>
      <w:r>
        <w:rPr>
          <w:i/>
          <w:spacing w:val="-4"/>
          <w:sz w:val="22"/>
        </w:rPr>
        <w:t> </w:t>
      </w:r>
      <w:r>
        <w:rPr>
          <w:i/>
          <w:sz w:val="22"/>
        </w:rPr>
        <w:t>at</w:t>
      </w:r>
      <w:r>
        <w:rPr>
          <w:i/>
          <w:spacing w:val="-5"/>
          <w:sz w:val="22"/>
        </w:rPr>
        <w:t> </w:t>
      </w:r>
      <w:r>
        <w:rPr>
          <w:i/>
          <w:spacing w:val="-2"/>
          <w:sz w:val="22"/>
        </w:rPr>
        <w:t>(time).</w:t>
      </w:r>
    </w:p>
    <w:p>
      <w:pPr>
        <w:pStyle w:val="BodyText"/>
        <w:rPr>
          <w:i/>
        </w:rPr>
      </w:pPr>
    </w:p>
    <w:p>
      <w:pPr>
        <w:spacing w:before="0"/>
        <w:ind w:left="720" w:right="1229" w:firstLine="0"/>
        <w:jc w:val="left"/>
        <w:rPr>
          <w:i/>
          <w:sz w:val="22"/>
        </w:rPr>
      </w:pPr>
      <w:r>
        <w:rPr>
          <w:i/>
          <w:sz w:val="22"/>
        </w:rPr>
        <w:t>EMAIL/VOICEMAIL: This is a (College Name) Alert emergency message for the (College Name). At</w:t>
      </w:r>
      <w:r>
        <w:rPr>
          <w:i/>
          <w:sz w:val="22"/>
        </w:rPr>
        <w:t> approximately (time) today, a severe weather report was received that indicates potential impact to (College</w:t>
      </w:r>
      <w:r>
        <w:rPr>
          <w:i/>
          <w:spacing w:val="-2"/>
          <w:sz w:val="22"/>
        </w:rPr>
        <w:t> </w:t>
      </w:r>
      <w:r>
        <w:rPr>
          <w:i/>
          <w:sz w:val="22"/>
        </w:rPr>
        <w:t>Name)</w:t>
      </w:r>
      <w:r>
        <w:rPr>
          <w:i/>
          <w:spacing w:val="-2"/>
          <w:sz w:val="22"/>
        </w:rPr>
        <w:t> </w:t>
      </w:r>
      <w:r>
        <w:rPr>
          <w:i/>
          <w:sz w:val="22"/>
        </w:rPr>
        <w:t>Building</w:t>
      </w:r>
      <w:r>
        <w:rPr>
          <w:i/>
          <w:spacing w:val="-1"/>
          <w:sz w:val="22"/>
        </w:rPr>
        <w:t> </w:t>
      </w:r>
      <w:r>
        <w:rPr>
          <w:i/>
          <w:sz w:val="22"/>
        </w:rPr>
        <w:t>“?”</w:t>
      </w:r>
      <w:r>
        <w:rPr>
          <w:i/>
          <w:spacing w:val="-3"/>
          <w:sz w:val="22"/>
        </w:rPr>
        <w:t> </w:t>
      </w:r>
      <w:r>
        <w:rPr>
          <w:i/>
          <w:sz w:val="22"/>
        </w:rPr>
        <w:t>is</w:t>
      </w:r>
      <w:r>
        <w:rPr>
          <w:i/>
          <w:spacing w:val="-2"/>
          <w:sz w:val="22"/>
        </w:rPr>
        <w:t> </w:t>
      </w:r>
      <w:r>
        <w:rPr>
          <w:i/>
          <w:sz w:val="22"/>
        </w:rPr>
        <w:t>closed</w:t>
      </w:r>
      <w:r>
        <w:rPr>
          <w:i/>
          <w:spacing w:val="-1"/>
          <w:sz w:val="22"/>
        </w:rPr>
        <w:t> </w:t>
      </w:r>
      <w:r>
        <w:rPr>
          <w:i/>
          <w:sz w:val="22"/>
        </w:rPr>
        <w:t>for</w:t>
      </w:r>
      <w:r>
        <w:rPr>
          <w:i/>
          <w:spacing w:val="-1"/>
          <w:sz w:val="22"/>
        </w:rPr>
        <w:t> </w:t>
      </w:r>
      <w:r>
        <w:rPr>
          <w:i/>
          <w:sz w:val="22"/>
        </w:rPr>
        <w:t>(duration</w:t>
      </w:r>
      <w:r>
        <w:rPr>
          <w:i/>
          <w:spacing w:val="-1"/>
          <w:sz w:val="22"/>
        </w:rPr>
        <w:t> </w:t>
      </w:r>
      <w:r>
        <w:rPr>
          <w:i/>
          <w:sz w:val="22"/>
        </w:rPr>
        <w:t>of</w:t>
      </w:r>
      <w:r>
        <w:rPr>
          <w:i/>
          <w:spacing w:val="-3"/>
          <w:sz w:val="22"/>
        </w:rPr>
        <w:t> </w:t>
      </w:r>
      <w:r>
        <w:rPr>
          <w:i/>
          <w:sz w:val="22"/>
        </w:rPr>
        <w:t>time). For</w:t>
      </w:r>
      <w:r>
        <w:rPr>
          <w:i/>
          <w:spacing w:val="-1"/>
          <w:sz w:val="22"/>
        </w:rPr>
        <w:t> </w:t>
      </w:r>
      <w:r>
        <w:rPr>
          <w:i/>
          <w:sz w:val="22"/>
        </w:rPr>
        <w:t>more</w:t>
      </w:r>
      <w:r>
        <w:rPr>
          <w:i/>
          <w:spacing w:val="-2"/>
          <w:sz w:val="22"/>
        </w:rPr>
        <w:t> </w:t>
      </w:r>
      <w:r>
        <w:rPr>
          <w:i/>
          <w:sz w:val="22"/>
        </w:rPr>
        <w:t>details</w:t>
      </w:r>
      <w:r>
        <w:rPr>
          <w:i/>
          <w:spacing w:val="-7"/>
          <w:sz w:val="22"/>
        </w:rPr>
        <w:t> </w:t>
      </w:r>
      <w:r>
        <w:rPr>
          <w:i/>
          <w:sz w:val="22"/>
        </w:rPr>
        <w:t>and</w:t>
      </w:r>
      <w:r>
        <w:rPr>
          <w:i/>
          <w:spacing w:val="-1"/>
          <w:sz w:val="22"/>
        </w:rPr>
        <w:t> </w:t>
      </w:r>
      <w:r>
        <w:rPr>
          <w:i/>
          <w:sz w:val="22"/>
        </w:rPr>
        <w:t>updates,</w:t>
      </w:r>
      <w:r>
        <w:rPr>
          <w:i/>
          <w:spacing w:val="-5"/>
          <w:sz w:val="22"/>
        </w:rPr>
        <w:t> </w:t>
      </w:r>
      <w:r>
        <w:rPr>
          <w:i/>
          <w:sz w:val="22"/>
        </w:rPr>
        <w:t>visit</w:t>
      </w:r>
      <w:r>
        <w:rPr>
          <w:i/>
          <w:spacing w:val="-4"/>
          <w:sz w:val="22"/>
        </w:rPr>
        <w:t> </w:t>
      </w:r>
      <w:r>
        <w:rPr>
          <w:i/>
          <w:sz w:val="22"/>
        </w:rPr>
        <w:t>the</w:t>
      </w:r>
      <w:r>
        <w:rPr>
          <w:i/>
          <w:spacing w:val="-2"/>
          <w:sz w:val="22"/>
        </w:rPr>
        <w:t> </w:t>
      </w:r>
      <w:r>
        <w:rPr>
          <w:i/>
          <w:sz w:val="22"/>
        </w:rPr>
        <w:t>Web at </w:t>
      </w:r>
      <w:hyperlink r:id="rId36">
        <w:r>
          <w:rPr>
            <w:i/>
            <w:color w:val="0562C1"/>
            <w:sz w:val="22"/>
            <w:u w:val="single" w:color="0562C1"/>
          </w:rPr>
          <w:t>(Emergency Website)</w:t>
        </w:r>
      </w:hyperlink>
      <w:r>
        <w:rPr>
          <w:i/>
          <w:sz w:val="22"/>
          <w:u w:val="none"/>
        </w:rPr>
        <w:t>.</w:t>
      </w:r>
    </w:p>
    <w:p>
      <w:pPr>
        <w:pStyle w:val="BodyText"/>
        <w:spacing w:before="2"/>
        <w:rPr>
          <w:i/>
        </w:rPr>
      </w:pPr>
    </w:p>
    <w:p>
      <w:pPr>
        <w:pStyle w:val="Heading9"/>
        <w:rPr>
          <w:i/>
        </w:rPr>
      </w:pPr>
      <w:r>
        <w:rPr>
          <w:i/>
        </w:rPr>
        <w:t>SEVERE</w:t>
      </w:r>
      <w:r>
        <w:rPr>
          <w:i/>
          <w:spacing w:val="-9"/>
        </w:rPr>
        <w:t> </w:t>
      </w:r>
      <w:r>
        <w:rPr>
          <w:i/>
          <w:spacing w:val="-2"/>
        </w:rPr>
        <w:t>ACCIDENT</w:t>
      </w:r>
    </w:p>
    <w:p>
      <w:pPr>
        <w:tabs>
          <w:tab w:pos="9493" w:val="left" w:leader="none"/>
        </w:tabs>
        <w:spacing w:before="0"/>
        <w:ind w:left="720" w:right="1608" w:firstLine="0"/>
        <w:jc w:val="left"/>
        <w:rPr>
          <w:i/>
          <w:sz w:val="22"/>
        </w:rPr>
      </w:pPr>
      <w:r>
        <w:rPr>
          <w:i/>
          <w:sz w:val="22"/>
        </w:rPr>
        <w:t>TEXT/EMAIL/VOICEMAIL/WEB: (COLLEGE NAME) ALERT severe ACCIDENT has occurred at </w:t>
      </w:r>
      <w:r>
        <w:rPr>
          <w:i/>
          <w:sz w:val="22"/>
          <w:u w:val="single"/>
        </w:rPr>
        <w:tab/>
      </w:r>
      <w:r>
        <w:rPr>
          <w:i/>
          <w:spacing w:val="-10"/>
          <w:sz w:val="22"/>
          <w:u w:val="none"/>
        </w:rPr>
        <w:t>.</w:t>
      </w:r>
      <w:r>
        <w:rPr>
          <w:i/>
          <w:sz w:val="22"/>
          <w:u w:val="none"/>
        </w:rPr>
        <w:t> Check College MEMS web pages.</w:t>
      </w:r>
    </w:p>
    <w:p>
      <w:pPr>
        <w:pStyle w:val="BodyText"/>
        <w:spacing w:before="1"/>
        <w:rPr>
          <w:i/>
        </w:rPr>
      </w:pPr>
    </w:p>
    <w:p>
      <w:pPr>
        <w:pStyle w:val="Heading9"/>
        <w:rPr>
          <w:i/>
        </w:rPr>
      </w:pPr>
      <w:r>
        <w:rPr>
          <w:i/>
        </w:rPr>
        <w:t>SHELTER</w:t>
      </w:r>
      <w:r>
        <w:rPr>
          <w:i/>
          <w:spacing w:val="-9"/>
        </w:rPr>
        <w:t> </w:t>
      </w:r>
      <w:r>
        <w:rPr>
          <w:i/>
        </w:rPr>
        <w:t>IN</w:t>
      </w:r>
      <w:r>
        <w:rPr>
          <w:i/>
          <w:spacing w:val="-4"/>
        </w:rPr>
        <w:t> </w:t>
      </w:r>
      <w:r>
        <w:rPr>
          <w:i/>
          <w:spacing w:val="-2"/>
        </w:rPr>
        <w:t>PLACE</w:t>
      </w:r>
    </w:p>
    <w:p>
      <w:pPr>
        <w:pStyle w:val="BodyText"/>
        <w:spacing w:before="2"/>
        <w:rPr>
          <w:b/>
          <w:i/>
        </w:rPr>
      </w:pPr>
    </w:p>
    <w:p>
      <w:pPr>
        <w:spacing w:line="237" w:lineRule="auto" w:before="0"/>
        <w:ind w:left="719" w:right="1091" w:firstLine="0"/>
        <w:jc w:val="left"/>
        <w:rPr>
          <w:b/>
          <w:i/>
          <w:sz w:val="22"/>
        </w:rPr>
      </w:pPr>
      <w:r>
        <w:rPr>
          <w:i/>
          <w:sz w:val="22"/>
        </w:rPr>
        <w:t>TEXT/EMAIL/VOICEMAIL</w:t>
      </w:r>
      <w:r>
        <w:rPr>
          <w:i/>
          <w:spacing w:val="-5"/>
          <w:sz w:val="22"/>
        </w:rPr>
        <w:t> </w:t>
      </w:r>
      <w:r>
        <w:rPr>
          <w:i/>
          <w:sz w:val="22"/>
        </w:rPr>
        <w:t>This</w:t>
      </w:r>
      <w:r>
        <w:rPr>
          <w:i/>
          <w:spacing w:val="-3"/>
          <w:sz w:val="22"/>
        </w:rPr>
        <w:t> </w:t>
      </w:r>
      <w:r>
        <w:rPr>
          <w:i/>
          <w:sz w:val="22"/>
        </w:rPr>
        <w:t>is</w:t>
      </w:r>
      <w:r>
        <w:rPr>
          <w:i/>
          <w:spacing w:val="-3"/>
          <w:sz w:val="22"/>
        </w:rPr>
        <w:t> </w:t>
      </w:r>
      <w:r>
        <w:rPr>
          <w:i/>
          <w:sz w:val="22"/>
        </w:rPr>
        <w:t>the</w:t>
      </w:r>
      <w:r>
        <w:rPr>
          <w:i/>
          <w:spacing w:val="-3"/>
          <w:sz w:val="22"/>
        </w:rPr>
        <w:t> </w:t>
      </w:r>
      <w:r>
        <w:rPr>
          <w:i/>
          <w:sz w:val="22"/>
        </w:rPr>
        <w:t>(College</w:t>
      </w:r>
      <w:r>
        <w:rPr>
          <w:i/>
          <w:spacing w:val="-3"/>
          <w:sz w:val="22"/>
        </w:rPr>
        <w:t> </w:t>
      </w:r>
      <w:r>
        <w:rPr>
          <w:i/>
          <w:sz w:val="22"/>
        </w:rPr>
        <w:t>Name)</w:t>
      </w:r>
      <w:r>
        <w:rPr>
          <w:i/>
          <w:spacing w:val="-8"/>
          <w:sz w:val="22"/>
        </w:rPr>
        <w:t> </w:t>
      </w:r>
      <w:r>
        <w:rPr>
          <w:i/>
          <w:sz w:val="22"/>
        </w:rPr>
        <w:t>University</w:t>
      </w:r>
      <w:r>
        <w:rPr>
          <w:i/>
          <w:spacing w:val="-1"/>
          <w:sz w:val="22"/>
        </w:rPr>
        <w:t> </w:t>
      </w:r>
      <w:r>
        <w:rPr>
          <w:i/>
          <w:sz w:val="22"/>
        </w:rPr>
        <w:t>Police.</w:t>
      </w:r>
      <w:r>
        <w:rPr>
          <w:i/>
          <w:spacing w:val="40"/>
          <w:sz w:val="22"/>
        </w:rPr>
        <w:t> </w:t>
      </w:r>
      <w:r>
        <w:rPr>
          <w:i/>
          <w:sz w:val="22"/>
        </w:rPr>
        <w:t>Officers</w:t>
      </w:r>
      <w:r>
        <w:rPr>
          <w:i/>
          <w:spacing w:val="-3"/>
          <w:sz w:val="22"/>
        </w:rPr>
        <w:t> </w:t>
      </w:r>
      <w:r>
        <w:rPr>
          <w:i/>
          <w:sz w:val="22"/>
        </w:rPr>
        <w:t>are</w:t>
      </w:r>
      <w:r>
        <w:rPr>
          <w:i/>
          <w:spacing w:val="-3"/>
          <w:sz w:val="22"/>
        </w:rPr>
        <w:t> </w:t>
      </w:r>
      <w:r>
        <w:rPr>
          <w:i/>
          <w:sz w:val="22"/>
        </w:rPr>
        <w:t>responding</w:t>
      </w:r>
      <w:r>
        <w:rPr>
          <w:i/>
          <w:spacing w:val="-2"/>
          <w:sz w:val="22"/>
        </w:rPr>
        <w:t> </w:t>
      </w:r>
      <w:r>
        <w:rPr>
          <w:i/>
          <w:sz w:val="22"/>
        </w:rPr>
        <w:t>to</w:t>
      </w:r>
      <w:r>
        <w:rPr>
          <w:i/>
          <w:spacing w:val="-1"/>
          <w:sz w:val="22"/>
        </w:rPr>
        <w:t> </w:t>
      </w:r>
      <w:r>
        <w:rPr>
          <w:i/>
          <w:sz w:val="22"/>
        </w:rPr>
        <w:t>a</w:t>
      </w:r>
      <w:r>
        <w:rPr>
          <w:i/>
          <w:spacing w:val="-2"/>
          <w:sz w:val="22"/>
        </w:rPr>
        <w:t> </w:t>
      </w:r>
      <w:r>
        <w:rPr>
          <w:i/>
          <w:sz w:val="22"/>
        </w:rPr>
        <w:t>report</w:t>
      </w:r>
      <w:r>
        <w:rPr>
          <w:i/>
          <w:sz w:val="22"/>
        </w:rPr>
        <w:t> of </w:t>
      </w:r>
      <w:r>
        <w:rPr>
          <w:b/>
          <w:i/>
          <w:sz w:val="22"/>
        </w:rPr>
        <w:t>(problem) </w:t>
      </w:r>
      <w:r>
        <w:rPr>
          <w:i/>
          <w:sz w:val="22"/>
        </w:rPr>
        <w:t>at </w:t>
      </w:r>
      <w:r>
        <w:rPr>
          <w:b/>
          <w:i/>
          <w:sz w:val="22"/>
        </w:rPr>
        <w:t>(location)</w:t>
      </w:r>
      <w:r>
        <w:rPr>
          <w:i/>
          <w:sz w:val="22"/>
        </w:rPr>
        <w:t>.</w:t>
      </w:r>
      <w:r>
        <w:rPr>
          <w:i/>
          <w:spacing w:val="40"/>
          <w:sz w:val="22"/>
        </w:rPr>
        <w:t> </w:t>
      </w:r>
      <w:r>
        <w:rPr>
          <w:i/>
          <w:sz w:val="22"/>
        </w:rPr>
        <w:t>Get to a safe place and take precautions until given the all clear.</w:t>
      </w:r>
      <w:r>
        <w:rPr>
          <w:i/>
          <w:spacing w:val="80"/>
          <w:w w:val="150"/>
          <w:sz w:val="22"/>
        </w:rPr>
        <w:t> </w:t>
      </w:r>
      <w:r>
        <w:rPr>
          <w:b/>
          <w:i/>
          <w:sz w:val="22"/>
        </w:rPr>
        <w:t>(Repeat</w:t>
      </w:r>
      <w:r>
        <w:rPr>
          <w:b/>
          <w:i/>
          <w:sz w:val="22"/>
        </w:rPr>
        <w:t> message three times)</w:t>
      </w:r>
    </w:p>
    <w:p>
      <w:pPr>
        <w:pStyle w:val="BodyText"/>
        <w:spacing w:before="2"/>
        <w:rPr>
          <w:b/>
          <w:i/>
        </w:rPr>
      </w:pPr>
    </w:p>
    <w:p>
      <w:pPr>
        <w:spacing w:before="0"/>
        <w:ind w:left="719" w:right="0" w:firstLine="0"/>
        <w:jc w:val="left"/>
        <w:rPr>
          <w:i/>
          <w:sz w:val="22"/>
        </w:rPr>
      </w:pPr>
      <w:r>
        <w:rPr>
          <w:i/>
          <w:sz w:val="22"/>
        </w:rPr>
        <w:t>TEXT/EMAIL/VOICEMAIL</w:t>
      </w:r>
      <w:r>
        <w:rPr>
          <w:i/>
          <w:spacing w:val="-7"/>
          <w:sz w:val="22"/>
        </w:rPr>
        <w:t> </w:t>
      </w:r>
      <w:r>
        <w:rPr>
          <w:b/>
          <w:i/>
          <w:sz w:val="22"/>
        </w:rPr>
        <w:t>Problem</w:t>
      </w:r>
      <w:r>
        <w:rPr>
          <w:b/>
          <w:i/>
          <w:spacing w:val="-5"/>
          <w:sz w:val="22"/>
        </w:rPr>
        <w:t> </w:t>
      </w:r>
      <w:r>
        <w:rPr>
          <w:b/>
          <w:i/>
          <w:sz w:val="22"/>
        </w:rPr>
        <w:t>Resolved:</w:t>
      </w:r>
      <w:r>
        <w:rPr>
          <w:b/>
          <w:i/>
          <w:spacing w:val="-4"/>
          <w:sz w:val="22"/>
        </w:rPr>
        <w:t> </w:t>
      </w:r>
      <w:r>
        <w:rPr>
          <w:i/>
          <w:sz w:val="22"/>
        </w:rPr>
        <w:t>This</w:t>
      </w:r>
      <w:r>
        <w:rPr>
          <w:i/>
          <w:spacing w:val="-5"/>
          <w:sz w:val="22"/>
        </w:rPr>
        <w:t> </w:t>
      </w:r>
      <w:r>
        <w:rPr>
          <w:i/>
          <w:sz w:val="22"/>
        </w:rPr>
        <w:t>is</w:t>
      </w:r>
      <w:r>
        <w:rPr>
          <w:i/>
          <w:spacing w:val="-5"/>
          <w:sz w:val="22"/>
        </w:rPr>
        <w:t> </w:t>
      </w:r>
      <w:r>
        <w:rPr>
          <w:i/>
          <w:sz w:val="22"/>
        </w:rPr>
        <w:t>the</w:t>
      </w:r>
      <w:r>
        <w:rPr>
          <w:i/>
          <w:spacing w:val="-10"/>
          <w:sz w:val="22"/>
        </w:rPr>
        <w:t> </w:t>
      </w:r>
      <w:r>
        <w:rPr>
          <w:i/>
          <w:sz w:val="22"/>
        </w:rPr>
        <w:t>(College</w:t>
      </w:r>
      <w:r>
        <w:rPr>
          <w:i/>
          <w:spacing w:val="-5"/>
          <w:sz w:val="22"/>
        </w:rPr>
        <w:t> </w:t>
      </w:r>
      <w:r>
        <w:rPr>
          <w:i/>
          <w:sz w:val="22"/>
        </w:rPr>
        <w:t>Name)</w:t>
      </w:r>
      <w:r>
        <w:rPr>
          <w:i/>
          <w:spacing w:val="-5"/>
          <w:sz w:val="22"/>
        </w:rPr>
        <w:t> </w:t>
      </w:r>
      <w:r>
        <w:rPr>
          <w:i/>
          <w:sz w:val="22"/>
        </w:rPr>
        <w:t>Public</w:t>
      </w:r>
      <w:r>
        <w:rPr>
          <w:i/>
          <w:spacing w:val="-6"/>
          <w:sz w:val="22"/>
        </w:rPr>
        <w:t> </w:t>
      </w:r>
      <w:r>
        <w:rPr>
          <w:i/>
          <w:sz w:val="22"/>
        </w:rPr>
        <w:t>Safety.</w:t>
      </w:r>
      <w:r>
        <w:rPr>
          <w:i/>
          <w:spacing w:val="41"/>
          <w:sz w:val="22"/>
        </w:rPr>
        <w:t> </w:t>
      </w:r>
      <w:r>
        <w:rPr>
          <w:i/>
          <w:sz w:val="22"/>
        </w:rPr>
        <w:t>The</w:t>
      </w:r>
      <w:r>
        <w:rPr>
          <w:i/>
          <w:spacing w:val="-5"/>
          <w:sz w:val="22"/>
        </w:rPr>
        <w:t> </w:t>
      </w:r>
      <w:r>
        <w:rPr>
          <w:i/>
          <w:sz w:val="22"/>
        </w:rPr>
        <w:t>incident</w:t>
      </w:r>
      <w:r>
        <w:rPr>
          <w:i/>
          <w:spacing w:val="-6"/>
          <w:sz w:val="22"/>
        </w:rPr>
        <w:t> </w:t>
      </w:r>
      <w:r>
        <w:rPr>
          <w:i/>
          <w:spacing w:val="-5"/>
          <w:sz w:val="22"/>
        </w:rPr>
        <w:t>at</w:t>
      </w:r>
    </w:p>
    <w:p>
      <w:pPr>
        <w:spacing w:before="0"/>
        <w:ind w:left="719" w:right="0" w:firstLine="0"/>
        <w:jc w:val="left"/>
        <w:rPr>
          <w:b/>
          <w:i/>
          <w:sz w:val="22"/>
        </w:rPr>
      </w:pPr>
      <w:r>
        <w:rPr>
          <w:b/>
          <w:i/>
          <w:sz w:val="22"/>
        </w:rPr>
        <w:t>(location)</w:t>
      </w:r>
      <w:r>
        <w:rPr>
          <w:b/>
          <w:i/>
          <w:spacing w:val="-4"/>
          <w:sz w:val="22"/>
        </w:rPr>
        <w:t> </w:t>
      </w:r>
      <w:r>
        <w:rPr>
          <w:i/>
          <w:sz w:val="22"/>
        </w:rPr>
        <w:t>has</w:t>
      </w:r>
      <w:r>
        <w:rPr>
          <w:i/>
          <w:spacing w:val="-4"/>
          <w:sz w:val="22"/>
        </w:rPr>
        <w:t> </w:t>
      </w:r>
      <w:r>
        <w:rPr>
          <w:i/>
          <w:sz w:val="22"/>
        </w:rPr>
        <w:t>been</w:t>
      </w:r>
      <w:r>
        <w:rPr>
          <w:i/>
          <w:spacing w:val="-4"/>
          <w:sz w:val="22"/>
        </w:rPr>
        <w:t> </w:t>
      </w:r>
      <w:r>
        <w:rPr>
          <w:i/>
          <w:sz w:val="22"/>
        </w:rPr>
        <w:t>resolved</w:t>
      </w:r>
      <w:r>
        <w:rPr>
          <w:i/>
          <w:spacing w:val="-3"/>
          <w:sz w:val="22"/>
        </w:rPr>
        <w:t> </w:t>
      </w:r>
      <w:r>
        <w:rPr>
          <w:i/>
          <w:sz w:val="22"/>
        </w:rPr>
        <w:t>and</w:t>
      </w:r>
      <w:r>
        <w:rPr>
          <w:i/>
          <w:spacing w:val="-3"/>
          <w:sz w:val="22"/>
        </w:rPr>
        <w:t> </w:t>
      </w:r>
      <w:r>
        <w:rPr>
          <w:i/>
          <w:sz w:val="22"/>
        </w:rPr>
        <w:t>it</w:t>
      </w:r>
      <w:r>
        <w:rPr>
          <w:i/>
          <w:spacing w:val="-7"/>
          <w:sz w:val="22"/>
        </w:rPr>
        <w:t> </w:t>
      </w:r>
      <w:r>
        <w:rPr>
          <w:i/>
          <w:sz w:val="22"/>
        </w:rPr>
        <w:t>is</w:t>
      </w:r>
      <w:r>
        <w:rPr>
          <w:i/>
          <w:spacing w:val="-4"/>
          <w:sz w:val="22"/>
        </w:rPr>
        <w:t> </w:t>
      </w:r>
      <w:r>
        <w:rPr>
          <w:i/>
          <w:sz w:val="22"/>
        </w:rPr>
        <w:t>safe</w:t>
      </w:r>
      <w:r>
        <w:rPr>
          <w:i/>
          <w:spacing w:val="-4"/>
          <w:sz w:val="22"/>
        </w:rPr>
        <w:t> </w:t>
      </w:r>
      <w:r>
        <w:rPr>
          <w:i/>
          <w:sz w:val="22"/>
        </w:rPr>
        <w:t>to</w:t>
      </w:r>
      <w:r>
        <w:rPr>
          <w:i/>
          <w:spacing w:val="-3"/>
          <w:sz w:val="22"/>
        </w:rPr>
        <w:t> </w:t>
      </w:r>
      <w:r>
        <w:rPr>
          <w:i/>
          <w:sz w:val="22"/>
        </w:rPr>
        <w:t>return</w:t>
      </w:r>
      <w:r>
        <w:rPr>
          <w:i/>
          <w:spacing w:val="-3"/>
          <w:sz w:val="22"/>
        </w:rPr>
        <w:t> </w:t>
      </w:r>
      <w:r>
        <w:rPr>
          <w:i/>
          <w:sz w:val="22"/>
        </w:rPr>
        <w:t>to</w:t>
      </w:r>
      <w:r>
        <w:rPr>
          <w:i/>
          <w:spacing w:val="-7"/>
          <w:sz w:val="22"/>
        </w:rPr>
        <w:t> </w:t>
      </w:r>
      <w:r>
        <w:rPr>
          <w:i/>
          <w:sz w:val="22"/>
        </w:rPr>
        <w:t>normal</w:t>
      </w:r>
      <w:r>
        <w:rPr>
          <w:i/>
          <w:spacing w:val="-3"/>
          <w:sz w:val="22"/>
        </w:rPr>
        <w:t> </w:t>
      </w:r>
      <w:r>
        <w:rPr>
          <w:i/>
          <w:sz w:val="22"/>
        </w:rPr>
        <w:t>activity.</w:t>
      </w:r>
      <w:r>
        <w:rPr>
          <w:i/>
          <w:spacing w:val="43"/>
          <w:sz w:val="22"/>
        </w:rPr>
        <w:t> </w:t>
      </w:r>
      <w:r>
        <w:rPr>
          <w:b/>
          <w:i/>
          <w:sz w:val="22"/>
        </w:rPr>
        <w:t>(Repeat</w:t>
      </w:r>
      <w:r>
        <w:rPr>
          <w:b/>
          <w:i/>
          <w:spacing w:val="-5"/>
          <w:sz w:val="22"/>
        </w:rPr>
        <w:t> </w:t>
      </w:r>
      <w:r>
        <w:rPr>
          <w:b/>
          <w:i/>
          <w:sz w:val="22"/>
        </w:rPr>
        <w:t>message</w:t>
      </w:r>
      <w:r>
        <w:rPr>
          <w:b/>
          <w:i/>
          <w:spacing w:val="-2"/>
          <w:sz w:val="22"/>
        </w:rPr>
        <w:t> </w:t>
      </w:r>
      <w:r>
        <w:rPr>
          <w:b/>
          <w:i/>
          <w:sz w:val="22"/>
        </w:rPr>
        <w:t>three</w:t>
      </w:r>
      <w:r>
        <w:rPr>
          <w:b/>
          <w:i/>
          <w:spacing w:val="-2"/>
          <w:sz w:val="22"/>
        </w:rPr>
        <w:t> times)</w:t>
      </w:r>
    </w:p>
    <w:p>
      <w:pPr>
        <w:pStyle w:val="BodyText"/>
        <w:rPr>
          <w:b/>
          <w:i/>
        </w:rPr>
      </w:pPr>
    </w:p>
    <w:p>
      <w:pPr>
        <w:pStyle w:val="Heading9"/>
        <w:spacing w:before="1"/>
        <w:ind w:left="719"/>
        <w:rPr>
          <w:i/>
        </w:rPr>
      </w:pPr>
      <w:r>
        <w:rPr>
          <w:i/>
        </w:rPr>
        <w:t>STRUCTURAL</w:t>
      </w:r>
      <w:r>
        <w:rPr>
          <w:i/>
          <w:spacing w:val="-6"/>
        </w:rPr>
        <w:t> </w:t>
      </w:r>
      <w:r>
        <w:rPr>
          <w:i/>
          <w:spacing w:val="-2"/>
        </w:rPr>
        <w:t>FAILURE</w:t>
      </w:r>
    </w:p>
    <w:p>
      <w:pPr>
        <w:tabs>
          <w:tab w:pos="8537" w:val="left" w:leader="none"/>
        </w:tabs>
        <w:spacing w:before="0"/>
        <w:ind w:left="719" w:right="0" w:firstLine="0"/>
        <w:jc w:val="left"/>
        <w:rPr>
          <w:i/>
          <w:sz w:val="22"/>
        </w:rPr>
      </w:pPr>
      <w:r>
        <w:rPr>
          <w:i/>
          <w:sz w:val="22"/>
        </w:rPr>
        <w:t>TEXT/EMAIL/VOICEMAIL</w:t>
      </w:r>
      <w:r>
        <w:rPr>
          <w:i/>
          <w:spacing w:val="-9"/>
          <w:sz w:val="22"/>
        </w:rPr>
        <w:t> </w:t>
      </w:r>
      <w:r>
        <w:rPr>
          <w:i/>
          <w:sz w:val="22"/>
        </w:rPr>
        <w:t>(COLLEGE</w:t>
      </w:r>
      <w:r>
        <w:rPr>
          <w:i/>
          <w:spacing w:val="-5"/>
          <w:sz w:val="22"/>
        </w:rPr>
        <w:t> </w:t>
      </w:r>
      <w:r>
        <w:rPr>
          <w:i/>
          <w:sz w:val="22"/>
        </w:rPr>
        <w:t>NAME)</w:t>
      </w:r>
      <w:r>
        <w:rPr>
          <w:i/>
          <w:spacing w:val="-7"/>
          <w:sz w:val="22"/>
        </w:rPr>
        <w:t> </w:t>
      </w:r>
      <w:r>
        <w:rPr>
          <w:i/>
          <w:sz w:val="22"/>
        </w:rPr>
        <w:t>ALERT</w:t>
      </w:r>
      <w:r>
        <w:rPr>
          <w:i/>
          <w:spacing w:val="-9"/>
          <w:sz w:val="22"/>
        </w:rPr>
        <w:t> </w:t>
      </w:r>
      <w:r>
        <w:rPr>
          <w:i/>
          <w:sz w:val="22"/>
        </w:rPr>
        <w:t>STRUCTURAL</w:t>
      </w:r>
      <w:r>
        <w:rPr>
          <w:i/>
          <w:spacing w:val="-9"/>
          <w:sz w:val="22"/>
        </w:rPr>
        <w:t> </w:t>
      </w:r>
      <w:r>
        <w:rPr>
          <w:i/>
          <w:sz w:val="22"/>
        </w:rPr>
        <w:t>FAILURE</w:t>
      </w:r>
      <w:r>
        <w:rPr>
          <w:i/>
          <w:spacing w:val="-5"/>
          <w:sz w:val="22"/>
        </w:rPr>
        <w:t> </w:t>
      </w:r>
      <w:r>
        <w:rPr>
          <w:i/>
          <w:sz w:val="22"/>
        </w:rPr>
        <w:t>occurred</w:t>
      </w:r>
      <w:r>
        <w:rPr>
          <w:i/>
          <w:spacing w:val="-6"/>
          <w:sz w:val="22"/>
        </w:rPr>
        <w:t> </w:t>
      </w:r>
      <w:r>
        <w:rPr>
          <w:i/>
          <w:sz w:val="22"/>
        </w:rPr>
        <w:t>in</w:t>
      </w:r>
      <w:r>
        <w:rPr>
          <w:i/>
          <w:spacing w:val="-6"/>
          <w:sz w:val="22"/>
        </w:rPr>
        <w:t> </w:t>
      </w:r>
      <w:r>
        <w:rPr>
          <w:i/>
          <w:sz w:val="22"/>
          <w:u w:val="single"/>
        </w:rPr>
        <w:tab/>
      </w:r>
      <w:r>
        <w:rPr>
          <w:i/>
          <w:sz w:val="22"/>
          <w:u w:val="none"/>
        </w:rPr>
        <w:t>.</w:t>
      </w:r>
      <w:r>
        <w:rPr>
          <w:i/>
          <w:spacing w:val="-2"/>
          <w:sz w:val="22"/>
          <w:u w:val="none"/>
        </w:rPr>
        <w:t> Evacuate</w:t>
      </w:r>
    </w:p>
    <w:p>
      <w:pPr>
        <w:spacing w:before="0"/>
        <w:ind w:left="719" w:right="0" w:firstLine="0"/>
        <w:jc w:val="left"/>
        <w:rPr>
          <w:i/>
          <w:sz w:val="22"/>
        </w:rPr>
      </w:pPr>
      <w:r>
        <w:rPr>
          <w:i/>
          <w:sz w:val="22"/>
        </w:rPr>
        <w:t>immediately</w:t>
      </w:r>
      <w:r>
        <w:rPr>
          <w:i/>
          <w:spacing w:val="-6"/>
          <w:sz w:val="22"/>
        </w:rPr>
        <w:t> </w:t>
      </w:r>
      <w:r>
        <w:rPr>
          <w:i/>
          <w:sz w:val="22"/>
        </w:rPr>
        <w:t>and</w:t>
      </w:r>
      <w:r>
        <w:rPr>
          <w:i/>
          <w:spacing w:val="-4"/>
          <w:sz w:val="22"/>
        </w:rPr>
        <w:t> </w:t>
      </w:r>
      <w:r>
        <w:rPr>
          <w:i/>
          <w:sz w:val="22"/>
        </w:rPr>
        <w:t>avoid</w:t>
      </w:r>
      <w:r>
        <w:rPr>
          <w:i/>
          <w:spacing w:val="-4"/>
          <w:sz w:val="22"/>
        </w:rPr>
        <w:t> </w:t>
      </w:r>
      <w:r>
        <w:rPr>
          <w:i/>
          <w:sz w:val="22"/>
        </w:rPr>
        <w:t>this</w:t>
      </w:r>
      <w:r>
        <w:rPr>
          <w:i/>
          <w:spacing w:val="-5"/>
          <w:sz w:val="22"/>
        </w:rPr>
        <w:t> </w:t>
      </w:r>
      <w:r>
        <w:rPr>
          <w:i/>
          <w:sz w:val="22"/>
        </w:rPr>
        <w:t>area.</w:t>
      </w:r>
      <w:r>
        <w:rPr>
          <w:i/>
          <w:spacing w:val="-4"/>
          <w:sz w:val="22"/>
        </w:rPr>
        <w:t> </w:t>
      </w:r>
      <w:r>
        <w:rPr>
          <w:i/>
          <w:sz w:val="22"/>
        </w:rPr>
        <w:t>Check</w:t>
      </w:r>
      <w:r>
        <w:rPr>
          <w:i/>
          <w:spacing w:val="-5"/>
          <w:sz w:val="22"/>
        </w:rPr>
        <w:t> </w:t>
      </w:r>
      <w:r>
        <w:rPr>
          <w:i/>
          <w:sz w:val="22"/>
        </w:rPr>
        <w:t>(Emergency</w:t>
      </w:r>
      <w:r>
        <w:rPr>
          <w:i/>
          <w:spacing w:val="-3"/>
          <w:sz w:val="22"/>
        </w:rPr>
        <w:t> </w:t>
      </w:r>
      <w:r>
        <w:rPr>
          <w:i/>
          <w:sz w:val="22"/>
        </w:rPr>
        <w:t>Website)</w:t>
      </w:r>
      <w:r>
        <w:rPr>
          <w:i/>
          <w:spacing w:val="-5"/>
          <w:sz w:val="22"/>
        </w:rPr>
        <w:t> </w:t>
      </w:r>
      <w:r>
        <w:rPr>
          <w:i/>
          <w:sz w:val="22"/>
        </w:rPr>
        <w:t>for</w:t>
      </w:r>
      <w:r>
        <w:rPr>
          <w:i/>
          <w:spacing w:val="-4"/>
          <w:sz w:val="22"/>
        </w:rPr>
        <w:t> </w:t>
      </w:r>
      <w:r>
        <w:rPr>
          <w:i/>
          <w:sz w:val="22"/>
        </w:rPr>
        <w:t>further</w:t>
      </w:r>
      <w:r>
        <w:rPr>
          <w:i/>
          <w:spacing w:val="-4"/>
          <w:sz w:val="22"/>
        </w:rPr>
        <w:t> </w:t>
      </w:r>
      <w:r>
        <w:rPr>
          <w:i/>
          <w:spacing w:val="-2"/>
          <w:sz w:val="22"/>
        </w:rPr>
        <w:t>details.</w:t>
      </w:r>
    </w:p>
    <w:p>
      <w:pPr>
        <w:pStyle w:val="BodyText"/>
        <w:rPr>
          <w:i/>
        </w:rPr>
      </w:pPr>
    </w:p>
    <w:p>
      <w:pPr>
        <w:pStyle w:val="Heading9"/>
        <w:ind w:left="719"/>
        <w:rPr>
          <w:i/>
        </w:rPr>
      </w:pPr>
      <w:r>
        <w:rPr>
          <w:i/>
        </w:rPr>
        <w:t>SUSPICIOUS</w:t>
      </w:r>
      <w:r>
        <w:rPr>
          <w:i/>
          <w:spacing w:val="-11"/>
        </w:rPr>
        <w:t> </w:t>
      </w:r>
      <w:r>
        <w:rPr>
          <w:i/>
          <w:spacing w:val="-2"/>
        </w:rPr>
        <w:t>PACKAGE</w:t>
      </w:r>
    </w:p>
    <w:p>
      <w:pPr>
        <w:spacing w:before="2"/>
        <w:ind w:left="720" w:right="0" w:firstLine="0"/>
        <w:jc w:val="left"/>
        <w:rPr>
          <w:i/>
          <w:sz w:val="22"/>
        </w:rPr>
      </w:pPr>
      <w:r>
        <w:rPr>
          <w:i/>
          <w:sz w:val="22"/>
        </w:rPr>
        <w:t>TEXT/EMAIL/VOICEMAIL</w:t>
      </w:r>
      <w:r>
        <w:rPr>
          <w:i/>
          <w:spacing w:val="-8"/>
          <w:sz w:val="22"/>
        </w:rPr>
        <w:t> </w:t>
      </w:r>
      <w:r>
        <w:rPr>
          <w:i/>
          <w:sz w:val="22"/>
        </w:rPr>
        <w:t>(COLLEGE</w:t>
      </w:r>
      <w:r>
        <w:rPr>
          <w:i/>
          <w:spacing w:val="-4"/>
          <w:sz w:val="22"/>
        </w:rPr>
        <w:t> </w:t>
      </w:r>
      <w:r>
        <w:rPr>
          <w:i/>
          <w:sz w:val="22"/>
        </w:rPr>
        <w:t>NAME)</w:t>
      </w:r>
      <w:r>
        <w:rPr>
          <w:i/>
          <w:spacing w:val="-6"/>
          <w:sz w:val="22"/>
        </w:rPr>
        <w:t> </w:t>
      </w:r>
      <w:r>
        <w:rPr>
          <w:i/>
          <w:sz w:val="22"/>
        </w:rPr>
        <w:t>ALERTA</w:t>
      </w:r>
      <w:r>
        <w:rPr>
          <w:i/>
          <w:spacing w:val="-3"/>
          <w:sz w:val="22"/>
        </w:rPr>
        <w:t> </w:t>
      </w:r>
      <w:r>
        <w:rPr>
          <w:i/>
          <w:sz w:val="22"/>
        </w:rPr>
        <w:t>SUSPICIOUS</w:t>
      </w:r>
      <w:r>
        <w:rPr>
          <w:i/>
          <w:spacing w:val="-5"/>
          <w:sz w:val="22"/>
        </w:rPr>
        <w:t> </w:t>
      </w:r>
      <w:r>
        <w:rPr>
          <w:i/>
          <w:sz w:val="22"/>
        </w:rPr>
        <w:t>PACKAGE</w:t>
      </w:r>
      <w:r>
        <w:rPr>
          <w:i/>
          <w:spacing w:val="-4"/>
          <w:sz w:val="22"/>
        </w:rPr>
        <w:t> </w:t>
      </w:r>
      <w:r>
        <w:rPr>
          <w:i/>
          <w:sz w:val="22"/>
        </w:rPr>
        <w:t>found</w:t>
      </w:r>
      <w:r>
        <w:rPr>
          <w:i/>
          <w:spacing w:val="-5"/>
          <w:sz w:val="22"/>
        </w:rPr>
        <w:t> </w:t>
      </w:r>
      <w:r>
        <w:rPr>
          <w:i/>
          <w:sz w:val="22"/>
        </w:rPr>
        <w:t>in</w:t>
      </w:r>
      <w:r>
        <w:rPr>
          <w:i/>
          <w:spacing w:val="-5"/>
          <w:sz w:val="22"/>
        </w:rPr>
        <w:t> </w:t>
      </w:r>
      <w:r>
        <w:rPr>
          <w:i/>
          <w:spacing w:val="51"/>
          <w:sz w:val="22"/>
          <w:u w:val="single"/>
        </w:rPr>
        <w:t>  </w:t>
      </w:r>
      <w:r>
        <w:rPr>
          <w:i/>
          <w:sz w:val="22"/>
          <w:u w:val="none"/>
        </w:rPr>
        <w:t>.</w:t>
      </w:r>
      <w:r>
        <w:rPr>
          <w:i/>
          <w:spacing w:val="-3"/>
          <w:sz w:val="22"/>
          <w:u w:val="none"/>
        </w:rPr>
        <w:t> </w:t>
      </w:r>
      <w:r>
        <w:rPr>
          <w:i/>
          <w:spacing w:val="-2"/>
          <w:sz w:val="22"/>
          <w:u w:val="none"/>
        </w:rPr>
        <w:t>Evacuate</w:t>
      </w:r>
    </w:p>
    <w:p>
      <w:pPr>
        <w:spacing w:before="0"/>
        <w:ind w:left="720" w:right="0" w:firstLine="0"/>
        <w:jc w:val="left"/>
        <w:rPr>
          <w:i/>
          <w:sz w:val="22"/>
        </w:rPr>
      </w:pPr>
      <w:r>
        <w:rPr>
          <w:i/>
          <w:sz w:val="22"/>
        </w:rPr>
        <w:t>immediately</w:t>
      </w:r>
      <w:r>
        <w:rPr>
          <w:i/>
          <w:spacing w:val="-4"/>
          <w:sz w:val="22"/>
        </w:rPr>
        <w:t> </w:t>
      </w:r>
      <w:r>
        <w:rPr>
          <w:i/>
          <w:sz w:val="22"/>
        </w:rPr>
        <w:t>and</w:t>
      </w:r>
      <w:r>
        <w:rPr>
          <w:i/>
          <w:spacing w:val="-4"/>
          <w:sz w:val="22"/>
        </w:rPr>
        <w:t> </w:t>
      </w:r>
      <w:r>
        <w:rPr>
          <w:i/>
          <w:sz w:val="22"/>
        </w:rPr>
        <w:t>avoid</w:t>
      </w:r>
      <w:r>
        <w:rPr>
          <w:i/>
          <w:spacing w:val="-5"/>
          <w:sz w:val="22"/>
        </w:rPr>
        <w:t> </w:t>
      </w:r>
      <w:r>
        <w:rPr>
          <w:i/>
          <w:sz w:val="22"/>
        </w:rPr>
        <w:t>this</w:t>
      </w:r>
      <w:r>
        <w:rPr>
          <w:i/>
          <w:spacing w:val="-5"/>
          <w:sz w:val="22"/>
        </w:rPr>
        <w:t> </w:t>
      </w:r>
      <w:r>
        <w:rPr>
          <w:i/>
          <w:sz w:val="22"/>
        </w:rPr>
        <w:t>area.</w:t>
      </w:r>
      <w:r>
        <w:rPr>
          <w:i/>
          <w:spacing w:val="-4"/>
          <w:sz w:val="22"/>
        </w:rPr>
        <w:t> </w:t>
      </w:r>
      <w:r>
        <w:rPr>
          <w:i/>
          <w:sz w:val="22"/>
        </w:rPr>
        <w:t>Check</w:t>
      </w:r>
      <w:r>
        <w:rPr>
          <w:i/>
          <w:spacing w:val="-5"/>
          <w:sz w:val="22"/>
        </w:rPr>
        <w:t> </w:t>
      </w:r>
      <w:r>
        <w:rPr>
          <w:i/>
          <w:sz w:val="22"/>
        </w:rPr>
        <w:t>(Emergency</w:t>
      </w:r>
      <w:r>
        <w:rPr>
          <w:i/>
          <w:spacing w:val="-3"/>
          <w:sz w:val="22"/>
        </w:rPr>
        <w:t> </w:t>
      </w:r>
      <w:r>
        <w:rPr>
          <w:i/>
          <w:spacing w:val="-2"/>
          <w:sz w:val="22"/>
        </w:rPr>
        <w:t>Website)</w:t>
      </w:r>
    </w:p>
    <w:p>
      <w:pPr>
        <w:spacing w:after="0"/>
        <w:jc w:val="left"/>
        <w:rPr>
          <w:i/>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rPr>
          <w:i/>
        </w:rPr>
      </w:pPr>
      <w:r>
        <w:rPr>
          <w:i/>
        </w:rPr>
        <mc:AlternateContent>
          <mc:Choice Requires="wps">
            <w:drawing>
              <wp:anchor distT="0" distB="0" distL="0" distR="0" allowOverlap="1" layoutInCell="1" locked="0" behindDoc="1" simplePos="0" relativeHeight="484752384">
                <wp:simplePos x="0" y="0"/>
                <wp:positionH relativeFrom="page">
                  <wp:posOffset>304800</wp:posOffset>
                </wp:positionH>
                <wp:positionV relativeFrom="page">
                  <wp:posOffset>304799</wp:posOffset>
                </wp:positionV>
                <wp:extent cx="7162800" cy="9448800"/>
                <wp:effectExtent l="0" t="0" r="0" b="0"/>
                <wp:wrapNone/>
                <wp:docPr id="130" name="Graphic 130"/>
                <wp:cNvGraphicFramePr>
                  <a:graphicFrameLocks/>
                </wp:cNvGraphicFramePr>
                <a:graphic>
                  <a:graphicData uri="http://schemas.microsoft.com/office/word/2010/wordprocessingShape">
                    <wps:wsp>
                      <wps:cNvPr id="130" name="Graphic 130"/>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4096" id="docshape115"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9"/>
        <w:ind w:left="719"/>
        <w:rPr>
          <w:i/>
        </w:rPr>
      </w:pPr>
      <w:r>
        <w:rPr>
          <w:i/>
        </w:rPr>
        <w:t>SUSPICIOUS</w:t>
      </w:r>
      <w:r>
        <w:rPr>
          <w:i/>
          <w:spacing w:val="-12"/>
        </w:rPr>
        <w:t> </w:t>
      </w:r>
      <w:r>
        <w:rPr>
          <w:i/>
          <w:spacing w:val="-2"/>
        </w:rPr>
        <w:t>PERSON</w:t>
      </w:r>
    </w:p>
    <w:p>
      <w:pPr>
        <w:spacing w:before="0"/>
        <w:ind w:left="719" w:right="1091" w:firstLine="0"/>
        <w:jc w:val="left"/>
        <w:rPr>
          <w:i/>
          <w:sz w:val="22"/>
        </w:rPr>
      </w:pPr>
      <w:r>
        <w:rPr>
          <w:i/>
          <w:sz w:val="22"/>
        </w:rPr>
        <w:t>TEXT/EMAIL/VOICEMAIL</w:t>
      </w:r>
      <w:r>
        <w:rPr>
          <w:i/>
          <w:spacing w:val="-6"/>
          <w:sz w:val="22"/>
        </w:rPr>
        <w:t> </w:t>
      </w:r>
      <w:r>
        <w:rPr>
          <w:i/>
          <w:sz w:val="22"/>
        </w:rPr>
        <w:t>(COLLEGE</w:t>
      </w:r>
      <w:r>
        <w:rPr>
          <w:i/>
          <w:spacing w:val="-2"/>
          <w:sz w:val="22"/>
        </w:rPr>
        <w:t> </w:t>
      </w:r>
      <w:r>
        <w:rPr>
          <w:i/>
          <w:sz w:val="22"/>
        </w:rPr>
        <w:t>NAME)</w:t>
      </w:r>
      <w:r>
        <w:rPr>
          <w:i/>
          <w:spacing w:val="-4"/>
          <w:sz w:val="22"/>
        </w:rPr>
        <w:t> </w:t>
      </w:r>
      <w:r>
        <w:rPr>
          <w:i/>
          <w:sz w:val="22"/>
        </w:rPr>
        <w:t>ALERT</w:t>
      </w:r>
      <w:r>
        <w:rPr>
          <w:i/>
          <w:spacing w:val="-6"/>
          <w:sz w:val="22"/>
        </w:rPr>
        <w:t> </w:t>
      </w:r>
      <w:r>
        <w:rPr>
          <w:i/>
          <w:sz w:val="22"/>
        </w:rPr>
        <w:t>Find</w:t>
      </w:r>
      <w:r>
        <w:rPr>
          <w:i/>
          <w:spacing w:val="-7"/>
          <w:sz w:val="22"/>
        </w:rPr>
        <w:t> </w:t>
      </w:r>
      <w:r>
        <w:rPr>
          <w:i/>
          <w:sz w:val="22"/>
        </w:rPr>
        <w:t>a</w:t>
      </w:r>
      <w:r>
        <w:rPr>
          <w:i/>
          <w:spacing w:val="-3"/>
          <w:sz w:val="22"/>
        </w:rPr>
        <w:t> </w:t>
      </w:r>
      <w:r>
        <w:rPr>
          <w:i/>
          <w:sz w:val="22"/>
        </w:rPr>
        <w:t>SECURE</w:t>
      </w:r>
      <w:r>
        <w:rPr>
          <w:i/>
          <w:spacing w:val="-2"/>
          <w:sz w:val="22"/>
        </w:rPr>
        <w:t> </w:t>
      </w:r>
      <w:r>
        <w:rPr>
          <w:i/>
          <w:sz w:val="22"/>
        </w:rPr>
        <w:t>LOCATION,</w:t>
      </w:r>
      <w:r>
        <w:rPr>
          <w:i/>
          <w:spacing w:val="-7"/>
          <w:sz w:val="22"/>
        </w:rPr>
        <w:t> </w:t>
      </w:r>
      <w:r>
        <w:rPr>
          <w:i/>
          <w:sz w:val="22"/>
        </w:rPr>
        <w:t>lock</w:t>
      </w:r>
      <w:r>
        <w:rPr>
          <w:i/>
          <w:spacing w:val="-4"/>
          <w:sz w:val="22"/>
        </w:rPr>
        <w:t> </w:t>
      </w:r>
      <w:r>
        <w:rPr>
          <w:i/>
          <w:sz w:val="22"/>
        </w:rPr>
        <w:t>doors,</w:t>
      </w:r>
      <w:r>
        <w:rPr>
          <w:i/>
          <w:spacing w:val="-2"/>
          <w:sz w:val="22"/>
        </w:rPr>
        <w:t> </w:t>
      </w:r>
      <w:r>
        <w:rPr>
          <w:i/>
          <w:sz w:val="22"/>
        </w:rPr>
        <w:t>and</w:t>
      </w:r>
      <w:r>
        <w:rPr>
          <w:i/>
          <w:spacing w:val="-3"/>
          <w:sz w:val="22"/>
        </w:rPr>
        <w:t> </w:t>
      </w:r>
      <w:r>
        <w:rPr>
          <w:i/>
          <w:sz w:val="22"/>
        </w:rPr>
        <w:t>stay</w:t>
      </w:r>
      <w:r>
        <w:rPr>
          <w:i/>
          <w:spacing w:val="-2"/>
          <w:sz w:val="22"/>
        </w:rPr>
        <w:t> </w:t>
      </w:r>
      <w:r>
        <w:rPr>
          <w:i/>
          <w:sz w:val="22"/>
        </w:rPr>
        <w:t>away</w:t>
      </w:r>
      <w:r>
        <w:rPr>
          <w:i/>
          <w:sz w:val="22"/>
        </w:rPr>
        <w:t> from windows. Check (Emergency Website)</w:t>
      </w:r>
    </w:p>
    <w:p>
      <w:pPr>
        <w:pStyle w:val="BodyText"/>
        <w:rPr>
          <w:i/>
        </w:rPr>
      </w:pPr>
    </w:p>
    <w:p>
      <w:pPr>
        <w:pStyle w:val="Heading9"/>
        <w:ind w:left="719"/>
        <w:rPr>
          <w:i/>
        </w:rPr>
      </w:pPr>
      <w:r>
        <w:rPr>
          <w:i/>
          <w:spacing w:val="-2"/>
        </w:rPr>
        <w:t>TORNADO</w:t>
      </w:r>
    </w:p>
    <w:p>
      <w:pPr>
        <w:spacing w:before="1"/>
        <w:ind w:left="719" w:right="1091" w:firstLine="0"/>
        <w:jc w:val="left"/>
        <w:rPr>
          <w:i/>
          <w:sz w:val="22"/>
        </w:rPr>
      </w:pPr>
      <w:r>
        <w:rPr>
          <w:i/>
          <w:sz w:val="22"/>
        </w:rPr>
        <w:t>TEXT:</w:t>
      </w:r>
      <w:r>
        <w:rPr>
          <w:i/>
          <w:spacing w:val="40"/>
          <w:sz w:val="22"/>
        </w:rPr>
        <w:t> </w:t>
      </w:r>
      <w:r>
        <w:rPr>
          <w:i/>
          <w:sz w:val="22"/>
        </w:rPr>
        <w:t>(College</w:t>
      </w:r>
      <w:r>
        <w:rPr>
          <w:i/>
          <w:spacing w:val="-8"/>
          <w:sz w:val="22"/>
        </w:rPr>
        <w:t> </w:t>
      </w:r>
      <w:r>
        <w:rPr>
          <w:i/>
          <w:sz w:val="22"/>
        </w:rPr>
        <w:t>Name)</w:t>
      </w:r>
      <w:r>
        <w:rPr>
          <w:i/>
          <w:spacing w:val="-3"/>
          <w:sz w:val="22"/>
        </w:rPr>
        <w:t> </w:t>
      </w:r>
      <w:r>
        <w:rPr>
          <w:i/>
          <w:sz w:val="22"/>
        </w:rPr>
        <w:t>Alert:</w:t>
      </w:r>
      <w:r>
        <w:rPr>
          <w:i/>
          <w:spacing w:val="-5"/>
          <w:sz w:val="22"/>
        </w:rPr>
        <w:t> </w:t>
      </w:r>
      <w:r>
        <w:rPr>
          <w:i/>
          <w:sz w:val="22"/>
        </w:rPr>
        <w:t>A</w:t>
      </w:r>
      <w:r>
        <w:rPr>
          <w:i/>
          <w:spacing w:val="-1"/>
          <w:sz w:val="22"/>
        </w:rPr>
        <w:t> </w:t>
      </w:r>
      <w:r>
        <w:rPr>
          <w:i/>
          <w:sz w:val="22"/>
        </w:rPr>
        <w:t>tornado</w:t>
      </w:r>
      <w:r>
        <w:rPr>
          <w:i/>
          <w:spacing w:val="-1"/>
          <w:sz w:val="22"/>
        </w:rPr>
        <w:t> </w:t>
      </w:r>
      <w:r>
        <w:rPr>
          <w:i/>
          <w:sz w:val="22"/>
        </w:rPr>
        <w:t>warning</w:t>
      </w:r>
      <w:r>
        <w:rPr>
          <w:i/>
          <w:spacing w:val="-2"/>
          <w:sz w:val="22"/>
        </w:rPr>
        <w:t> </w:t>
      </w:r>
      <w:r>
        <w:rPr>
          <w:i/>
          <w:sz w:val="22"/>
        </w:rPr>
        <w:t>has</w:t>
      </w:r>
      <w:r>
        <w:rPr>
          <w:i/>
          <w:spacing w:val="-8"/>
          <w:sz w:val="22"/>
        </w:rPr>
        <w:t> </w:t>
      </w:r>
      <w:r>
        <w:rPr>
          <w:i/>
          <w:sz w:val="22"/>
        </w:rPr>
        <w:t>been</w:t>
      </w:r>
      <w:r>
        <w:rPr>
          <w:i/>
          <w:spacing w:val="-2"/>
          <w:sz w:val="22"/>
        </w:rPr>
        <w:t> </w:t>
      </w:r>
      <w:r>
        <w:rPr>
          <w:i/>
          <w:sz w:val="22"/>
        </w:rPr>
        <w:t>issued</w:t>
      </w:r>
      <w:r>
        <w:rPr>
          <w:i/>
          <w:spacing w:val="-2"/>
          <w:sz w:val="22"/>
        </w:rPr>
        <w:t> </w:t>
      </w:r>
      <w:r>
        <w:rPr>
          <w:i/>
          <w:sz w:val="22"/>
        </w:rPr>
        <w:t>for</w:t>
      </w:r>
      <w:r>
        <w:rPr>
          <w:i/>
          <w:spacing w:val="-2"/>
          <w:sz w:val="22"/>
        </w:rPr>
        <w:t> </w:t>
      </w:r>
      <w:r>
        <w:rPr>
          <w:i/>
          <w:sz w:val="22"/>
        </w:rPr>
        <w:t>(College</w:t>
      </w:r>
      <w:r>
        <w:rPr>
          <w:i/>
          <w:spacing w:val="-3"/>
          <w:sz w:val="22"/>
        </w:rPr>
        <w:t> </w:t>
      </w:r>
      <w:r>
        <w:rPr>
          <w:i/>
          <w:sz w:val="22"/>
        </w:rPr>
        <w:t>Name).</w:t>
      </w:r>
      <w:r>
        <w:rPr>
          <w:i/>
          <w:spacing w:val="-1"/>
          <w:sz w:val="22"/>
        </w:rPr>
        <w:t> </w:t>
      </w:r>
      <w:r>
        <w:rPr>
          <w:i/>
          <w:sz w:val="22"/>
        </w:rPr>
        <w:t>Visit</w:t>
      </w:r>
      <w:r>
        <w:rPr>
          <w:i/>
          <w:spacing w:val="-5"/>
          <w:sz w:val="22"/>
        </w:rPr>
        <w:t> </w:t>
      </w:r>
      <w:r>
        <w:rPr>
          <w:i/>
          <w:sz w:val="22"/>
        </w:rPr>
        <w:t>(Emergency</w:t>
      </w:r>
      <w:r>
        <w:rPr>
          <w:i/>
          <w:sz w:val="22"/>
        </w:rPr>
        <w:t> Website) for more details.</w:t>
      </w:r>
    </w:p>
    <w:p>
      <w:pPr>
        <w:spacing w:before="0"/>
        <w:ind w:left="719" w:right="1091" w:firstLine="0"/>
        <w:jc w:val="left"/>
        <w:rPr>
          <w:i/>
          <w:sz w:val="22"/>
        </w:rPr>
      </w:pPr>
      <w:r>
        <w:rPr>
          <w:i/>
          <w:sz w:val="22"/>
        </w:rPr>
        <w:t>EMAIL:</w:t>
      </w:r>
      <w:r>
        <w:rPr>
          <w:i/>
          <w:spacing w:val="40"/>
          <w:sz w:val="22"/>
        </w:rPr>
        <w:t> </w:t>
      </w:r>
      <w:r>
        <w:rPr>
          <w:i/>
          <w:sz w:val="22"/>
        </w:rPr>
        <w:t>(College Name) Alert: A tornado warning has been issued for the (College Name). A tornado</w:t>
      </w:r>
      <w:r>
        <w:rPr>
          <w:i/>
          <w:sz w:val="22"/>
        </w:rPr>
        <w:t> warning</w:t>
      </w:r>
      <w:r>
        <w:rPr>
          <w:i/>
          <w:spacing w:val="-2"/>
          <w:sz w:val="22"/>
        </w:rPr>
        <w:t> </w:t>
      </w:r>
      <w:r>
        <w:rPr>
          <w:i/>
          <w:sz w:val="22"/>
        </w:rPr>
        <w:t>means</w:t>
      </w:r>
      <w:r>
        <w:rPr>
          <w:i/>
          <w:spacing w:val="-3"/>
          <w:sz w:val="22"/>
        </w:rPr>
        <w:t> </w:t>
      </w:r>
      <w:r>
        <w:rPr>
          <w:i/>
          <w:sz w:val="22"/>
        </w:rPr>
        <w:t>that</w:t>
      </w:r>
      <w:r>
        <w:rPr>
          <w:i/>
          <w:spacing w:val="-5"/>
          <w:sz w:val="22"/>
        </w:rPr>
        <w:t> </w:t>
      </w:r>
      <w:r>
        <w:rPr>
          <w:i/>
          <w:sz w:val="22"/>
        </w:rPr>
        <w:t>a</w:t>
      </w:r>
      <w:r>
        <w:rPr>
          <w:i/>
          <w:spacing w:val="-2"/>
          <w:sz w:val="22"/>
        </w:rPr>
        <w:t> </w:t>
      </w:r>
      <w:r>
        <w:rPr>
          <w:i/>
          <w:sz w:val="22"/>
        </w:rPr>
        <w:t>tornado</w:t>
      </w:r>
      <w:r>
        <w:rPr>
          <w:i/>
          <w:spacing w:val="-1"/>
          <w:sz w:val="22"/>
        </w:rPr>
        <w:t> </w:t>
      </w:r>
      <w:r>
        <w:rPr>
          <w:i/>
          <w:sz w:val="22"/>
        </w:rPr>
        <w:t>has</w:t>
      </w:r>
      <w:r>
        <w:rPr>
          <w:i/>
          <w:spacing w:val="-3"/>
          <w:sz w:val="22"/>
        </w:rPr>
        <w:t> </w:t>
      </w:r>
      <w:r>
        <w:rPr>
          <w:i/>
          <w:sz w:val="22"/>
        </w:rPr>
        <w:t>been</w:t>
      </w:r>
      <w:r>
        <w:rPr>
          <w:i/>
          <w:spacing w:val="-2"/>
          <w:sz w:val="22"/>
        </w:rPr>
        <w:t> </w:t>
      </w:r>
      <w:r>
        <w:rPr>
          <w:i/>
          <w:sz w:val="22"/>
        </w:rPr>
        <w:t>sighted</w:t>
      </w:r>
      <w:r>
        <w:rPr>
          <w:i/>
          <w:spacing w:val="-2"/>
          <w:sz w:val="22"/>
        </w:rPr>
        <w:t> </w:t>
      </w:r>
      <w:r>
        <w:rPr>
          <w:i/>
          <w:sz w:val="22"/>
        </w:rPr>
        <w:t>on</w:t>
      </w:r>
      <w:r>
        <w:rPr>
          <w:i/>
          <w:spacing w:val="-2"/>
          <w:sz w:val="22"/>
        </w:rPr>
        <w:t> </w:t>
      </w:r>
      <w:r>
        <w:rPr>
          <w:i/>
          <w:sz w:val="22"/>
        </w:rPr>
        <w:t>the</w:t>
      </w:r>
      <w:r>
        <w:rPr>
          <w:i/>
          <w:spacing w:val="-8"/>
          <w:sz w:val="22"/>
        </w:rPr>
        <w:t> </w:t>
      </w:r>
      <w:r>
        <w:rPr>
          <w:i/>
          <w:sz w:val="22"/>
        </w:rPr>
        <w:t>ground</w:t>
      </w:r>
      <w:r>
        <w:rPr>
          <w:i/>
          <w:spacing w:val="-2"/>
          <w:sz w:val="22"/>
        </w:rPr>
        <w:t> </w:t>
      </w:r>
      <w:r>
        <w:rPr>
          <w:i/>
          <w:sz w:val="22"/>
        </w:rPr>
        <w:t>and</w:t>
      </w:r>
      <w:r>
        <w:rPr>
          <w:i/>
          <w:spacing w:val="-2"/>
          <w:sz w:val="22"/>
        </w:rPr>
        <w:t> </w:t>
      </w:r>
      <w:r>
        <w:rPr>
          <w:i/>
          <w:sz w:val="22"/>
        </w:rPr>
        <w:t>you</w:t>
      </w:r>
      <w:r>
        <w:rPr>
          <w:i/>
          <w:spacing w:val="-2"/>
          <w:sz w:val="22"/>
        </w:rPr>
        <w:t> </w:t>
      </w:r>
      <w:r>
        <w:rPr>
          <w:i/>
          <w:sz w:val="22"/>
        </w:rPr>
        <w:t>should</w:t>
      </w:r>
      <w:r>
        <w:rPr>
          <w:i/>
          <w:spacing w:val="-2"/>
          <w:sz w:val="22"/>
        </w:rPr>
        <w:t> </w:t>
      </w:r>
      <w:r>
        <w:rPr>
          <w:i/>
          <w:sz w:val="22"/>
        </w:rPr>
        <w:t>take</w:t>
      </w:r>
      <w:r>
        <w:rPr>
          <w:i/>
          <w:spacing w:val="-3"/>
          <w:sz w:val="22"/>
        </w:rPr>
        <w:t> </w:t>
      </w:r>
      <w:r>
        <w:rPr>
          <w:i/>
          <w:sz w:val="22"/>
        </w:rPr>
        <w:t>immediate</w:t>
      </w:r>
      <w:r>
        <w:rPr>
          <w:i/>
          <w:spacing w:val="-3"/>
          <w:sz w:val="22"/>
        </w:rPr>
        <w:t> </w:t>
      </w:r>
      <w:r>
        <w:rPr>
          <w:i/>
          <w:sz w:val="22"/>
        </w:rPr>
        <w:t>action</w:t>
      </w:r>
      <w:r>
        <w:rPr>
          <w:i/>
          <w:spacing w:val="-2"/>
          <w:sz w:val="22"/>
        </w:rPr>
        <w:t> </w:t>
      </w:r>
      <w:r>
        <w:rPr>
          <w:i/>
          <w:sz w:val="22"/>
        </w:rPr>
        <w:t>to take cover. Stay away from windows, doors and walls that face the building's exterior.</w:t>
      </w:r>
    </w:p>
    <w:p>
      <w:pPr>
        <w:pStyle w:val="ListParagraph"/>
        <w:numPr>
          <w:ilvl w:val="0"/>
          <w:numId w:val="32"/>
        </w:numPr>
        <w:tabs>
          <w:tab w:pos="1439" w:val="left" w:leader="none"/>
        </w:tabs>
        <w:spacing w:line="266" w:lineRule="exact" w:before="0" w:after="0"/>
        <w:ind w:left="1439" w:right="0" w:hanging="359"/>
        <w:jc w:val="left"/>
        <w:rPr>
          <w:rFonts w:ascii="Verdana" w:hAnsi="Verdana"/>
          <w:sz w:val="20"/>
        </w:rPr>
      </w:pPr>
      <w:r>
        <w:rPr>
          <w:i/>
          <w:sz w:val="22"/>
        </w:rPr>
        <w:t>Go</w:t>
      </w:r>
      <w:r>
        <w:rPr>
          <w:i/>
          <w:spacing w:val="-3"/>
          <w:sz w:val="22"/>
        </w:rPr>
        <w:t> </w:t>
      </w:r>
      <w:r>
        <w:rPr>
          <w:i/>
          <w:sz w:val="22"/>
        </w:rPr>
        <w:t>to</w:t>
      </w:r>
      <w:r>
        <w:rPr>
          <w:i/>
          <w:spacing w:val="-1"/>
          <w:sz w:val="22"/>
        </w:rPr>
        <w:t> </w:t>
      </w:r>
      <w:r>
        <w:rPr>
          <w:i/>
          <w:sz w:val="22"/>
        </w:rPr>
        <w:t>a</w:t>
      </w:r>
      <w:r>
        <w:rPr>
          <w:i/>
          <w:spacing w:val="-2"/>
          <w:sz w:val="22"/>
        </w:rPr>
        <w:t> </w:t>
      </w:r>
      <w:r>
        <w:rPr>
          <w:i/>
          <w:sz w:val="22"/>
        </w:rPr>
        <w:t>shelter</w:t>
      </w:r>
      <w:r>
        <w:rPr>
          <w:i/>
          <w:spacing w:val="-2"/>
          <w:sz w:val="22"/>
        </w:rPr>
        <w:t> </w:t>
      </w:r>
      <w:r>
        <w:rPr>
          <w:i/>
          <w:sz w:val="22"/>
        </w:rPr>
        <w:t>area,</w:t>
      </w:r>
      <w:r>
        <w:rPr>
          <w:i/>
          <w:spacing w:val="-1"/>
          <w:sz w:val="22"/>
        </w:rPr>
        <w:t> </w:t>
      </w:r>
      <w:r>
        <w:rPr>
          <w:i/>
          <w:sz w:val="22"/>
        </w:rPr>
        <w:t>such</w:t>
      </w:r>
      <w:r>
        <w:rPr>
          <w:i/>
          <w:spacing w:val="-6"/>
          <w:sz w:val="22"/>
        </w:rPr>
        <w:t> </w:t>
      </w:r>
      <w:r>
        <w:rPr>
          <w:i/>
          <w:sz w:val="22"/>
        </w:rPr>
        <w:t>as</w:t>
      </w:r>
      <w:r>
        <w:rPr>
          <w:i/>
          <w:spacing w:val="-3"/>
          <w:sz w:val="22"/>
        </w:rPr>
        <w:t> </w:t>
      </w:r>
      <w:r>
        <w:rPr>
          <w:i/>
          <w:sz w:val="22"/>
        </w:rPr>
        <w:t>a</w:t>
      </w:r>
      <w:r>
        <w:rPr>
          <w:i/>
          <w:spacing w:val="-1"/>
          <w:sz w:val="22"/>
        </w:rPr>
        <w:t> </w:t>
      </w:r>
      <w:r>
        <w:rPr>
          <w:i/>
          <w:sz w:val="22"/>
        </w:rPr>
        <w:t>basement</w:t>
      </w:r>
      <w:r>
        <w:rPr>
          <w:i/>
          <w:spacing w:val="-5"/>
          <w:sz w:val="22"/>
        </w:rPr>
        <w:t> </w:t>
      </w:r>
      <w:r>
        <w:rPr>
          <w:i/>
          <w:sz w:val="22"/>
        </w:rPr>
        <w:t>or</w:t>
      </w:r>
      <w:r>
        <w:rPr>
          <w:i/>
          <w:spacing w:val="-2"/>
          <w:sz w:val="22"/>
        </w:rPr>
        <w:t> </w:t>
      </w:r>
      <w:r>
        <w:rPr>
          <w:i/>
          <w:sz w:val="22"/>
        </w:rPr>
        <w:t>the</w:t>
      </w:r>
      <w:r>
        <w:rPr>
          <w:i/>
          <w:spacing w:val="-3"/>
          <w:sz w:val="22"/>
        </w:rPr>
        <w:t> </w:t>
      </w:r>
      <w:r>
        <w:rPr>
          <w:i/>
          <w:sz w:val="22"/>
        </w:rPr>
        <w:t>lowest</w:t>
      </w:r>
      <w:r>
        <w:rPr>
          <w:i/>
          <w:spacing w:val="-5"/>
          <w:sz w:val="22"/>
        </w:rPr>
        <w:t> </w:t>
      </w:r>
      <w:r>
        <w:rPr>
          <w:i/>
          <w:sz w:val="22"/>
        </w:rPr>
        <w:t>level</w:t>
      </w:r>
      <w:r>
        <w:rPr>
          <w:i/>
          <w:spacing w:val="-1"/>
          <w:sz w:val="22"/>
        </w:rPr>
        <w:t> </w:t>
      </w:r>
      <w:r>
        <w:rPr>
          <w:i/>
          <w:sz w:val="22"/>
        </w:rPr>
        <w:t>in</w:t>
      </w:r>
      <w:r>
        <w:rPr>
          <w:i/>
          <w:spacing w:val="-2"/>
          <w:sz w:val="22"/>
        </w:rPr>
        <w:t> </w:t>
      </w:r>
      <w:r>
        <w:rPr>
          <w:i/>
          <w:sz w:val="22"/>
        </w:rPr>
        <w:t>the</w:t>
      </w:r>
      <w:r>
        <w:rPr>
          <w:i/>
          <w:spacing w:val="-2"/>
          <w:sz w:val="22"/>
        </w:rPr>
        <w:t> building;</w:t>
      </w:r>
    </w:p>
    <w:p>
      <w:pPr>
        <w:pStyle w:val="ListParagraph"/>
        <w:numPr>
          <w:ilvl w:val="0"/>
          <w:numId w:val="32"/>
        </w:numPr>
        <w:tabs>
          <w:tab w:pos="1440" w:val="left" w:leader="none"/>
        </w:tabs>
        <w:spacing w:line="240" w:lineRule="auto" w:before="0" w:after="0"/>
        <w:ind w:left="1440" w:right="1311" w:hanging="360"/>
        <w:jc w:val="left"/>
        <w:rPr>
          <w:rFonts w:ascii="Verdana" w:hAnsi="Verdana"/>
          <w:sz w:val="20"/>
        </w:rPr>
      </w:pPr>
      <w:r>
        <w:rPr>
          <w:i/>
          <w:sz w:val="22"/>
        </w:rPr>
        <w:t>If</w:t>
      </w:r>
      <w:r>
        <w:rPr>
          <w:i/>
          <w:spacing w:val="-4"/>
          <w:sz w:val="22"/>
        </w:rPr>
        <w:t> </w:t>
      </w:r>
      <w:r>
        <w:rPr>
          <w:i/>
          <w:sz w:val="22"/>
        </w:rPr>
        <w:t>there</w:t>
      </w:r>
      <w:r>
        <w:rPr>
          <w:i/>
          <w:spacing w:val="-3"/>
          <w:sz w:val="22"/>
        </w:rPr>
        <w:t> </w:t>
      </w:r>
      <w:r>
        <w:rPr>
          <w:i/>
          <w:sz w:val="22"/>
        </w:rPr>
        <w:t>is</w:t>
      </w:r>
      <w:r>
        <w:rPr>
          <w:i/>
          <w:spacing w:val="-3"/>
          <w:sz w:val="22"/>
        </w:rPr>
        <w:t> </w:t>
      </w:r>
      <w:r>
        <w:rPr>
          <w:i/>
          <w:sz w:val="22"/>
        </w:rPr>
        <w:t>no</w:t>
      </w:r>
      <w:r>
        <w:rPr>
          <w:i/>
          <w:spacing w:val="-1"/>
          <w:sz w:val="22"/>
        </w:rPr>
        <w:t> </w:t>
      </w:r>
      <w:r>
        <w:rPr>
          <w:i/>
          <w:sz w:val="22"/>
        </w:rPr>
        <w:t>basement,</w:t>
      </w:r>
      <w:r>
        <w:rPr>
          <w:i/>
          <w:spacing w:val="-1"/>
          <w:sz w:val="22"/>
        </w:rPr>
        <w:t> </w:t>
      </w:r>
      <w:r>
        <w:rPr>
          <w:i/>
          <w:sz w:val="22"/>
        </w:rPr>
        <w:t>go</w:t>
      </w:r>
      <w:r>
        <w:rPr>
          <w:i/>
          <w:spacing w:val="-1"/>
          <w:sz w:val="22"/>
        </w:rPr>
        <w:t> </w:t>
      </w:r>
      <w:r>
        <w:rPr>
          <w:i/>
          <w:sz w:val="22"/>
        </w:rPr>
        <w:t>to</w:t>
      </w:r>
      <w:r>
        <w:rPr>
          <w:i/>
          <w:spacing w:val="-1"/>
          <w:sz w:val="22"/>
        </w:rPr>
        <w:t> </w:t>
      </w:r>
      <w:r>
        <w:rPr>
          <w:i/>
          <w:sz w:val="22"/>
        </w:rPr>
        <w:t>the</w:t>
      </w:r>
      <w:r>
        <w:rPr>
          <w:i/>
          <w:spacing w:val="-3"/>
          <w:sz w:val="22"/>
        </w:rPr>
        <w:t> </w:t>
      </w:r>
      <w:r>
        <w:rPr>
          <w:i/>
          <w:sz w:val="22"/>
        </w:rPr>
        <w:t>center</w:t>
      </w:r>
      <w:r>
        <w:rPr>
          <w:i/>
          <w:spacing w:val="-2"/>
          <w:sz w:val="22"/>
        </w:rPr>
        <w:t> </w:t>
      </w:r>
      <w:r>
        <w:rPr>
          <w:i/>
          <w:sz w:val="22"/>
        </w:rPr>
        <w:t>of</w:t>
      </w:r>
      <w:r>
        <w:rPr>
          <w:i/>
          <w:spacing w:val="-4"/>
          <w:sz w:val="22"/>
        </w:rPr>
        <w:t> </w:t>
      </w:r>
      <w:r>
        <w:rPr>
          <w:i/>
          <w:sz w:val="22"/>
        </w:rPr>
        <w:t>an</w:t>
      </w:r>
      <w:r>
        <w:rPr>
          <w:i/>
          <w:spacing w:val="-2"/>
          <w:sz w:val="22"/>
        </w:rPr>
        <w:t> </w:t>
      </w:r>
      <w:r>
        <w:rPr>
          <w:i/>
          <w:sz w:val="22"/>
        </w:rPr>
        <w:t>interior</w:t>
      </w:r>
      <w:r>
        <w:rPr>
          <w:i/>
          <w:spacing w:val="-2"/>
          <w:sz w:val="22"/>
        </w:rPr>
        <w:t> </w:t>
      </w:r>
      <w:r>
        <w:rPr>
          <w:i/>
          <w:sz w:val="22"/>
        </w:rPr>
        <w:t>room</w:t>
      </w:r>
      <w:r>
        <w:rPr>
          <w:i/>
          <w:spacing w:val="-5"/>
          <w:sz w:val="22"/>
        </w:rPr>
        <w:t> </w:t>
      </w:r>
      <w:r>
        <w:rPr>
          <w:i/>
          <w:sz w:val="22"/>
        </w:rPr>
        <w:t>on</w:t>
      </w:r>
      <w:r>
        <w:rPr>
          <w:i/>
          <w:spacing w:val="-2"/>
          <w:sz w:val="22"/>
        </w:rPr>
        <w:t> </w:t>
      </w:r>
      <w:r>
        <w:rPr>
          <w:i/>
          <w:sz w:val="22"/>
        </w:rPr>
        <w:t>the</w:t>
      </w:r>
      <w:r>
        <w:rPr>
          <w:i/>
          <w:spacing w:val="-3"/>
          <w:sz w:val="22"/>
        </w:rPr>
        <w:t> </w:t>
      </w:r>
      <w:r>
        <w:rPr>
          <w:i/>
          <w:sz w:val="22"/>
        </w:rPr>
        <w:t>lowest</w:t>
      </w:r>
      <w:r>
        <w:rPr>
          <w:i/>
          <w:spacing w:val="-5"/>
          <w:sz w:val="22"/>
        </w:rPr>
        <w:t> </w:t>
      </w:r>
      <w:r>
        <w:rPr>
          <w:i/>
          <w:sz w:val="22"/>
        </w:rPr>
        <w:t>level</w:t>
      </w:r>
      <w:r>
        <w:rPr>
          <w:i/>
          <w:spacing w:val="-1"/>
          <w:sz w:val="22"/>
        </w:rPr>
        <w:t> </w:t>
      </w:r>
      <w:r>
        <w:rPr>
          <w:i/>
          <w:sz w:val="22"/>
        </w:rPr>
        <w:t>(closet,</w:t>
      </w:r>
      <w:r>
        <w:rPr>
          <w:i/>
          <w:spacing w:val="-6"/>
          <w:sz w:val="22"/>
        </w:rPr>
        <w:t> </w:t>
      </w:r>
      <w:r>
        <w:rPr>
          <w:i/>
          <w:sz w:val="22"/>
        </w:rPr>
        <w:t>interior</w:t>
      </w:r>
      <w:r>
        <w:rPr>
          <w:i/>
          <w:sz w:val="22"/>
        </w:rPr>
        <w:t> hallway) away from corners, windows, doors and outside walls;</w:t>
      </w:r>
    </w:p>
    <w:p>
      <w:pPr>
        <w:pStyle w:val="ListParagraph"/>
        <w:numPr>
          <w:ilvl w:val="0"/>
          <w:numId w:val="32"/>
        </w:numPr>
        <w:tabs>
          <w:tab w:pos="1439" w:val="left" w:leader="none"/>
        </w:tabs>
        <w:spacing w:line="240" w:lineRule="auto" w:before="1" w:after="0"/>
        <w:ind w:left="1439" w:right="0" w:hanging="359"/>
        <w:jc w:val="left"/>
        <w:rPr>
          <w:rFonts w:ascii="Verdana" w:hAnsi="Verdana"/>
          <w:sz w:val="20"/>
        </w:rPr>
      </w:pPr>
      <w:r>
        <w:rPr>
          <w:i/>
          <w:sz w:val="22"/>
        </w:rPr>
        <w:t>Put</w:t>
      </w:r>
      <w:r>
        <w:rPr>
          <w:i/>
          <w:spacing w:val="-6"/>
          <w:sz w:val="22"/>
        </w:rPr>
        <w:t> </w:t>
      </w:r>
      <w:r>
        <w:rPr>
          <w:i/>
          <w:sz w:val="22"/>
        </w:rPr>
        <w:t>as</w:t>
      </w:r>
      <w:r>
        <w:rPr>
          <w:i/>
          <w:spacing w:val="-4"/>
          <w:sz w:val="22"/>
        </w:rPr>
        <w:t> </w:t>
      </w:r>
      <w:r>
        <w:rPr>
          <w:i/>
          <w:sz w:val="22"/>
        </w:rPr>
        <w:t>many</w:t>
      </w:r>
      <w:r>
        <w:rPr>
          <w:i/>
          <w:spacing w:val="-1"/>
          <w:sz w:val="22"/>
        </w:rPr>
        <w:t> </w:t>
      </w:r>
      <w:r>
        <w:rPr>
          <w:i/>
          <w:sz w:val="22"/>
        </w:rPr>
        <w:t>walls</w:t>
      </w:r>
      <w:r>
        <w:rPr>
          <w:i/>
          <w:spacing w:val="-4"/>
          <w:sz w:val="22"/>
        </w:rPr>
        <w:t> </w:t>
      </w:r>
      <w:r>
        <w:rPr>
          <w:i/>
          <w:sz w:val="22"/>
        </w:rPr>
        <w:t>as</w:t>
      </w:r>
      <w:r>
        <w:rPr>
          <w:i/>
          <w:spacing w:val="-3"/>
          <w:sz w:val="22"/>
        </w:rPr>
        <w:t> </w:t>
      </w:r>
      <w:r>
        <w:rPr>
          <w:i/>
          <w:sz w:val="22"/>
        </w:rPr>
        <w:t>possible</w:t>
      </w:r>
      <w:r>
        <w:rPr>
          <w:i/>
          <w:spacing w:val="-4"/>
          <w:sz w:val="22"/>
        </w:rPr>
        <w:t> </w:t>
      </w:r>
      <w:r>
        <w:rPr>
          <w:i/>
          <w:sz w:val="22"/>
        </w:rPr>
        <w:t>between</w:t>
      </w:r>
      <w:r>
        <w:rPr>
          <w:i/>
          <w:spacing w:val="-3"/>
          <w:sz w:val="22"/>
        </w:rPr>
        <w:t> </w:t>
      </w:r>
      <w:r>
        <w:rPr>
          <w:i/>
          <w:sz w:val="22"/>
        </w:rPr>
        <w:t>you</w:t>
      </w:r>
      <w:r>
        <w:rPr>
          <w:i/>
          <w:spacing w:val="-2"/>
          <w:sz w:val="22"/>
        </w:rPr>
        <w:t> </w:t>
      </w:r>
      <w:r>
        <w:rPr>
          <w:i/>
          <w:sz w:val="22"/>
        </w:rPr>
        <w:t>and</w:t>
      </w:r>
      <w:r>
        <w:rPr>
          <w:i/>
          <w:spacing w:val="-3"/>
          <w:sz w:val="22"/>
        </w:rPr>
        <w:t> </w:t>
      </w:r>
      <w:r>
        <w:rPr>
          <w:i/>
          <w:sz w:val="22"/>
        </w:rPr>
        <w:t>the</w:t>
      </w:r>
      <w:r>
        <w:rPr>
          <w:i/>
          <w:spacing w:val="-3"/>
          <w:sz w:val="22"/>
        </w:rPr>
        <w:t> </w:t>
      </w:r>
      <w:r>
        <w:rPr>
          <w:i/>
          <w:spacing w:val="-2"/>
          <w:sz w:val="22"/>
        </w:rPr>
        <w:t>outside;</w:t>
      </w:r>
    </w:p>
    <w:p>
      <w:pPr>
        <w:pStyle w:val="ListParagraph"/>
        <w:numPr>
          <w:ilvl w:val="0"/>
          <w:numId w:val="32"/>
        </w:numPr>
        <w:tabs>
          <w:tab w:pos="1439" w:val="left" w:leader="none"/>
        </w:tabs>
        <w:spacing w:line="240" w:lineRule="auto" w:before="0" w:after="0"/>
        <w:ind w:left="1439" w:right="0" w:hanging="359"/>
        <w:jc w:val="left"/>
        <w:rPr>
          <w:rFonts w:ascii="Verdana" w:hAnsi="Verdana"/>
          <w:sz w:val="20"/>
        </w:rPr>
      </w:pPr>
      <w:r>
        <w:rPr>
          <w:i/>
          <w:sz w:val="22"/>
        </w:rPr>
        <w:t>Get</w:t>
      </w:r>
      <w:r>
        <w:rPr>
          <w:i/>
          <w:spacing w:val="-6"/>
          <w:sz w:val="22"/>
        </w:rPr>
        <w:t> </w:t>
      </w:r>
      <w:r>
        <w:rPr>
          <w:i/>
          <w:sz w:val="22"/>
        </w:rPr>
        <w:t>under</w:t>
      </w:r>
      <w:r>
        <w:rPr>
          <w:i/>
          <w:spacing w:val="-3"/>
          <w:sz w:val="22"/>
        </w:rPr>
        <w:t> </w:t>
      </w:r>
      <w:r>
        <w:rPr>
          <w:i/>
          <w:sz w:val="22"/>
        </w:rPr>
        <w:t>a</w:t>
      </w:r>
      <w:r>
        <w:rPr>
          <w:i/>
          <w:spacing w:val="-3"/>
          <w:sz w:val="22"/>
        </w:rPr>
        <w:t> </w:t>
      </w:r>
      <w:r>
        <w:rPr>
          <w:i/>
          <w:sz w:val="22"/>
        </w:rPr>
        <w:t>sturdy</w:t>
      </w:r>
      <w:r>
        <w:rPr>
          <w:i/>
          <w:spacing w:val="-2"/>
          <w:sz w:val="22"/>
        </w:rPr>
        <w:t> </w:t>
      </w:r>
      <w:r>
        <w:rPr>
          <w:i/>
          <w:sz w:val="22"/>
        </w:rPr>
        <w:t>table</w:t>
      </w:r>
      <w:r>
        <w:rPr>
          <w:i/>
          <w:spacing w:val="-4"/>
          <w:sz w:val="22"/>
        </w:rPr>
        <w:t> </w:t>
      </w:r>
      <w:r>
        <w:rPr>
          <w:i/>
          <w:sz w:val="22"/>
        </w:rPr>
        <w:t>and</w:t>
      </w:r>
      <w:r>
        <w:rPr>
          <w:i/>
          <w:spacing w:val="-3"/>
          <w:sz w:val="22"/>
        </w:rPr>
        <w:t> </w:t>
      </w:r>
      <w:r>
        <w:rPr>
          <w:i/>
          <w:sz w:val="22"/>
        </w:rPr>
        <w:t>use</w:t>
      </w:r>
      <w:r>
        <w:rPr>
          <w:i/>
          <w:spacing w:val="-3"/>
          <w:sz w:val="22"/>
        </w:rPr>
        <w:t> </w:t>
      </w:r>
      <w:r>
        <w:rPr>
          <w:i/>
          <w:sz w:val="22"/>
        </w:rPr>
        <w:t>your</w:t>
      </w:r>
      <w:r>
        <w:rPr>
          <w:i/>
          <w:spacing w:val="-3"/>
          <w:sz w:val="22"/>
        </w:rPr>
        <w:t> </w:t>
      </w:r>
      <w:r>
        <w:rPr>
          <w:i/>
          <w:sz w:val="22"/>
        </w:rPr>
        <w:t>arms</w:t>
      </w:r>
      <w:r>
        <w:rPr>
          <w:i/>
          <w:spacing w:val="-4"/>
          <w:sz w:val="22"/>
        </w:rPr>
        <w:t> </w:t>
      </w:r>
      <w:r>
        <w:rPr>
          <w:i/>
          <w:sz w:val="22"/>
        </w:rPr>
        <w:t>to</w:t>
      </w:r>
      <w:r>
        <w:rPr>
          <w:i/>
          <w:spacing w:val="-2"/>
          <w:sz w:val="22"/>
        </w:rPr>
        <w:t> </w:t>
      </w:r>
      <w:r>
        <w:rPr>
          <w:i/>
          <w:sz w:val="22"/>
        </w:rPr>
        <w:t>protect</w:t>
      </w:r>
      <w:r>
        <w:rPr>
          <w:i/>
          <w:spacing w:val="-6"/>
          <w:sz w:val="22"/>
        </w:rPr>
        <w:t> </w:t>
      </w:r>
      <w:r>
        <w:rPr>
          <w:i/>
          <w:sz w:val="22"/>
        </w:rPr>
        <w:t>your</w:t>
      </w:r>
      <w:r>
        <w:rPr>
          <w:i/>
          <w:spacing w:val="-3"/>
          <w:sz w:val="22"/>
        </w:rPr>
        <w:t> </w:t>
      </w:r>
      <w:r>
        <w:rPr>
          <w:i/>
          <w:sz w:val="22"/>
        </w:rPr>
        <w:t>head</w:t>
      </w:r>
      <w:r>
        <w:rPr>
          <w:i/>
          <w:spacing w:val="-3"/>
          <w:sz w:val="22"/>
        </w:rPr>
        <w:t> </w:t>
      </w:r>
      <w:r>
        <w:rPr>
          <w:i/>
          <w:sz w:val="22"/>
        </w:rPr>
        <w:t>and</w:t>
      </w:r>
      <w:r>
        <w:rPr>
          <w:i/>
          <w:spacing w:val="-2"/>
          <w:sz w:val="22"/>
        </w:rPr>
        <w:t> </w:t>
      </w:r>
      <w:r>
        <w:rPr>
          <w:i/>
          <w:spacing w:val="-4"/>
          <w:sz w:val="22"/>
        </w:rPr>
        <w:t>neck</w:t>
      </w:r>
    </w:p>
    <w:p>
      <w:pPr>
        <w:pStyle w:val="ListParagraph"/>
        <w:numPr>
          <w:ilvl w:val="0"/>
          <w:numId w:val="32"/>
        </w:numPr>
        <w:tabs>
          <w:tab w:pos="1439" w:val="left" w:leader="none"/>
        </w:tabs>
        <w:spacing w:line="240" w:lineRule="auto" w:before="0" w:after="0"/>
        <w:ind w:left="1439" w:right="0" w:hanging="359"/>
        <w:jc w:val="left"/>
        <w:rPr>
          <w:rFonts w:ascii="Verdana" w:hAnsi="Verdana"/>
          <w:sz w:val="20"/>
        </w:rPr>
      </w:pPr>
      <w:r>
        <w:rPr>
          <w:i/>
          <w:sz w:val="22"/>
        </w:rPr>
        <w:t>Do</w:t>
      </w:r>
      <w:r>
        <w:rPr>
          <w:i/>
          <w:spacing w:val="-2"/>
          <w:sz w:val="22"/>
        </w:rPr>
        <w:t> </w:t>
      </w:r>
      <w:r>
        <w:rPr>
          <w:i/>
          <w:sz w:val="22"/>
        </w:rPr>
        <w:t>not</w:t>
      </w:r>
      <w:r>
        <w:rPr>
          <w:i/>
          <w:spacing w:val="-4"/>
          <w:sz w:val="22"/>
        </w:rPr>
        <w:t> </w:t>
      </w:r>
      <w:r>
        <w:rPr>
          <w:i/>
          <w:sz w:val="22"/>
        </w:rPr>
        <w:t>open</w:t>
      </w:r>
      <w:r>
        <w:rPr>
          <w:i/>
          <w:spacing w:val="-2"/>
          <w:sz w:val="22"/>
        </w:rPr>
        <w:t> </w:t>
      </w:r>
      <w:r>
        <w:rPr>
          <w:i/>
          <w:sz w:val="22"/>
        </w:rPr>
        <w:t>the</w:t>
      </w:r>
      <w:r>
        <w:rPr>
          <w:i/>
          <w:spacing w:val="-3"/>
          <w:sz w:val="22"/>
        </w:rPr>
        <w:t> </w:t>
      </w:r>
      <w:r>
        <w:rPr>
          <w:i/>
          <w:spacing w:val="-2"/>
          <w:sz w:val="22"/>
        </w:rPr>
        <w:t>windows.</w:t>
      </w:r>
    </w:p>
    <w:p>
      <w:pPr>
        <w:spacing w:before="0"/>
        <w:ind w:left="719" w:right="1091" w:firstLine="0"/>
        <w:jc w:val="left"/>
        <w:rPr>
          <w:i/>
          <w:sz w:val="22"/>
        </w:rPr>
      </w:pPr>
      <w:r>
        <w:rPr>
          <w:i/>
          <w:sz w:val="22"/>
        </w:rPr>
        <w:t>If</w:t>
      </w:r>
      <w:r>
        <w:rPr>
          <w:i/>
          <w:spacing w:val="-4"/>
          <w:sz w:val="22"/>
        </w:rPr>
        <w:t> </w:t>
      </w:r>
      <w:r>
        <w:rPr>
          <w:i/>
          <w:sz w:val="22"/>
        </w:rPr>
        <w:t>a</w:t>
      </w:r>
      <w:r>
        <w:rPr>
          <w:i/>
          <w:spacing w:val="-2"/>
          <w:sz w:val="22"/>
        </w:rPr>
        <w:t> </w:t>
      </w:r>
      <w:r>
        <w:rPr>
          <w:i/>
          <w:sz w:val="22"/>
        </w:rPr>
        <w:t>tornado</w:t>
      </w:r>
      <w:r>
        <w:rPr>
          <w:i/>
          <w:spacing w:val="-1"/>
          <w:sz w:val="22"/>
        </w:rPr>
        <w:t> </w:t>
      </w:r>
      <w:r>
        <w:rPr>
          <w:i/>
          <w:sz w:val="22"/>
        </w:rPr>
        <w:t>hits</w:t>
      </w:r>
      <w:r>
        <w:rPr>
          <w:i/>
          <w:spacing w:val="-3"/>
          <w:sz w:val="22"/>
        </w:rPr>
        <w:t> </w:t>
      </w:r>
      <w:r>
        <w:rPr>
          <w:i/>
          <w:sz w:val="22"/>
        </w:rPr>
        <w:t>and</w:t>
      </w:r>
      <w:r>
        <w:rPr>
          <w:i/>
          <w:spacing w:val="-2"/>
          <w:sz w:val="22"/>
        </w:rPr>
        <w:t> </w:t>
      </w:r>
      <w:r>
        <w:rPr>
          <w:i/>
          <w:sz w:val="22"/>
        </w:rPr>
        <w:t>you</w:t>
      </w:r>
      <w:r>
        <w:rPr>
          <w:i/>
          <w:spacing w:val="-2"/>
          <w:sz w:val="22"/>
        </w:rPr>
        <w:t> </w:t>
      </w:r>
      <w:r>
        <w:rPr>
          <w:i/>
          <w:sz w:val="22"/>
        </w:rPr>
        <w:t>sustain</w:t>
      </w:r>
      <w:r>
        <w:rPr>
          <w:i/>
          <w:spacing w:val="-2"/>
          <w:sz w:val="22"/>
        </w:rPr>
        <w:t> </w:t>
      </w:r>
      <w:r>
        <w:rPr>
          <w:i/>
          <w:sz w:val="22"/>
        </w:rPr>
        <w:t>injuries,</w:t>
      </w:r>
      <w:r>
        <w:rPr>
          <w:i/>
          <w:spacing w:val="-1"/>
          <w:sz w:val="22"/>
        </w:rPr>
        <w:t> </w:t>
      </w:r>
      <w:r>
        <w:rPr>
          <w:i/>
          <w:sz w:val="22"/>
        </w:rPr>
        <w:t>or</w:t>
      </w:r>
      <w:r>
        <w:rPr>
          <w:i/>
          <w:spacing w:val="-2"/>
          <w:sz w:val="22"/>
        </w:rPr>
        <w:t> </w:t>
      </w:r>
      <w:r>
        <w:rPr>
          <w:i/>
          <w:sz w:val="22"/>
        </w:rPr>
        <w:t>witness</w:t>
      </w:r>
      <w:r>
        <w:rPr>
          <w:i/>
          <w:spacing w:val="-3"/>
          <w:sz w:val="22"/>
        </w:rPr>
        <w:t> </w:t>
      </w:r>
      <w:r>
        <w:rPr>
          <w:i/>
          <w:sz w:val="22"/>
        </w:rPr>
        <w:t>others</w:t>
      </w:r>
      <w:r>
        <w:rPr>
          <w:i/>
          <w:spacing w:val="-3"/>
          <w:sz w:val="22"/>
        </w:rPr>
        <w:t> </w:t>
      </w:r>
      <w:r>
        <w:rPr>
          <w:i/>
          <w:sz w:val="22"/>
        </w:rPr>
        <w:t>being</w:t>
      </w:r>
      <w:r>
        <w:rPr>
          <w:i/>
          <w:spacing w:val="-2"/>
          <w:sz w:val="22"/>
        </w:rPr>
        <w:t> </w:t>
      </w:r>
      <w:r>
        <w:rPr>
          <w:i/>
          <w:sz w:val="22"/>
        </w:rPr>
        <w:t>injured,</w:t>
      </w:r>
      <w:r>
        <w:rPr>
          <w:i/>
          <w:spacing w:val="-1"/>
          <w:sz w:val="22"/>
        </w:rPr>
        <w:t> </w:t>
      </w:r>
      <w:r>
        <w:rPr>
          <w:i/>
          <w:sz w:val="22"/>
        </w:rPr>
        <w:t>call</w:t>
      </w:r>
      <w:r>
        <w:rPr>
          <w:i/>
          <w:spacing w:val="-1"/>
          <w:sz w:val="22"/>
        </w:rPr>
        <w:t> </w:t>
      </w:r>
      <w:r>
        <w:rPr>
          <w:i/>
          <w:sz w:val="22"/>
        </w:rPr>
        <w:t>College</w:t>
      </w:r>
      <w:r>
        <w:rPr>
          <w:i/>
          <w:spacing w:val="-3"/>
          <w:sz w:val="22"/>
        </w:rPr>
        <w:t> </w:t>
      </w:r>
      <w:r>
        <w:rPr>
          <w:i/>
          <w:sz w:val="22"/>
        </w:rPr>
        <w:t>Public</w:t>
      </w:r>
      <w:r>
        <w:rPr>
          <w:i/>
          <w:spacing w:val="-4"/>
          <w:sz w:val="22"/>
        </w:rPr>
        <w:t> </w:t>
      </w:r>
      <w:r>
        <w:rPr>
          <w:i/>
          <w:sz w:val="22"/>
        </w:rPr>
        <w:t>Safety</w:t>
      </w:r>
      <w:r>
        <w:rPr>
          <w:i/>
          <w:spacing w:val="-1"/>
          <w:sz w:val="22"/>
        </w:rPr>
        <w:t> </w:t>
      </w:r>
      <w:r>
        <w:rPr>
          <w:i/>
          <w:sz w:val="22"/>
        </w:rPr>
        <w:t>at</w:t>
      </w:r>
      <w:r>
        <w:rPr>
          <w:i/>
          <w:sz w:val="22"/>
        </w:rPr>
        <w:t> (Public Safety Campus phone number)</w:t>
      </w:r>
    </w:p>
    <w:p>
      <w:pPr>
        <w:spacing w:before="1"/>
        <w:ind w:left="720" w:right="1229" w:firstLine="0"/>
        <w:jc w:val="left"/>
        <w:rPr>
          <w:i/>
          <w:sz w:val="22"/>
        </w:rPr>
      </w:pPr>
      <w:r>
        <w:rPr>
          <w:i/>
          <w:sz w:val="22"/>
        </w:rPr>
        <w:t>If the tornado warning is extended or lifted, an update will be posted at</w:t>
      </w:r>
      <w:r>
        <w:rPr>
          <w:i/>
          <w:spacing w:val="80"/>
          <w:sz w:val="22"/>
        </w:rPr>
        <w:t> </w:t>
      </w:r>
      <w:r>
        <w:rPr>
          <w:i/>
          <w:sz w:val="22"/>
          <w:u w:val="single"/>
        </w:rPr>
        <w:t>(Emergency Website)</w:t>
      </w:r>
      <w:r>
        <w:rPr>
          <w:i/>
          <w:sz w:val="22"/>
          <w:u w:val="none"/>
        </w:rPr>
        <w:t> VOICEMAIL: This is a (College Name) Alert emergency message for the (College Name). A tornado warning</w:t>
      </w:r>
      <w:r>
        <w:rPr>
          <w:i/>
          <w:spacing w:val="-2"/>
          <w:sz w:val="22"/>
          <w:u w:val="none"/>
        </w:rPr>
        <w:t> </w:t>
      </w:r>
      <w:r>
        <w:rPr>
          <w:i/>
          <w:sz w:val="22"/>
          <w:u w:val="none"/>
        </w:rPr>
        <w:t>has</w:t>
      </w:r>
      <w:r>
        <w:rPr>
          <w:i/>
          <w:spacing w:val="-8"/>
          <w:sz w:val="22"/>
          <w:u w:val="none"/>
        </w:rPr>
        <w:t> </w:t>
      </w:r>
      <w:r>
        <w:rPr>
          <w:i/>
          <w:sz w:val="22"/>
          <w:u w:val="none"/>
        </w:rPr>
        <w:t>been</w:t>
      </w:r>
      <w:r>
        <w:rPr>
          <w:i/>
          <w:spacing w:val="-2"/>
          <w:sz w:val="22"/>
          <w:u w:val="none"/>
        </w:rPr>
        <w:t> </w:t>
      </w:r>
      <w:r>
        <w:rPr>
          <w:i/>
          <w:sz w:val="22"/>
          <w:u w:val="none"/>
        </w:rPr>
        <w:t>issued</w:t>
      </w:r>
      <w:r>
        <w:rPr>
          <w:i/>
          <w:spacing w:val="-2"/>
          <w:sz w:val="22"/>
          <w:u w:val="none"/>
        </w:rPr>
        <w:t> </w:t>
      </w:r>
      <w:r>
        <w:rPr>
          <w:i/>
          <w:sz w:val="22"/>
          <w:u w:val="none"/>
        </w:rPr>
        <w:t>until</w:t>
      </w:r>
      <w:r>
        <w:rPr>
          <w:i/>
          <w:spacing w:val="-1"/>
          <w:sz w:val="22"/>
          <w:u w:val="none"/>
        </w:rPr>
        <w:t> </w:t>
      </w:r>
      <w:r>
        <w:rPr>
          <w:i/>
          <w:sz w:val="22"/>
          <w:u w:val="none"/>
        </w:rPr>
        <w:t>(time)</w:t>
      </w:r>
      <w:r>
        <w:rPr>
          <w:i/>
          <w:spacing w:val="-3"/>
          <w:sz w:val="22"/>
          <w:u w:val="none"/>
        </w:rPr>
        <w:t> </w:t>
      </w:r>
      <w:r>
        <w:rPr>
          <w:i/>
          <w:sz w:val="22"/>
          <w:u w:val="none"/>
        </w:rPr>
        <w:t>today.</w:t>
      </w:r>
      <w:r>
        <w:rPr>
          <w:i/>
          <w:spacing w:val="-1"/>
          <w:sz w:val="22"/>
          <w:u w:val="none"/>
        </w:rPr>
        <w:t> </w:t>
      </w:r>
      <w:r>
        <w:rPr>
          <w:i/>
          <w:sz w:val="22"/>
          <w:u w:val="none"/>
        </w:rPr>
        <w:t>A</w:t>
      </w:r>
      <w:r>
        <w:rPr>
          <w:i/>
          <w:spacing w:val="-1"/>
          <w:sz w:val="22"/>
          <w:u w:val="none"/>
        </w:rPr>
        <w:t> </w:t>
      </w:r>
      <w:r>
        <w:rPr>
          <w:i/>
          <w:sz w:val="22"/>
          <w:u w:val="none"/>
        </w:rPr>
        <w:t>tornado</w:t>
      </w:r>
      <w:r>
        <w:rPr>
          <w:i/>
          <w:spacing w:val="-6"/>
          <w:sz w:val="22"/>
          <w:u w:val="none"/>
        </w:rPr>
        <w:t> </w:t>
      </w:r>
      <w:r>
        <w:rPr>
          <w:i/>
          <w:sz w:val="22"/>
          <w:u w:val="none"/>
        </w:rPr>
        <w:t>warning</w:t>
      </w:r>
      <w:r>
        <w:rPr>
          <w:i/>
          <w:spacing w:val="-2"/>
          <w:sz w:val="22"/>
          <w:u w:val="none"/>
        </w:rPr>
        <w:t> </w:t>
      </w:r>
      <w:r>
        <w:rPr>
          <w:i/>
          <w:sz w:val="22"/>
          <w:u w:val="none"/>
        </w:rPr>
        <w:t>means</w:t>
      </w:r>
      <w:r>
        <w:rPr>
          <w:i/>
          <w:spacing w:val="-3"/>
          <w:sz w:val="22"/>
          <w:u w:val="none"/>
        </w:rPr>
        <w:t> </w:t>
      </w:r>
      <w:r>
        <w:rPr>
          <w:i/>
          <w:sz w:val="22"/>
          <w:u w:val="none"/>
        </w:rPr>
        <w:t>that</w:t>
      </w:r>
      <w:r>
        <w:rPr>
          <w:i/>
          <w:spacing w:val="-5"/>
          <w:sz w:val="22"/>
          <w:u w:val="none"/>
        </w:rPr>
        <w:t> </w:t>
      </w:r>
      <w:r>
        <w:rPr>
          <w:i/>
          <w:sz w:val="22"/>
          <w:u w:val="none"/>
        </w:rPr>
        <w:t>a</w:t>
      </w:r>
      <w:r>
        <w:rPr>
          <w:i/>
          <w:spacing w:val="-2"/>
          <w:sz w:val="22"/>
          <w:u w:val="none"/>
        </w:rPr>
        <w:t> </w:t>
      </w:r>
      <w:r>
        <w:rPr>
          <w:i/>
          <w:sz w:val="22"/>
          <w:u w:val="none"/>
        </w:rPr>
        <w:t>tornado</w:t>
      </w:r>
      <w:r>
        <w:rPr>
          <w:i/>
          <w:spacing w:val="-1"/>
          <w:sz w:val="22"/>
          <w:u w:val="none"/>
        </w:rPr>
        <w:t> </w:t>
      </w:r>
      <w:r>
        <w:rPr>
          <w:i/>
          <w:sz w:val="22"/>
          <w:u w:val="none"/>
        </w:rPr>
        <w:t>has</w:t>
      </w:r>
      <w:r>
        <w:rPr>
          <w:i/>
          <w:spacing w:val="-3"/>
          <w:sz w:val="22"/>
          <w:u w:val="none"/>
        </w:rPr>
        <w:t> </w:t>
      </w:r>
      <w:r>
        <w:rPr>
          <w:i/>
          <w:sz w:val="22"/>
          <w:u w:val="none"/>
        </w:rPr>
        <w:t>been</w:t>
      </w:r>
      <w:r>
        <w:rPr>
          <w:i/>
          <w:spacing w:val="-2"/>
          <w:sz w:val="22"/>
          <w:u w:val="none"/>
        </w:rPr>
        <w:t> </w:t>
      </w:r>
      <w:r>
        <w:rPr>
          <w:i/>
          <w:sz w:val="22"/>
          <w:u w:val="none"/>
        </w:rPr>
        <w:t>sighted on</w:t>
      </w:r>
      <w:r>
        <w:rPr>
          <w:i/>
          <w:spacing w:val="-2"/>
          <w:sz w:val="22"/>
          <w:u w:val="none"/>
        </w:rPr>
        <w:t> </w:t>
      </w:r>
      <w:r>
        <w:rPr>
          <w:i/>
          <w:sz w:val="22"/>
          <w:u w:val="none"/>
        </w:rPr>
        <w:t>the</w:t>
      </w:r>
      <w:r>
        <w:rPr>
          <w:i/>
          <w:spacing w:val="-3"/>
          <w:sz w:val="22"/>
          <w:u w:val="none"/>
        </w:rPr>
        <w:t> </w:t>
      </w:r>
      <w:r>
        <w:rPr>
          <w:i/>
          <w:sz w:val="22"/>
          <w:u w:val="none"/>
        </w:rPr>
        <w:t>ground</w:t>
      </w:r>
      <w:r>
        <w:rPr>
          <w:i/>
          <w:spacing w:val="-2"/>
          <w:sz w:val="22"/>
          <w:u w:val="none"/>
        </w:rPr>
        <w:t> </w:t>
      </w:r>
      <w:r>
        <w:rPr>
          <w:i/>
          <w:sz w:val="22"/>
          <w:u w:val="none"/>
        </w:rPr>
        <w:t>and</w:t>
      </w:r>
      <w:r>
        <w:rPr>
          <w:i/>
          <w:spacing w:val="-2"/>
          <w:sz w:val="22"/>
          <w:u w:val="none"/>
        </w:rPr>
        <w:t> </w:t>
      </w:r>
      <w:r>
        <w:rPr>
          <w:i/>
          <w:sz w:val="22"/>
          <w:u w:val="none"/>
        </w:rPr>
        <w:t>you</w:t>
      </w:r>
      <w:r>
        <w:rPr>
          <w:i/>
          <w:spacing w:val="-2"/>
          <w:sz w:val="22"/>
          <w:u w:val="none"/>
        </w:rPr>
        <w:t> </w:t>
      </w:r>
      <w:r>
        <w:rPr>
          <w:i/>
          <w:sz w:val="22"/>
          <w:u w:val="none"/>
        </w:rPr>
        <w:t>should</w:t>
      </w:r>
      <w:r>
        <w:rPr>
          <w:i/>
          <w:spacing w:val="-2"/>
          <w:sz w:val="22"/>
          <w:u w:val="none"/>
        </w:rPr>
        <w:t> </w:t>
      </w:r>
      <w:r>
        <w:rPr>
          <w:i/>
          <w:sz w:val="22"/>
          <w:u w:val="none"/>
        </w:rPr>
        <w:t>take</w:t>
      </w:r>
      <w:r>
        <w:rPr>
          <w:i/>
          <w:spacing w:val="-3"/>
          <w:sz w:val="22"/>
          <w:u w:val="none"/>
        </w:rPr>
        <w:t> </w:t>
      </w:r>
      <w:r>
        <w:rPr>
          <w:i/>
          <w:sz w:val="22"/>
          <w:u w:val="none"/>
        </w:rPr>
        <w:t>immediate</w:t>
      </w:r>
      <w:r>
        <w:rPr>
          <w:i/>
          <w:spacing w:val="-3"/>
          <w:sz w:val="22"/>
          <w:u w:val="none"/>
        </w:rPr>
        <w:t> </w:t>
      </w:r>
      <w:r>
        <w:rPr>
          <w:i/>
          <w:sz w:val="22"/>
          <w:u w:val="none"/>
        </w:rPr>
        <w:t>action</w:t>
      </w:r>
      <w:r>
        <w:rPr>
          <w:i/>
          <w:spacing w:val="-2"/>
          <w:sz w:val="22"/>
          <w:u w:val="none"/>
        </w:rPr>
        <w:t> </w:t>
      </w:r>
      <w:r>
        <w:rPr>
          <w:i/>
          <w:sz w:val="22"/>
          <w:u w:val="none"/>
        </w:rPr>
        <w:t>to</w:t>
      </w:r>
      <w:r>
        <w:rPr>
          <w:i/>
          <w:spacing w:val="-1"/>
          <w:sz w:val="22"/>
          <w:u w:val="none"/>
        </w:rPr>
        <w:t> </w:t>
      </w:r>
      <w:r>
        <w:rPr>
          <w:i/>
          <w:sz w:val="22"/>
          <w:u w:val="none"/>
        </w:rPr>
        <w:t>take</w:t>
      </w:r>
      <w:r>
        <w:rPr>
          <w:i/>
          <w:spacing w:val="-3"/>
          <w:sz w:val="22"/>
          <w:u w:val="none"/>
        </w:rPr>
        <w:t> </w:t>
      </w:r>
      <w:r>
        <w:rPr>
          <w:i/>
          <w:sz w:val="22"/>
          <w:u w:val="none"/>
        </w:rPr>
        <w:t>cover.</w:t>
      </w:r>
      <w:r>
        <w:rPr>
          <w:i/>
          <w:spacing w:val="-1"/>
          <w:sz w:val="22"/>
          <w:u w:val="none"/>
        </w:rPr>
        <w:t> </w:t>
      </w:r>
      <w:r>
        <w:rPr>
          <w:i/>
          <w:sz w:val="22"/>
          <w:u w:val="none"/>
        </w:rPr>
        <w:t>For</w:t>
      </w:r>
      <w:r>
        <w:rPr>
          <w:i/>
          <w:spacing w:val="-2"/>
          <w:sz w:val="22"/>
          <w:u w:val="none"/>
        </w:rPr>
        <w:t> </w:t>
      </w:r>
      <w:r>
        <w:rPr>
          <w:i/>
          <w:sz w:val="22"/>
          <w:u w:val="none"/>
        </w:rPr>
        <w:t>more</w:t>
      </w:r>
      <w:r>
        <w:rPr>
          <w:i/>
          <w:spacing w:val="-3"/>
          <w:sz w:val="22"/>
          <w:u w:val="none"/>
        </w:rPr>
        <w:t> </w:t>
      </w:r>
      <w:r>
        <w:rPr>
          <w:i/>
          <w:sz w:val="22"/>
          <w:u w:val="none"/>
        </w:rPr>
        <w:t>details</w:t>
      </w:r>
      <w:r>
        <w:rPr>
          <w:i/>
          <w:spacing w:val="-3"/>
          <w:sz w:val="22"/>
          <w:u w:val="none"/>
        </w:rPr>
        <w:t> </w:t>
      </w:r>
      <w:r>
        <w:rPr>
          <w:i/>
          <w:sz w:val="22"/>
          <w:u w:val="none"/>
        </w:rPr>
        <w:t>and</w:t>
      </w:r>
      <w:r>
        <w:rPr>
          <w:i/>
          <w:spacing w:val="-2"/>
          <w:sz w:val="22"/>
          <w:u w:val="none"/>
        </w:rPr>
        <w:t> </w:t>
      </w:r>
      <w:r>
        <w:rPr>
          <w:i/>
          <w:sz w:val="22"/>
          <w:u w:val="none"/>
        </w:rPr>
        <w:t>updates,</w:t>
      </w:r>
      <w:r>
        <w:rPr>
          <w:i/>
          <w:spacing w:val="-1"/>
          <w:sz w:val="22"/>
          <w:u w:val="none"/>
        </w:rPr>
        <w:t> </w:t>
      </w:r>
      <w:r>
        <w:rPr>
          <w:i/>
          <w:sz w:val="22"/>
          <w:u w:val="none"/>
        </w:rPr>
        <w:t>visit the Web at </w:t>
      </w:r>
      <w:hyperlink r:id="rId36">
        <w:r>
          <w:rPr>
            <w:i/>
            <w:color w:val="0562C1"/>
            <w:sz w:val="22"/>
            <w:u w:val="single" w:color="0562C1"/>
          </w:rPr>
          <w:t>(Emergency Website)</w:t>
        </w:r>
        <w:r>
          <w:rPr>
            <w:i/>
            <w:sz w:val="22"/>
            <w:u w:val="none"/>
          </w:rPr>
          <w:t>.</w:t>
        </w:r>
      </w:hyperlink>
    </w:p>
    <w:p>
      <w:pPr>
        <w:pStyle w:val="BodyText"/>
        <w:spacing w:before="1"/>
        <w:rPr>
          <w:i/>
        </w:rPr>
      </w:pPr>
    </w:p>
    <w:p>
      <w:pPr>
        <w:pStyle w:val="Heading9"/>
        <w:rPr>
          <w:i/>
        </w:rPr>
      </w:pPr>
      <w:r>
        <w:rPr>
          <w:i/>
        </w:rPr>
        <w:t>UNKNOWN</w:t>
      </w:r>
      <w:r>
        <w:rPr>
          <w:i/>
          <w:spacing w:val="-5"/>
        </w:rPr>
        <w:t> </w:t>
      </w:r>
      <w:r>
        <w:rPr>
          <w:i/>
          <w:spacing w:val="-2"/>
        </w:rPr>
        <w:t>SITUATION</w:t>
      </w:r>
    </w:p>
    <w:p>
      <w:pPr>
        <w:pStyle w:val="BodyText"/>
        <w:rPr>
          <w:b/>
          <w:i/>
        </w:rPr>
      </w:pPr>
    </w:p>
    <w:p>
      <w:pPr>
        <w:spacing w:before="1"/>
        <w:ind w:left="720" w:right="0" w:firstLine="0"/>
        <w:jc w:val="left"/>
        <w:rPr>
          <w:i/>
          <w:sz w:val="22"/>
        </w:rPr>
      </w:pPr>
      <w:r>
        <w:rPr>
          <w:i/>
          <w:sz w:val="22"/>
        </w:rPr>
        <w:t>Text</w:t>
      </w:r>
      <w:r>
        <w:rPr>
          <w:i/>
          <w:spacing w:val="-6"/>
          <w:sz w:val="22"/>
        </w:rPr>
        <w:t> </w:t>
      </w:r>
      <w:r>
        <w:rPr>
          <w:i/>
          <w:spacing w:val="-2"/>
          <w:sz w:val="22"/>
        </w:rPr>
        <w:t>Message</w:t>
      </w:r>
    </w:p>
    <w:p>
      <w:pPr>
        <w:spacing w:before="0"/>
        <w:ind w:left="719" w:right="1229" w:firstLine="0"/>
        <w:jc w:val="left"/>
        <w:rPr>
          <w:i/>
          <w:sz w:val="22"/>
        </w:rPr>
      </w:pPr>
      <w:r>
        <w:rPr>
          <w:i/>
          <w:sz w:val="22"/>
        </w:rPr>
        <w:t>(COLLEGE</w:t>
      </w:r>
      <w:r>
        <w:rPr>
          <w:i/>
          <w:spacing w:val="-1"/>
          <w:sz w:val="22"/>
        </w:rPr>
        <w:t> </w:t>
      </w:r>
      <w:r>
        <w:rPr>
          <w:i/>
          <w:sz w:val="22"/>
        </w:rPr>
        <w:t>NAME)</w:t>
      </w:r>
      <w:r>
        <w:rPr>
          <w:i/>
          <w:spacing w:val="-3"/>
          <w:sz w:val="22"/>
        </w:rPr>
        <w:t> </w:t>
      </w:r>
      <w:r>
        <w:rPr>
          <w:i/>
          <w:sz w:val="22"/>
        </w:rPr>
        <w:t>ALERT!</w:t>
      </w:r>
      <w:r>
        <w:rPr>
          <w:i/>
          <w:spacing w:val="-3"/>
          <w:sz w:val="22"/>
        </w:rPr>
        <w:t> </w:t>
      </w:r>
      <w:r>
        <w:rPr>
          <w:i/>
          <w:sz w:val="22"/>
        </w:rPr>
        <w:t>Police</w:t>
      </w:r>
      <w:r>
        <w:rPr>
          <w:i/>
          <w:spacing w:val="-3"/>
          <w:sz w:val="22"/>
        </w:rPr>
        <w:t> </w:t>
      </w:r>
      <w:r>
        <w:rPr>
          <w:i/>
          <w:sz w:val="22"/>
        </w:rPr>
        <w:t>are</w:t>
      </w:r>
      <w:r>
        <w:rPr>
          <w:i/>
          <w:spacing w:val="-8"/>
          <w:sz w:val="22"/>
        </w:rPr>
        <w:t> </w:t>
      </w:r>
      <w:r>
        <w:rPr>
          <w:i/>
          <w:sz w:val="22"/>
        </w:rPr>
        <w:t>investigating</w:t>
      </w:r>
      <w:r>
        <w:rPr>
          <w:i/>
          <w:spacing w:val="-2"/>
          <w:sz w:val="22"/>
        </w:rPr>
        <w:t> </w:t>
      </w:r>
      <w:r>
        <w:rPr>
          <w:i/>
          <w:sz w:val="22"/>
        </w:rPr>
        <w:t>an</w:t>
      </w:r>
      <w:r>
        <w:rPr>
          <w:i/>
          <w:spacing w:val="-2"/>
          <w:sz w:val="22"/>
        </w:rPr>
        <w:t> </w:t>
      </w:r>
      <w:r>
        <w:rPr>
          <w:i/>
          <w:sz w:val="22"/>
        </w:rPr>
        <w:t>incident</w:t>
      </w:r>
      <w:r>
        <w:rPr>
          <w:i/>
          <w:spacing w:val="-5"/>
          <w:sz w:val="22"/>
        </w:rPr>
        <w:t> </w:t>
      </w:r>
      <w:r>
        <w:rPr>
          <w:i/>
          <w:sz w:val="22"/>
        </w:rPr>
        <w:t>at</w:t>
      </w:r>
      <w:r>
        <w:rPr>
          <w:i/>
          <w:spacing w:val="-5"/>
          <w:sz w:val="22"/>
        </w:rPr>
        <w:t> </w:t>
      </w:r>
      <w:r>
        <w:rPr>
          <w:i/>
          <w:sz w:val="22"/>
        </w:rPr>
        <w:t>[building</w:t>
      </w:r>
      <w:r>
        <w:rPr>
          <w:i/>
          <w:spacing w:val="-2"/>
          <w:sz w:val="22"/>
        </w:rPr>
        <w:t> </w:t>
      </w:r>
      <w:r>
        <w:rPr>
          <w:i/>
          <w:sz w:val="22"/>
        </w:rPr>
        <w:t>/location].</w:t>
      </w:r>
      <w:r>
        <w:rPr>
          <w:i/>
          <w:spacing w:val="-1"/>
          <w:sz w:val="22"/>
        </w:rPr>
        <w:t> </w:t>
      </w:r>
      <w:r>
        <w:rPr>
          <w:i/>
          <w:sz w:val="22"/>
        </w:rPr>
        <w:t>Please</w:t>
      </w:r>
      <w:r>
        <w:rPr>
          <w:i/>
          <w:spacing w:val="-3"/>
          <w:sz w:val="22"/>
        </w:rPr>
        <w:t> </w:t>
      </w:r>
      <w:r>
        <w:rPr>
          <w:i/>
          <w:sz w:val="22"/>
        </w:rPr>
        <w:t>avoid</w:t>
      </w:r>
      <w:r>
        <w:rPr>
          <w:i/>
          <w:spacing w:val="-2"/>
          <w:sz w:val="22"/>
        </w:rPr>
        <w:t> </w:t>
      </w:r>
      <w:r>
        <w:rPr>
          <w:i/>
          <w:sz w:val="22"/>
        </w:rPr>
        <w:t>the</w:t>
      </w:r>
      <w:r>
        <w:rPr>
          <w:i/>
          <w:sz w:val="22"/>
        </w:rPr>
        <w:t> area. See email for more information (126)</w:t>
      </w:r>
    </w:p>
    <w:p>
      <w:pPr>
        <w:spacing w:before="264"/>
        <w:ind w:left="719" w:right="0" w:firstLine="0"/>
        <w:jc w:val="left"/>
        <w:rPr>
          <w:i/>
          <w:sz w:val="22"/>
        </w:rPr>
      </w:pPr>
      <w:r>
        <w:rPr>
          <w:i/>
          <w:sz w:val="22"/>
        </w:rPr>
        <w:t>E-mail</w:t>
      </w:r>
      <w:r>
        <w:rPr>
          <w:i/>
          <w:spacing w:val="-3"/>
          <w:sz w:val="22"/>
        </w:rPr>
        <w:t> </w:t>
      </w:r>
      <w:r>
        <w:rPr>
          <w:i/>
          <w:spacing w:val="-2"/>
          <w:sz w:val="22"/>
        </w:rPr>
        <w:t>Message</w:t>
      </w:r>
    </w:p>
    <w:p>
      <w:pPr>
        <w:spacing w:before="0"/>
        <w:ind w:left="719" w:right="1229" w:firstLine="0"/>
        <w:jc w:val="left"/>
        <w:rPr>
          <w:i/>
          <w:sz w:val="22"/>
        </w:rPr>
      </w:pPr>
      <w:r>
        <w:rPr>
          <w:i/>
          <w:sz w:val="22"/>
        </w:rPr>
        <w:t>(COLLEGE</w:t>
      </w:r>
      <w:r>
        <w:rPr>
          <w:i/>
          <w:spacing w:val="-1"/>
          <w:sz w:val="22"/>
        </w:rPr>
        <w:t> </w:t>
      </w:r>
      <w:r>
        <w:rPr>
          <w:i/>
          <w:sz w:val="22"/>
        </w:rPr>
        <w:t>NAME)</w:t>
      </w:r>
      <w:r>
        <w:rPr>
          <w:i/>
          <w:spacing w:val="-3"/>
          <w:sz w:val="22"/>
        </w:rPr>
        <w:t> </w:t>
      </w:r>
      <w:r>
        <w:rPr>
          <w:i/>
          <w:sz w:val="22"/>
        </w:rPr>
        <w:t>EMERGENCY!</w:t>
      </w:r>
      <w:r>
        <w:rPr>
          <w:i/>
          <w:spacing w:val="40"/>
          <w:sz w:val="22"/>
        </w:rPr>
        <w:t> </w:t>
      </w:r>
      <w:r>
        <w:rPr>
          <w:i/>
          <w:sz w:val="22"/>
        </w:rPr>
        <w:t>Police</w:t>
      </w:r>
      <w:r>
        <w:rPr>
          <w:i/>
          <w:spacing w:val="-3"/>
          <w:sz w:val="22"/>
        </w:rPr>
        <w:t> </w:t>
      </w:r>
      <w:r>
        <w:rPr>
          <w:i/>
          <w:sz w:val="22"/>
        </w:rPr>
        <w:t>are</w:t>
      </w:r>
      <w:r>
        <w:rPr>
          <w:i/>
          <w:spacing w:val="-3"/>
          <w:sz w:val="22"/>
        </w:rPr>
        <w:t> </w:t>
      </w:r>
      <w:r>
        <w:rPr>
          <w:i/>
          <w:sz w:val="22"/>
        </w:rPr>
        <w:t>investigating</w:t>
      </w:r>
      <w:r>
        <w:rPr>
          <w:i/>
          <w:spacing w:val="-2"/>
          <w:sz w:val="22"/>
        </w:rPr>
        <w:t> </w:t>
      </w:r>
      <w:r>
        <w:rPr>
          <w:i/>
          <w:sz w:val="22"/>
        </w:rPr>
        <w:t>an</w:t>
      </w:r>
      <w:r>
        <w:rPr>
          <w:i/>
          <w:spacing w:val="-2"/>
          <w:sz w:val="22"/>
        </w:rPr>
        <w:t> </w:t>
      </w:r>
      <w:r>
        <w:rPr>
          <w:i/>
          <w:sz w:val="22"/>
        </w:rPr>
        <w:t>incident</w:t>
      </w:r>
      <w:r>
        <w:rPr>
          <w:i/>
          <w:spacing w:val="-5"/>
          <w:sz w:val="22"/>
        </w:rPr>
        <w:t> </w:t>
      </w:r>
      <w:r>
        <w:rPr>
          <w:i/>
          <w:sz w:val="22"/>
        </w:rPr>
        <w:t>at</w:t>
      </w:r>
      <w:r>
        <w:rPr>
          <w:i/>
          <w:spacing w:val="-5"/>
          <w:sz w:val="22"/>
        </w:rPr>
        <w:t> </w:t>
      </w:r>
      <w:r>
        <w:rPr>
          <w:i/>
          <w:sz w:val="22"/>
        </w:rPr>
        <w:t>[building</w:t>
      </w:r>
      <w:r>
        <w:rPr>
          <w:i/>
          <w:spacing w:val="-2"/>
          <w:sz w:val="22"/>
        </w:rPr>
        <w:t> </w:t>
      </w:r>
      <w:r>
        <w:rPr>
          <w:i/>
          <w:sz w:val="22"/>
        </w:rPr>
        <w:t>/location].</w:t>
      </w:r>
      <w:r>
        <w:rPr>
          <w:i/>
          <w:spacing w:val="-1"/>
          <w:sz w:val="22"/>
        </w:rPr>
        <w:t> </w:t>
      </w:r>
      <w:r>
        <w:rPr>
          <w:i/>
          <w:sz w:val="22"/>
        </w:rPr>
        <w:t>Please</w:t>
      </w:r>
      <w:r>
        <w:rPr>
          <w:i/>
          <w:spacing w:val="-8"/>
          <w:sz w:val="22"/>
        </w:rPr>
        <w:t> </w:t>
      </w:r>
      <w:r>
        <w:rPr>
          <w:i/>
          <w:sz w:val="22"/>
        </w:rPr>
        <w:t>avoid</w:t>
      </w:r>
      <w:r>
        <w:rPr>
          <w:i/>
          <w:sz w:val="22"/>
        </w:rPr>
        <w:t> the area. As we learn more information, we will provide further updates. Again, for your safety avoid [building location]</w:t>
      </w:r>
      <w:r>
        <w:rPr>
          <w:i/>
          <w:spacing w:val="-2"/>
          <w:sz w:val="22"/>
        </w:rPr>
        <w:t> </w:t>
      </w:r>
      <w:r>
        <w:rPr>
          <w:i/>
          <w:sz w:val="22"/>
        </w:rPr>
        <w:t>until you have</w:t>
      </w:r>
      <w:r>
        <w:rPr>
          <w:i/>
          <w:spacing w:val="-1"/>
          <w:sz w:val="22"/>
        </w:rPr>
        <w:t> </w:t>
      </w:r>
      <w:r>
        <w:rPr>
          <w:i/>
          <w:sz w:val="22"/>
        </w:rPr>
        <w:t>been advised it’s</w:t>
      </w:r>
      <w:r>
        <w:rPr>
          <w:i/>
          <w:spacing w:val="-1"/>
          <w:sz w:val="22"/>
        </w:rPr>
        <w:t> </w:t>
      </w:r>
      <w:r>
        <w:rPr>
          <w:i/>
          <w:sz w:val="22"/>
        </w:rPr>
        <w:t>All Clear.</w:t>
      </w:r>
      <w:r>
        <w:rPr>
          <w:i/>
          <w:spacing w:val="40"/>
          <w:sz w:val="22"/>
        </w:rPr>
        <w:t> </w:t>
      </w:r>
      <w:r>
        <w:rPr>
          <w:i/>
          <w:sz w:val="22"/>
        </w:rPr>
        <w:t>For additional information and updates</w:t>
      </w:r>
      <w:r>
        <w:rPr>
          <w:i/>
          <w:spacing w:val="-1"/>
          <w:sz w:val="22"/>
        </w:rPr>
        <w:t> </w:t>
      </w:r>
      <w:r>
        <w:rPr>
          <w:i/>
          <w:sz w:val="22"/>
        </w:rPr>
        <w:t>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rPr>
          <w:i/>
        </w:rPr>
      </w:pPr>
    </w:p>
    <w:p>
      <w:pPr>
        <w:pStyle w:val="BodyText"/>
        <w:rPr>
          <w:i/>
        </w:rPr>
      </w:pPr>
    </w:p>
    <w:p>
      <w:pPr>
        <w:pStyle w:val="BodyText"/>
        <w:spacing w:before="2"/>
        <w:rPr>
          <w:i/>
        </w:rPr>
      </w:pPr>
    </w:p>
    <w:p>
      <w:pPr>
        <w:spacing w:before="0"/>
        <w:ind w:left="720" w:right="0" w:firstLine="0"/>
        <w:jc w:val="left"/>
        <w:rPr>
          <w:i/>
          <w:sz w:val="22"/>
        </w:rPr>
      </w:pPr>
      <w:r>
        <w:rPr>
          <w:i/>
          <w:sz w:val="22"/>
        </w:rPr>
        <w:t>Voicemail</w:t>
      </w:r>
      <w:r>
        <w:rPr>
          <w:i/>
          <w:spacing w:val="-3"/>
          <w:sz w:val="22"/>
        </w:rPr>
        <w:t> </w:t>
      </w:r>
      <w:r>
        <w:rPr>
          <w:i/>
          <w:spacing w:val="-2"/>
          <w:sz w:val="22"/>
        </w:rPr>
        <w:t>Message</w:t>
      </w:r>
    </w:p>
    <w:p>
      <w:pPr>
        <w:spacing w:before="1"/>
        <w:ind w:left="720" w:right="1091" w:firstLine="0"/>
        <w:jc w:val="left"/>
        <w:rPr>
          <w:i/>
          <w:sz w:val="22"/>
        </w:rPr>
      </w:pPr>
      <w:r>
        <w:rPr>
          <w:i/>
          <w:sz w:val="22"/>
        </w:rPr>
        <w:t>This is [name and title] with an emergency alert from (COLLEGE NAME)!</w:t>
      </w:r>
      <w:r>
        <w:rPr>
          <w:i/>
          <w:spacing w:val="40"/>
          <w:sz w:val="22"/>
        </w:rPr>
        <w:t> </w:t>
      </w:r>
      <w:r>
        <w:rPr>
          <w:i/>
          <w:sz w:val="22"/>
        </w:rPr>
        <w:t>Police are investigating an</w:t>
      </w:r>
      <w:r>
        <w:rPr>
          <w:i/>
          <w:sz w:val="22"/>
        </w:rPr>
        <w:t> incident</w:t>
      </w:r>
      <w:r>
        <w:rPr>
          <w:i/>
          <w:spacing w:val="-5"/>
          <w:sz w:val="22"/>
        </w:rPr>
        <w:t> </w:t>
      </w:r>
      <w:r>
        <w:rPr>
          <w:i/>
          <w:sz w:val="22"/>
        </w:rPr>
        <w:t>at</w:t>
      </w:r>
      <w:r>
        <w:rPr>
          <w:i/>
          <w:spacing w:val="-5"/>
          <w:sz w:val="22"/>
        </w:rPr>
        <w:t> </w:t>
      </w:r>
      <w:r>
        <w:rPr>
          <w:i/>
          <w:sz w:val="22"/>
        </w:rPr>
        <w:t>[building</w:t>
      </w:r>
      <w:r>
        <w:rPr>
          <w:i/>
          <w:spacing w:val="-2"/>
          <w:sz w:val="22"/>
        </w:rPr>
        <w:t> </w:t>
      </w:r>
      <w:r>
        <w:rPr>
          <w:i/>
          <w:sz w:val="22"/>
        </w:rPr>
        <w:t>/location].</w:t>
      </w:r>
      <w:r>
        <w:rPr>
          <w:i/>
          <w:spacing w:val="-1"/>
          <w:sz w:val="22"/>
        </w:rPr>
        <w:t> </w:t>
      </w:r>
      <w:r>
        <w:rPr>
          <w:i/>
          <w:sz w:val="22"/>
        </w:rPr>
        <w:t>Please</w:t>
      </w:r>
      <w:r>
        <w:rPr>
          <w:i/>
          <w:spacing w:val="-3"/>
          <w:sz w:val="22"/>
        </w:rPr>
        <w:t> </w:t>
      </w:r>
      <w:r>
        <w:rPr>
          <w:i/>
          <w:sz w:val="22"/>
        </w:rPr>
        <w:t>avoid</w:t>
      </w:r>
      <w:r>
        <w:rPr>
          <w:i/>
          <w:spacing w:val="-2"/>
          <w:sz w:val="22"/>
        </w:rPr>
        <w:t> </w:t>
      </w:r>
      <w:r>
        <w:rPr>
          <w:i/>
          <w:sz w:val="22"/>
        </w:rPr>
        <w:t>the</w:t>
      </w:r>
      <w:r>
        <w:rPr>
          <w:i/>
          <w:spacing w:val="-3"/>
          <w:sz w:val="22"/>
        </w:rPr>
        <w:t> </w:t>
      </w:r>
      <w:r>
        <w:rPr>
          <w:i/>
          <w:sz w:val="22"/>
        </w:rPr>
        <w:t>area.</w:t>
      </w:r>
      <w:r>
        <w:rPr>
          <w:i/>
          <w:spacing w:val="-6"/>
          <w:sz w:val="22"/>
        </w:rPr>
        <w:t> </w:t>
      </w:r>
      <w:r>
        <w:rPr>
          <w:i/>
          <w:sz w:val="22"/>
        </w:rPr>
        <w:t>As</w:t>
      </w:r>
      <w:r>
        <w:rPr>
          <w:i/>
          <w:spacing w:val="-3"/>
          <w:sz w:val="22"/>
        </w:rPr>
        <w:t> </w:t>
      </w:r>
      <w:r>
        <w:rPr>
          <w:i/>
          <w:sz w:val="22"/>
        </w:rPr>
        <w:t>we</w:t>
      </w:r>
      <w:r>
        <w:rPr>
          <w:i/>
          <w:spacing w:val="-3"/>
          <w:sz w:val="22"/>
        </w:rPr>
        <w:t> </w:t>
      </w:r>
      <w:r>
        <w:rPr>
          <w:i/>
          <w:sz w:val="22"/>
        </w:rPr>
        <w:t>learn</w:t>
      </w:r>
      <w:r>
        <w:rPr>
          <w:i/>
          <w:spacing w:val="-2"/>
          <w:sz w:val="22"/>
        </w:rPr>
        <w:t> </w:t>
      </w:r>
      <w:r>
        <w:rPr>
          <w:i/>
          <w:sz w:val="22"/>
        </w:rPr>
        <w:t>more</w:t>
      </w:r>
      <w:r>
        <w:rPr>
          <w:i/>
          <w:spacing w:val="-3"/>
          <w:sz w:val="22"/>
        </w:rPr>
        <w:t> </w:t>
      </w:r>
      <w:r>
        <w:rPr>
          <w:i/>
          <w:sz w:val="22"/>
        </w:rPr>
        <w:t>information,</w:t>
      </w:r>
      <w:r>
        <w:rPr>
          <w:i/>
          <w:spacing w:val="-1"/>
          <w:sz w:val="22"/>
        </w:rPr>
        <w:t> </w:t>
      </w:r>
      <w:r>
        <w:rPr>
          <w:i/>
          <w:sz w:val="22"/>
        </w:rPr>
        <w:t>we</w:t>
      </w:r>
      <w:r>
        <w:rPr>
          <w:i/>
          <w:spacing w:val="-3"/>
          <w:sz w:val="22"/>
        </w:rPr>
        <w:t> </w:t>
      </w:r>
      <w:r>
        <w:rPr>
          <w:i/>
          <w:sz w:val="22"/>
        </w:rPr>
        <w:t>will</w:t>
      </w:r>
      <w:r>
        <w:rPr>
          <w:i/>
          <w:spacing w:val="-1"/>
          <w:sz w:val="22"/>
        </w:rPr>
        <w:t> </w:t>
      </w:r>
      <w:r>
        <w:rPr>
          <w:i/>
          <w:sz w:val="22"/>
        </w:rPr>
        <w:t>provide</w:t>
      </w:r>
    </w:p>
    <w:p>
      <w:pPr>
        <w:spacing w:after="0"/>
        <w:jc w:val="left"/>
        <w:rPr>
          <w:i/>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spacing w:before="87"/>
        <w:ind w:left="719" w:right="1091" w:firstLine="0"/>
        <w:jc w:val="left"/>
        <w:rPr>
          <w:i/>
          <w:sz w:val="22"/>
        </w:rPr>
      </w:pPr>
      <w:r>
        <w:rPr>
          <w:i/>
          <w:sz w:val="22"/>
        </w:rPr>
        <mc:AlternateContent>
          <mc:Choice Requires="wps">
            <w:drawing>
              <wp:anchor distT="0" distB="0" distL="0" distR="0" allowOverlap="1" layoutInCell="1" locked="0" behindDoc="1" simplePos="0" relativeHeight="484752896">
                <wp:simplePos x="0" y="0"/>
                <wp:positionH relativeFrom="page">
                  <wp:posOffset>304800</wp:posOffset>
                </wp:positionH>
                <wp:positionV relativeFrom="page">
                  <wp:posOffset>304799</wp:posOffset>
                </wp:positionV>
                <wp:extent cx="7162800" cy="9448800"/>
                <wp:effectExtent l="0" t="0" r="0" b="0"/>
                <wp:wrapNone/>
                <wp:docPr id="131" name="Graphic 131"/>
                <wp:cNvGraphicFramePr>
                  <a:graphicFrameLocks/>
                </wp:cNvGraphicFramePr>
                <a:graphic>
                  <a:graphicData uri="http://schemas.microsoft.com/office/word/2010/wordprocessingShape">
                    <wps:wsp>
                      <wps:cNvPr id="131" name="Graphic 131"/>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3584" id="docshape116"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i/>
          <w:sz w:val="22"/>
        </w:rPr>
        <w:t>further</w:t>
      </w:r>
      <w:r>
        <w:rPr>
          <w:i/>
          <w:spacing w:val="-3"/>
          <w:sz w:val="22"/>
        </w:rPr>
        <w:t> </w:t>
      </w:r>
      <w:r>
        <w:rPr>
          <w:i/>
          <w:sz w:val="22"/>
        </w:rPr>
        <w:t>updates.</w:t>
      </w:r>
      <w:r>
        <w:rPr>
          <w:i/>
          <w:spacing w:val="-2"/>
          <w:sz w:val="22"/>
        </w:rPr>
        <w:t> </w:t>
      </w:r>
      <w:r>
        <w:rPr>
          <w:i/>
          <w:sz w:val="22"/>
        </w:rPr>
        <w:t>Again,</w:t>
      </w:r>
      <w:r>
        <w:rPr>
          <w:i/>
          <w:spacing w:val="-2"/>
          <w:sz w:val="22"/>
        </w:rPr>
        <w:t> </w:t>
      </w:r>
      <w:r>
        <w:rPr>
          <w:i/>
          <w:sz w:val="22"/>
        </w:rPr>
        <w:t>for</w:t>
      </w:r>
      <w:r>
        <w:rPr>
          <w:i/>
          <w:spacing w:val="-3"/>
          <w:sz w:val="22"/>
        </w:rPr>
        <w:t> </w:t>
      </w:r>
      <w:r>
        <w:rPr>
          <w:i/>
          <w:sz w:val="22"/>
        </w:rPr>
        <w:t>your</w:t>
      </w:r>
      <w:r>
        <w:rPr>
          <w:i/>
          <w:spacing w:val="-3"/>
          <w:sz w:val="22"/>
        </w:rPr>
        <w:t> </w:t>
      </w:r>
      <w:r>
        <w:rPr>
          <w:i/>
          <w:sz w:val="22"/>
        </w:rPr>
        <w:t>safety</w:t>
      </w:r>
      <w:r>
        <w:rPr>
          <w:i/>
          <w:spacing w:val="-2"/>
          <w:sz w:val="22"/>
        </w:rPr>
        <w:t> </w:t>
      </w:r>
      <w:r>
        <w:rPr>
          <w:i/>
          <w:sz w:val="22"/>
        </w:rPr>
        <w:t>avoid</w:t>
      </w:r>
      <w:r>
        <w:rPr>
          <w:i/>
          <w:spacing w:val="-3"/>
          <w:sz w:val="22"/>
        </w:rPr>
        <w:t> </w:t>
      </w:r>
      <w:r>
        <w:rPr>
          <w:i/>
          <w:sz w:val="22"/>
        </w:rPr>
        <w:t>[building</w:t>
      </w:r>
      <w:r>
        <w:rPr>
          <w:i/>
          <w:spacing w:val="-3"/>
          <w:sz w:val="22"/>
        </w:rPr>
        <w:t> </w:t>
      </w:r>
      <w:r>
        <w:rPr>
          <w:i/>
          <w:sz w:val="22"/>
        </w:rPr>
        <w:t>location]</w:t>
      </w:r>
      <w:r>
        <w:rPr>
          <w:i/>
          <w:spacing w:val="-4"/>
          <w:sz w:val="22"/>
        </w:rPr>
        <w:t> </w:t>
      </w:r>
      <w:r>
        <w:rPr>
          <w:i/>
          <w:sz w:val="22"/>
        </w:rPr>
        <w:t>until</w:t>
      </w:r>
      <w:r>
        <w:rPr>
          <w:i/>
          <w:spacing w:val="-2"/>
          <w:sz w:val="22"/>
        </w:rPr>
        <w:t> </w:t>
      </w:r>
      <w:r>
        <w:rPr>
          <w:i/>
          <w:sz w:val="22"/>
        </w:rPr>
        <w:t>you</w:t>
      </w:r>
      <w:r>
        <w:rPr>
          <w:i/>
          <w:spacing w:val="-3"/>
          <w:sz w:val="22"/>
        </w:rPr>
        <w:t> </w:t>
      </w:r>
      <w:r>
        <w:rPr>
          <w:i/>
          <w:sz w:val="22"/>
        </w:rPr>
        <w:t>have</w:t>
      </w:r>
      <w:r>
        <w:rPr>
          <w:i/>
          <w:spacing w:val="-4"/>
          <w:sz w:val="22"/>
        </w:rPr>
        <w:t> </w:t>
      </w:r>
      <w:r>
        <w:rPr>
          <w:i/>
          <w:sz w:val="22"/>
        </w:rPr>
        <w:t>been</w:t>
      </w:r>
      <w:r>
        <w:rPr>
          <w:i/>
          <w:spacing w:val="-3"/>
          <w:sz w:val="22"/>
        </w:rPr>
        <w:t> </w:t>
      </w:r>
      <w:r>
        <w:rPr>
          <w:i/>
          <w:sz w:val="22"/>
        </w:rPr>
        <w:t>advised</w:t>
      </w:r>
      <w:r>
        <w:rPr>
          <w:i/>
          <w:spacing w:val="-3"/>
          <w:sz w:val="22"/>
        </w:rPr>
        <w:t> </w:t>
      </w:r>
      <w:r>
        <w:rPr>
          <w:i/>
          <w:sz w:val="22"/>
        </w:rPr>
        <w:t>it’s</w:t>
      </w:r>
      <w:r>
        <w:rPr>
          <w:i/>
          <w:spacing w:val="-4"/>
          <w:sz w:val="22"/>
        </w:rPr>
        <w:t> </w:t>
      </w:r>
      <w:r>
        <w:rPr>
          <w:i/>
          <w:sz w:val="22"/>
        </w:rPr>
        <w:t>All</w:t>
      </w:r>
      <w:r>
        <w:rPr>
          <w:i/>
          <w:spacing w:val="-2"/>
          <w:sz w:val="22"/>
        </w:rPr>
        <w:t> </w:t>
      </w:r>
      <w:r>
        <w:rPr>
          <w:i/>
          <w:sz w:val="22"/>
        </w:rPr>
        <w:t>Clear.</w:t>
      </w:r>
      <w:r>
        <w:rPr>
          <w:i/>
          <w:sz w:val="22"/>
        </w:rPr>
        <w:t> For additional information and updates go to </w:t>
      </w:r>
      <w:hyperlink r:id="rId35">
        <w:r>
          <w:rPr>
            <w:i/>
            <w:color w:val="0562C1"/>
            <w:sz w:val="22"/>
            <w:u w:val="single" w:color="0562C1"/>
          </w:rPr>
          <w:t>(Emergency Website)</w:t>
        </w:r>
      </w:hyperlink>
      <w:r>
        <w:rPr>
          <w:i/>
          <w:color w:val="0562C1"/>
          <w:spacing w:val="40"/>
          <w:sz w:val="22"/>
          <w:u w:val="none"/>
        </w:rPr>
        <w:t> </w:t>
      </w:r>
      <w:r>
        <w:rPr>
          <w:i/>
          <w:sz w:val="22"/>
          <w:u w:val="none"/>
        </w:rPr>
        <w:t>{End of message}.</w:t>
      </w:r>
    </w:p>
    <w:p>
      <w:pPr>
        <w:pStyle w:val="BodyText"/>
        <w:rPr>
          <w:i/>
        </w:rPr>
      </w:pPr>
    </w:p>
    <w:p>
      <w:pPr>
        <w:pStyle w:val="Heading9"/>
        <w:spacing w:before="1"/>
        <w:rPr>
          <w:i/>
        </w:rPr>
      </w:pPr>
      <w:r>
        <w:rPr>
          <w:i/>
          <w:spacing w:val="-2"/>
        </w:rPr>
        <w:t>UTILITIES</w:t>
      </w:r>
      <w:r>
        <w:rPr>
          <w:i/>
          <w:spacing w:val="3"/>
        </w:rPr>
        <w:t> </w:t>
      </w:r>
      <w:r>
        <w:rPr>
          <w:i/>
          <w:spacing w:val="-2"/>
        </w:rPr>
        <w:t>FAILURE</w:t>
      </w:r>
    </w:p>
    <w:p>
      <w:pPr>
        <w:pStyle w:val="BodyText"/>
        <w:rPr>
          <w:b/>
          <w:i/>
        </w:rPr>
      </w:pPr>
    </w:p>
    <w:p>
      <w:pPr>
        <w:spacing w:before="0"/>
        <w:ind w:left="720" w:right="1091" w:firstLine="0"/>
        <w:jc w:val="left"/>
        <w:rPr>
          <w:i/>
          <w:sz w:val="22"/>
        </w:rPr>
      </w:pPr>
      <w:r>
        <w:rPr>
          <w:i/>
          <w:sz w:val="22"/>
        </w:rPr>
        <w:t>TEXT/EMAIL/VOICEMAIL</w:t>
      </w:r>
      <w:r>
        <w:rPr>
          <w:i/>
          <w:spacing w:val="-5"/>
          <w:sz w:val="22"/>
        </w:rPr>
        <w:t> </w:t>
      </w:r>
      <w:r>
        <w:rPr>
          <w:i/>
          <w:sz w:val="22"/>
        </w:rPr>
        <w:t>(College</w:t>
      </w:r>
      <w:r>
        <w:rPr>
          <w:i/>
          <w:spacing w:val="-3"/>
          <w:sz w:val="22"/>
        </w:rPr>
        <w:t> </w:t>
      </w:r>
      <w:r>
        <w:rPr>
          <w:i/>
          <w:sz w:val="22"/>
        </w:rPr>
        <w:t>Name)</w:t>
      </w:r>
      <w:r>
        <w:rPr>
          <w:i/>
          <w:spacing w:val="-3"/>
          <w:sz w:val="22"/>
        </w:rPr>
        <w:t> </w:t>
      </w:r>
      <w:r>
        <w:rPr>
          <w:i/>
          <w:sz w:val="22"/>
        </w:rPr>
        <w:t>Alert:</w:t>
      </w:r>
      <w:r>
        <w:rPr>
          <w:i/>
          <w:spacing w:val="-5"/>
          <w:sz w:val="22"/>
        </w:rPr>
        <w:t> </w:t>
      </w:r>
      <w:r>
        <w:rPr>
          <w:i/>
          <w:sz w:val="22"/>
        </w:rPr>
        <w:t>A</w:t>
      </w:r>
      <w:r>
        <w:rPr>
          <w:i/>
          <w:spacing w:val="-1"/>
          <w:sz w:val="22"/>
        </w:rPr>
        <w:t> </w:t>
      </w:r>
      <w:r>
        <w:rPr>
          <w:i/>
          <w:sz w:val="22"/>
        </w:rPr>
        <w:t>utilities</w:t>
      </w:r>
      <w:r>
        <w:rPr>
          <w:i/>
          <w:spacing w:val="-3"/>
          <w:sz w:val="22"/>
        </w:rPr>
        <w:t> </w:t>
      </w:r>
      <w:r>
        <w:rPr>
          <w:i/>
          <w:sz w:val="22"/>
        </w:rPr>
        <w:t>failure</w:t>
      </w:r>
      <w:r>
        <w:rPr>
          <w:i/>
          <w:spacing w:val="-3"/>
          <w:sz w:val="22"/>
        </w:rPr>
        <w:t> </w:t>
      </w:r>
      <w:r>
        <w:rPr>
          <w:i/>
          <w:sz w:val="22"/>
        </w:rPr>
        <w:t>has</w:t>
      </w:r>
      <w:r>
        <w:rPr>
          <w:i/>
          <w:spacing w:val="-3"/>
          <w:sz w:val="22"/>
        </w:rPr>
        <w:t> </w:t>
      </w:r>
      <w:r>
        <w:rPr>
          <w:i/>
          <w:sz w:val="22"/>
        </w:rPr>
        <w:t>occurred</w:t>
      </w:r>
      <w:r>
        <w:rPr>
          <w:i/>
          <w:spacing w:val="-6"/>
          <w:sz w:val="22"/>
        </w:rPr>
        <w:t> </w:t>
      </w:r>
      <w:r>
        <w:rPr>
          <w:i/>
          <w:sz w:val="22"/>
        </w:rPr>
        <w:t>in</w:t>
      </w:r>
      <w:r>
        <w:rPr>
          <w:i/>
          <w:spacing w:val="-2"/>
          <w:sz w:val="22"/>
        </w:rPr>
        <w:t> </w:t>
      </w:r>
      <w:r>
        <w:rPr>
          <w:i/>
          <w:sz w:val="22"/>
        </w:rPr>
        <w:t>Building</w:t>
      </w:r>
      <w:r>
        <w:rPr>
          <w:i/>
          <w:spacing w:val="-2"/>
          <w:sz w:val="22"/>
        </w:rPr>
        <w:t> </w:t>
      </w:r>
      <w:r>
        <w:rPr>
          <w:i/>
          <w:sz w:val="22"/>
        </w:rPr>
        <w:t>“?”</w:t>
      </w:r>
      <w:r>
        <w:rPr>
          <w:i/>
          <w:spacing w:val="-5"/>
          <w:sz w:val="22"/>
        </w:rPr>
        <w:t> </w:t>
      </w:r>
      <w:r>
        <w:rPr>
          <w:i/>
          <w:sz w:val="22"/>
        </w:rPr>
        <w:t>on</w:t>
      </w:r>
      <w:r>
        <w:rPr>
          <w:i/>
          <w:spacing w:val="-2"/>
          <w:sz w:val="22"/>
        </w:rPr>
        <w:t> </w:t>
      </w:r>
      <w:r>
        <w:rPr>
          <w:i/>
          <w:sz w:val="22"/>
        </w:rPr>
        <w:t>(College</w:t>
      </w:r>
      <w:r>
        <w:rPr>
          <w:i/>
          <w:sz w:val="22"/>
        </w:rPr>
        <w:t> Name) Building "?” “is temporarily closed. See </w:t>
      </w:r>
      <w:hyperlink r:id="rId36">
        <w:r>
          <w:rPr>
            <w:i/>
            <w:color w:val="0562C1"/>
            <w:sz w:val="22"/>
            <w:u w:val="single" w:color="0562C1"/>
          </w:rPr>
          <w:t>(Emergency Website)</w:t>
        </w:r>
      </w:hyperlink>
      <w:r>
        <w:rPr>
          <w:i/>
          <w:color w:val="0562C1"/>
          <w:sz w:val="22"/>
          <w:u w:val="none"/>
        </w:rPr>
        <w:t> </w:t>
      </w:r>
      <w:r>
        <w:rPr>
          <w:i/>
          <w:sz w:val="22"/>
          <w:u w:val="none"/>
        </w:rPr>
        <w:t>for details (160 characters with </w:t>
      </w:r>
      <w:r>
        <w:rPr>
          <w:i/>
          <w:spacing w:val="-2"/>
          <w:sz w:val="22"/>
          <w:u w:val="none"/>
        </w:rPr>
        <w:t>spaces)</w:t>
      </w:r>
    </w:p>
    <w:p>
      <w:pPr>
        <w:pStyle w:val="BodyText"/>
        <w:spacing w:before="1"/>
        <w:rPr>
          <w:i/>
        </w:rPr>
      </w:pPr>
    </w:p>
    <w:p>
      <w:pPr>
        <w:spacing w:before="0"/>
        <w:ind w:left="720" w:right="1137" w:firstLine="0"/>
        <w:jc w:val="left"/>
        <w:rPr>
          <w:i/>
          <w:sz w:val="22"/>
        </w:rPr>
      </w:pPr>
      <w:r>
        <w:rPr>
          <w:i/>
          <w:sz w:val="22"/>
        </w:rPr>
        <w:t>WEB:</w:t>
      </w:r>
      <w:r>
        <w:rPr>
          <w:i/>
          <w:spacing w:val="-5"/>
          <w:sz w:val="22"/>
        </w:rPr>
        <w:t> </w:t>
      </w:r>
      <w:r>
        <w:rPr>
          <w:i/>
          <w:sz w:val="22"/>
        </w:rPr>
        <w:t>(College</w:t>
      </w:r>
      <w:r>
        <w:rPr>
          <w:i/>
          <w:spacing w:val="-3"/>
          <w:sz w:val="22"/>
        </w:rPr>
        <w:t> </w:t>
      </w:r>
      <w:r>
        <w:rPr>
          <w:i/>
          <w:sz w:val="22"/>
        </w:rPr>
        <w:t>Name)</w:t>
      </w:r>
      <w:r>
        <w:rPr>
          <w:i/>
          <w:spacing w:val="-3"/>
          <w:sz w:val="22"/>
        </w:rPr>
        <w:t> </w:t>
      </w:r>
      <w:r>
        <w:rPr>
          <w:i/>
          <w:sz w:val="22"/>
        </w:rPr>
        <w:t>Alert:</w:t>
      </w:r>
      <w:r>
        <w:rPr>
          <w:i/>
          <w:spacing w:val="-5"/>
          <w:sz w:val="22"/>
        </w:rPr>
        <w:t> </w:t>
      </w:r>
      <w:r>
        <w:rPr>
          <w:i/>
          <w:sz w:val="22"/>
        </w:rPr>
        <w:t>A</w:t>
      </w:r>
      <w:r>
        <w:rPr>
          <w:i/>
          <w:spacing w:val="-1"/>
          <w:sz w:val="22"/>
        </w:rPr>
        <w:t> </w:t>
      </w:r>
      <w:r>
        <w:rPr>
          <w:i/>
          <w:sz w:val="22"/>
        </w:rPr>
        <w:t>utilities</w:t>
      </w:r>
      <w:r>
        <w:rPr>
          <w:i/>
          <w:spacing w:val="-3"/>
          <w:sz w:val="22"/>
        </w:rPr>
        <w:t> </w:t>
      </w:r>
      <w:r>
        <w:rPr>
          <w:i/>
          <w:sz w:val="22"/>
        </w:rPr>
        <w:t>failure</w:t>
      </w:r>
      <w:r>
        <w:rPr>
          <w:i/>
          <w:spacing w:val="-3"/>
          <w:sz w:val="22"/>
        </w:rPr>
        <w:t> </w:t>
      </w:r>
      <w:r>
        <w:rPr>
          <w:i/>
          <w:sz w:val="22"/>
        </w:rPr>
        <w:t>occurred</w:t>
      </w:r>
      <w:r>
        <w:rPr>
          <w:i/>
          <w:spacing w:val="-2"/>
          <w:sz w:val="22"/>
        </w:rPr>
        <w:t> </w:t>
      </w:r>
      <w:r>
        <w:rPr>
          <w:i/>
          <w:sz w:val="22"/>
        </w:rPr>
        <w:t>in</w:t>
      </w:r>
      <w:r>
        <w:rPr>
          <w:i/>
          <w:spacing w:val="-2"/>
          <w:sz w:val="22"/>
        </w:rPr>
        <w:t> </w:t>
      </w:r>
      <w:r>
        <w:rPr>
          <w:i/>
          <w:sz w:val="22"/>
        </w:rPr>
        <w:t>Building”?”</w:t>
      </w:r>
      <w:r>
        <w:rPr>
          <w:i/>
          <w:spacing w:val="-4"/>
          <w:sz w:val="22"/>
        </w:rPr>
        <w:t> </w:t>
      </w:r>
      <w:r>
        <w:rPr>
          <w:i/>
          <w:sz w:val="22"/>
        </w:rPr>
        <w:t>on</w:t>
      </w:r>
      <w:r>
        <w:rPr>
          <w:i/>
          <w:spacing w:val="-2"/>
          <w:sz w:val="22"/>
        </w:rPr>
        <w:t> </w:t>
      </w:r>
      <w:r>
        <w:rPr>
          <w:i/>
          <w:sz w:val="22"/>
        </w:rPr>
        <w:t>the</w:t>
      </w:r>
      <w:r>
        <w:rPr>
          <w:i/>
          <w:spacing w:val="-3"/>
          <w:sz w:val="22"/>
        </w:rPr>
        <w:t> </w:t>
      </w:r>
      <w:r>
        <w:rPr>
          <w:i/>
          <w:sz w:val="22"/>
        </w:rPr>
        <w:t>(College</w:t>
      </w:r>
      <w:r>
        <w:rPr>
          <w:i/>
          <w:spacing w:val="-3"/>
          <w:sz w:val="22"/>
        </w:rPr>
        <w:t> </w:t>
      </w:r>
      <w:r>
        <w:rPr>
          <w:i/>
          <w:sz w:val="22"/>
        </w:rPr>
        <w:t>Name).</w:t>
      </w:r>
      <w:r>
        <w:rPr>
          <w:i/>
          <w:spacing w:val="-1"/>
          <w:sz w:val="22"/>
        </w:rPr>
        <w:t> </w:t>
      </w:r>
      <w:r>
        <w:rPr>
          <w:i/>
          <w:sz w:val="22"/>
        </w:rPr>
        <w:t>Building</w:t>
      </w:r>
      <w:r>
        <w:rPr>
          <w:i/>
          <w:spacing w:val="-2"/>
          <w:sz w:val="22"/>
        </w:rPr>
        <w:t> </w:t>
      </w:r>
      <w:r>
        <w:rPr>
          <w:i/>
          <w:sz w:val="22"/>
        </w:rPr>
        <w:t>“?”</w:t>
      </w:r>
      <w:r>
        <w:rPr>
          <w:i/>
          <w:sz w:val="22"/>
        </w:rPr>
        <w:t> is temporarily closed until power is restored and the area is safe for re-entry.</w:t>
      </w:r>
    </w:p>
    <w:p>
      <w:pPr>
        <w:spacing w:line="240" w:lineRule="auto" w:before="0"/>
        <w:ind w:left="719" w:right="1194" w:firstLine="0"/>
        <w:jc w:val="left"/>
        <w:rPr>
          <w:i/>
          <w:sz w:val="22"/>
        </w:rPr>
      </w:pPr>
      <w:r>
        <w:rPr>
          <w:i/>
          <w:sz w:val="22"/>
        </w:rPr>
        <w:t>EMAIL/WEB: At approximately (time) today, a utilities failure occurred in Building “?” on the (College</w:t>
      </w:r>
      <w:r>
        <w:rPr>
          <w:i/>
          <w:sz w:val="22"/>
        </w:rPr>
        <w:t> Name).</w:t>
      </w:r>
      <w:r>
        <w:rPr>
          <w:i/>
          <w:spacing w:val="-1"/>
          <w:sz w:val="22"/>
        </w:rPr>
        <w:t> </w:t>
      </w:r>
      <w:r>
        <w:rPr>
          <w:i/>
          <w:sz w:val="22"/>
        </w:rPr>
        <w:t>Building</w:t>
      </w:r>
      <w:r>
        <w:rPr>
          <w:i/>
          <w:spacing w:val="-2"/>
          <w:sz w:val="22"/>
        </w:rPr>
        <w:t> </w:t>
      </w:r>
      <w:r>
        <w:rPr>
          <w:i/>
          <w:sz w:val="22"/>
        </w:rPr>
        <w:t>“?”</w:t>
      </w:r>
      <w:r>
        <w:rPr>
          <w:i/>
          <w:spacing w:val="-4"/>
          <w:sz w:val="22"/>
        </w:rPr>
        <w:t> </w:t>
      </w:r>
      <w:r>
        <w:rPr>
          <w:i/>
          <w:sz w:val="22"/>
        </w:rPr>
        <w:t>is</w:t>
      </w:r>
      <w:r>
        <w:rPr>
          <w:i/>
          <w:spacing w:val="-3"/>
          <w:sz w:val="22"/>
        </w:rPr>
        <w:t> </w:t>
      </w:r>
      <w:r>
        <w:rPr>
          <w:i/>
          <w:sz w:val="22"/>
        </w:rPr>
        <w:t>being</w:t>
      </w:r>
      <w:r>
        <w:rPr>
          <w:i/>
          <w:spacing w:val="-2"/>
          <w:sz w:val="22"/>
        </w:rPr>
        <w:t> </w:t>
      </w:r>
      <w:r>
        <w:rPr>
          <w:i/>
          <w:sz w:val="22"/>
        </w:rPr>
        <w:t>evacuated</w:t>
      </w:r>
      <w:r>
        <w:rPr>
          <w:i/>
          <w:spacing w:val="-2"/>
          <w:sz w:val="22"/>
        </w:rPr>
        <w:t> </w:t>
      </w:r>
      <w:r>
        <w:rPr>
          <w:i/>
          <w:sz w:val="22"/>
        </w:rPr>
        <w:t>and</w:t>
      </w:r>
      <w:r>
        <w:rPr>
          <w:i/>
          <w:spacing w:val="-2"/>
          <w:sz w:val="22"/>
        </w:rPr>
        <w:t> </w:t>
      </w:r>
      <w:r>
        <w:rPr>
          <w:i/>
          <w:sz w:val="22"/>
        </w:rPr>
        <w:t>will</w:t>
      </w:r>
      <w:r>
        <w:rPr>
          <w:i/>
          <w:spacing w:val="-1"/>
          <w:sz w:val="22"/>
        </w:rPr>
        <w:t> </w:t>
      </w:r>
      <w:r>
        <w:rPr>
          <w:i/>
          <w:sz w:val="22"/>
        </w:rPr>
        <w:t>be</w:t>
      </w:r>
      <w:r>
        <w:rPr>
          <w:i/>
          <w:spacing w:val="-3"/>
          <w:sz w:val="22"/>
        </w:rPr>
        <w:t> </w:t>
      </w:r>
      <w:r>
        <w:rPr>
          <w:i/>
          <w:sz w:val="22"/>
        </w:rPr>
        <w:t>closed</w:t>
      </w:r>
      <w:r>
        <w:rPr>
          <w:i/>
          <w:spacing w:val="-2"/>
          <w:sz w:val="22"/>
        </w:rPr>
        <w:t> </w:t>
      </w:r>
      <w:r>
        <w:rPr>
          <w:i/>
          <w:sz w:val="22"/>
        </w:rPr>
        <w:t>until</w:t>
      </w:r>
      <w:r>
        <w:rPr>
          <w:i/>
          <w:spacing w:val="-1"/>
          <w:sz w:val="22"/>
        </w:rPr>
        <w:t> </w:t>
      </w:r>
      <w:r>
        <w:rPr>
          <w:i/>
          <w:sz w:val="22"/>
        </w:rPr>
        <w:t>power</w:t>
      </w:r>
      <w:r>
        <w:rPr>
          <w:i/>
          <w:spacing w:val="-2"/>
          <w:sz w:val="22"/>
        </w:rPr>
        <w:t> </w:t>
      </w:r>
      <w:r>
        <w:rPr>
          <w:i/>
          <w:sz w:val="22"/>
        </w:rPr>
        <w:t>is</w:t>
      </w:r>
      <w:r>
        <w:rPr>
          <w:i/>
          <w:spacing w:val="-3"/>
          <w:sz w:val="22"/>
        </w:rPr>
        <w:t> </w:t>
      </w:r>
      <w:r>
        <w:rPr>
          <w:i/>
          <w:sz w:val="22"/>
        </w:rPr>
        <w:t>restored</w:t>
      </w:r>
      <w:r>
        <w:rPr>
          <w:i/>
          <w:spacing w:val="-2"/>
          <w:sz w:val="22"/>
        </w:rPr>
        <w:t> </w:t>
      </w:r>
      <w:r>
        <w:rPr>
          <w:i/>
          <w:sz w:val="22"/>
        </w:rPr>
        <w:t>and</w:t>
      </w:r>
      <w:r>
        <w:rPr>
          <w:i/>
          <w:spacing w:val="-2"/>
          <w:sz w:val="22"/>
        </w:rPr>
        <w:t> </w:t>
      </w:r>
      <w:r>
        <w:rPr>
          <w:i/>
          <w:sz w:val="22"/>
        </w:rPr>
        <w:t>the</w:t>
      </w:r>
      <w:r>
        <w:rPr>
          <w:i/>
          <w:spacing w:val="-3"/>
          <w:sz w:val="22"/>
        </w:rPr>
        <w:t> </w:t>
      </w:r>
      <w:r>
        <w:rPr>
          <w:i/>
          <w:sz w:val="22"/>
        </w:rPr>
        <w:t>area</w:t>
      </w:r>
      <w:r>
        <w:rPr>
          <w:i/>
          <w:spacing w:val="-2"/>
          <w:sz w:val="22"/>
        </w:rPr>
        <w:t> </w:t>
      </w:r>
      <w:r>
        <w:rPr>
          <w:i/>
          <w:sz w:val="22"/>
        </w:rPr>
        <w:t>is</w:t>
      </w:r>
      <w:r>
        <w:rPr>
          <w:i/>
          <w:spacing w:val="-3"/>
          <w:sz w:val="22"/>
        </w:rPr>
        <w:t> </w:t>
      </w:r>
      <w:r>
        <w:rPr>
          <w:i/>
          <w:sz w:val="22"/>
        </w:rPr>
        <w:t>safe</w:t>
      </w:r>
      <w:r>
        <w:rPr>
          <w:i/>
          <w:spacing w:val="-3"/>
          <w:sz w:val="22"/>
        </w:rPr>
        <w:t> </w:t>
      </w:r>
      <w:r>
        <w:rPr>
          <w:i/>
          <w:sz w:val="22"/>
        </w:rPr>
        <w:t>for </w:t>
      </w:r>
      <w:r>
        <w:rPr>
          <w:i/>
          <w:spacing w:val="-2"/>
          <w:sz w:val="22"/>
        </w:rPr>
        <w:t>re-entry.</w:t>
      </w:r>
    </w:p>
    <w:p>
      <w:pPr>
        <w:spacing w:before="0"/>
        <w:ind w:left="719" w:right="0" w:firstLine="0"/>
        <w:jc w:val="left"/>
        <w:rPr>
          <w:i/>
          <w:sz w:val="22"/>
        </w:rPr>
      </w:pPr>
      <w:r>
        <w:rPr>
          <w:i/>
          <w:sz w:val="22"/>
        </w:rPr>
        <w:t>An</w:t>
      </w:r>
      <w:r>
        <w:rPr>
          <w:i/>
          <w:spacing w:val="-3"/>
          <w:sz w:val="22"/>
        </w:rPr>
        <w:t> </w:t>
      </w:r>
      <w:r>
        <w:rPr>
          <w:i/>
          <w:sz w:val="22"/>
        </w:rPr>
        <w:t>update</w:t>
      </w:r>
      <w:r>
        <w:rPr>
          <w:i/>
          <w:spacing w:val="-4"/>
          <w:sz w:val="22"/>
        </w:rPr>
        <w:t> </w:t>
      </w:r>
      <w:r>
        <w:rPr>
          <w:i/>
          <w:sz w:val="22"/>
        </w:rPr>
        <w:t>will</w:t>
      </w:r>
      <w:r>
        <w:rPr>
          <w:i/>
          <w:spacing w:val="-1"/>
          <w:sz w:val="22"/>
        </w:rPr>
        <w:t> </w:t>
      </w:r>
      <w:r>
        <w:rPr>
          <w:i/>
          <w:sz w:val="22"/>
        </w:rPr>
        <w:t>be</w:t>
      </w:r>
      <w:r>
        <w:rPr>
          <w:i/>
          <w:spacing w:val="-4"/>
          <w:sz w:val="22"/>
        </w:rPr>
        <w:t> </w:t>
      </w:r>
      <w:r>
        <w:rPr>
          <w:i/>
          <w:sz w:val="22"/>
        </w:rPr>
        <w:t>posted</w:t>
      </w:r>
      <w:r>
        <w:rPr>
          <w:i/>
          <w:spacing w:val="-2"/>
          <w:sz w:val="22"/>
        </w:rPr>
        <w:t> </w:t>
      </w:r>
      <w:r>
        <w:rPr>
          <w:i/>
          <w:sz w:val="22"/>
        </w:rPr>
        <w:t>on</w:t>
      </w:r>
      <w:r>
        <w:rPr>
          <w:i/>
          <w:spacing w:val="-3"/>
          <w:sz w:val="22"/>
        </w:rPr>
        <w:t> </w:t>
      </w:r>
      <w:r>
        <w:rPr>
          <w:i/>
          <w:sz w:val="22"/>
        </w:rPr>
        <w:t>this</w:t>
      </w:r>
      <w:r>
        <w:rPr>
          <w:i/>
          <w:spacing w:val="-3"/>
          <w:sz w:val="22"/>
        </w:rPr>
        <w:t> </w:t>
      </w:r>
      <w:r>
        <w:rPr>
          <w:i/>
          <w:sz w:val="22"/>
        </w:rPr>
        <w:t>site</w:t>
      </w:r>
      <w:r>
        <w:rPr>
          <w:i/>
          <w:spacing w:val="-4"/>
          <w:sz w:val="22"/>
        </w:rPr>
        <w:t> </w:t>
      </w:r>
      <w:r>
        <w:rPr>
          <w:i/>
          <w:sz w:val="22"/>
        </w:rPr>
        <w:t>at</w:t>
      </w:r>
      <w:r>
        <w:rPr>
          <w:i/>
          <w:spacing w:val="-5"/>
          <w:sz w:val="22"/>
        </w:rPr>
        <w:t> </w:t>
      </w:r>
      <w:r>
        <w:rPr>
          <w:i/>
          <w:spacing w:val="-2"/>
          <w:sz w:val="22"/>
        </w:rPr>
        <w:t>(time).</w:t>
      </w:r>
    </w:p>
    <w:p>
      <w:pPr>
        <w:spacing w:before="0"/>
        <w:ind w:left="719" w:right="0" w:firstLine="0"/>
        <w:jc w:val="left"/>
        <w:rPr>
          <w:i/>
          <w:sz w:val="22"/>
        </w:rPr>
      </w:pPr>
      <w:r>
        <w:rPr>
          <w:i/>
          <w:sz w:val="22"/>
        </w:rPr>
        <w:t>The</w:t>
      </w:r>
      <w:r>
        <w:rPr>
          <w:i/>
          <w:spacing w:val="-9"/>
          <w:sz w:val="22"/>
        </w:rPr>
        <w:t> </w:t>
      </w:r>
      <w:r>
        <w:rPr>
          <w:i/>
          <w:sz w:val="22"/>
        </w:rPr>
        <w:t>college</w:t>
      </w:r>
      <w:r>
        <w:rPr>
          <w:i/>
          <w:spacing w:val="-6"/>
          <w:sz w:val="22"/>
        </w:rPr>
        <w:t> </w:t>
      </w:r>
      <w:r>
        <w:rPr>
          <w:i/>
          <w:sz w:val="22"/>
        </w:rPr>
        <w:t>appreciates</w:t>
      </w:r>
      <w:r>
        <w:rPr>
          <w:i/>
          <w:spacing w:val="-6"/>
          <w:sz w:val="22"/>
        </w:rPr>
        <w:t> </w:t>
      </w:r>
      <w:r>
        <w:rPr>
          <w:i/>
          <w:sz w:val="22"/>
        </w:rPr>
        <w:t>your</w:t>
      </w:r>
      <w:r>
        <w:rPr>
          <w:i/>
          <w:spacing w:val="-10"/>
          <w:sz w:val="22"/>
        </w:rPr>
        <w:t> </w:t>
      </w:r>
      <w:r>
        <w:rPr>
          <w:i/>
          <w:sz w:val="22"/>
        </w:rPr>
        <w:t>patience,</w:t>
      </w:r>
      <w:r>
        <w:rPr>
          <w:i/>
          <w:spacing w:val="-5"/>
          <w:sz w:val="22"/>
        </w:rPr>
        <w:t> </w:t>
      </w:r>
      <w:r>
        <w:rPr>
          <w:i/>
          <w:sz w:val="22"/>
        </w:rPr>
        <w:t>cooperation</w:t>
      </w:r>
      <w:r>
        <w:rPr>
          <w:i/>
          <w:spacing w:val="-5"/>
          <w:sz w:val="22"/>
        </w:rPr>
        <w:t> </w:t>
      </w:r>
      <w:r>
        <w:rPr>
          <w:i/>
          <w:sz w:val="22"/>
        </w:rPr>
        <w:t>and</w:t>
      </w:r>
      <w:r>
        <w:rPr>
          <w:i/>
          <w:spacing w:val="-5"/>
          <w:sz w:val="22"/>
        </w:rPr>
        <w:t> </w:t>
      </w:r>
      <w:r>
        <w:rPr>
          <w:i/>
          <w:sz w:val="22"/>
        </w:rPr>
        <w:t>understanding</w:t>
      </w:r>
      <w:r>
        <w:rPr>
          <w:i/>
          <w:spacing w:val="-6"/>
          <w:sz w:val="22"/>
        </w:rPr>
        <w:t> </w:t>
      </w:r>
      <w:r>
        <w:rPr>
          <w:i/>
          <w:sz w:val="22"/>
        </w:rPr>
        <w:t>during</w:t>
      </w:r>
      <w:r>
        <w:rPr>
          <w:i/>
          <w:spacing w:val="-5"/>
          <w:sz w:val="22"/>
        </w:rPr>
        <w:t> </w:t>
      </w:r>
      <w:r>
        <w:rPr>
          <w:i/>
          <w:sz w:val="22"/>
        </w:rPr>
        <w:t>this</w:t>
      </w:r>
      <w:r>
        <w:rPr>
          <w:i/>
          <w:spacing w:val="-6"/>
          <w:sz w:val="22"/>
        </w:rPr>
        <w:t> </w:t>
      </w:r>
      <w:r>
        <w:rPr>
          <w:i/>
          <w:spacing w:val="-2"/>
          <w:sz w:val="22"/>
        </w:rPr>
        <w:t>incident</w:t>
      </w:r>
    </w:p>
    <w:p>
      <w:pPr>
        <w:spacing w:before="0"/>
        <w:ind w:left="719" w:right="1101" w:firstLine="0"/>
        <w:jc w:val="left"/>
        <w:rPr>
          <w:i/>
          <w:sz w:val="22"/>
        </w:rPr>
      </w:pPr>
      <w:r>
        <w:rPr>
          <w:i/>
          <w:sz w:val="22"/>
        </w:rPr>
        <w:t>This is a (College Name) Alert emergency message for the (College Name). At approximately (time)</w:t>
      </w:r>
      <w:r>
        <w:rPr>
          <w:i/>
          <w:spacing w:val="40"/>
          <w:sz w:val="22"/>
        </w:rPr>
        <w:t> </w:t>
      </w:r>
      <w:r>
        <w:rPr>
          <w:i/>
          <w:sz w:val="22"/>
        </w:rPr>
        <w:t>today, a utilities failure occurred in Building “?”. Building “?”</w:t>
      </w:r>
      <w:r>
        <w:rPr>
          <w:i/>
          <w:spacing w:val="-1"/>
          <w:sz w:val="22"/>
        </w:rPr>
        <w:t> </w:t>
      </w:r>
      <w:r>
        <w:rPr>
          <w:i/>
          <w:sz w:val="22"/>
        </w:rPr>
        <w:t>is temporarily closed until power</w:t>
      </w:r>
      <w:r>
        <w:rPr>
          <w:i/>
          <w:spacing w:val="-5"/>
          <w:sz w:val="22"/>
        </w:rPr>
        <w:t> </w:t>
      </w:r>
      <w:r>
        <w:rPr>
          <w:i/>
          <w:sz w:val="22"/>
        </w:rPr>
        <w:t>is restored and</w:t>
      </w:r>
      <w:r>
        <w:rPr>
          <w:i/>
          <w:spacing w:val="-2"/>
          <w:sz w:val="22"/>
        </w:rPr>
        <w:t> </w:t>
      </w:r>
      <w:r>
        <w:rPr>
          <w:i/>
          <w:sz w:val="22"/>
        </w:rPr>
        <w:t>the</w:t>
      </w:r>
      <w:r>
        <w:rPr>
          <w:i/>
          <w:spacing w:val="-3"/>
          <w:sz w:val="22"/>
        </w:rPr>
        <w:t> </w:t>
      </w:r>
      <w:r>
        <w:rPr>
          <w:i/>
          <w:sz w:val="22"/>
        </w:rPr>
        <w:t>area</w:t>
      </w:r>
      <w:r>
        <w:rPr>
          <w:i/>
          <w:spacing w:val="-2"/>
          <w:sz w:val="22"/>
        </w:rPr>
        <w:t> </w:t>
      </w:r>
      <w:r>
        <w:rPr>
          <w:i/>
          <w:sz w:val="22"/>
        </w:rPr>
        <w:t>is</w:t>
      </w:r>
      <w:r>
        <w:rPr>
          <w:i/>
          <w:spacing w:val="-3"/>
          <w:sz w:val="22"/>
        </w:rPr>
        <w:t> </w:t>
      </w:r>
      <w:r>
        <w:rPr>
          <w:i/>
          <w:sz w:val="22"/>
        </w:rPr>
        <w:t>safe</w:t>
      </w:r>
      <w:r>
        <w:rPr>
          <w:i/>
          <w:spacing w:val="-3"/>
          <w:sz w:val="22"/>
        </w:rPr>
        <w:t> </w:t>
      </w:r>
      <w:r>
        <w:rPr>
          <w:i/>
          <w:sz w:val="22"/>
        </w:rPr>
        <w:t>for</w:t>
      </w:r>
      <w:r>
        <w:rPr>
          <w:i/>
          <w:spacing w:val="-2"/>
          <w:sz w:val="22"/>
        </w:rPr>
        <w:t> </w:t>
      </w:r>
      <w:r>
        <w:rPr>
          <w:i/>
          <w:sz w:val="22"/>
        </w:rPr>
        <w:t>re-entry.</w:t>
      </w:r>
      <w:r>
        <w:rPr>
          <w:i/>
          <w:spacing w:val="-1"/>
          <w:sz w:val="22"/>
        </w:rPr>
        <w:t> </w:t>
      </w:r>
      <w:r>
        <w:rPr>
          <w:i/>
          <w:sz w:val="22"/>
        </w:rPr>
        <w:t>For</w:t>
      </w:r>
      <w:r>
        <w:rPr>
          <w:i/>
          <w:spacing w:val="-2"/>
          <w:sz w:val="22"/>
        </w:rPr>
        <w:t> </w:t>
      </w:r>
      <w:r>
        <w:rPr>
          <w:i/>
          <w:sz w:val="22"/>
        </w:rPr>
        <w:t>more</w:t>
      </w:r>
      <w:r>
        <w:rPr>
          <w:i/>
          <w:spacing w:val="-3"/>
          <w:sz w:val="22"/>
        </w:rPr>
        <w:t> </w:t>
      </w:r>
      <w:r>
        <w:rPr>
          <w:i/>
          <w:sz w:val="22"/>
        </w:rPr>
        <w:t>details</w:t>
      </w:r>
      <w:r>
        <w:rPr>
          <w:i/>
          <w:spacing w:val="-3"/>
          <w:sz w:val="22"/>
        </w:rPr>
        <w:t> </w:t>
      </w:r>
      <w:r>
        <w:rPr>
          <w:i/>
          <w:sz w:val="22"/>
        </w:rPr>
        <w:t>and</w:t>
      </w:r>
      <w:r>
        <w:rPr>
          <w:i/>
          <w:spacing w:val="-2"/>
          <w:sz w:val="22"/>
        </w:rPr>
        <w:t> </w:t>
      </w:r>
      <w:r>
        <w:rPr>
          <w:i/>
          <w:sz w:val="22"/>
        </w:rPr>
        <w:t>updates,</w:t>
      </w:r>
      <w:r>
        <w:rPr>
          <w:i/>
          <w:spacing w:val="-1"/>
          <w:sz w:val="22"/>
        </w:rPr>
        <w:t> </w:t>
      </w:r>
      <w:r>
        <w:rPr>
          <w:i/>
          <w:sz w:val="22"/>
        </w:rPr>
        <w:t>visit</w:t>
      </w:r>
      <w:r>
        <w:rPr>
          <w:i/>
          <w:spacing w:val="-5"/>
          <w:sz w:val="22"/>
        </w:rPr>
        <w:t> </w:t>
      </w:r>
      <w:r>
        <w:rPr>
          <w:i/>
          <w:sz w:val="22"/>
        </w:rPr>
        <w:t>the</w:t>
      </w:r>
      <w:r>
        <w:rPr>
          <w:i/>
          <w:spacing w:val="-3"/>
          <w:sz w:val="22"/>
        </w:rPr>
        <w:t> </w:t>
      </w:r>
      <w:r>
        <w:rPr>
          <w:i/>
          <w:sz w:val="22"/>
        </w:rPr>
        <w:t>Web</w:t>
      </w:r>
      <w:r>
        <w:rPr>
          <w:i/>
          <w:spacing w:val="-2"/>
          <w:sz w:val="22"/>
        </w:rPr>
        <w:t> </w:t>
      </w:r>
      <w:r>
        <w:rPr>
          <w:i/>
          <w:sz w:val="22"/>
        </w:rPr>
        <w:t>at</w:t>
      </w:r>
      <w:r>
        <w:rPr>
          <w:i/>
          <w:spacing w:val="-5"/>
          <w:sz w:val="22"/>
        </w:rPr>
        <w:t> </w:t>
      </w:r>
      <w:hyperlink r:id="rId36">
        <w:r>
          <w:rPr>
            <w:i/>
            <w:color w:val="0562C1"/>
            <w:sz w:val="22"/>
            <w:u w:val="single" w:color="0562C1"/>
          </w:rPr>
          <w:t>(Emergency</w:t>
        </w:r>
        <w:r>
          <w:rPr>
            <w:i/>
            <w:color w:val="0562C1"/>
            <w:spacing w:val="-1"/>
            <w:sz w:val="22"/>
            <w:u w:val="single" w:color="0562C1"/>
          </w:rPr>
          <w:t> </w:t>
        </w:r>
        <w:r>
          <w:rPr>
            <w:i/>
            <w:color w:val="0562C1"/>
            <w:sz w:val="22"/>
            <w:u w:val="single" w:color="0562C1"/>
          </w:rPr>
          <w:t>Website)</w:t>
        </w:r>
      </w:hyperlink>
      <w:r>
        <w:rPr>
          <w:i/>
          <w:color w:val="0562C1"/>
          <w:spacing w:val="-3"/>
          <w:sz w:val="22"/>
          <w:u w:val="none"/>
        </w:rPr>
        <w:t> </w:t>
      </w:r>
      <w:r>
        <w:rPr>
          <w:i/>
          <w:sz w:val="22"/>
          <w:u w:val="none"/>
        </w:rPr>
        <w:t>The College appreciates your patience, cooperation and understanding during this incident.</w:t>
      </w:r>
    </w:p>
    <w:p>
      <w:pPr>
        <w:pStyle w:val="Heading9"/>
        <w:spacing w:before="267"/>
        <w:rPr>
          <w:i/>
        </w:rPr>
      </w:pPr>
      <w:r>
        <w:rPr>
          <w:i/>
        </w:rPr>
        <w:t>ALL</w:t>
      </w:r>
      <w:r>
        <w:rPr>
          <w:i/>
          <w:spacing w:val="-7"/>
        </w:rPr>
        <w:t> </w:t>
      </w:r>
      <w:r>
        <w:rPr>
          <w:i/>
          <w:spacing w:val="-2"/>
        </w:rPr>
        <w:t>CLEAR</w:t>
      </w:r>
    </w:p>
    <w:p>
      <w:pPr>
        <w:pStyle w:val="BodyText"/>
        <w:rPr>
          <w:b/>
          <w:i/>
        </w:rPr>
      </w:pPr>
    </w:p>
    <w:p>
      <w:pPr>
        <w:spacing w:before="0"/>
        <w:ind w:left="720" w:right="1229" w:firstLine="0"/>
        <w:jc w:val="left"/>
        <w:rPr>
          <w:i/>
          <w:sz w:val="22"/>
        </w:rPr>
      </w:pPr>
      <w:r>
        <w:rPr>
          <w:i/>
          <w:sz w:val="22"/>
        </w:rPr>
        <w:t>TEXT:</w:t>
      </w:r>
      <w:r>
        <w:rPr>
          <w:i/>
          <w:spacing w:val="-5"/>
          <w:sz w:val="22"/>
        </w:rPr>
        <w:t> </w:t>
      </w:r>
      <w:r>
        <w:rPr>
          <w:i/>
          <w:sz w:val="22"/>
        </w:rPr>
        <w:t>(COLLEGE</w:t>
      </w:r>
      <w:r>
        <w:rPr>
          <w:i/>
          <w:spacing w:val="-1"/>
          <w:sz w:val="22"/>
        </w:rPr>
        <w:t> </w:t>
      </w:r>
      <w:r>
        <w:rPr>
          <w:i/>
          <w:sz w:val="22"/>
        </w:rPr>
        <w:t>NAME)</w:t>
      </w:r>
      <w:r>
        <w:rPr>
          <w:i/>
          <w:spacing w:val="-3"/>
          <w:sz w:val="22"/>
        </w:rPr>
        <w:t> </w:t>
      </w:r>
      <w:r>
        <w:rPr>
          <w:i/>
          <w:sz w:val="22"/>
        </w:rPr>
        <w:t>Alert</w:t>
      </w:r>
      <w:r>
        <w:rPr>
          <w:i/>
          <w:spacing w:val="-5"/>
          <w:sz w:val="22"/>
        </w:rPr>
        <w:t> </w:t>
      </w:r>
      <w:r>
        <w:rPr>
          <w:i/>
          <w:sz w:val="22"/>
        </w:rPr>
        <w:t>ALL</w:t>
      </w:r>
      <w:r>
        <w:rPr>
          <w:i/>
          <w:spacing w:val="-5"/>
          <w:sz w:val="22"/>
        </w:rPr>
        <w:t> </w:t>
      </w:r>
      <w:r>
        <w:rPr>
          <w:i/>
          <w:sz w:val="22"/>
        </w:rPr>
        <w:t>CLEAR:</w:t>
      </w:r>
      <w:r>
        <w:rPr>
          <w:i/>
          <w:spacing w:val="-5"/>
          <w:sz w:val="22"/>
        </w:rPr>
        <w:t> </w:t>
      </w:r>
      <w:r>
        <w:rPr>
          <w:i/>
          <w:sz w:val="22"/>
        </w:rPr>
        <w:t>The</w:t>
      </w:r>
      <w:r>
        <w:rPr>
          <w:i/>
          <w:spacing w:val="-3"/>
          <w:sz w:val="22"/>
        </w:rPr>
        <w:t> </w:t>
      </w:r>
      <w:r>
        <w:rPr>
          <w:i/>
          <w:sz w:val="22"/>
        </w:rPr>
        <w:t>situation</w:t>
      </w:r>
      <w:r>
        <w:rPr>
          <w:i/>
          <w:spacing w:val="-6"/>
          <w:sz w:val="22"/>
        </w:rPr>
        <w:t> </w:t>
      </w:r>
      <w:r>
        <w:rPr>
          <w:i/>
          <w:sz w:val="22"/>
        </w:rPr>
        <w:t>is</w:t>
      </w:r>
      <w:r>
        <w:rPr>
          <w:i/>
          <w:spacing w:val="-3"/>
          <w:sz w:val="22"/>
        </w:rPr>
        <w:t> </w:t>
      </w:r>
      <w:r>
        <w:rPr>
          <w:i/>
          <w:sz w:val="22"/>
        </w:rPr>
        <w:t>all</w:t>
      </w:r>
      <w:r>
        <w:rPr>
          <w:i/>
          <w:spacing w:val="-1"/>
          <w:sz w:val="22"/>
        </w:rPr>
        <w:t> </w:t>
      </w:r>
      <w:r>
        <w:rPr>
          <w:i/>
          <w:sz w:val="22"/>
        </w:rPr>
        <w:t>clear,</w:t>
      </w:r>
      <w:r>
        <w:rPr>
          <w:i/>
          <w:spacing w:val="-1"/>
          <w:sz w:val="22"/>
        </w:rPr>
        <w:t> </w:t>
      </w:r>
      <w:r>
        <w:rPr>
          <w:i/>
          <w:sz w:val="22"/>
        </w:rPr>
        <w:t>see</w:t>
      </w:r>
      <w:r>
        <w:rPr>
          <w:i/>
          <w:spacing w:val="-3"/>
          <w:sz w:val="22"/>
        </w:rPr>
        <w:t> </w:t>
      </w:r>
      <w:r>
        <w:rPr>
          <w:i/>
          <w:sz w:val="22"/>
        </w:rPr>
        <w:t>campus</w:t>
      </w:r>
      <w:r>
        <w:rPr>
          <w:i/>
          <w:spacing w:val="-3"/>
          <w:sz w:val="22"/>
        </w:rPr>
        <w:t> </w:t>
      </w:r>
      <w:r>
        <w:rPr>
          <w:i/>
          <w:sz w:val="22"/>
        </w:rPr>
        <w:t>email</w:t>
      </w:r>
      <w:r>
        <w:rPr>
          <w:i/>
          <w:spacing w:val="-1"/>
          <w:sz w:val="22"/>
        </w:rPr>
        <w:t> </w:t>
      </w:r>
      <w:r>
        <w:rPr>
          <w:i/>
          <w:sz w:val="22"/>
        </w:rPr>
        <w:t>for</w:t>
      </w:r>
      <w:r>
        <w:rPr>
          <w:i/>
          <w:spacing w:val="-2"/>
          <w:sz w:val="22"/>
        </w:rPr>
        <w:t> </w:t>
      </w:r>
      <w:r>
        <w:rPr>
          <w:i/>
          <w:sz w:val="22"/>
        </w:rPr>
        <w:t>more</w:t>
      </w:r>
      <w:r>
        <w:rPr>
          <w:i/>
          <w:sz w:val="22"/>
        </w:rPr>
        <w:t> </w:t>
      </w:r>
      <w:r>
        <w:rPr>
          <w:i/>
          <w:spacing w:val="-2"/>
          <w:sz w:val="22"/>
        </w:rPr>
        <w:t>information.</w:t>
      </w:r>
    </w:p>
    <w:p>
      <w:pPr>
        <w:pStyle w:val="BodyText"/>
        <w:rPr>
          <w:i/>
        </w:rPr>
      </w:pPr>
    </w:p>
    <w:p>
      <w:pPr>
        <w:spacing w:before="1"/>
        <w:ind w:left="720" w:right="1091" w:firstLine="0"/>
        <w:jc w:val="left"/>
        <w:rPr>
          <w:i/>
          <w:sz w:val="22"/>
        </w:rPr>
      </w:pPr>
      <w:r>
        <w:rPr>
          <w:i/>
          <w:sz w:val="22"/>
        </w:rPr>
        <w:t>EMAIL:</w:t>
      </w:r>
      <w:r>
        <w:rPr>
          <w:i/>
          <w:spacing w:val="-5"/>
          <w:sz w:val="22"/>
        </w:rPr>
        <w:t> </w:t>
      </w:r>
      <w:r>
        <w:rPr>
          <w:i/>
          <w:sz w:val="22"/>
        </w:rPr>
        <w:t>Will</w:t>
      </w:r>
      <w:r>
        <w:rPr>
          <w:i/>
          <w:spacing w:val="-1"/>
          <w:sz w:val="22"/>
        </w:rPr>
        <w:t> </w:t>
      </w:r>
      <w:r>
        <w:rPr>
          <w:i/>
          <w:sz w:val="22"/>
        </w:rPr>
        <w:t>need</w:t>
      </w:r>
      <w:r>
        <w:rPr>
          <w:i/>
          <w:spacing w:val="-2"/>
          <w:sz w:val="22"/>
        </w:rPr>
        <w:t> </w:t>
      </w:r>
      <w:r>
        <w:rPr>
          <w:i/>
          <w:sz w:val="22"/>
        </w:rPr>
        <w:t>to</w:t>
      </w:r>
      <w:r>
        <w:rPr>
          <w:i/>
          <w:spacing w:val="-1"/>
          <w:sz w:val="22"/>
        </w:rPr>
        <w:t> </w:t>
      </w:r>
      <w:r>
        <w:rPr>
          <w:i/>
          <w:sz w:val="22"/>
        </w:rPr>
        <w:t>be</w:t>
      </w:r>
      <w:r>
        <w:rPr>
          <w:i/>
          <w:spacing w:val="-3"/>
          <w:sz w:val="22"/>
        </w:rPr>
        <w:t> </w:t>
      </w:r>
      <w:r>
        <w:rPr>
          <w:i/>
          <w:sz w:val="22"/>
        </w:rPr>
        <w:t>written</w:t>
      </w:r>
      <w:r>
        <w:rPr>
          <w:i/>
          <w:spacing w:val="-2"/>
          <w:sz w:val="22"/>
        </w:rPr>
        <w:t> </w:t>
      </w:r>
      <w:r>
        <w:rPr>
          <w:i/>
          <w:sz w:val="22"/>
        </w:rPr>
        <w:t>real</w:t>
      </w:r>
      <w:r>
        <w:rPr>
          <w:i/>
          <w:spacing w:val="-1"/>
          <w:sz w:val="22"/>
        </w:rPr>
        <w:t> </w:t>
      </w:r>
      <w:r>
        <w:rPr>
          <w:i/>
          <w:sz w:val="22"/>
        </w:rPr>
        <w:t>time</w:t>
      </w:r>
      <w:r>
        <w:rPr>
          <w:i/>
          <w:spacing w:val="-3"/>
          <w:sz w:val="22"/>
        </w:rPr>
        <w:t> </w:t>
      </w:r>
      <w:r>
        <w:rPr>
          <w:i/>
          <w:sz w:val="22"/>
        </w:rPr>
        <w:t>after</w:t>
      </w:r>
      <w:r>
        <w:rPr>
          <w:i/>
          <w:spacing w:val="-2"/>
          <w:sz w:val="22"/>
        </w:rPr>
        <w:t> </w:t>
      </w:r>
      <w:r>
        <w:rPr>
          <w:i/>
          <w:sz w:val="22"/>
        </w:rPr>
        <w:t>event</w:t>
      </w:r>
      <w:r>
        <w:rPr>
          <w:i/>
          <w:spacing w:val="-5"/>
          <w:sz w:val="22"/>
        </w:rPr>
        <w:t> </w:t>
      </w:r>
      <w:r>
        <w:rPr>
          <w:i/>
          <w:sz w:val="22"/>
        </w:rPr>
        <w:t>to</w:t>
      </w:r>
      <w:r>
        <w:rPr>
          <w:i/>
          <w:spacing w:val="-1"/>
          <w:sz w:val="22"/>
        </w:rPr>
        <w:t> </w:t>
      </w:r>
      <w:r>
        <w:rPr>
          <w:i/>
          <w:sz w:val="22"/>
        </w:rPr>
        <w:t>include</w:t>
      </w:r>
      <w:r>
        <w:rPr>
          <w:i/>
          <w:spacing w:val="-3"/>
          <w:sz w:val="22"/>
        </w:rPr>
        <w:t> </w:t>
      </w:r>
      <w:r>
        <w:rPr>
          <w:i/>
          <w:sz w:val="22"/>
        </w:rPr>
        <w:t>summary</w:t>
      </w:r>
      <w:r>
        <w:rPr>
          <w:i/>
          <w:spacing w:val="-1"/>
          <w:sz w:val="22"/>
        </w:rPr>
        <w:t> </w:t>
      </w:r>
      <w:r>
        <w:rPr>
          <w:i/>
          <w:sz w:val="22"/>
        </w:rPr>
        <w:t>of</w:t>
      </w:r>
      <w:r>
        <w:rPr>
          <w:i/>
          <w:spacing w:val="-3"/>
          <w:sz w:val="22"/>
        </w:rPr>
        <w:t> </w:t>
      </w:r>
      <w:r>
        <w:rPr>
          <w:i/>
          <w:sz w:val="22"/>
        </w:rPr>
        <w:t>event</w:t>
      </w:r>
      <w:r>
        <w:rPr>
          <w:i/>
          <w:spacing w:val="-5"/>
          <w:sz w:val="22"/>
        </w:rPr>
        <w:t> </w:t>
      </w:r>
      <w:r>
        <w:rPr>
          <w:i/>
          <w:sz w:val="22"/>
        </w:rPr>
        <w:t>and</w:t>
      </w:r>
      <w:r>
        <w:rPr>
          <w:i/>
          <w:spacing w:val="-2"/>
          <w:sz w:val="22"/>
        </w:rPr>
        <w:t> </w:t>
      </w:r>
      <w:r>
        <w:rPr>
          <w:i/>
          <w:sz w:val="22"/>
        </w:rPr>
        <w:t>any</w:t>
      </w:r>
      <w:r>
        <w:rPr>
          <w:i/>
          <w:spacing w:val="-1"/>
          <w:sz w:val="22"/>
        </w:rPr>
        <w:t> </w:t>
      </w:r>
      <w:r>
        <w:rPr>
          <w:i/>
          <w:sz w:val="22"/>
        </w:rPr>
        <w:t>safety</w:t>
      </w:r>
      <w:r>
        <w:rPr>
          <w:i/>
          <w:spacing w:val="-1"/>
          <w:sz w:val="22"/>
        </w:rPr>
        <w:t> </w:t>
      </w:r>
      <w:r>
        <w:rPr>
          <w:i/>
          <w:sz w:val="22"/>
        </w:rPr>
        <w:t>tips</w:t>
      </w:r>
      <w:r>
        <w:rPr>
          <w:i/>
          <w:spacing w:val="-3"/>
          <w:sz w:val="22"/>
        </w:rPr>
        <w:t> </w:t>
      </w:r>
      <w:r>
        <w:rPr>
          <w:i/>
          <w:sz w:val="22"/>
        </w:rPr>
        <w:t>(if</w:t>
      </w:r>
      <w:r>
        <w:rPr>
          <w:i/>
          <w:sz w:val="22"/>
        </w:rPr>
        <w:t> </w:t>
      </w:r>
      <w:r>
        <w:rPr>
          <w:i/>
          <w:spacing w:val="-2"/>
          <w:sz w:val="22"/>
        </w:rPr>
        <w:t>applicable)</w:t>
      </w:r>
    </w:p>
    <w:p>
      <w:pPr>
        <w:pStyle w:val="BodyText"/>
        <w:spacing w:before="4"/>
        <w:rPr>
          <w:i/>
        </w:rPr>
      </w:pPr>
    </w:p>
    <w:p>
      <w:pPr>
        <w:spacing w:line="235" w:lineRule="auto" w:before="0"/>
        <w:ind w:left="720" w:right="1091" w:firstLine="0"/>
        <w:jc w:val="left"/>
        <w:rPr>
          <w:i/>
          <w:sz w:val="22"/>
        </w:rPr>
      </w:pPr>
      <w:r>
        <w:rPr>
          <w:i/>
          <w:sz w:val="22"/>
        </w:rPr>
        <w:t>VOICEMAIL:</w:t>
      </w:r>
      <w:r>
        <w:rPr>
          <w:i/>
          <w:spacing w:val="-5"/>
          <w:sz w:val="22"/>
        </w:rPr>
        <w:t> </w:t>
      </w:r>
      <w:r>
        <w:rPr>
          <w:i/>
          <w:sz w:val="22"/>
        </w:rPr>
        <w:t>This</w:t>
      </w:r>
      <w:r>
        <w:rPr>
          <w:i/>
          <w:spacing w:val="-3"/>
          <w:sz w:val="22"/>
        </w:rPr>
        <w:t> </w:t>
      </w:r>
      <w:r>
        <w:rPr>
          <w:i/>
          <w:sz w:val="22"/>
        </w:rPr>
        <w:t>will</w:t>
      </w:r>
      <w:r>
        <w:rPr>
          <w:i/>
          <w:spacing w:val="-1"/>
          <w:sz w:val="22"/>
        </w:rPr>
        <w:t> </w:t>
      </w:r>
      <w:r>
        <w:rPr>
          <w:i/>
          <w:sz w:val="22"/>
        </w:rPr>
        <w:t>be</w:t>
      </w:r>
      <w:r>
        <w:rPr>
          <w:i/>
          <w:spacing w:val="-3"/>
          <w:sz w:val="22"/>
        </w:rPr>
        <w:t> </w:t>
      </w:r>
      <w:r>
        <w:rPr>
          <w:i/>
          <w:sz w:val="22"/>
        </w:rPr>
        <w:t>written</w:t>
      </w:r>
      <w:r>
        <w:rPr>
          <w:i/>
          <w:spacing w:val="-2"/>
          <w:sz w:val="22"/>
        </w:rPr>
        <w:t> </w:t>
      </w:r>
      <w:r>
        <w:rPr>
          <w:i/>
          <w:sz w:val="22"/>
        </w:rPr>
        <w:t>real</w:t>
      </w:r>
      <w:r>
        <w:rPr>
          <w:i/>
          <w:spacing w:val="-1"/>
          <w:sz w:val="22"/>
        </w:rPr>
        <w:t> </w:t>
      </w:r>
      <w:r>
        <w:rPr>
          <w:i/>
          <w:sz w:val="22"/>
        </w:rPr>
        <w:t>time</w:t>
      </w:r>
      <w:r>
        <w:rPr>
          <w:i/>
          <w:spacing w:val="-3"/>
          <w:sz w:val="22"/>
        </w:rPr>
        <w:t> </w:t>
      </w:r>
      <w:r>
        <w:rPr>
          <w:i/>
          <w:sz w:val="22"/>
        </w:rPr>
        <w:t>after</w:t>
      </w:r>
      <w:r>
        <w:rPr>
          <w:i/>
          <w:spacing w:val="-2"/>
          <w:sz w:val="22"/>
        </w:rPr>
        <w:t> </w:t>
      </w:r>
      <w:r>
        <w:rPr>
          <w:i/>
          <w:sz w:val="22"/>
        </w:rPr>
        <w:t>event</w:t>
      </w:r>
      <w:r>
        <w:rPr>
          <w:i/>
          <w:spacing w:val="-5"/>
          <w:sz w:val="22"/>
        </w:rPr>
        <w:t> </w:t>
      </w:r>
      <w:r>
        <w:rPr>
          <w:i/>
          <w:sz w:val="22"/>
        </w:rPr>
        <w:t>include</w:t>
      </w:r>
      <w:r>
        <w:rPr>
          <w:i/>
          <w:spacing w:val="-3"/>
          <w:sz w:val="22"/>
        </w:rPr>
        <w:t> </w:t>
      </w:r>
      <w:r>
        <w:rPr>
          <w:i/>
          <w:sz w:val="22"/>
        </w:rPr>
        <w:t>summary</w:t>
      </w:r>
      <w:r>
        <w:rPr>
          <w:i/>
          <w:spacing w:val="-6"/>
          <w:sz w:val="22"/>
        </w:rPr>
        <w:t> </w:t>
      </w:r>
      <w:r>
        <w:rPr>
          <w:i/>
          <w:sz w:val="22"/>
        </w:rPr>
        <w:t>of</w:t>
      </w:r>
      <w:r>
        <w:rPr>
          <w:i/>
          <w:spacing w:val="-3"/>
          <w:sz w:val="22"/>
        </w:rPr>
        <w:t> </w:t>
      </w:r>
      <w:r>
        <w:rPr>
          <w:i/>
          <w:sz w:val="22"/>
        </w:rPr>
        <w:t>event</w:t>
      </w:r>
      <w:r>
        <w:rPr>
          <w:i/>
          <w:spacing w:val="-5"/>
          <w:sz w:val="22"/>
        </w:rPr>
        <w:t> </w:t>
      </w:r>
      <w:r>
        <w:rPr>
          <w:i/>
          <w:sz w:val="22"/>
        </w:rPr>
        <w:t>and</w:t>
      </w:r>
      <w:r>
        <w:rPr>
          <w:i/>
          <w:spacing w:val="-2"/>
          <w:sz w:val="22"/>
        </w:rPr>
        <w:t> </w:t>
      </w:r>
      <w:r>
        <w:rPr>
          <w:i/>
          <w:sz w:val="22"/>
        </w:rPr>
        <w:t>any</w:t>
      </w:r>
      <w:r>
        <w:rPr>
          <w:i/>
          <w:spacing w:val="-1"/>
          <w:sz w:val="22"/>
        </w:rPr>
        <w:t> </w:t>
      </w:r>
      <w:r>
        <w:rPr>
          <w:i/>
          <w:sz w:val="22"/>
        </w:rPr>
        <w:t>safety</w:t>
      </w:r>
      <w:r>
        <w:rPr>
          <w:i/>
          <w:spacing w:val="-1"/>
          <w:sz w:val="22"/>
        </w:rPr>
        <w:t> </w:t>
      </w:r>
      <w:r>
        <w:rPr>
          <w:i/>
          <w:sz w:val="22"/>
        </w:rPr>
        <w:t>tips</w:t>
      </w:r>
      <w:r>
        <w:rPr>
          <w:i/>
          <w:spacing w:val="-3"/>
          <w:sz w:val="22"/>
        </w:rPr>
        <w:t> </w:t>
      </w:r>
      <w:r>
        <w:rPr>
          <w:i/>
          <w:sz w:val="22"/>
        </w:rPr>
        <w:t>(if</w:t>
      </w:r>
      <w:r>
        <w:rPr>
          <w:i/>
          <w:sz w:val="22"/>
        </w:rPr>
        <w:t> </w:t>
      </w:r>
      <w:r>
        <w:rPr>
          <w:i/>
          <w:spacing w:val="-2"/>
          <w:sz w:val="22"/>
        </w:rPr>
        <w:t>applicable)</w:t>
      </w:r>
    </w:p>
    <w:p>
      <w:pPr>
        <w:pStyle w:val="BodyText"/>
        <w:spacing w:before="17"/>
        <w:rPr>
          <w:i/>
        </w:rPr>
      </w:pPr>
    </w:p>
    <w:p>
      <w:pPr>
        <w:pStyle w:val="Heading8"/>
      </w:pPr>
      <w:r>
        <w:rPr/>
        <w:t>Campus-wide</w:t>
      </w:r>
      <w:r>
        <w:rPr>
          <w:spacing w:val="-12"/>
        </w:rPr>
        <w:t> </w:t>
      </w:r>
      <w:r>
        <w:rPr>
          <w:spacing w:val="-4"/>
        </w:rPr>
        <w:t>Siren</w:t>
      </w:r>
    </w:p>
    <w:p>
      <w:pPr>
        <w:pStyle w:val="BodyText"/>
        <w:spacing w:before="10"/>
        <w:rPr>
          <w:b/>
        </w:rPr>
      </w:pPr>
    </w:p>
    <w:p>
      <w:pPr>
        <w:pStyle w:val="BodyText"/>
        <w:ind w:left="719" w:right="1091"/>
      </w:pPr>
      <w:r>
        <w:rPr/>
        <w:t>Farmingdale</w:t>
      </w:r>
      <w:r>
        <w:rPr>
          <w:spacing w:val="-2"/>
        </w:rPr>
        <w:t> </w:t>
      </w:r>
      <w:r>
        <w:rPr/>
        <w:t>State</w:t>
      </w:r>
      <w:r>
        <w:rPr>
          <w:spacing w:val="-2"/>
        </w:rPr>
        <w:t> </w:t>
      </w:r>
      <w:r>
        <w:rPr/>
        <w:t>College</w:t>
      </w:r>
      <w:r>
        <w:rPr>
          <w:spacing w:val="-2"/>
        </w:rPr>
        <w:t> </w:t>
      </w:r>
      <w:r>
        <w:rPr/>
        <w:t>utilizes</w:t>
      </w:r>
      <w:r>
        <w:rPr>
          <w:spacing w:val="-2"/>
        </w:rPr>
        <w:t> </w:t>
      </w:r>
      <w:r>
        <w:rPr/>
        <w:t>a</w:t>
      </w:r>
      <w:r>
        <w:rPr>
          <w:spacing w:val="-2"/>
        </w:rPr>
        <w:t> </w:t>
      </w:r>
      <w:r>
        <w:rPr/>
        <w:t>campus-wide</w:t>
      </w:r>
      <w:r>
        <w:rPr>
          <w:spacing w:val="-2"/>
        </w:rPr>
        <w:t> </w:t>
      </w:r>
      <w:r>
        <w:rPr/>
        <w:t>siren</w:t>
      </w:r>
      <w:r>
        <w:rPr>
          <w:spacing w:val="-8"/>
        </w:rPr>
        <w:t> </w:t>
      </w:r>
      <w:r>
        <w:rPr/>
        <w:t>with</w:t>
      </w:r>
      <w:r>
        <w:rPr>
          <w:spacing w:val="-3"/>
        </w:rPr>
        <w:t> </w:t>
      </w:r>
      <w:r>
        <w:rPr/>
        <w:t>the</w:t>
      </w:r>
      <w:r>
        <w:rPr>
          <w:spacing w:val="-2"/>
        </w:rPr>
        <w:t> </w:t>
      </w:r>
      <w:r>
        <w:rPr/>
        <w:t>ability</w:t>
      </w:r>
      <w:r>
        <w:rPr>
          <w:spacing w:val="-1"/>
        </w:rPr>
        <w:t> </w:t>
      </w:r>
      <w:r>
        <w:rPr/>
        <w:t>to</w:t>
      </w:r>
      <w:r>
        <w:rPr>
          <w:spacing w:val="-4"/>
        </w:rPr>
        <w:t> </w:t>
      </w:r>
      <w:r>
        <w:rPr/>
        <w:t>emit</w:t>
      </w:r>
      <w:r>
        <w:rPr>
          <w:spacing w:val="-4"/>
        </w:rPr>
        <w:t> </w:t>
      </w:r>
      <w:r>
        <w:rPr/>
        <w:t>an</w:t>
      </w:r>
      <w:r>
        <w:rPr>
          <w:spacing w:val="-3"/>
        </w:rPr>
        <w:t> </w:t>
      </w:r>
      <w:r>
        <w:rPr/>
        <w:t>audible</w:t>
      </w:r>
      <w:r>
        <w:rPr>
          <w:spacing w:val="-2"/>
        </w:rPr>
        <w:t> </w:t>
      </w:r>
      <w:r>
        <w:rPr/>
        <w:t>tone</w:t>
      </w:r>
      <w:r>
        <w:rPr>
          <w:spacing w:val="-2"/>
        </w:rPr>
        <w:t> </w:t>
      </w:r>
      <w:r>
        <w:rPr/>
        <w:t>to</w:t>
      </w:r>
      <w:r>
        <w:rPr>
          <w:spacing w:val="-4"/>
        </w:rPr>
        <w:t> </w:t>
      </w:r>
      <w:r>
        <w:rPr/>
        <w:t>signal an emergency situation, as well as the ability to broadcast pre-determined messages, or live voice messages as necessary.</w:t>
      </w:r>
      <w:r>
        <w:rPr>
          <w:spacing w:val="40"/>
        </w:rPr>
        <w:t> </w:t>
      </w:r>
      <w:r>
        <w:rPr/>
        <w:t>The siren speaker locations are strategically placed throughout rooftops on campus to maximize the range.</w:t>
      </w:r>
    </w:p>
    <w:p>
      <w:pPr>
        <w:pStyle w:val="BodyText"/>
        <w:spacing w:before="12"/>
      </w:pPr>
    </w:p>
    <w:p>
      <w:pPr>
        <w:pStyle w:val="BodyText"/>
        <w:ind w:left="720" w:right="1091"/>
      </w:pPr>
      <w:r>
        <w:rPr/>
        <w:t>Facilities</w:t>
      </w:r>
      <w:r>
        <w:rPr>
          <w:spacing w:val="-4"/>
        </w:rPr>
        <w:t> </w:t>
      </w:r>
      <w:r>
        <w:rPr/>
        <w:t>Operations</w:t>
      </w:r>
      <w:r>
        <w:rPr>
          <w:spacing w:val="-4"/>
        </w:rPr>
        <w:t> </w:t>
      </w:r>
      <w:r>
        <w:rPr/>
        <w:t>shall</w:t>
      </w:r>
      <w:r>
        <w:rPr>
          <w:spacing w:val="-2"/>
        </w:rPr>
        <w:t> </w:t>
      </w:r>
      <w:r>
        <w:rPr/>
        <w:t>be</w:t>
      </w:r>
      <w:r>
        <w:rPr>
          <w:spacing w:val="-4"/>
        </w:rPr>
        <w:t> </w:t>
      </w:r>
      <w:r>
        <w:rPr/>
        <w:t>responsible</w:t>
      </w:r>
      <w:r>
        <w:rPr>
          <w:spacing w:val="-4"/>
        </w:rPr>
        <w:t> </w:t>
      </w:r>
      <w:r>
        <w:rPr/>
        <w:t>for</w:t>
      </w:r>
      <w:r>
        <w:rPr>
          <w:spacing w:val="-4"/>
        </w:rPr>
        <w:t> </w:t>
      </w:r>
      <w:r>
        <w:rPr/>
        <w:t>the</w:t>
      </w:r>
      <w:r>
        <w:rPr>
          <w:spacing w:val="-4"/>
        </w:rPr>
        <w:t> </w:t>
      </w:r>
      <w:r>
        <w:rPr/>
        <w:t>maintenance</w:t>
      </w:r>
      <w:r>
        <w:rPr>
          <w:spacing w:val="-4"/>
        </w:rPr>
        <w:t> </w:t>
      </w:r>
      <w:r>
        <w:rPr/>
        <w:t>of</w:t>
      </w:r>
      <w:r>
        <w:rPr>
          <w:spacing w:val="-5"/>
        </w:rPr>
        <w:t> </w:t>
      </w:r>
      <w:r>
        <w:rPr/>
        <w:t>the outdoor</w:t>
      </w:r>
      <w:r>
        <w:rPr>
          <w:spacing w:val="-4"/>
        </w:rPr>
        <w:t> </w:t>
      </w:r>
      <w:r>
        <w:rPr/>
        <w:t>siren.</w:t>
      </w:r>
      <w:r>
        <w:rPr>
          <w:spacing w:val="-2"/>
        </w:rPr>
        <w:t> </w:t>
      </w:r>
      <w:r>
        <w:rPr/>
        <w:t>Although</w:t>
      </w:r>
      <w:r>
        <w:rPr>
          <w:spacing w:val="-5"/>
        </w:rPr>
        <w:t> </w:t>
      </w:r>
      <w:r>
        <w:rPr/>
        <w:t>University Police shall have primary control of the activation of the siren. Facilities Operations shall maintain the ability to activate the sirens locally in the event UPD is unable to initiate the warning signal.</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8"/>
        <w:spacing w:before="87"/>
        <w:ind w:left="719"/>
      </w:pPr>
      <w:r>
        <w:rPr/>
        <mc:AlternateContent>
          <mc:Choice Requires="wps">
            <w:drawing>
              <wp:anchor distT="0" distB="0" distL="0" distR="0" allowOverlap="1" layoutInCell="1" locked="0" behindDoc="1" simplePos="0" relativeHeight="484753408">
                <wp:simplePos x="0" y="0"/>
                <wp:positionH relativeFrom="page">
                  <wp:posOffset>304800</wp:posOffset>
                </wp:positionH>
                <wp:positionV relativeFrom="page">
                  <wp:posOffset>304799</wp:posOffset>
                </wp:positionV>
                <wp:extent cx="7162800" cy="9448800"/>
                <wp:effectExtent l="0" t="0" r="0" b="0"/>
                <wp:wrapNone/>
                <wp:docPr id="132" name="Graphic 132"/>
                <wp:cNvGraphicFramePr>
                  <a:graphicFrameLocks/>
                </wp:cNvGraphicFramePr>
                <a:graphic>
                  <a:graphicData uri="http://schemas.microsoft.com/office/word/2010/wordprocessingShape">
                    <wps:wsp>
                      <wps:cNvPr id="132" name="Graphic 132"/>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3072" id="docshape117"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Browser</w:t>
      </w:r>
      <w:r>
        <w:rPr>
          <w:spacing w:val="-9"/>
        </w:rPr>
        <w:t> </w:t>
      </w:r>
      <w:r>
        <w:rPr>
          <w:spacing w:val="-2"/>
        </w:rPr>
        <w:t>Redirect</w:t>
      </w:r>
    </w:p>
    <w:p>
      <w:pPr>
        <w:pStyle w:val="BodyText"/>
        <w:spacing w:before="9"/>
        <w:rPr>
          <w:b/>
        </w:rPr>
      </w:pPr>
    </w:p>
    <w:p>
      <w:pPr>
        <w:pStyle w:val="BodyText"/>
        <w:spacing w:before="1"/>
        <w:ind w:left="719" w:right="1091"/>
      </w:pPr>
      <w:r>
        <w:rPr/>
        <w:t>Information Technology shall be responsible for activating the browser re-direct. When activated, any computer accessing the internet via a campus server will be immediately redirected to a website containing</w:t>
      </w:r>
      <w:r>
        <w:rPr>
          <w:spacing w:val="-3"/>
        </w:rPr>
        <w:t> </w:t>
      </w:r>
      <w:r>
        <w:rPr/>
        <w:t>emergency</w:t>
      </w:r>
      <w:r>
        <w:rPr>
          <w:spacing w:val="-3"/>
        </w:rPr>
        <w:t> </w:t>
      </w:r>
      <w:r>
        <w:rPr/>
        <w:t>information</w:t>
      </w:r>
      <w:r>
        <w:rPr>
          <w:spacing w:val="-5"/>
        </w:rPr>
        <w:t> </w:t>
      </w:r>
      <w:r>
        <w:rPr/>
        <w:t>or</w:t>
      </w:r>
      <w:r>
        <w:rPr>
          <w:spacing w:val="-4"/>
        </w:rPr>
        <w:t> </w:t>
      </w:r>
      <w:r>
        <w:rPr/>
        <w:t>to</w:t>
      </w:r>
      <w:r>
        <w:rPr>
          <w:spacing w:val="-1"/>
        </w:rPr>
        <w:t> </w:t>
      </w:r>
      <w:r>
        <w:rPr/>
        <w:t>the</w:t>
      </w:r>
      <w:r>
        <w:rPr>
          <w:spacing w:val="-4"/>
        </w:rPr>
        <w:t> </w:t>
      </w:r>
      <w:r>
        <w:rPr/>
        <w:t>FSC</w:t>
      </w:r>
      <w:r>
        <w:rPr>
          <w:spacing w:val="-2"/>
        </w:rPr>
        <w:t> </w:t>
      </w:r>
      <w:r>
        <w:rPr/>
        <w:t>webpage</w:t>
      </w:r>
      <w:r>
        <w:rPr>
          <w:spacing w:val="-4"/>
        </w:rPr>
        <w:t> </w:t>
      </w:r>
      <w:r>
        <w:rPr/>
        <w:t>containing</w:t>
      </w:r>
      <w:r>
        <w:rPr>
          <w:spacing w:val="-3"/>
        </w:rPr>
        <w:t> </w:t>
      </w:r>
      <w:r>
        <w:rPr/>
        <w:t>emergency</w:t>
      </w:r>
      <w:r>
        <w:rPr>
          <w:spacing w:val="-3"/>
        </w:rPr>
        <w:t> </w:t>
      </w:r>
      <w:r>
        <w:rPr/>
        <w:t>information.</w:t>
      </w:r>
      <w:r>
        <w:rPr>
          <w:spacing w:val="-2"/>
        </w:rPr>
        <w:t> </w:t>
      </w:r>
      <w:r>
        <w:rPr/>
        <w:t>The</w:t>
      </w:r>
      <w:r>
        <w:rPr>
          <w:spacing w:val="-4"/>
        </w:rPr>
        <w:t> </w:t>
      </w:r>
      <w:r>
        <w:rPr/>
        <w:t>UPD Incident Commander or his/her designee shall make the decision of when to activate/deactivate the browser redirect and will then direct a representative from the Crisis Communications Team to work with Information Technology to complete this task.</w:t>
      </w:r>
    </w:p>
    <w:p>
      <w:pPr>
        <w:pStyle w:val="BodyText"/>
        <w:spacing w:before="10"/>
      </w:pPr>
    </w:p>
    <w:p>
      <w:pPr>
        <w:pStyle w:val="Heading8"/>
        <w:ind w:left="719"/>
      </w:pPr>
      <w:r>
        <w:rPr/>
        <w:t>Activation</w:t>
      </w:r>
      <w:r>
        <w:rPr>
          <w:spacing w:val="-3"/>
        </w:rPr>
        <w:t> </w:t>
      </w:r>
      <w:r>
        <w:rPr/>
        <w:t>of</w:t>
      </w:r>
      <w:r>
        <w:rPr>
          <w:spacing w:val="-2"/>
        </w:rPr>
        <w:t> </w:t>
      </w:r>
      <w:r>
        <w:rPr/>
        <w:t>the</w:t>
      </w:r>
      <w:r>
        <w:rPr>
          <w:spacing w:val="-5"/>
        </w:rPr>
        <w:t> </w:t>
      </w:r>
      <w:r>
        <w:rPr/>
        <w:t>Mass</w:t>
      </w:r>
      <w:r>
        <w:rPr>
          <w:spacing w:val="-6"/>
        </w:rPr>
        <w:t> </w:t>
      </w:r>
      <w:r>
        <w:rPr/>
        <w:t>Notification</w:t>
      </w:r>
      <w:r>
        <w:rPr>
          <w:spacing w:val="-2"/>
        </w:rPr>
        <w:t> </w:t>
      </w:r>
      <w:r>
        <w:rPr/>
        <w:t>System</w:t>
      </w:r>
      <w:r>
        <w:rPr>
          <w:spacing w:val="-6"/>
        </w:rPr>
        <w:t> </w:t>
      </w:r>
      <w:r>
        <w:rPr/>
        <w:t>(full</w:t>
      </w:r>
      <w:r>
        <w:rPr>
          <w:spacing w:val="-6"/>
        </w:rPr>
        <w:t> </w:t>
      </w:r>
      <w:r>
        <w:rPr/>
        <w:t>or</w:t>
      </w:r>
      <w:r>
        <w:rPr>
          <w:spacing w:val="-5"/>
        </w:rPr>
        <w:t> </w:t>
      </w:r>
      <w:r>
        <w:rPr>
          <w:spacing w:val="-2"/>
        </w:rPr>
        <w:t>partial)</w:t>
      </w:r>
    </w:p>
    <w:p>
      <w:pPr>
        <w:pStyle w:val="BodyText"/>
        <w:spacing w:before="15"/>
        <w:rPr>
          <w:b/>
        </w:rPr>
      </w:pPr>
    </w:p>
    <w:p>
      <w:pPr>
        <w:pStyle w:val="BodyText"/>
        <w:ind w:left="719" w:right="1091"/>
      </w:pPr>
      <w:r>
        <w:rPr/>
        <w:t>When</w:t>
      </w:r>
      <w:r>
        <w:rPr>
          <w:spacing w:val="-4"/>
        </w:rPr>
        <w:t> </w:t>
      </w:r>
      <w:r>
        <w:rPr/>
        <w:t>a</w:t>
      </w:r>
      <w:r>
        <w:rPr>
          <w:spacing w:val="-3"/>
        </w:rPr>
        <w:t> </w:t>
      </w:r>
      <w:r>
        <w:rPr/>
        <w:t>potentially</w:t>
      </w:r>
      <w:r>
        <w:rPr>
          <w:spacing w:val="-2"/>
        </w:rPr>
        <w:t> </w:t>
      </w:r>
      <w:r>
        <w:rPr/>
        <w:t>dangerous</w:t>
      </w:r>
      <w:r>
        <w:rPr>
          <w:spacing w:val="-3"/>
        </w:rPr>
        <w:t> </w:t>
      </w:r>
      <w:r>
        <w:rPr/>
        <w:t>situation</w:t>
      </w:r>
      <w:r>
        <w:rPr>
          <w:spacing w:val="-4"/>
        </w:rPr>
        <w:t> </w:t>
      </w:r>
      <w:r>
        <w:rPr/>
        <w:t>is</w:t>
      </w:r>
      <w:r>
        <w:rPr>
          <w:spacing w:val="-3"/>
        </w:rPr>
        <w:t> </w:t>
      </w:r>
      <w:r>
        <w:rPr/>
        <w:t>identified</w:t>
      </w:r>
      <w:r>
        <w:rPr>
          <w:spacing w:val="-4"/>
        </w:rPr>
        <w:t> </w:t>
      </w:r>
      <w:r>
        <w:rPr/>
        <w:t>by</w:t>
      </w:r>
      <w:r>
        <w:rPr>
          <w:spacing w:val="-7"/>
        </w:rPr>
        <w:t> </w:t>
      </w:r>
      <w:r>
        <w:rPr/>
        <w:t>any</w:t>
      </w:r>
      <w:r>
        <w:rPr>
          <w:spacing w:val="-2"/>
        </w:rPr>
        <w:t> </w:t>
      </w:r>
      <w:r>
        <w:rPr/>
        <w:t>member</w:t>
      </w:r>
      <w:r>
        <w:rPr>
          <w:spacing w:val="-3"/>
        </w:rPr>
        <w:t> </w:t>
      </w:r>
      <w:r>
        <w:rPr/>
        <w:t>of</w:t>
      </w:r>
      <w:r>
        <w:rPr>
          <w:spacing w:val="-4"/>
        </w:rPr>
        <w:t> </w:t>
      </w:r>
      <w:r>
        <w:rPr/>
        <w:t>the</w:t>
      </w:r>
      <w:r>
        <w:rPr>
          <w:spacing w:val="-3"/>
        </w:rPr>
        <w:t> </w:t>
      </w:r>
      <w:r>
        <w:rPr/>
        <w:t>campus community, University Police must be immediately notified.</w:t>
      </w:r>
    </w:p>
    <w:p>
      <w:pPr>
        <w:pStyle w:val="BodyText"/>
        <w:spacing w:before="10"/>
      </w:pPr>
    </w:p>
    <w:p>
      <w:pPr>
        <w:pStyle w:val="BodyText"/>
        <w:spacing w:before="1"/>
        <w:ind w:left="719" w:right="1091"/>
      </w:pPr>
      <w:r>
        <w:rPr/>
        <w:t>Upon receiving notification of an alleged, potentially dangerous situation requiring the use of any component of the Mass Notification System, the UPD dispatcher, in addition to following standard dispatch</w:t>
      </w:r>
      <w:r>
        <w:rPr>
          <w:spacing w:val="-4"/>
        </w:rPr>
        <w:t> </w:t>
      </w:r>
      <w:r>
        <w:rPr/>
        <w:t>policies,</w:t>
      </w:r>
      <w:r>
        <w:rPr>
          <w:spacing w:val="-1"/>
        </w:rPr>
        <w:t> </w:t>
      </w:r>
      <w:r>
        <w:rPr/>
        <w:t>shall</w:t>
      </w:r>
      <w:r>
        <w:rPr>
          <w:spacing w:val="-1"/>
        </w:rPr>
        <w:t> </w:t>
      </w:r>
      <w:r>
        <w:rPr/>
        <w:t>immediately</w:t>
      </w:r>
      <w:r>
        <w:rPr>
          <w:spacing w:val="-2"/>
        </w:rPr>
        <w:t> </w:t>
      </w:r>
      <w:r>
        <w:rPr/>
        <w:t>notify</w:t>
      </w:r>
      <w:r>
        <w:rPr>
          <w:spacing w:val="-2"/>
        </w:rPr>
        <w:t> </w:t>
      </w:r>
      <w:r>
        <w:rPr/>
        <w:t>the</w:t>
      </w:r>
      <w:r>
        <w:rPr>
          <w:spacing w:val="-3"/>
        </w:rPr>
        <w:t> </w:t>
      </w:r>
      <w:r>
        <w:rPr/>
        <w:t>ranking</w:t>
      </w:r>
      <w:r>
        <w:rPr>
          <w:spacing w:val="-2"/>
        </w:rPr>
        <w:t> </w:t>
      </w:r>
      <w:r>
        <w:rPr/>
        <w:t>officer</w:t>
      </w:r>
      <w:r>
        <w:rPr>
          <w:spacing w:val="-3"/>
        </w:rPr>
        <w:t> </w:t>
      </w:r>
      <w:r>
        <w:rPr/>
        <w:t>in</w:t>
      </w:r>
      <w:r>
        <w:rPr>
          <w:spacing w:val="-4"/>
        </w:rPr>
        <w:t> </w:t>
      </w:r>
      <w:r>
        <w:rPr/>
        <w:t>UPD,</w:t>
      </w:r>
      <w:r>
        <w:rPr>
          <w:spacing w:val="-1"/>
        </w:rPr>
        <w:t> </w:t>
      </w:r>
      <w:r>
        <w:rPr/>
        <w:t>who</w:t>
      </w:r>
      <w:r>
        <w:rPr>
          <w:spacing w:val="-5"/>
        </w:rPr>
        <w:t> </w:t>
      </w:r>
      <w:r>
        <w:rPr/>
        <w:t>will</w:t>
      </w:r>
      <w:r>
        <w:rPr>
          <w:spacing w:val="-1"/>
        </w:rPr>
        <w:t> </w:t>
      </w:r>
      <w:r>
        <w:rPr/>
        <w:t>then</w:t>
      </w:r>
      <w:r>
        <w:rPr>
          <w:spacing w:val="-4"/>
        </w:rPr>
        <w:t> </w:t>
      </w:r>
      <w:r>
        <w:rPr/>
        <w:t>notify</w:t>
      </w:r>
      <w:r>
        <w:rPr>
          <w:spacing w:val="-2"/>
        </w:rPr>
        <w:t> </w:t>
      </w:r>
      <w:r>
        <w:rPr/>
        <w:t>a</w:t>
      </w:r>
      <w:r>
        <w:rPr>
          <w:spacing w:val="-3"/>
        </w:rPr>
        <w:t> </w:t>
      </w:r>
      <w:r>
        <w:rPr/>
        <w:t>member</w:t>
      </w:r>
      <w:r>
        <w:rPr>
          <w:spacing w:val="-3"/>
        </w:rPr>
        <w:t> </w:t>
      </w:r>
      <w:r>
        <w:rPr/>
        <w:t>of the UPD executive staff.</w:t>
      </w:r>
    </w:p>
    <w:p>
      <w:pPr>
        <w:pStyle w:val="BodyText"/>
        <w:spacing w:before="10"/>
      </w:pPr>
    </w:p>
    <w:p>
      <w:pPr>
        <w:pStyle w:val="BodyText"/>
        <w:ind w:left="719" w:right="1091"/>
      </w:pPr>
      <w:r>
        <w:rPr/>
        <w:t>The</w:t>
      </w:r>
      <w:r>
        <w:rPr>
          <w:spacing w:val="-3"/>
        </w:rPr>
        <w:t> </w:t>
      </w:r>
      <w:r>
        <w:rPr/>
        <w:t>Chief</w:t>
      </w:r>
      <w:r>
        <w:rPr>
          <w:spacing w:val="-4"/>
        </w:rPr>
        <w:t> </w:t>
      </w:r>
      <w:r>
        <w:rPr/>
        <w:t>of</w:t>
      </w:r>
      <w:r>
        <w:rPr>
          <w:spacing w:val="-4"/>
        </w:rPr>
        <w:t> </w:t>
      </w:r>
      <w:r>
        <w:rPr/>
        <w:t>Police</w:t>
      </w:r>
      <w:r>
        <w:rPr>
          <w:spacing w:val="-3"/>
        </w:rPr>
        <w:t> </w:t>
      </w:r>
      <w:r>
        <w:rPr/>
        <w:t>or</w:t>
      </w:r>
      <w:r>
        <w:rPr>
          <w:spacing w:val="-3"/>
        </w:rPr>
        <w:t> </w:t>
      </w:r>
      <w:r>
        <w:rPr/>
        <w:t>appropriate</w:t>
      </w:r>
      <w:r>
        <w:rPr>
          <w:spacing w:val="-3"/>
        </w:rPr>
        <w:t> </w:t>
      </w:r>
      <w:r>
        <w:rPr/>
        <w:t>shift</w:t>
      </w:r>
      <w:r>
        <w:rPr>
          <w:spacing w:val="-5"/>
        </w:rPr>
        <w:t> </w:t>
      </w:r>
      <w:r>
        <w:rPr/>
        <w:t>supervisor</w:t>
      </w:r>
      <w:r>
        <w:rPr>
          <w:spacing w:val="-3"/>
        </w:rPr>
        <w:t> </w:t>
      </w:r>
      <w:r>
        <w:rPr/>
        <w:t>shall</w:t>
      </w:r>
      <w:r>
        <w:rPr>
          <w:spacing w:val="-6"/>
        </w:rPr>
        <w:t> </w:t>
      </w:r>
      <w:r>
        <w:rPr/>
        <w:t>be</w:t>
      </w:r>
      <w:r>
        <w:rPr>
          <w:spacing w:val="-3"/>
        </w:rPr>
        <w:t> </w:t>
      </w:r>
      <w:r>
        <w:rPr/>
        <w:t>informed</w:t>
      </w:r>
      <w:r>
        <w:rPr>
          <w:spacing w:val="-4"/>
        </w:rPr>
        <w:t> </w:t>
      </w:r>
      <w:r>
        <w:rPr/>
        <w:t>of</w:t>
      </w:r>
      <w:r>
        <w:rPr>
          <w:spacing w:val="-3"/>
        </w:rPr>
        <w:t> </w:t>
      </w:r>
      <w:r>
        <w:rPr/>
        <w:t>the</w:t>
      </w:r>
      <w:r>
        <w:rPr>
          <w:spacing w:val="-3"/>
        </w:rPr>
        <w:t> </w:t>
      </w:r>
      <w:r>
        <w:rPr/>
        <w:t>situation and</w:t>
      </w:r>
      <w:r>
        <w:rPr>
          <w:spacing w:val="-4"/>
        </w:rPr>
        <w:t> </w:t>
      </w:r>
      <w:r>
        <w:rPr/>
        <w:t>the possible need to activate the Mass Notification System.</w:t>
      </w:r>
    </w:p>
    <w:p>
      <w:pPr>
        <w:pStyle w:val="BodyText"/>
        <w:spacing w:before="8"/>
      </w:pPr>
    </w:p>
    <w:p>
      <w:pPr>
        <w:pStyle w:val="ListParagraph"/>
        <w:numPr>
          <w:ilvl w:val="0"/>
          <w:numId w:val="32"/>
        </w:numPr>
        <w:tabs>
          <w:tab w:pos="1439" w:val="left" w:leader="none"/>
        </w:tabs>
        <w:spacing w:line="244" w:lineRule="auto" w:before="0" w:after="0"/>
        <w:ind w:left="1439" w:right="1291" w:hanging="361"/>
        <w:jc w:val="left"/>
        <w:rPr>
          <w:rFonts w:ascii="Verdana" w:hAnsi="Verdana"/>
          <w:sz w:val="22"/>
        </w:rPr>
      </w:pPr>
      <w:r>
        <w:rPr>
          <w:sz w:val="22"/>
        </w:rPr>
        <w:t>The</w:t>
      </w:r>
      <w:r>
        <w:rPr>
          <w:spacing w:val="-4"/>
          <w:sz w:val="22"/>
        </w:rPr>
        <w:t> </w:t>
      </w:r>
      <w:r>
        <w:rPr>
          <w:sz w:val="22"/>
        </w:rPr>
        <w:t>Incident</w:t>
      </w:r>
      <w:r>
        <w:rPr>
          <w:spacing w:val="-6"/>
          <w:sz w:val="22"/>
        </w:rPr>
        <w:t> </w:t>
      </w:r>
      <w:r>
        <w:rPr>
          <w:sz w:val="22"/>
        </w:rPr>
        <w:t>Commander,</w:t>
      </w:r>
      <w:r>
        <w:rPr>
          <w:spacing w:val="-2"/>
          <w:sz w:val="22"/>
        </w:rPr>
        <w:t> </w:t>
      </w:r>
      <w:r>
        <w:rPr>
          <w:sz w:val="22"/>
        </w:rPr>
        <w:t>UPD</w:t>
      </w:r>
      <w:r>
        <w:rPr>
          <w:spacing w:val="-6"/>
          <w:sz w:val="22"/>
        </w:rPr>
        <w:t> </w:t>
      </w:r>
      <w:r>
        <w:rPr>
          <w:sz w:val="22"/>
        </w:rPr>
        <w:t>Chief</w:t>
      </w:r>
      <w:r>
        <w:rPr>
          <w:spacing w:val="-4"/>
          <w:sz w:val="22"/>
        </w:rPr>
        <w:t> </w:t>
      </w:r>
      <w:r>
        <w:rPr>
          <w:sz w:val="22"/>
        </w:rPr>
        <w:t>of</w:t>
      </w:r>
      <w:r>
        <w:rPr>
          <w:spacing w:val="-4"/>
          <w:sz w:val="22"/>
        </w:rPr>
        <w:t> </w:t>
      </w:r>
      <w:r>
        <w:rPr>
          <w:sz w:val="22"/>
        </w:rPr>
        <w:t>Police,</w:t>
      </w:r>
      <w:r>
        <w:rPr>
          <w:spacing w:val="-2"/>
          <w:sz w:val="22"/>
        </w:rPr>
        <w:t> </w:t>
      </w:r>
      <w:r>
        <w:rPr>
          <w:sz w:val="22"/>
        </w:rPr>
        <w:t>or</w:t>
      </w:r>
      <w:r>
        <w:rPr>
          <w:spacing w:val="-4"/>
          <w:sz w:val="22"/>
        </w:rPr>
        <w:t> </w:t>
      </w:r>
      <w:r>
        <w:rPr>
          <w:sz w:val="22"/>
        </w:rPr>
        <w:t>their</w:t>
      </w:r>
      <w:r>
        <w:rPr>
          <w:spacing w:val="-4"/>
          <w:sz w:val="22"/>
        </w:rPr>
        <w:t> </w:t>
      </w:r>
      <w:r>
        <w:rPr>
          <w:sz w:val="22"/>
        </w:rPr>
        <w:t>designee,</w:t>
      </w:r>
      <w:r>
        <w:rPr>
          <w:spacing w:val="-2"/>
          <w:sz w:val="22"/>
        </w:rPr>
        <w:t> </w:t>
      </w:r>
      <w:r>
        <w:rPr>
          <w:sz w:val="22"/>
        </w:rPr>
        <w:t>shall</w:t>
      </w:r>
      <w:r>
        <w:rPr>
          <w:spacing w:val="-2"/>
          <w:sz w:val="22"/>
        </w:rPr>
        <w:t> </w:t>
      </w:r>
      <w:r>
        <w:rPr>
          <w:sz w:val="22"/>
        </w:rPr>
        <w:t>be</w:t>
      </w:r>
      <w:r>
        <w:rPr>
          <w:spacing w:val="-4"/>
          <w:sz w:val="22"/>
        </w:rPr>
        <w:t> </w:t>
      </w:r>
      <w:r>
        <w:rPr>
          <w:sz w:val="22"/>
        </w:rPr>
        <w:t>authorized</w:t>
      </w:r>
      <w:r>
        <w:rPr>
          <w:spacing w:val="-5"/>
          <w:sz w:val="22"/>
        </w:rPr>
        <w:t> </w:t>
      </w:r>
      <w:r>
        <w:rPr>
          <w:sz w:val="22"/>
        </w:rPr>
        <w:t>to</w:t>
      </w:r>
      <w:r>
        <w:rPr>
          <w:spacing w:val="-6"/>
          <w:sz w:val="22"/>
        </w:rPr>
        <w:t> </w:t>
      </w:r>
      <w:r>
        <w:rPr>
          <w:sz w:val="22"/>
        </w:rPr>
        <w:t>initiate the Mass Notification System.</w:t>
      </w:r>
    </w:p>
    <w:p>
      <w:pPr>
        <w:pStyle w:val="ListParagraph"/>
        <w:numPr>
          <w:ilvl w:val="0"/>
          <w:numId w:val="32"/>
        </w:numPr>
        <w:tabs>
          <w:tab w:pos="1439" w:val="left" w:leader="none"/>
        </w:tabs>
        <w:spacing w:line="240" w:lineRule="auto" w:before="0" w:after="0"/>
        <w:ind w:left="1439" w:right="1474" w:hanging="361"/>
        <w:jc w:val="left"/>
        <w:rPr>
          <w:rFonts w:ascii="Verdana" w:hAnsi="Verdana"/>
          <w:sz w:val="22"/>
        </w:rPr>
      </w:pPr>
      <w:r>
        <w:rPr>
          <w:sz w:val="22"/>
        </w:rPr>
        <w:t>Before</w:t>
      </w:r>
      <w:r>
        <w:rPr>
          <w:spacing w:val="-3"/>
          <w:sz w:val="22"/>
        </w:rPr>
        <w:t> </w:t>
      </w:r>
      <w:r>
        <w:rPr>
          <w:sz w:val="22"/>
        </w:rPr>
        <w:t>activation,</w:t>
      </w:r>
      <w:r>
        <w:rPr>
          <w:spacing w:val="-1"/>
          <w:sz w:val="22"/>
        </w:rPr>
        <w:t> </w:t>
      </w:r>
      <w:r>
        <w:rPr>
          <w:sz w:val="22"/>
        </w:rPr>
        <w:t>the</w:t>
      </w:r>
      <w:r>
        <w:rPr>
          <w:spacing w:val="-3"/>
          <w:sz w:val="22"/>
        </w:rPr>
        <w:t> </w:t>
      </w:r>
      <w:r>
        <w:rPr>
          <w:sz w:val="22"/>
        </w:rPr>
        <w:t>UPD</w:t>
      </w:r>
      <w:r>
        <w:rPr>
          <w:spacing w:val="-5"/>
          <w:sz w:val="22"/>
        </w:rPr>
        <w:t> </w:t>
      </w:r>
      <w:r>
        <w:rPr>
          <w:sz w:val="22"/>
        </w:rPr>
        <w:t>Chief</w:t>
      </w:r>
      <w:r>
        <w:rPr>
          <w:spacing w:val="-4"/>
          <w:sz w:val="22"/>
        </w:rPr>
        <w:t> </w:t>
      </w:r>
      <w:r>
        <w:rPr>
          <w:sz w:val="22"/>
        </w:rPr>
        <w:t>of</w:t>
      </w:r>
      <w:r>
        <w:rPr>
          <w:spacing w:val="-4"/>
          <w:sz w:val="22"/>
        </w:rPr>
        <w:t> </w:t>
      </w:r>
      <w:r>
        <w:rPr>
          <w:sz w:val="22"/>
        </w:rPr>
        <w:t>Police,</w:t>
      </w:r>
      <w:r>
        <w:rPr>
          <w:spacing w:val="-1"/>
          <w:sz w:val="22"/>
        </w:rPr>
        <w:t> </w:t>
      </w:r>
      <w:r>
        <w:rPr>
          <w:sz w:val="22"/>
        </w:rPr>
        <w:t>or</w:t>
      </w:r>
      <w:r>
        <w:rPr>
          <w:spacing w:val="-3"/>
          <w:sz w:val="22"/>
        </w:rPr>
        <w:t> </w:t>
      </w:r>
      <w:r>
        <w:rPr>
          <w:sz w:val="22"/>
        </w:rPr>
        <w:t>a</w:t>
      </w:r>
      <w:r>
        <w:rPr>
          <w:spacing w:val="-4"/>
          <w:sz w:val="22"/>
        </w:rPr>
        <w:t> </w:t>
      </w:r>
      <w:r>
        <w:rPr>
          <w:sz w:val="22"/>
        </w:rPr>
        <w:t>designee,</w:t>
      </w:r>
      <w:r>
        <w:rPr>
          <w:spacing w:val="-1"/>
          <w:sz w:val="22"/>
        </w:rPr>
        <w:t> </w:t>
      </w:r>
      <w:r>
        <w:rPr>
          <w:sz w:val="22"/>
        </w:rPr>
        <w:t>may</w:t>
      </w:r>
      <w:r>
        <w:rPr>
          <w:spacing w:val="-2"/>
          <w:sz w:val="22"/>
        </w:rPr>
        <w:t> </w:t>
      </w:r>
      <w:r>
        <w:rPr>
          <w:sz w:val="22"/>
        </w:rPr>
        <w:t>seek</w:t>
      </w:r>
      <w:r>
        <w:rPr>
          <w:spacing w:val="-8"/>
          <w:sz w:val="22"/>
        </w:rPr>
        <w:t> </w:t>
      </w:r>
      <w:r>
        <w:rPr>
          <w:sz w:val="22"/>
        </w:rPr>
        <w:t>input</w:t>
      </w:r>
      <w:r>
        <w:rPr>
          <w:spacing w:val="-5"/>
          <w:sz w:val="22"/>
        </w:rPr>
        <w:t> </w:t>
      </w:r>
      <w:r>
        <w:rPr>
          <w:sz w:val="22"/>
        </w:rPr>
        <w:t>from</w:t>
      </w:r>
      <w:r>
        <w:rPr>
          <w:spacing w:val="-2"/>
          <w:sz w:val="22"/>
        </w:rPr>
        <w:t> </w:t>
      </w:r>
      <w:r>
        <w:rPr>
          <w:sz w:val="22"/>
        </w:rPr>
        <w:t>any</w:t>
      </w:r>
      <w:r>
        <w:rPr>
          <w:spacing w:val="-2"/>
          <w:sz w:val="22"/>
        </w:rPr>
        <w:t> </w:t>
      </w:r>
      <w:r>
        <w:rPr>
          <w:sz w:val="22"/>
        </w:rPr>
        <w:t>necessary source to gather information in order to help in making the decision to activate the system. Likely sources of information include, but are not limited to, Farmingdale State College executive administration, Facilities Operations, Environmental Health &amp;</w:t>
      </w:r>
      <w:r>
        <w:rPr>
          <w:spacing w:val="-1"/>
          <w:sz w:val="22"/>
        </w:rPr>
        <w:t> </w:t>
      </w:r>
      <w:r>
        <w:rPr>
          <w:sz w:val="22"/>
        </w:rPr>
        <w:t>Safety, and Outside Emergency Agencies.</w:t>
      </w:r>
    </w:p>
    <w:p>
      <w:pPr>
        <w:pStyle w:val="BodyText"/>
        <w:spacing w:before="3"/>
      </w:pPr>
    </w:p>
    <w:p>
      <w:pPr>
        <w:pStyle w:val="BodyText"/>
        <w:ind w:left="719" w:right="1091"/>
      </w:pPr>
      <w:r>
        <w:rPr/>
        <w:t>Upon determining the need to activate the Mass Notification System, the Incident Commander, UPD Chief of Police,</w:t>
      </w:r>
      <w:r>
        <w:rPr>
          <w:spacing w:val="40"/>
        </w:rPr>
        <w:t> </w:t>
      </w:r>
      <w:r>
        <w:rPr/>
        <w:t>or their designee shall contact the Vice President of the Office of Marketing and Communications, or designees.</w:t>
      </w:r>
      <w:r>
        <w:rPr>
          <w:spacing w:val="40"/>
        </w:rPr>
        <w:t> </w:t>
      </w:r>
      <w:r>
        <w:rPr/>
        <w:t>The Vice President of the Office of Marketing and Communications, or designee,</w:t>
      </w:r>
      <w:r>
        <w:rPr>
          <w:spacing w:val="-2"/>
        </w:rPr>
        <w:t> </w:t>
      </w:r>
      <w:r>
        <w:rPr/>
        <w:t>shall</w:t>
      </w:r>
      <w:r>
        <w:rPr>
          <w:spacing w:val="-2"/>
        </w:rPr>
        <w:t> </w:t>
      </w:r>
      <w:r>
        <w:rPr/>
        <w:t>assemble</w:t>
      </w:r>
      <w:r>
        <w:rPr>
          <w:spacing w:val="-4"/>
        </w:rPr>
        <w:t> </w:t>
      </w:r>
      <w:r>
        <w:rPr/>
        <w:t>a</w:t>
      </w:r>
      <w:r>
        <w:rPr>
          <w:spacing w:val="-4"/>
        </w:rPr>
        <w:t> </w:t>
      </w:r>
      <w:r>
        <w:rPr/>
        <w:t>Crisis</w:t>
      </w:r>
      <w:r>
        <w:rPr>
          <w:spacing w:val="-4"/>
        </w:rPr>
        <w:t> </w:t>
      </w:r>
      <w:r>
        <w:rPr/>
        <w:t>Communications</w:t>
      </w:r>
      <w:r>
        <w:rPr>
          <w:spacing w:val="-4"/>
        </w:rPr>
        <w:t> </w:t>
      </w:r>
      <w:r>
        <w:rPr/>
        <w:t>Team</w:t>
      </w:r>
      <w:r>
        <w:rPr>
          <w:spacing w:val="-3"/>
        </w:rPr>
        <w:t> </w:t>
      </w:r>
      <w:r>
        <w:rPr/>
        <w:t>and</w:t>
      </w:r>
      <w:r>
        <w:rPr>
          <w:spacing w:val="-5"/>
        </w:rPr>
        <w:t> </w:t>
      </w:r>
      <w:r>
        <w:rPr/>
        <w:t>distribute</w:t>
      </w:r>
      <w:r>
        <w:rPr>
          <w:spacing w:val="-4"/>
        </w:rPr>
        <w:t> </w:t>
      </w:r>
      <w:r>
        <w:rPr/>
        <w:t>the</w:t>
      </w:r>
      <w:r>
        <w:rPr>
          <w:spacing w:val="-4"/>
        </w:rPr>
        <w:t> </w:t>
      </w:r>
      <w:r>
        <w:rPr/>
        <w:t>emergency</w:t>
      </w:r>
      <w:r>
        <w:rPr>
          <w:spacing w:val="-3"/>
        </w:rPr>
        <w:t> </w:t>
      </w:r>
      <w:r>
        <w:rPr/>
        <w:t>message</w:t>
      </w:r>
      <w:r>
        <w:rPr>
          <w:spacing w:val="-4"/>
        </w:rPr>
        <w:t> </w:t>
      </w:r>
      <w:r>
        <w:rPr/>
        <w:t>through all appropriate methods.</w:t>
      </w:r>
    </w:p>
    <w:p>
      <w:pPr>
        <w:pStyle w:val="BodyText"/>
        <w:spacing w:before="9"/>
      </w:pPr>
    </w:p>
    <w:p>
      <w:pPr>
        <w:pStyle w:val="ListParagraph"/>
        <w:numPr>
          <w:ilvl w:val="0"/>
          <w:numId w:val="32"/>
        </w:numPr>
        <w:tabs>
          <w:tab w:pos="1439" w:val="left" w:leader="none"/>
        </w:tabs>
        <w:spacing w:line="240" w:lineRule="auto" w:before="0" w:after="0"/>
        <w:ind w:left="1439" w:right="1820" w:hanging="361"/>
        <w:jc w:val="left"/>
        <w:rPr>
          <w:rFonts w:ascii="Verdana" w:hAnsi="Verdana"/>
          <w:sz w:val="22"/>
        </w:rPr>
      </w:pPr>
      <w:r>
        <w:rPr>
          <w:sz w:val="22"/>
        </w:rPr>
        <w:t>During normal working hours, The Vice President of the Office of Marketing and Communications</w:t>
      </w:r>
      <w:r>
        <w:rPr>
          <w:spacing w:val="-4"/>
          <w:sz w:val="22"/>
        </w:rPr>
        <w:t> </w:t>
      </w:r>
      <w:r>
        <w:rPr>
          <w:sz w:val="22"/>
        </w:rPr>
        <w:t>will</w:t>
      </w:r>
      <w:r>
        <w:rPr>
          <w:spacing w:val="-7"/>
          <w:sz w:val="22"/>
        </w:rPr>
        <w:t> </w:t>
      </w:r>
      <w:r>
        <w:rPr>
          <w:sz w:val="22"/>
        </w:rPr>
        <w:t>immediately</w:t>
      </w:r>
      <w:r>
        <w:rPr>
          <w:spacing w:val="-3"/>
          <w:sz w:val="22"/>
        </w:rPr>
        <w:t> </w:t>
      </w:r>
      <w:r>
        <w:rPr>
          <w:sz w:val="22"/>
        </w:rPr>
        <w:t>send</w:t>
      </w:r>
      <w:r>
        <w:rPr>
          <w:spacing w:val="-5"/>
          <w:sz w:val="22"/>
        </w:rPr>
        <w:t> </w:t>
      </w:r>
      <w:r>
        <w:rPr>
          <w:sz w:val="22"/>
        </w:rPr>
        <w:t>a</w:t>
      </w:r>
      <w:r>
        <w:rPr>
          <w:spacing w:val="-4"/>
          <w:sz w:val="22"/>
        </w:rPr>
        <w:t> </w:t>
      </w:r>
      <w:r>
        <w:rPr>
          <w:sz w:val="22"/>
        </w:rPr>
        <w:t>representative</w:t>
      </w:r>
      <w:r>
        <w:rPr>
          <w:spacing w:val="-4"/>
          <w:sz w:val="22"/>
        </w:rPr>
        <w:t> </w:t>
      </w:r>
      <w:r>
        <w:rPr>
          <w:sz w:val="22"/>
        </w:rPr>
        <w:t>to</w:t>
      </w:r>
      <w:r>
        <w:rPr>
          <w:spacing w:val="-6"/>
          <w:sz w:val="22"/>
        </w:rPr>
        <w:t> </w:t>
      </w:r>
      <w:r>
        <w:rPr>
          <w:sz w:val="22"/>
        </w:rPr>
        <w:t>a</w:t>
      </w:r>
      <w:r>
        <w:rPr>
          <w:spacing w:val="-4"/>
          <w:sz w:val="22"/>
        </w:rPr>
        <w:t> </w:t>
      </w:r>
      <w:r>
        <w:rPr>
          <w:sz w:val="22"/>
        </w:rPr>
        <w:t>location determined</w:t>
      </w:r>
      <w:r>
        <w:rPr>
          <w:spacing w:val="-5"/>
          <w:sz w:val="22"/>
        </w:rPr>
        <w:t> </w:t>
      </w:r>
      <w:r>
        <w:rPr>
          <w:sz w:val="22"/>
        </w:rPr>
        <w:t>by</w:t>
      </w:r>
      <w:r>
        <w:rPr>
          <w:spacing w:val="-3"/>
          <w:sz w:val="22"/>
        </w:rPr>
        <w:t> </w:t>
      </w:r>
      <w:r>
        <w:rPr>
          <w:sz w:val="22"/>
        </w:rPr>
        <w:t>the Incident Commander.</w:t>
      </w:r>
    </w:p>
    <w:p>
      <w:pPr>
        <w:pStyle w:val="ListParagraph"/>
        <w:numPr>
          <w:ilvl w:val="0"/>
          <w:numId w:val="32"/>
        </w:numPr>
        <w:tabs>
          <w:tab w:pos="1439" w:val="left" w:leader="none"/>
        </w:tabs>
        <w:spacing w:line="242" w:lineRule="auto" w:before="0" w:after="0"/>
        <w:ind w:left="1439" w:right="1204" w:hanging="361"/>
        <w:jc w:val="left"/>
        <w:rPr>
          <w:rFonts w:ascii="Verdana" w:hAnsi="Verdana"/>
          <w:sz w:val="22"/>
        </w:rPr>
      </w:pPr>
      <w:r>
        <w:rPr>
          <w:sz w:val="22"/>
        </w:rPr>
        <w:t>After</w:t>
      </w:r>
      <w:r>
        <w:rPr>
          <w:spacing w:val="-4"/>
          <w:sz w:val="22"/>
        </w:rPr>
        <w:t> </w:t>
      </w:r>
      <w:r>
        <w:rPr>
          <w:sz w:val="22"/>
        </w:rPr>
        <w:t>normal</w:t>
      </w:r>
      <w:r>
        <w:rPr>
          <w:spacing w:val="-2"/>
          <w:sz w:val="22"/>
        </w:rPr>
        <w:t> </w:t>
      </w:r>
      <w:r>
        <w:rPr>
          <w:sz w:val="22"/>
        </w:rPr>
        <w:t>working</w:t>
      </w:r>
      <w:r>
        <w:rPr>
          <w:spacing w:val="-3"/>
          <w:sz w:val="22"/>
        </w:rPr>
        <w:t> </w:t>
      </w:r>
      <w:r>
        <w:rPr>
          <w:sz w:val="22"/>
        </w:rPr>
        <w:t>hours,</w:t>
      </w:r>
      <w:r>
        <w:rPr>
          <w:spacing w:val="-2"/>
          <w:sz w:val="22"/>
        </w:rPr>
        <w:t> </w:t>
      </w:r>
      <w:r>
        <w:rPr>
          <w:sz w:val="22"/>
        </w:rPr>
        <w:t>the</w:t>
      </w:r>
      <w:r>
        <w:rPr>
          <w:spacing w:val="-4"/>
          <w:sz w:val="22"/>
        </w:rPr>
        <w:t> </w:t>
      </w:r>
      <w:r>
        <w:rPr>
          <w:sz w:val="22"/>
        </w:rPr>
        <w:t>Vice</w:t>
      </w:r>
      <w:r>
        <w:rPr>
          <w:spacing w:val="-4"/>
          <w:sz w:val="22"/>
        </w:rPr>
        <w:t> </w:t>
      </w:r>
      <w:r>
        <w:rPr>
          <w:sz w:val="22"/>
        </w:rPr>
        <w:t>President</w:t>
      </w:r>
      <w:r>
        <w:rPr>
          <w:spacing w:val="-6"/>
          <w:sz w:val="22"/>
        </w:rPr>
        <w:t> </w:t>
      </w:r>
      <w:r>
        <w:rPr>
          <w:sz w:val="22"/>
        </w:rPr>
        <w:t>of</w:t>
      </w:r>
      <w:r>
        <w:rPr>
          <w:spacing w:val="-5"/>
          <w:sz w:val="22"/>
        </w:rPr>
        <w:t> </w:t>
      </w:r>
      <w:r>
        <w:rPr>
          <w:sz w:val="22"/>
        </w:rPr>
        <w:t>the Office</w:t>
      </w:r>
      <w:r>
        <w:rPr>
          <w:spacing w:val="-4"/>
          <w:sz w:val="22"/>
        </w:rPr>
        <w:t> </w:t>
      </w:r>
      <w:r>
        <w:rPr>
          <w:sz w:val="22"/>
        </w:rPr>
        <w:t>of</w:t>
      </w:r>
      <w:r>
        <w:rPr>
          <w:spacing w:val="-4"/>
          <w:sz w:val="22"/>
        </w:rPr>
        <w:t> </w:t>
      </w:r>
      <w:r>
        <w:rPr>
          <w:sz w:val="22"/>
        </w:rPr>
        <w:t>Marketing</w:t>
      </w:r>
      <w:r>
        <w:rPr>
          <w:spacing w:val="-3"/>
          <w:sz w:val="22"/>
        </w:rPr>
        <w:t> </w:t>
      </w:r>
      <w:r>
        <w:rPr>
          <w:sz w:val="22"/>
        </w:rPr>
        <w:t>and</w:t>
      </w:r>
      <w:r>
        <w:rPr>
          <w:spacing w:val="-5"/>
          <w:sz w:val="22"/>
        </w:rPr>
        <w:t> </w:t>
      </w:r>
      <w:r>
        <w:rPr>
          <w:sz w:val="22"/>
        </w:rPr>
        <w:t>Communications shall not delay the message and may activate the appropriate systems remotely from home, and/or via a mobile device.</w:t>
      </w:r>
    </w:p>
    <w:p>
      <w:pPr>
        <w:pStyle w:val="ListParagraph"/>
        <w:spacing w:after="0" w:line="242" w:lineRule="auto"/>
        <w:jc w:val="left"/>
        <w:rPr>
          <w:rFonts w:ascii="Verdana" w:hAnsi="Verdana"/>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0"/>
          <w:numId w:val="32"/>
        </w:numPr>
        <w:tabs>
          <w:tab w:pos="1439" w:val="left" w:leader="none"/>
        </w:tabs>
        <w:spacing w:line="240" w:lineRule="auto" w:before="85" w:after="0"/>
        <w:ind w:left="1439" w:right="1162" w:hanging="360"/>
        <w:jc w:val="left"/>
        <w:rPr>
          <w:rFonts w:ascii="Verdana" w:hAnsi="Verdana"/>
          <w:sz w:val="22"/>
        </w:rPr>
      </w:pPr>
      <w:r>
        <w:rPr>
          <w:rFonts w:ascii="Verdana" w:hAnsi="Verdana"/>
          <w:sz w:val="22"/>
        </w:rPr>
        <mc:AlternateContent>
          <mc:Choice Requires="wps">
            <w:drawing>
              <wp:anchor distT="0" distB="0" distL="0" distR="0" allowOverlap="1" layoutInCell="1" locked="0" behindDoc="1" simplePos="0" relativeHeight="484753920">
                <wp:simplePos x="0" y="0"/>
                <wp:positionH relativeFrom="page">
                  <wp:posOffset>304800</wp:posOffset>
                </wp:positionH>
                <wp:positionV relativeFrom="page">
                  <wp:posOffset>304799</wp:posOffset>
                </wp:positionV>
                <wp:extent cx="7162800" cy="9448800"/>
                <wp:effectExtent l="0" t="0" r="0" b="0"/>
                <wp:wrapNone/>
                <wp:docPr id="133" name="Graphic 133"/>
                <wp:cNvGraphicFramePr>
                  <a:graphicFrameLocks/>
                </wp:cNvGraphicFramePr>
                <a:graphic>
                  <a:graphicData uri="http://schemas.microsoft.com/office/word/2010/wordprocessingShape">
                    <wps:wsp>
                      <wps:cNvPr id="133" name="Graphic 133"/>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2560" id="docshape118"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z w:val="22"/>
        </w:rPr>
        <w:t>In the event that the Vice President of the Office of Marketing and Communications is not able to initiate the Mass Notification System in a timely manner, appropriate communication of this shall be</w:t>
      </w:r>
      <w:r>
        <w:rPr>
          <w:spacing w:val="-2"/>
          <w:sz w:val="22"/>
        </w:rPr>
        <w:t> </w:t>
      </w:r>
      <w:r>
        <w:rPr>
          <w:sz w:val="22"/>
        </w:rPr>
        <w:t>made</w:t>
      </w:r>
      <w:r>
        <w:rPr>
          <w:spacing w:val="-2"/>
          <w:sz w:val="22"/>
        </w:rPr>
        <w:t> </w:t>
      </w:r>
      <w:r>
        <w:rPr>
          <w:sz w:val="22"/>
        </w:rPr>
        <w:t>to</w:t>
      </w:r>
      <w:r>
        <w:rPr>
          <w:spacing w:val="-4"/>
          <w:sz w:val="22"/>
        </w:rPr>
        <w:t> </w:t>
      </w:r>
      <w:r>
        <w:rPr>
          <w:sz w:val="22"/>
        </w:rPr>
        <w:t>the</w:t>
      </w:r>
      <w:r>
        <w:rPr>
          <w:spacing w:val="-2"/>
          <w:sz w:val="22"/>
        </w:rPr>
        <w:t> </w:t>
      </w:r>
      <w:r>
        <w:rPr>
          <w:sz w:val="22"/>
        </w:rPr>
        <w:t>UPD</w:t>
      </w:r>
      <w:r>
        <w:rPr>
          <w:spacing w:val="-4"/>
          <w:sz w:val="22"/>
        </w:rPr>
        <w:t> </w:t>
      </w:r>
      <w:r>
        <w:rPr>
          <w:sz w:val="22"/>
        </w:rPr>
        <w:t>Chief</w:t>
      </w:r>
      <w:r>
        <w:rPr>
          <w:spacing w:val="-3"/>
          <w:sz w:val="22"/>
        </w:rPr>
        <w:t> </w:t>
      </w:r>
      <w:r>
        <w:rPr>
          <w:sz w:val="22"/>
        </w:rPr>
        <w:t>of</w:t>
      </w:r>
      <w:r>
        <w:rPr>
          <w:spacing w:val="-3"/>
          <w:sz w:val="22"/>
        </w:rPr>
        <w:t> </w:t>
      </w:r>
      <w:r>
        <w:rPr>
          <w:sz w:val="22"/>
        </w:rPr>
        <w:t>Police</w:t>
      </w:r>
      <w:r>
        <w:rPr>
          <w:spacing w:val="-2"/>
          <w:sz w:val="22"/>
        </w:rPr>
        <w:t> </w:t>
      </w:r>
      <w:r>
        <w:rPr>
          <w:sz w:val="22"/>
        </w:rPr>
        <w:t>and</w:t>
      </w:r>
      <w:r>
        <w:rPr>
          <w:spacing w:val="-3"/>
          <w:sz w:val="22"/>
        </w:rPr>
        <w:t> </w:t>
      </w:r>
      <w:r>
        <w:rPr>
          <w:sz w:val="22"/>
        </w:rPr>
        <w:t>the</w:t>
      </w:r>
      <w:r>
        <w:rPr>
          <w:spacing w:val="-2"/>
          <w:sz w:val="22"/>
        </w:rPr>
        <w:t> </w:t>
      </w:r>
      <w:r>
        <w:rPr>
          <w:sz w:val="22"/>
        </w:rPr>
        <w:t>devices</w:t>
      </w:r>
      <w:r>
        <w:rPr>
          <w:spacing w:val="-2"/>
          <w:sz w:val="22"/>
        </w:rPr>
        <w:t> </w:t>
      </w:r>
      <w:r>
        <w:rPr>
          <w:sz w:val="22"/>
        </w:rPr>
        <w:t>may</w:t>
      </w:r>
      <w:r>
        <w:rPr>
          <w:spacing w:val="-1"/>
          <w:sz w:val="22"/>
        </w:rPr>
        <w:t> </w:t>
      </w:r>
      <w:r>
        <w:rPr>
          <w:sz w:val="22"/>
        </w:rPr>
        <w:t>be</w:t>
      </w:r>
      <w:r>
        <w:rPr>
          <w:spacing w:val="-2"/>
          <w:sz w:val="22"/>
        </w:rPr>
        <w:t> </w:t>
      </w:r>
      <w:r>
        <w:rPr>
          <w:sz w:val="22"/>
        </w:rPr>
        <w:t>activated</w:t>
      </w:r>
      <w:r>
        <w:rPr>
          <w:spacing w:val="-3"/>
          <w:sz w:val="22"/>
        </w:rPr>
        <w:t> </w:t>
      </w:r>
      <w:r>
        <w:rPr>
          <w:sz w:val="22"/>
        </w:rPr>
        <w:t>by</w:t>
      </w:r>
      <w:r>
        <w:rPr>
          <w:spacing w:val="-1"/>
          <w:sz w:val="22"/>
        </w:rPr>
        <w:t> </w:t>
      </w:r>
      <w:r>
        <w:rPr>
          <w:sz w:val="22"/>
        </w:rPr>
        <w:t>the</w:t>
      </w:r>
      <w:r>
        <w:rPr>
          <w:spacing w:val="-2"/>
          <w:sz w:val="22"/>
        </w:rPr>
        <w:t> </w:t>
      </w:r>
      <w:r>
        <w:rPr>
          <w:sz w:val="22"/>
        </w:rPr>
        <w:t>Chief</w:t>
      </w:r>
      <w:r>
        <w:rPr>
          <w:spacing w:val="-3"/>
          <w:sz w:val="22"/>
        </w:rPr>
        <w:t> </w:t>
      </w:r>
      <w:r>
        <w:rPr>
          <w:sz w:val="22"/>
        </w:rPr>
        <w:t>of</w:t>
      </w:r>
      <w:r>
        <w:rPr>
          <w:spacing w:val="-2"/>
          <w:sz w:val="22"/>
        </w:rPr>
        <w:t> </w:t>
      </w:r>
      <w:r>
        <w:rPr>
          <w:sz w:val="22"/>
        </w:rPr>
        <w:t>Police or his designee from the office, from home, or via a mobile device.</w:t>
      </w:r>
    </w:p>
    <w:p>
      <w:pPr>
        <w:pStyle w:val="BodyText"/>
        <w:spacing w:before="15"/>
      </w:pPr>
    </w:p>
    <w:p>
      <w:pPr>
        <w:pStyle w:val="BodyText"/>
        <w:ind w:left="1079" w:right="1091"/>
      </w:pPr>
      <w:r>
        <w:rPr/>
        <w:t>When</w:t>
      </w:r>
      <w:r>
        <w:rPr>
          <w:spacing w:val="-5"/>
        </w:rPr>
        <w:t> </w:t>
      </w:r>
      <w:r>
        <w:rPr/>
        <w:t>practical</w:t>
      </w:r>
      <w:r>
        <w:rPr>
          <w:spacing w:val="-3"/>
        </w:rPr>
        <w:t> </w:t>
      </w:r>
      <w:r>
        <w:rPr/>
        <w:t>and</w:t>
      </w:r>
      <w:r>
        <w:rPr>
          <w:spacing w:val="-5"/>
        </w:rPr>
        <w:t> </w:t>
      </w:r>
      <w:r>
        <w:rPr/>
        <w:t>reasonable,</w:t>
      </w:r>
      <w:r>
        <w:rPr>
          <w:spacing w:val="-3"/>
        </w:rPr>
        <w:t> </w:t>
      </w:r>
      <w:r>
        <w:rPr/>
        <w:t>all</w:t>
      </w:r>
      <w:r>
        <w:rPr>
          <w:spacing w:val="-3"/>
        </w:rPr>
        <w:t> </w:t>
      </w:r>
      <w:r>
        <w:rPr/>
        <w:t>mass</w:t>
      </w:r>
      <w:r>
        <w:rPr>
          <w:spacing w:val="-5"/>
        </w:rPr>
        <w:t> </w:t>
      </w:r>
      <w:r>
        <w:rPr/>
        <w:t>notification</w:t>
      </w:r>
      <w:r>
        <w:rPr>
          <w:spacing w:val="-5"/>
        </w:rPr>
        <w:t> </w:t>
      </w:r>
      <w:r>
        <w:rPr/>
        <w:t>components</w:t>
      </w:r>
      <w:r>
        <w:rPr>
          <w:spacing w:val="-5"/>
        </w:rPr>
        <w:t> </w:t>
      </w:r>
      <w:r>
        <w:rPr/>
        <w:t>shall</w:t>
      </w:r>
      <w:r>
        <w:rPr>
          <w:spacing w:val="-3"/>
        </w:rPr>
        <w:t> </w:t>
      </w:r>
      <w:r>
        <w:rPr/>
        <w:t>be</w:t>
      </w:r>
      <w:r>
        <w:rPr>
          <w:spacing w:val="-5"/>
        </w:rPr>
        <w:t> </w:t>
      </w:r>
      <w:r>
        <w:rPr/>
        <w:t>activated</w:t>
      </w:r>
      <w:r>
        <w:rPr>
          <w:spacing w:val="-5"/>
        </w:rPr>
        <w:t> </w:t>
      </w:r>
      <w:r>
        <w:rPr/>
        <w:t>together</w:t>
      </w:r>
      <w:r>
        <w:rPr>
          <w:spacing w:val="-5"/>
        </w:rPr>
        <w:t> </w:t>
      </w:r>
      <w:r>
        <w:rPr/>
        <w:t>or within minutes of each other.</w:t>
      </w:r>
    </w:p>
    <w:p>
      <w:pPr>
        <w:pStyle w:val="BodyText"/>
        <w:spacing w:before="10"/>
      </w:pPr>
    </w:p>
    <w:p>
      <w:pPr>
        <w:pStyle w:val="Heading8"/>
        <w:ind w:left="719"/>
      </w:pPr>
      <w:r>
        <w:rPr/>
        <w:t>Testing</w:t>
      </w:r>
      <w:r>
        <w:rPr>
          <w:spacing w:val="-4"/>
        </w:rPr>
        <w:t> </w:t>
      </w:r>
      <w:r>
        <w:rPr/>
        <w:t>the</w:t>
      </w:r>
      <w:r>
        <w:rPr>
          <w:spacing w:val="-5"/>
        </w:rPr>
        <w:t> </w:t>
      </w:r>
      <w:r>
        <w:rPr/>
        <w:t>Mass</w:t>
      </w:r>
      <w:r>
        <w:rPr>
          <w:spacing w:val="-6"/>
        </w:rPr>
        <w:t> </w:t>
      </w:r>
      <w:r>
        <w:rPr/>
        <w:t>Notification</w:t>
      </w:r>
      <w:r>
        <w:rPr>
          <w:spacing w:val="-3"/>
        </w:rPr>
        <w:t> </w:t>
      </w:r>
      <w:r>
        <w:rPr>
          <w:spacing w:val="-2"/>
        </w:rPr>
        <w:t>System</w:t>
      </w:r>
    </w:p>
    <w:p>
      <w:pPr>
        <w:pStyle w:val="BodyText"/>
        <w:spacing w:before="10"/>
        <w:rPr>
          <w:b/>
        </w:rPr>
      </w:pPr>
    </w:p>
    <w:p>
      <w:pPr>
        <w:pStyle w:val="BodyText"/>
        <w:ind w:left="719" w:right="1091"/>
      </w:pPr>
      <w:r>
        <w:rPr/>
        <w:t>Tests shall be conducted as often as the Chief of Police finds appropriate in order to ensure that the system</w:t>
      </w:r>
      <w:r>
        <w:rPr>
          <w:spacing w:val="-2"/>
        </w:rPr>
        <w:t> </w:t>
      </w:r>
      <w:r>
        <w:rPr/>
        <w:t>is</w:t>
      </w:r>
      <w:r>
        <w:rPr>
          <w:spacing w:val="-3"/>
        </w:rPr>
        <w:t> </w:t>
      </w:r>
      <w:r>
        <w:rPr/>
        <w:t>effective</w:t>
      </w:r>
      <w:r>
        <w:rPr>
          <w:spacing w:val="-3"/>
        </w:rPr>
        <w:t> </w:t>
      </w:r>
      <w:r>
        <w:rPr/>
        <w:t>and</w:t>
      </w:r>
      <w:r>
        <w:rPr>
          <w:spacing w:val="-4"/>
        </w:rPr>
        <w:t> </w:t>
      </w:r>
      <w:r>
        <w:rPr/>
        <w:t>operational.</w:t>
      </w:r>
      <w:r>
        <w:rPr>
          <w:spacing w:val="-1"/>
        </w:rPr>
        <w:t> </w:t>
      </w:r>
      <w:r>
        <w:rPr/>
        <w:t>There</w:t>
      </w:r>
      <w:r>
        <w:rPr>
          <w:spacing w:val="-3"/>
        </w:rPr>
        <w:t> </w:t>
      </w:r>
      <w:r>
        <w:rPr/>
        <w:t>are</w:t>
      </w:r>
      <w:r>
        <w:rPr>
          <w:spacing w:val="-3"/>
        </w:rPr>
        <w:t> </w:t>
      </w:r>
      <w:r>
        <w:rPr/>
        <w:t>two</w:t>
      </w:r>
      <w:r>
        <w:rPr>
          <w:spacing w:val="-5"/>
        </w:rPr>
        <w:t> </w:t>
      </w:r>
      <w:r>
        <w:rPr/>
        <w:t>types</w:t>
      </w:r>
      <w:r>
        <w:rPr>
          <w:spacing w:val="-3"/>
        </w:rPr>
        <w:t> </w:t>
      </w:r>
      <w:r>
        <w:rPr/>
        <w:t>of</w:t>
      </w:r>
      <w:r>
        <w:rPr>
          <w:spacing w:val="-4"/>
        </w:rPr>
        <w:t> </w:t>
      </w:r>
      <w:r>
        <w:rPr/>
        <w:t>tests,</w:t>
      </w:r>
      <w:r>
        <w:rPr>
          <w:spacing w:val="-1"/>
        </w:rPr>
        <w:t> </w:t>
      </w:r>
      <w:r>
        <w:rPr/>
        <w:t>an</w:t>
      </w:r>
      <w:r>
        <w:rPr>
          <w:spacing w:val="-4"/>
        </w:rPr>
        <w:t> </w:t>
      </w:r>
      <w:r>
        <w:rPr/>
        <w:t>administrative</w:t>
      </w:r>
      <w:r>
        <w:rPr>
          <w:spacing w:val="-3"/>
        </w:rPr>
        <w:t> </w:t>
      </w:r>
      <w:r>
        <w:rPr/>
        <w:t>test</w:t>
      </w:r>
      <w:r>
        <w:rPr>
          <w:spacing w:val="-5"/>
        </w:rPr>
        <w:t> </w:t>
      </w:r>
      <w:r>
        <w:rPr/>
        <w:t>and</w:t>
      </w:r>
      <w:r>
        <w:rPr>
          <w:spacing w:val="-4"/>
        </w:rPr>
        <w:t> </w:t>
      </w:r>
      <w:r>
        <w:rPr/>
        <w:t>a</w:t>
      </w:r>
      <w:r>
        <w:rPr>
          <w:spacing w:val="-4"/>
        </w:rPr>
        <w:t> </w:t>
      </w:r>
      <w:r>
        <w:rPr/>
        <w:t>functional test, which could be completed together.</w:t>
      </w:r>
    </w:p>
    <w:p>
      <w:pPr>
        <w:pStyle w:val="BodyText"/>
        <w:spacing w:before="10"/>
      </w:pPr>
    </w:p>
    <w:p>
      <w:pPr>
        <w:pStyle w:val="BodyText"/>
        <w:spacing w:before="1"/>
        <w:ind w:left="719" w:right="1091"/>
      </w:pPr>
      <w:r>
        <w:rPr>
          <w:i/>
        </w:rPr>
        <w:t>Administrative</w:t>
      </w:r>
      <w:r>
        <w:rPr>
          <w:i/>
          <w:spacing w:val="-3"/>
        </w:rPr>
        <w:t> </w:t>
      </w:r>
      <w:r>
        <w:rPr>
          <w:i/>
        </w:rPr>
        <w:t>test:</w:t>
      </w:r>
      <w:r>
        <w:rPr>
          <w:i/>
          <w:spacing w:val="-5"/>
        </w:rPr>
        <w:t> </w:t>
      </w:r>
      <w:r>
        <w:rPr/>
        <w:t>Will</w:t>
      </w:r>
      <w:r>
        <w:rPr>
          <w:spacing w:val="-1"/>
        </w:rPr>
        <w:t> </w:t>
      </w:r>
      <w:r>
        <w:rPr/>
        <w:t>test</w:t>
      </w:r>
      <w:r>
        <w:rPr>
          <w:spacing w:val="-5"/>
        </w:rPr>
        <w:t> </w:t>
      </w:r>
      <w:r>
        <w:rPr/>
        <w:t>how</w:t>
      </w:r>
      <w:r>
        <w:rPr>
          <w:spacing w:val="-3"/>
        </w:rPr>
        <w:t> </w:t>
      </w:r>
      <w:r>
        <w:rPr/>
        <w:t>much time</w:t>
      </w:r>
      <w:r>
        <w:rPr>
          <w:spacing w:val="-3"/>
        </w:rPr>
        <w:t> </w:t>
      </w:r>
      <w:r>
        <w:rPr/>
        <w:t>it</w:t>
      </w:r>
      <w:r>
        <w:rPr>
          <w:spacing w:val="-5"/>
        </w:rPr>
        <w:t> </w:t>
      </w:r>
      <w:r>
        <w:rPr/>
        <w:t>takes</w:t>
      </w:r>
      <w:r>
        <w:rPr>
          <w:spacing w:val="-3"/>
        </w:rPr>
        <w:t> </w:t>
      </w:r>
      <w:r>
        <w:rPr/>
        <w:t>to</w:t>
      </w:r>
      <w:r>
        <w:rPr>
          <w:spacing w:val="-5"/>
        </w:rPr>
        <w:t> </w:t>
      </w:r>
      <w:r>
        <w:rPr/>
        <w:t>get</w:t>
      </w:r>
      <w:r>
        <w:rPr>
          <w:spacing w:val="-5"/>
        </w:rPr>
        <w:t> </w:t>
      </w:r>
      <w:r>
        <w:rPr/>
        <w:t>emergency</w:t>
      </w:r>
      <w:r>
        <w:rPr>
          <w:spacing w:val="-2"/>
        </w:rPr>
        <w:t> </w:t>
      </w:r>
      <w:r>
        <w:rPr/>
        <w:t>information</w:t>
      </w:r>
      <w:r>
        <w:rPr>
          <w:spacing w:val="-4"/>
        </w:rPr>
        <w:t> </w:t>
      </w:r>
      <w:r>
        <w:rPr/>
        <w:t>from</w:t>
      </w:r>
      <w:r>
        <w:rPr>
          <w:spacing w:val="-2"/>
        </w:rPr>
        <w:t> </w:t>
      </w:r>
      <w:r>
        <w:rPr/>
        <w:t>UPD</w:t>
      </w:r>
      <w:r>
        <w:rPr>
          <w:spacing w:val="-5"/>
        </w:rPr>
        <w:t> </w:t>
      </w:r>
      <w:r>
        <w:rPr/>
        <w:t>to</w:t>
      </w:r>
      <w:r>
        <w:rPr>
          <w:spacing w:val="-5"/>
        </w:rPr>
        <w:t> </w:t>
      </w:r>
      <w:r>
        <w:rPr/>
        <w:t>the Office for Institutional Advancement.</w:t>
      </w:r>
    </w:p>
    <w:p>
      <w:pPr>
        <w:pStyle w:val="BodyText"/>
        <w:spacing w:before="16"/>
      </w:pPr>
    </w:p>
    <w:p>
      <w:pPr>
        <w:pStyle w:val="BodyText"/>
        <w:spacing w:line="237" w:lineRule="auto" w:before="1"/>
        <w:ind w:left="719" w:right="1272"/>
        <w:jc w:val="both"/>
      </w:pPr>
      <w:r>
        <w:rPr>
          <w:i/>
        </w:rPr>
        <w:t>Functional</w:t>
      </w:r>
      <w:r>
        <w:rPr>
          <w:i/>
          <w:spacing w:val="-2"/>
        </w:rPr>
        <w:t> </w:t>
      </w:r>
      <w:r>
        <w:rPr>
          <w:i/>
        </w:rPr>
        <w:t>test:</w:t>
      </w:r>
      <w:r>
        <w:rPr>
          <w:i/>
          <w:spacing w:val="39"/>
        </w:rPr>
        <w:t> </w:t>
      </w:r>
      <w:r>
        <w:rPr/>
        <w:t>Will</w:t>
      </w:r>
      <w:r>
        <w:rPr>
          <w:spacing w:val="-2"/>
        </w:rPr>
        <w:t> </w:t>
      </w:r>
      <w:r>
        <w:rPr/>
        <w:t>test</w:t>
      </w:r>
      <w:r>
        <w:rPr>
          <w:spacing w:val="-6"/>
        </w:rPr>
        <w:t> </w:t>
      </w:r>
      <w:r>
        <w:rPr/>
        <w:t>the</w:t>
      </w:r>
      <w:r>
        <w:rPr>
          <w:spacing w:val="-4"/>
        </w:rPr>
        <w:t> </w:t>
      </w:r>
      <w:r>
        <w:rPr/>
        <w:t>Mass</w:t>
      </w:r>
      <w:r>
        <w:rPr>
          <w:spacing w:val="-4"/>
        </w:rPr>
        <w:t> </w:t>
      </w:r>
      <w:r>
        <w:rPr/>
        <w:t>Notification</w:t>
      </w:r>
      <w:r>
        <w:rPr>
          <w:spacing w:val="-5"/>
        </w:rPr>
        <w:t> </w:t>
      </w:r>
      <w:r>
        <w:rPr/>
        <w:t>System</w:t>
      </w:r>
      <w:r>
        <w:rPr>
          <w:spacing w:val="-3"/>
        </w:rPr>
        <w:t> </w:t>
      </w:r>
      <w:r>
        <w:rPr/>
        <w:t>by</w:t>
      </w:r>
      <w:r>
        <w:rPr>
          <w:spacing w:val="-3"/>
        </w:rPr>
        <w:t> </w:t>
      </w:r>
      <w:r>
        <w:rPr/>
        <w:t>broadcasting</w:t>
      </w:r>
      <w:r>
        <w:rPr>
          <w:spacing w:val="-3"/>
        </w:rPr>
        <w:t> </w:t>
      </w:r>
      <w:r>
        <w:rPr/>
        <w:t>to</w:t>
      </w:r>
      <w:r>
        <w:rPr>
          <w:spacing w:val="-1"/>
        </w:rPr>
        <w:t> </w:t>
      </w:r>
      <w:r>
        <w:rPr/>
        <w:t>students,</w:t>
      </w:r>
      <w:r>
        <w:rPr>
          <w:spacing w:val="-2"/>
        </w:rPr>
        <w:t> </w:t>
      </w:r>
      <w:r>
        <w:rPr/>
        <w:t>staff,</w:t>
      </w:r>
      <w:r>
        <w:rPr>
          <w:spacing w:val="-2"/>
        </w:rPr>
        <w:t> </w:t>
      </w:r>
      <w:r>
        <w:rPr/>
        <w:t>and faculty</w:t>
      </w:r>
      <w:r>
        <w:rPr>
          <w:spacing w:val="-3"/>
        </w:rPr>
        <w:t> </w:t>
      </w:r>
      <w:r>
        <w:rPr/>
        <w:t>a non-emergency message</w:t>
      </w:r>
      <w:r>
        <w:rPr>
          <w:spacing w:val="-1"/>
        </w:rPr>
        <w:t> </w:t>
      </w:r>
      <w:r>
        <w:rPr/>
        <w:t>informing them of</w:t>
      </w:r>
      <w:r>
        <w:rPr>
          <w:spacing w:val="-1"/>
        </w:rPr>
        <w:t> </w:t>
      </w:r>
      <w:r>
        <w:rPr/>
        <w:t>the</w:t>
      </w:r>
      <w:r>
        <w:rPr>
          <w:spacing w:val="-1"/>
        </w:rPr>
        <w:t> </w:t>
      </w:r>
      <w:r>
        <w:rPr/>
        <w:t>test</w:t>
      </w:r>
      <w:r>
        <w:rPr>
          <w:spacing w:val="-3"/>
        </w:rPr>
        <w:t> </w:t>
      </w:r>
      <w:r>
        <w:rPr/>
        <w:t>and</w:t>
      </w:r>
      <w:r>
        <w:rPr>
          <w:spacing w:val="-2"/>
        </w:rPr>
        <w:t> </w:t>
      </w:r>
      <w:r>
        <w:rPr/>
        <w:t>providing information</w:t>
      </w:r>
      <w:r>
        <w:rPr>
          <w:spacing w:val="-2"/>
        </w:rPr>
        <w:t> </w:t>
      </w:r>
      <w:r>
        <w:rPr/>
        <w:t>regarding what</w:t>
      </w:r>
      <w:r>
        <w:rPr>
          <w:spacing w:val="-3"/>
        </w:rPr>
        <w:t> </w:t>
      </w:r>
      <w:r>
        <w:rPr/>
        <w:t>to</w:t>
      </w:r>
      <w:r>
        <w:rPr>
          <w:spacing w:val="-3"/>
        </w:rPr>
        <w:t> </w:t>
      </w:r>
      <w:r>
        <w:rPr/>
        <w:t>do</w:t>
      </w:r>
      <w:r>
        <w:rPr>
          <w:spacing w:val="-3"/>
        </w:rPr>
        <w:t> </w:t>
      </w:r>
      <w:r>
        <w:rPr/>
        <w:t>if this had been an actual emergency.</w:t>
      </w:r>
    </w:p>
    <w:p>
      <w:pPr>
        <w:pStyle w:val="BodyText"/>
        <w:spacing w:before="16"/>
      </w:pPr>
    </w:p>
    <w:p>
      <w:pPr>
        <w:pStyle w:val="BodyText"/>
        <w:ind w:left="719" w:right="1091"/>
      </w:pPr>
      <w:r>
        <w:rPr/>
        <w:t>Following</w:t>
      </w:r>
      <w:r>
        <w:rPr>
          <w:spacing w:val="-2"/>
        </w:rPr>
        <w:t> </w:t>
      </w:r>
      <w:r>
        <w:rPr/>
        <w:t>the</w:t>
      </w:r>
      <w:r>
        <w:rPr>
          <w:spacing w:val="-3"/>
        </w:rPr>
        <w:t> </w:t>
      </w:r>
      <w:r>
        <w:rPr/>
        <w:t>administrative</w:t>
      </w:r>
      <w:r>
        <w:rPr>
          <w:spacing w:val="-3"/>
        </w:rPr>
        <w:t> </w:t>
      </w:r>
      <w:r>
        <w:rPr/>
        <w:t>and</w:t>
      </w:r>
      <w:r>
        <w:rPr>
          <w:spacing w:val="-4"/>
        </w:rPr>
        <w:t> </w:t>
      </w:r>
      <w:r>
        <w:rPr/>
        <w:t>functional</w:t>
      </w:r>
      <w:r>
        <w:rPr>
          <w:spacing w:val="-1"/>
        </w:rPr>
        <w:t> </w:t>
      </w:r>
      <w:r>
        <w:rPr/>
        <w:t>test,</w:t>
      </w:r>
      <w:r>
        <w:rPr>
          <w:spacing w:val="-1"/>
        </w:rPr>
        <w:t> </w:t>
      </w:r>
      <w:r>
        <w:rPr/>
        <w:t>the</w:t>
      </w:r>
      <w:r>
        <w:rPr>
          <w:spacing w:val="-3"/>
        </w:rPr>
        <w:t> </w:t>
      </w:r>
      <w:r>
        <w:rPr/>
        <w:t>Chief</w:t>
      </w:r>
      <w:r>
        <w:rPr>
          <w:spacing w:val="-3"/>
        </w:rPr>
        <w:t> </w:t>
      </w:r>
      <w:r>
        <w:rPr/>
        <w:t>of</w:t>
      </w:r>
      <w:r>
        <w:rPr>
          <w:spacing w:val="-4"/>
        </w:rPr>
        <w:t> </w:t>
      </w:r>
      <w:r>
        <w:rPr/>
        <w:t>Police</w:t>
      </w:r>
      <w:r>
        <w:rPr>
          <w:spacing w:val="-3"/>
        </w:rPr>
        <w:t> </w:t>
      </w:r>
      <w:r>
        <w:rPr/>
        <w:t>will</w:t>
      </w:r>
      <w:r>
        <w:rPr>
          <w:spacing w:val="-1"/>
        </w:rPr>
        <w:t> </w:t>
      </w:r>
      <w:r>
        <w:rPr/>
        <w:t>meet</w:t>
      </w:r>
      <w:r>
        <w:rPr>
          <w:spacing w:val="-5"/>
        </w:rPr>
        <w:t> </w:t>
      </w:r>
      <w:r>
        <w:rPr/>
        <w:t>with</w:t>
      </w:r>
      <w:r>
        <w:rPr>
          <w:spacing w:val="-4"/>
        </w:rPr>
        <w:t> </w:t>
      </w:r>
      <w:r>
        <w:rPr/>
        <w:t>the</w:t>
      </w:r>
      <w:r>
        <w:rPr>
          <w:spacing w:val="-3"/>
        </w:rPr>
        <w:t> </w:t>
      </w:r>
      <w:r>
        <w:rPr/>
        <w:t>Vice</w:t>
      </w:r>
      <w:r>
        <w:rPr>
          <w:spacing w:val="-3"/>
        </w:rPr>
        <w:t> </w:t>
      </w:r>
      <w:r>
        <w:rPr/>
        <w:t>President</w:t>
      </w:r>
      <w:r>
        <w:rPr>
          <w:spacing w:val="-5"/>
        </w:rPr>
        <w:t> </w:t>
      </w:r>
      <w:r>
        <w:rPr/>
        <w:t>of the Office of Marketing and Communications to discuss quality improvement of the Mass Notification System and procedures.</w:t>
      </w:r>
    </w:p>
    <w:p>
      <w:pPr>
        <w:pStyle w:val="BodyText"/>
        <w:spacing w:before="10"/>
      </w:pPr>
    </w:p>
    <w:p>
      <w:pPr>
        <w:pStyle w:val="Heading8"/>
        <w:spacing w:before="1"/>
        <w:ind w:left="719"/>
      </w:pPr>
      <w:r>
        <w:rPr>
          <w:spacing w:val="-2"/>
        </w:rPr>
        <w:t>Registration</w:t>
      </w:r>
    </w:p>
    <w:p>
      <w:pPr>
        <w:pStyle w:val="BodyText"/>
        <w:spacing w:before="9"/>
        <w:rPr>
          <w:b/>
        </w:rPr>
      </w:pPr>
    </w:p>
    <w:p>
      <w:pPr>
        <w:pStyle w:val="BodyText"/>
        <w:spacing w:before="1"/>
        <w:ind w:left="719" w:right="1091"/>
      </w:pPr>
      <w:r>
        <w:rPr/>
        <w:t>The only emergency communication component that requires registration is the text electronic messaging of mobile devices. The Vice President of the Office of Marketing and Communications shall maintain</w:t>
      </w:r>
      <w:r>
        <w:rPr>
          <w:spacing w:val="-4"/>
        </w:rPr>
        <w:t> </w:t>
      </w:r>
      <w:r>
        <w:rPr/>
        <w:t>a</w:t>
      </w:r>
      <w:r>
        <w:rPr>
          <w:spacing w:val="-3"/>
        </w:rPr>
        <w:t> </w:t>
      </w:r>
      <w:r>
        <w:rPr/>
        <w:t>section</w:t>
      </w:r>
      <w:r>
        <w:rPr>
          <w:spacing w:val="-4"/>
        </w:rPr>
        <w:t> </w:t>
      </w:r>
      <w:r>
        <w:rPr/>
        <w:t>in</w:t>
      </w:r>
      <w:r>
        <w:rPr>
          <w:spacing w:val="-4"/>
        </w:rPr>
        <w:t> </w:t>
      </w:r>
      <w:r>
        <w:rPr/>
        <w:t>their</w:t>
      </w:r>
      <w:r>
        <w:rPr>
          <w:spacing w:val="-3"/>
        </w:rPr>
        <w:t> </w:t>
      </w:r>
      <w:r>
        <w:rPr/>
        <w:t>website</w:t>
      </w:r>
      <w:r>
        <w:rPr>
          <w:spacing w:val="-3"/>
        </w:rPr>
        <w:t> </w:t>
      </w:r>
      <w:r>
        <w:rPr/>
        <w:t>where</w:t>
      </w:r>
      <w:r>
        <w:rPr>
          <w:spacing w:val="-3"/>
        </w:rPr>
        <w:t> </w:t>
      </w:r>
      <w:r>
        <w:rPr/>
        <w:t>students,</w:t>
      </w:r>
      <w:r>
        <w:rPr>
          <w:spacing w:val="-1"/>
        </w:rPr>
        <w:t> </w:t>
      </w:r>
      <w:r>
        <w:rPr/>
        <w:t>staff,</w:t>
      </w:r>
      <w:r>
        <w:rPr>
          <w:spacing w:val="-1"/>
        </w:rPr>
        <w:t> </w:t>
      </w:r>
      <w:r>
        <w:rPr/>
        <w:t>and</w:t>
      </w:r>
      <w:r>
        <w:rPr>
          <w:spacing w:val="-4"/>
        </w:rPr>
        <w:t> </w:t>
      </w:r>
      <w:r>
        <w:rPr/>
        <w:t>faculty</w:t>
      </w:r>
      <w:r>
        <w:rPr>
          <w:spacing w:val="-2"/>
        </w:rPr>
        <w:t> </w:t>
      </w:r>
      <w:r>
        <w:rPr/>
        <w:t>may</w:t>
      </w:r>
      <w:r>
        <w:rPr>
          <w:spacing w:val="-2"/>
        </w:rPr>
        <w:t> </w:t>
      </w:r>
      <w:r>
        <w:rPr/>
        <w:t>register</w:t>
      </w:r>
      <w:r>
        <w:rPr>
          <w:spacing w:val="-3"/>
        </w:rPr>
        <w:t> </w:t>
      </w:r>
      <w:r>
        <w:rPr/>
        <w:t>their</w:t>
      </w:r>
      <w:r>
        <w:rPr>
          <w:spacing w:val="-3"/>
        </w:rPr>
        <w:t> </w:t>
      </w:r>
      <w:r>
        <w:rPr/>
        <w:t>mobile</w:t>
      </w:r>
      <w:r>
        <w:rPr>
          <w:spacing w:val="-3"/>
        </w:rPr>
        <w:t> </w:t>
      </w:r>
      <w:r>
        <w:rPr/>
        <w:t>devices. All other components of the Mass Notification System may be carried out without a user registration.</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left="357"/>
      </w:pPr>
      <w:r>
        <w:rPr/>
        <mc:AlternateContent>
          <mc:Choice Requires="wps">
            <w:drawing>
              <wp:anchor distT="0" distB="0" distL="0" distR="0" allowOverlap="1" layoutInCell="1" locked="0" behindDoc="1" simplePos="0" relativeHeight="484754432">
                <wp:simplePos x="0" y="0"/>
                <wp:positionH relativeFrom="page">
                  <wp:posOffset>304800</wp:posOffset>
                </wp:positionH>
                <wp:positionV relativeFrom="page">
                  <wp:posOffset>304799</wp:posOffset>
                </wp:positionV>
                <wp:extent cx="7162800" cy="9448800"/>
                <wp:effectExtent l="0" t="0" r="0" b="0"/>
                <wp:wrapNone/>
                <wp:docPr id="134" name="Graphic 134"/>
                <wp:cNvGraphicFramePr>
                  <a:graphicFrameLocks/>
                </wp:cNvGraphicFramePr>
                <a:graphic>
                  <a:graphicData uri="http://schemas.microsoft.com/office/word/2010/wordprocessingShape">
                    <wps:wsp>
                      <wps:cNvPr id="134" name="Graphic 134"/>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2048" id="docshape119"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bookmarkStart w:name="_TOC_250006" w:id="29"/>
      <w:r>
        <w:rPr/>
        <w:t>ANNEX</w:t>
      </w:r>
      <w:r>
        <w:rPr>
          <w:spacing w:val="-2"/>
        </w:rPr>
        <w:t> </w:t>
      </w:r>
      <w:r>
        <w:rPr/>
        <w:t>12</w:t>
      </w:r>
      <w:r>
        <w:rPr>
          <w:spacing w:val="-5"/>
        </w:rPr>
        <w:t> </w:t>
      </w:r>
      <w:r>
        <w:rPr/>
        <w:t>–</w:t>
      </w:r>
      <w:r>
        <w:rPr>
          <w:spacing w:val="1"/>
        </w:rPr>
        <w:t> </w:t>
      </w:r>
      <w:r>
        <w:rPr/>
        <w:t>RADIO</w:t>
      </w:r>
      <w:r>
        <w:rPr>
          <w:spacing w:val="-2"/>
        </w:rPr>
        <w:t> </w:t>
      </w:r>
      <w:r>
        <w:rPr/>
        <w:t>COMMUNICATION</w:t>
      </w:r>
      <w:r>
        <w:rPr>
          <w:spacing w:val="-3"/>
        </w:rPr>
        <w:t> </w:t>
      </w:r>
      <w:bookmarkEnd w:id="29"/>
      <w:r>
        <w:rPr>
          <w:spacing w:val="-2"/>
        </w:rPr>
        <w:t>FAILURES</w:t>
      </w:r>
    </w:p>
    <w:p>
      <w:pPr>
        <w:pStyle w:val="BodyText"/>
        <w:spacing w:before="24"/>
        <w:rPr>
          <w:b/>
        </w:rPr>
      </w:pPr>
    </w:p>
    <w:p>
      <w:pPr>
        <w:pStyle w:val="Heading8"/>
      </w:pPr>
      <w:r>
        <w:rPr/>
        <w:t>Police</w:t>
      </w:r>
      <w:r>
        <w:rPr>
          <w:spacing w:val="-5"/>
        </w:rPr>
        <w:t> </w:t>
      </w:r>
      <w:r>
        <w:rPr/>
        <w:t>Radio</w:t>
      </w:r>
      <w:r>
        <w:rPr>
          <w:spacing w:val="-2"/>
        </w:rPr>
        <w:t> System</w:t>
      </w:r>
    </w:p>
    <w:p>
      <w:pPr>
        <w:pStyle w:val="BodyText"/>
        <w:rPr>
          <w:b/>
        </w:rPr>
      </w:pPr>
    </w:p>
    <w:p>
      <w:pPr>
        <w:pStyle w:val="BodyText"/>
        <w:spacing w:before="1"/>
        <w:ind w:left="720" w:right="1229"/>
      </w:pPr>
      <w:r>
        <w:rPr/>
        <w:t>Farmingdale</w:t>
      </w:r>
      <w:r>
        <w:rPr>
          <w:spacing w:val="-3"/>
        </w:rPr>
        <w:t> </w:t>
      </w:r>
      <w:r>
        <w:rPr/>
        <w:t>State</w:t>
      </w:r>
      <w:r>
        <w:rPr>
          <w:spacing w:val="-3"/>
        </w:rPr>
        <w:t> </w:t>
      </w:r>
      <w:r>
        <w:rPr/>
        <w:t>College</w:t>
      </w:r>
      <w:r>
        <w:rPr>
          <w:spacing w:val="-3"/>
        </w:rPr>
        <w:t> </w:t>
      </w:r>
      <w:r>
        <w:rPr/>
        <w:t>utilizes</w:t>
      </w:r>
      <w:r>
        <w:rPr>
          <w:spacing w:val="-3"/>
        </w:rPr>
        <w:t> </w:t>
      </w:r>
      <w:r>
        <w:rPr/>
        <w:t>a</w:t>
      </w:r>
      <w:r>
        <w:rPr>
          <w:spacing w:val="-3"/>
        </w:rPr>
        <w:t> </w:t>
      </w:r>
      <w:r>
        <w:rPr/>
        <w:t>police</w:t>
      </w:r>
      <w:r>
        <w:rPr>
          <w:spacing w:val="-3"/>
        </w:rPr>
        <w:t> </w:t>
      </w:r>
      <w:r>
        <w:rPr/>
        <w:t>radio</w:t>
      </w:r>
      <w:r>
        <w:rPr>
          <w:spacing w:val="-5"/>
        </w:rPr>
        <w:t> </w:t>
      </w:r>
      <w:r>
        <w:rPr/>
        <w:t>system</w:t>
      </w:r>
      <w:r>
        <w:rPr>
          <w:spacing w:val="-2"/>
        </w:rPr>
        <w:t> </w:t>
      </w:r>
      <w:r>
        <w:rPr/>
        <w:t>that</w:t>
      </w:r>
      <w:r>
        <w:rPr>
          <w:spacing w:val="-5"/>
        </w:rPr>
        <w:t> </w:t>
      </w:r>
      <w:r>
        <w:rPr/>
        <w:t>provides</w:t>
      </w:r>
      <w:r>
        <w:rPr>
          <w:spacing w:val="-3"/>
        </w:rPr>
        <w:t> </w:t>
      </w:r>
      <w:r>
        <w:rPr/>
        <w:t>emergency</w:t>
      </w:r>
      <w:r>
        <w:rPr>
          <w:spacing w:val="-2"/>
        </w:rPr>
        <w:t> </w:t>
      </w:r>
      <w:r>
        <w:rPr/>
        <w:t>response</w:t>
      </w:r>
      <w:r>
        <w:rPr>
          <w:spacing w:val="-3"/>
        </w:rPr>
        <w:t> </w:t>
      </w:r>
      <w:r>
        <w:rPr/>
        <w:t>personnel the ability to communicate via two-way radios.</w:t>
      </w:r>
      <w:r>
        <w:rPr>
          <w:spacing w:val="40"/>
        </w:rPr>
        <w:t> </w:t>
      </w:r>
      <w:r>
        <w:rPr/>
        <w:t>The equipment includes portable, mobile, and base station radios utilizing a proprietary Motorola radio system.</w:t>
      </w:r>
    </w:p>
    <w:p>
      <w:pPr>
        <w:pStyle w:val="BodyText"/>
      </w:pPr>
    </w:p>
    <w:p>
      <w:pPr>
        <w:pStyle w:val="Heading8"/>
        <w:spacing w:before="1"/>
      </w:pPr>
      <w:r>
        <w:rPr/>
        <w:t>Portable/Mobile</w:t>
      </w:r>
      <w:r>
        <w:rPr>
          <w:spacing w:val="-9"/>
        </w:rPr>
        <w:t> </w:t>
      </w:r>
      <w:r>
        <w:rPr/>
        <w:t>Hardware</w:t>
      </w:r>
      <w:r>
        <w:rPr>
          <w:spacing w:val="-8"/>
        </w:rPr>
        <w:t> </w:t>
      </w:r>
      <w:r>
        <w:rPr>
          <w:spacing w:val="-2"/>
        </w:rPr>
        <w:t>Failures</w:t>
      </w:r>
    </w:p>
    <w:p>
      <w:pPr>
        <w:pStyle w:val="BodyText"/>
        <w:rPr>
          <w:b/>
        </w:rPr>
      </w:pPr>
    </w:p>
    <w:p>
      <w:pPr>
        <w:pStyle w:val="BodyText"/>
        <w:ind w:left="720" w:right="1229"/>
      </w:pPr>
      <w:r>
        <w:rPr/>
        <w:t>If</w:t>
      </w:r>
      <w:r>
        <w:rPr>
          <w:spacing w:val="-4"/>
        </w:rPr>
        <w:t> </w:t>
      </w:r>
      <w:r>
        <w:rPr/>
        <w:t>an</w:t>
      </w:r>
      <w:r>
        <w:rPr>
          <w:spacing w:val="-4"/>
        </w:rPr>
        <w:t> </w:t>
      </w:r>
      <w:r>
        <w:rPr/>
        <w:t>individual</w:t>
      </w:r>
      <w:r>
        <w:rPr>
          <w:spacing w:val="-1"/>
        </w:rPr>
        <w:t> </w:t>
      </w:r>
      <w:r>
        <w:rPr/>
        <w:t>radio</w:t>
      </w:r>
      <w:r>
        <w:rPr>
          <w:spacing w:val="-5"/>
        </w:rPr>
        <w:t> </w:t>
      </w:r>
      <w:r>
        <w:rPr/>
        <w:t>experiences</w:t>
      </w:r>
      <w:r>
        <w:rPr>
          <w:spacing w:val="-3"/>
        </w:rPr>
        <w:t> </w:t>
      </w:r>
      <w:r>
        <w:rPr/>
        <w:t>a</w:t>
      </w:r>
      <w:r>
        <w:rPr>
          <w:spacing w:val="-3"/>
        </w:rPr>
        <w:t> </w:t>
      </w:r>
      <w:r>
        <w:rPr/>
        <w:t>technical</w:t>
      </w:r>
      <w:r>
        <w:rPr>
          <w:spacing w:val="-1"/>
        </w:rPr>
        <w:t> </w:t>
      </w:r>
      <w:r>
        <w:rPr/>
        <w:t>malfunction,</w:t>
      </w:r>
      <w:r>
        <w:rPr>
          <w:spacing w:val="-1"/>
        </w:rPr>
        <w:t> </w:t>
      </w:r>
      <w:r>
        <w:rPr/>
        <w:t>that</w:t>
      </w:r>
      <w:r>
        <w:rPr>
          <w:spacing w:val="-5"/>
        </w:rPr>
        <w:t> </w:t>
      </w:r>
      <w:r>
        <w:rPr/>
        <w:t>radio</w:t>
      </w:r>
      <w:r>
        <w:rPr>
          <w:spacing w:val="-5"/>
        </w:rPr>
        <w:t> </w:t>
      </w:r>
      <w:r>
        <w:rPr/>
        <w:t>should</w:t>
      </w:r>
      <w:r>
        <w:rPr>
          <w:spacing w:val="-4"/>
        </w:rPr>
        <w:t> </w:t>
      </w:r>
      <w:r>
        <w:rPr/>
        <w:t>be removed</w:t>
      </w:r>
      <w:r>
        <w:rPr>
          <w:spacing w:val="-4"/>
        </w:rPr>
        <w:t> </w:t>
      </w:r>
      <w:r>
        <w:rPr/>
        <w:t>from</w:t>
      </w:r>
      <w:r>
        <w:rPr>
          <w:spacing w:val="-2"/>
        </w:rPr>
        <w:t> </w:t>
      </w:r>
      <w:r>
        <w:rPr/>
        <w:t>service and tagged with an explanation of the problem.</w:t>
      </w:r>
    </w:p>
    <w:p>
      <w:pPr>
        <w:pStyle w:val="ListParagraph"/>
        <w:numPr>
          <w:ilvl w:val="0"/>
          <w:numId w:val="32"/>
        </w:numPr>
        <w:tabs>
          <w:tab w:pos="1440" w:val="left" w:leader="none"/>
        </w:tabs>
        <w:spacing w:line="240" w:lineRule="auto" w:before="267" w:after="0"/>
        <w:ind w:left="1440" w:right="1243" w:hanging="360"/>
        <w:jc w:val="left"/>
        <w:rPr>
          <w:rFonts w:ascii="Verdana" w:hAnsi="Verdana"/>
          <w:sz w:val="22"/>
        </w:rPr>
      </w:pPr>
      <w:r>
        <w:rPr>
          <w:sz w:val="22"/>
        </w:rPr>
        <w:t>Portable radio</w:t>
      </w:r>
      <w:r>
        <w:rPr>
          <w:spacing w:val="-1"/>
          <w:sz w:val="22"/>
        </w:rPr>
        <w:t> </w:t>
      </w:r>
      <w:r>
        <w:rPr>
          <w:sz w:val="22"/>
        </w:rPr>
        <w:t>failure:</w:t>
      </w:r>
      <w:r>
        <w:rPr>
          <w:spacing w:val="-1"/>
          <w:sz w:val="22"/>
        </w:rPr>
        <w:t> </w:t>
      </w:r>
      <w:r>
        <w:rPr>
          <w:sz w:val="22"/>
        </w:rPr>
        <w:t>The user may temporarily use a spare radio.</w:t>
      </w:r>
      <w:r>
        <w:rPr>
          <w:spacing w:val="40"/>
          <w:sz w:val="22"/>
        </w:rPr>
        <w:t> </w:t>
      </w:r>
      <w:r>
        <w:rPr>
          <w:sz w:val="22"/>
        </w:rPr>
        <w:t>If no</w:t>
      </w:r>
      <w:r>
        <w:rPr>
          <w:spacing w:val="-1"/>
          <w:sz w:val="22"/>
        </w:rPr>
        <w:t> </w:t>
      </w:r>
      <w:r>
        <w:rPr>
          <w:sz w:val="22"/>
        </w:rPr>
        <w:t>spare is available, the user</w:t>
      </w:r>
      <w:r>
        <w:rPr>
          <w:spacing w:val="-3"/>
          <w:sz w:val="22"/>
        </w:rPr>
        <w:t> </w:t>
      </w:r>
      <w:r>
        <w:rPr>
          <w:sz w:val="22"/>
        </w:rPr>
        <w:t>may</w:t>
      </w:r>
      <w:r>
        <w:rPr>
          <w:spacing w:val="-2"/>
          <w:sz w:val="22"/>
        </w:rPr>
        <w:t> </w:t>
      </w:r>
      <w:r>
        <w:rPr>
          <w:sz w:val="22"/>
        </w:rPr>
        <w:t>select</w:t>
      </w:r>
      <w:r>
        <w:rPr>
          <w:spacing w:val="-5"/>
          <w:sz w:val="22"/>
        </w:rPr>
        <w:t> </w:t>
      </w:r>
      <w:r>
        <w:rPr>
          <w:sz w:val="22"/>
        </w:rPr>
        <w:t>a</w:t>
      </w:r>
      <w:r>
        <w:rPr>
          <w:spacing w:val="-3"/>
          <w:sz w:val="22"/>
        </w:rPr>
        <w:t> </w:t>
      </w:r>
      <w:r>
        <w:rPr>
          <w:sz w:val="22"/>
        </w:rPr>
        <w:t>radio</w:t>
      </w:r>
      <w:r>
        <w:rPr>
          <w:spacing w:val="-5"/>
          <w:sz w:val="22"/>
        </w:rPr>
        <w:t> </w:t>
      </w:r>
      <w:r>
        <w:rPr>
          <w:sz w:val="22"/>
        </w:rPr>
        <w:t>assigned</w:t>
      </w:r>
      <w:r>
        <w:rPr>
          <w:spacing w:val="-4"/>
          <w:sz w:val="22"/>
        </w:rPr>
        <w:t> </w:t>
      </w:r>
      <w:r>
        <w:rPr>
          <w:sz w:val="22"/>
        </w:rPr>
        <w:t>to</w:t>
      </w:r>
      <w:r>
        <w:rPr>
          <w:spacing w:val="-5"/>
          <w:sz w:val="22"/>
        </w:rPr>
        <w:t> </w:t>
      </w:r>
      <w:r>
        <w:rPr>
          <w:sz w:val="22"/>
        </w:rPr>
        <w:t>another</w:t>
      </w:r>
      <w:r>
        <w:rPr>
          <w:spacing w:val="-3"/>
          <w:sz w:val="22"/>
        </w:rPr>
        <w:t> </w:t>
      </w:r>
      <w:r>
        <w:rPr>
          <w:sz w:val="22"/>
        </w:rPr>
        <w:t>individual</w:t>
      </w:r>
      <w:r>
        <w:rPr>
          <w:spacing w:val="-1"/>
          <w:sz w:val="22"/>
        </w:rPr>
        <w:t> </w:t>
      </w:r>
      <w:r>
        <w:rPr>
          <w:sz w:val="22"/>
        </w:rPr>
        <w:t>but</w:t>
      </w:r>
      <w:r>
        <w:rPr>
          <w:spacing w:val="-5"/>
          <w:sz w:val="22"/>
        </w:rPr>
        <w:t> </w:t>
      </w:r>
      <w:r>
        <w:rPr>
          <w:sz w:val="22"/>
        </w:rPr>
        <w:t>not currently</w:t>
      </w:r>
      <w:r>
        <w:rPr>
          <w:spacing w:val="-2"/>
          <w:sz w:val="22"/>
        </w:rPr>
        <w:t> </w:t>
      </w:r>
      <w:r>
        <w:rPr>
          <w:sz w:val="22"/>
        </w:rPr>
        <w:t>in</w:t>
      </w:r>
      <w:r>
        <w:rPr>
          <w:spacing w:val="-4"/>
          <w:sz w:val="22"/>
        </w:rPr>
        <w:t> </w:t>
      </w:r>
      <w:r>
        <w:rPr>
          <w:sz w:val="22"/>
        </w:rPr>
        <w:t>use.</w:t>
      </w:r>
      <w:r>
        <w:rPr>
          <w:spacing w:val="40"/>
          <w:sz w:val="22"/>
        </w:rPr>
        <w:t> </w:t>
      </w:r>
      <w:r>
        <w:rPr>
          <w:sz w:val="22"/>
        </w:rPr>
        <w:t>A</w:t>
      </w:r>
      <w:r>
        <w:rPr>
          <w:spacing w:val="-1"/>
          <w:sz w:val="22"/>
        </w:rPr>
        <w:t> </w:t>
      </w:r>
      <w:r>
        <w:rPr>
          <w:sz w:val="22"/>
        </w:rPr>
        <w:t>spare</w:t>
      </w:r>
      <w:r>
        <w:rPr>
          <w:spacing w:val="-3"/>
          <w:sz w:val="22"/>
        </w:rPr>
        <w:t> </w:t>
      </w:r>
      <w:r>
        <w:rPr>
          <w:sz w:val="22"/>
        </w:rPr>
        <w:t>battery should be maintained at full charge to ensure the radio may be used when the assigned individual needs it.</w:t>
      </w:r>
    </w:p>
    <w:p>
      <w:pPr>
        <w:pStyle w:val="ListParagraph"/>
        <w:numPr>
          <w:ilvl w:val="0"/>
          <w:numId w:val="32"/>
        </w:numPr>
        <w:tabs>
          <w:tab w:pos="1440" w:val="left" w:leader="none"/>
        </w:tabs>
        <w:spacing w:line="240" w:lineRule="auto" w:before="0" w:after="0"/>
        <w:ind w:left="1440" w:right="1749" w:hanging="360"/>
        <w:jc w:val="left"/>
        <w:rPr>
          <w:rFonts w:ascii="Verdana" w:hAnsi="Verdana"/>
          <w:sz w:val="22"/>
        </w:rPr>
      </w:pPr>
      <w:r>
        <w:rPr>
          <w:sz w:val="22"/>
        </w:rPr>
        <w:t>Mobile</w:t>
      </w:r>
      <w:r>
        <w:rPr>
          <w:spacing w:val="-3"/>
          <w:sz w:val="22"/>
        </w:rPr>
        <w:t> </w:t>
      </w:r>
      <w:r>
        <w:rPr>
          <w:sz w:val="22"/>
        </w:rPr>
        <w:t>radio</w:t>
      </w:r>
      <w:r>
        <w:rPr>
          <w:spacing w:val="-5"/>
          <w:sz w:val="22"/>
        </w:rPr>
        <w:t> </w:t>
      </w:r>
      <w:r>
        <w:rPr>
          <w:sz w:val="22"/>
        </w:rPr>
        <w:t>failure:</w:t>
      </w:r>
      <w:r>
        <w:rPr>
          <w:spacing w:val="-5"/>
          <w:sz w:val="22"/>
        </w:rPr>
        <w:t> </w:t>
      </w:r>
      <w:r>
        <w:rPr>
          <w:sz w:val="22"/>
        </w:rPr>
        <w:t>The</w:t>
      </w:r>
      <w:r>
        <w:rPr>
          <w:spacing w:val="-3"/>
          <w:sz w:val="22"/>
        </w:rPr>
        <w:t> </w:t>
      </w:r>
      <w:r>
        <w:rPr>
          <w:sz w:val="22"/>
        </w:rPr>
        <w:t>user</w:t>
      </w:r>
      <w:r>
        <w:rPr>
          <w:spacing w:val="-3"/>
          <w:sz w:val="22"/>
        </w:rPr>
        <w:t> </w:t>
      </w:r>
      <w:r>
        <w:rPr>
          <w:sz w:val="22"/>
        </w:rPr>
        <w:t>should</w:t>
      </w:r>
      <w:r>
        <w:rPr>
          <w:spacing w:val="-4"/>
          <w:sz w:val="22"/>
        </w:rPr>
        <w:t> </w:t>
      </w:r>
      <w:r>
        <w:rPr>
          <w:sz w:val="22"/>
        </w:rPr>
        <w:t>utilize</w:t>
      </w:r>
      <w:r>
        <w:rPr>
          <w:spacing w:val="-3"/>
          <w:sz w:val="22"/>
        </w:rPr>
        <w:t> </w:t>
      </w:r>
      <w:r>
        <w:rPr>
          <w:sz w:val="22"/>
        </w:rPr>
        <w:t>a</w:t>
      </w:r>
      <w:r>
        <w:rPr>
          <w:spacing w:val="-3"/>
          <w:sz w:val="22"/>
        </w:rPr>
        <w:t> </w:t>
      </w:r>
      <w:r>
        <w:rPr>
          <w:sz w:val="22"/>
        </w:rPr>
        <w:t>portable radio,</w:t>
      </w:r>
      <w:r>
        <w:rPr>
          <w:spacing w:val="-1"/>
          <w:sz w:val="22"/>
        </w:rPr>
        <w:t> </w:t>
      </w:r>
      <w:r>
        <w:rPr>
          <w:sz w:val="22"/>
        </w:rPr>
        <w:t>or</w:t>
      </w:r>
      <w:r>
        <w:rPr>
          <w:spacing w:val="-3"/>
          <w:sz w:val="22"/>
        </w:rPr>
        <w:t> </w:t>
      </w:r>
      <w:r>
        <w:rPr>
          <w:sz w:val="22"/>
        </w:rPr>
        <w:t>request</w:t>
      </w:r>
      <w:r>
        <w:rPr>
          <w:spacing w:val="-5"/>
          <w:sz w:val="22"/>
        </w:rPr>
        <w:t> </w:t>
      </w:r>
      <w:r>
        <w:rPr>
          <w:sz w:val="22"/>
        </w:rPr>
        <w:t>to</w:t>
      </w:r>
      <w:r>
        <w:rPr>
          <w:spacing w:val="-5"/>
          <w:sz w:val="22"/>
        </w:rPr>
        <w:t> </w:t>
      </w:r>
      <w:r>
        <w:rPr>
          <w:sz w:val="22"/>
        </w:rPr>
        <w:t>be</w:t>
      </w:r>
      <w:r>
        <w:rPr>
          <w:spacing w:val="-3"/>
          <w:sz w:val="22"/>
        </w:rPr>
        <w:t> </w:t>
      </w:r>
      <w:r>
        <w:rPr>
          <w:sz w:val="22"/>
        </w:rPr>
        <w:t>assigned</w:t>
      </w:r>
      <w:r>
        <w:rPr>
          <w:spacing w:val="-4"/>
          <w:sz w:val="22"/>
        </w:rPr>
        <w:t> </w:t>
      </w:r>
      <w:r>
        <w:rPr>
          <w:sz w:val="22"/>
        </w:rPr>
        <w:t>to another vehicle (if available).</w:t>
      </w:r>
    </w:p>
    <w:p>
      <w:pPr>
        <w:pStyle w:val="BodyText"/>
      </w:pPr>
    </w:p>
    <w:p>
      <w:pPr>
        <w:pStyle w:val="Heading8"/>
      </w:pPr>
      <w:r>
        <w:rPr/>
        <w:t>Failure</w:t>
      </w:r>
      <w:r>
        <w:rPr>
          <w:spacing w:val="-4"/>
        </w:rPr>
        <w:t> </w:t>
      </w:r>
      <w:r>
        <w:rPr/>
        <w:t>of</w:t>
      </w:r>
      <w:r>
        <w:rPr>
          <w:spacing w:val="-1"/>
        </w:rPr>
        <w:t> </w:t>
      </w:r>
      <w:r>
        <w:rPr/>
        <w:t>the</w:t>
      </w:r>
      <w:r>
        <w:rPr>
          <w:spacing w:val="-4"/>
        </w:rPr>
        <w:t> </w:t>
      </w:r>
      <w:r>
        <w:rPr/>
        <w:t>Base</w:t>
      </w:r>
      <w:r>
        <w:rPr>
          <w:spacing w:val="-3"/>
        </w:rPr>
        <w:t> </w:t>
      </w:r>
      <w:r>
        <w:rPr>
          <w:spacing w:val="-2"/>
        </w:rPr>
        <w:t>Station</w:t>
      </w:r>
    </w:p>
    <w:p>
      <w:pPr>
        <w:pStyle w:val="BodyText"/>
        <w:rPr>
          <w:b/>
        </w:rPr>
      </w:pPr>
    </w:p>
    <w:p>
      <w:pPr>
        <w:pStyle w:val="BodyText"/>
        <w:ind w:left="720"/>
      </w:pPr>
      <w:r>
        <w:rPr/>
        <w:t>Portable</w:t>
      </w:r>
      <w:r>
        <w:rPr>
          <w:spacing w:val="-7"/>
        </w:rPr>
        <w:t> </w:t>
      </w:r>
      <w:r>
        <w:rPr/>
        <w:t>and</w:t>
      </w:r>
      <w:r>
        <w:rPr>
          <w:spacing w:val="-5"/>
        </w:rPr>
        <w:t> </w:t>
      </w:r>
      <w:r>
        <w:rPr/>
        <w:t>mobile</w:t>
      </w:r>
      <w:r>
        <w:rPr>
          <w:spacing w:val="-4"/>
        </w:rPr>
        <w:t> </w:t>
      </w:r>
      <w:r>
        <w:rPr/>
        <w:t>radios</w:t>
      </w:r>
      <w:r>
        <w:rPr>
          <w:spacing w:val="-4"/>
        </w:rPr>
        <w:t> </w:t>
      </w:r>
      <w:r>
        <w:rPr/>
        <w:t>will</w:t>
      </w:r>
      <w:r>
        <w:rPr>
          <w:spacing w:val="-3"/>
        </w:rPr>
        <w:t> </w:t>
      </w:r>
      <w:r>
        <w:rPr/>
        <w:t>continue</w:t>
      </w:r>
      <w:r>
        <w:rPr>
          <w:spacing w:val="-4"/>
        </w:rPr>
        <w:t> </w:t>
      </w:r>
      <w:r>
        <w:rPr/>
        <w:t>to</w:t>
      </w:r>
      <w:r>
        <w:rPr>
          <w:spacing w:val="-6"/>
        </w:rPr>
        <w:t> </w:t>
      </w:r>
      <w:r>
        <w:rPr/>
        <w:t>be</w:t>
      </w:r>
      <w:r>
        <w:rPr>
          <w:spacing w:val="-4"/>
        </w:rPr>
        <w:t> </w:t>
      </w:r>
      <w:r>
        <w:rPr/>
        <w:t>fully</w:t>
      </w:r>
      <w:r>
        <w:rPr>
          <w:spacing w:val="-4"/>
        </w:rPr>
        <w:t> </w:t>
      </w:r>
      <w:r>
        <w:rPr/>
        <w:t>functional</w:t>
      </w:r>
      <w:r>
        <w:rPr>
          <w:spacing w:val="-2"/>
        </w:rPr>
        <w:t> </w:t>
      </w:r>
      <w:r>
        <w:rPr/>
        <w:t>and</w:t>
      </w:r>
      <w:r>
        <w:rPr>
          <w:spacing w:val="-5"/>
        </w:rPr>
        <w:t> </w:t>
      </w:r>
      <w:r>
        <w:rPr/>
        <w:t>able</w:t>
      </w:r>
      <w:r>
        <w:rPr>
          <w:spacing w:val="-4"/>
        </w:rPr>
        <w:t> </w:t>
      </w:r>
      <w:r>
        <w:rPr/>
        <w:t>to</w:t>
      </w:r>
      <w:r>
        <w:rPr>
          <w:spacing w:val="-6"/>
        </w:rPr>
        <w:t> </w:t>
      </w:r>
      <w:r>
        <w:rPr/>
        <w:t>be used</w:t>
      </w:r>
      <w:r>
        <w:rPr>
          <w:spacing w:val="-5"/>
        </w:rPr>
        <w:t> </w:t>
      </w:r>
      <w:r>
        <w:rPr/>
        <w:t>for </w:t>
      </w:r>
      <w:r>
        <w:rPr>
          <w:spacing w:val="-2"/>
        </w:rPr>
        <w:t>communication.</w:t>
      </w:r>
    </w:p>
    <w:p>
      <w:pPr>
        <w:pStyle w:val="BodyText"/>
        <w:spacing w:before="1"/>
      </w:pPr>
    </w:p>
    <w:p>
      <w:pPr>
        <w:pStyle w:val="BodyText"/>
        <w:ind w:left="720" w:right="1229"/>
      </w:pPr>
      <w:r>
        <w:rPr/>
        <w:t>University</w:t>
      </w:r>
      <w:r>
        <w:rPr>
          <w:spacing w:val="-3"/>
        </w:rPr>
        <w:t> </w:t>
      </w:r>
      <w:r>
        <w:rPr/>
        <w:t>Police</w:t>
      </w:r>
      <w:r>
        <w:rPr>
          <w:spacing w:val="-4"/>
        </w:rPr>
        <w:t> </w:t>
      </w:r>
      <w:r>
        <w:rPr/>
        <w:t>dispatchers</w:t>
      </w:r>
      <w:r>
        <w:rPr>
          <w:spacing w:val="-4"/>
        </w:rPr>
        <w:t> </w:t>
      </w:r>
      <w:r>
        <w:rPr/>
        <w:t>should</w:t>
      </w:r>
      <w:r>
        <w:rPr>
          <w:spacing w:val="-5"/>
        </w:rPr>
        <w:t> </w:t>
      </w:r>
      <w:r>
        <w:rPr/>
        <w:t>move</w:t>
      </w:r>
      <w:r>
        <w:rPr>
          <w:spacing w:val="-4"/>
        </w:rPr>
        <w:t> </w:t>
      </w:r>
      <w:r>
        <w:rPr/>
        <w:t>to</w:t>
      </w:r>
      <w:r>
        <w:rPr>
          <w:spacing w:val="-6"/>
        </w:rPr>
        <w:t> </w:t>
      </w:r>
      <w:r>
        <w:rPr/>
        <w:t>the backup</w:t>
      </w:r>
      <w:r>
        <w:rPr>
          <w:spacing w:val="-5"/>
        </w:rPr>
        <w:t> </w:t>
      </w:r>
      <w:r>
        <w:rPr/>
        <w:t>dispatch</w:t>
      </w:r>
      <w:r>
        <w:rPr>
          <w:spacing w:val="-1"/>
        </w:rPr>
        <w:t> </w:t>
      </w:r>
      <w:r>
        <w:rPr/>
        <w:t>center</w:t>
      </w:r>
      <w:r>
        <w:rPr>
          <w:spacing w:val="-4"/>
        </w:rPr>
        <w:t> </w:t>
      </w:r>
      <w:r>
        <w:rPr/>
        <w:t>or</w:t>
      </w:r>
      <w:r>
        <w:rPr>
          <w:spacing w:val="-4"/>
        </w:rPr>
        <w:t> </w:t>
      </w:r>
      <w:r>
        <w:rPr/>
        <w:t>Emergency</w:t>
      </w:r>
      <w:r>
        <w:rPr>
          <w:spacing w:val="-3"/>
        </w:rPr>
        <w:t> </w:t>
      </w:r>
      <w:r>
        <w:rPr/>
        <w:t>Operations Center (if available).</w:t>
      </w:r>
      <w:r>
        <w:rPr>
          <w:spacing w:val="40"/>
        </w:rPr>
        <w:t> </w:t>
      </w:r>
      <w:r>
        <w:rPr/>
        <w:t>If unavailable, dispatchers should temporarily utilize an available portable or mobile radio for communications.</w:t>
      </w:r>
    </w:p>
    <w:p>
      <w:pPr>
        <w:pStyle w:val="BodyText"/>
        <w:spacing w:before="1"/>
      </w:pPr>
    </w:p>
    <w:p>
      <w:pPr>
        <w:pStyle w:val="BodyText"/>
        <w:ind w:left="720" w:right="1137"/>
      </w:pPr>
      <w:r>
        <w:rPr/>
        <w:t>Although Farmingdale State College primarily resides within the confines of Suffolk County, the Suffolk County Office of Emergency Management is located approximately 30 miles East of the campus.</w:t>
      </w:r>
      <w:r>
        <w:rPr>
          <w:spacing w:val="40"/>
        </w:rPr>
        <w:t> </w:t>
      </w:r>
      <w:r>
        <w:rPr/>
        <w:t>The Nassau</w:t>
      </w:r>
      <w:r>
        <w:rPr>
          <w:spacing w:val="-4"/>
        </w:rPr>
        <w:t> </w:t>
      </w:r>
      <w:r>
        <w:rPr/>
        <w:t>County</w:t>
      </w:r>
      <w:r>
        <w:rPr>
          <w:spacing w:val="-2"/>
        </w:rPr>
        <w:t> </w:t>
      </w:r>
      <w:r>
        <w:rPr/>
        <w:t>Office</w:t>
      </w:r>
      <w:r>
        <w:rPr>
          <w:spacing w:val="-3"/>
        </w:rPr>
        <w:t> </w:t>
      </w:r>
      <w:r>
        <w:rPr/>
        <w:t>of</w:t>
      </w:r>
      <w:r>
        <w:rPr>
          <w:spacing w:val="-4"/>
        </w:rPr>
        <w:t> </w:t>
      </w:r>
      <w:r>
        <w:rPr/>
        <w:t>Emergency</w:t>
      </w:r>
      <w:r>
        <w:rPr>
          <w:spacing w:val="-2"/>
        </w:rPr>
        <w:t> </w:t>
      </w:r>
      <w:r>
        <w:rPr/>
        <w:t>Management</w:t>
      </w:r>
      <w:r>
        <w:rPr>
          <w:spacing w:val="-5"/>
        </w:rPr>
        <w:t> </w:t>
      </w:r>
      <w:r>
        <w:rPr/>
        <w:t>is</w:t>
      </w:r>
      <w:r>
        <w:rPr>
          <w:spacing w:val="-3"/>
        </w:rPr>
        <w:t> </w:t>
      </w:r>
      <w:r>
        <w:rPr/>
        <w:t>located</w:t>
      </w:r>
      <w:r>
        <w:rPr>
          <w:spacing w:val="-3"/>
        </w:rPr>
        <w:t> </w:t>
      </w:r>
      <w:r>
        <w:rPr/>
        <w:t>approximately</w:t>
      </w:r>
      <w:r>
        <w:rPr>
          <w:spacing w:val="-2"/>
        </w:rPr>
        <w:t> </w:t>
      </w:r>
      <w:r>
        <w:rPr/>
        <w:t>6</w:t>
      </w:r>
      <w:r>
        <w:rPr>
          <w:spacing w:val="-5"/>
        </w:rPr>
        <w:t> </w:t>
      </w:r>
      <w:r>
        <w:rPr/>
        <w:t>miles</w:t>
      </w:r>
      <w:r>
        <w:rPr>
          <w:spacing w:val="-3"/>
        </w:rPr>
        <w:t> </w:t>
      </w:r>
      <w:r>
        <w:rPr/>
        <w:t>West</w:t>
      </w:r>
      <w:r>
        <w:rPr>
          <w:spacing w:val="-5"/>
        </w:rPr>
        <w:t> </w:t>
      </w:r>
      <w:r>
        <w:rPr/>
        <w:t>of</w:t>
      </w:r>
      <w:r>
        <w:rPr>
          <w:spacing w:val="-3"/>
        </w:rPr>
        <w:t> </w:t>
      </w:r>
      <w:r>
        <w:rPr/>
        <w:t>the</w:t>
      </w:r>
      <w:r>
        <w:rPr>
          <w:spacing w:val="-3"/>
        </w:rPr>
        <w:t> </w:t>
      </w:r>
      <w:r>
        <w:rPr/>
        <w:t>campus, and</w:t>
      </w:r>
      <w:r>
        <w:rPr>
          <w:spacing w:val="-1"/>
        </w:rPr>
        <w:t> </w:t>
      </w:r>
      <w:r>
        <w:rPr/>
        <w:t>thus should be contacted first</w:t>
      </w:r>
      <w:r>
        <w:rPr>
          <w:spacing w:val="-2"/>
        </w:rPr>
        <w:t> </w:t>
      </w:r>
      <w:r>
        <w:rPr/>
        <w:t>in</w:t>
      </w:r>
      <w:r>
        <w:rPr>
          <w:spacing w:val="-1"/>
        </w:rPr>
        <w:t> </w:t>
      </w:r>
      <w:r>
        <w:rPr/>
        <w:t>case additional resources are required.</w:t>
      </w:r>
      <w:r>
        <w:rPr>
          <w:spacing w:val="40"/>
        </w:rPr>
        <w:t> </w:t>
      </w:r>
      <w:r>
        <w:rPr/>
        <w:t>The Nassau</w:t>
      </w:r>
      <w:r>
        <w:rPr>
          <w:spacing w:val="-1"/>
        </w:rPr>
        <w:t> </w:t>
      </w:r>
      <w:r>
        <w:rPr/>
        <w:t>County Office of Emergency Management has the capability to set up field communications via mobile platforms if needed.</w:t>
      </w:r>
      <w:r>
        <w:rPr>
          <w:spacing w:val="40"/>
        </w:rPr>
        <w:t> </w:t>
      </w:r>
      <w:r>
        <w:rPr/>
        <w:t>These types of emergency communications may be requested to support College emergency operations and the response of such resources is at the discretion of the Nassau County Office of Emergency Management.</w:t>
      </w:r>
      <w:r>
        <w:rPr>
          <w:spacing w:val="40"/>
        </w:rPr>
        <w:t> </w:t>
      </w:r>
      <w:r>
        <w:rPr/>
        <w:t>The foregoing shall not preclude the request for additional or similar resources from the Suffolk County Office of Emergency Management.</w:t>
      </w:r>
    </w:p>
    <w:p>
      <w:pPr>
        <w:pStyle w:val="Heading8"/>
        <w:spacing w:before="266"/>
      </w:pPr>
      <w:r>
        <w:rPr/>
        <w:t>Failure</w:t>
      </w:r>
      <w:r>
        <w:rPr>
          <w:spacing w:val="-4"/>
        </w:rPr>
        <w:t> </w:t>
      </w:r>
      <w:r>
        <w:rPr/>
        <w:t>of</w:t>
      </w:r>
      <w:r>
        <w:rPr>
          <w:spacing w:val="-1"/>
        </w:rPr>
        <w:t> </w:t>
      </w:r>
      <w:r>
        <w:rPr/>
        <w:t>a</w:t>
      </w:r>
      <w:r>
        <w:rPr>
          <w:spacing w:val="-2"/>
        </w:rPr>
        <w:t> </w:t>
      </w:r>
      <w:r>
        <w:rPr/>
        <w:t>Radio</w:t>
      </w:r>
      <w:r>
        <w:rPr>
          <w:spacing w:val="-2"/>
        </w:rPr>
        <w:t> Repeater</w:t>
      </w:r>
    </w:p>
    <w:p>
      <w:pPr>
        <w:pStyle w:val="BodyText"/>
        <w:rPr>
          <w:b/>
        </w:rPr>
      </w:pPr>
    </w:p>
    <w:p>
      <w:pPr>
        <w:pStyle w:val="BodyText"/>
        <w:spacing w:before="1"/>
        <w:ind w:left="720" w:right="1091"/>
      </w:pPr>
      <w:r>
        <w:rPr/>
        <w:t>If</w:t>
      </w:r>
      <w:r>
        <w:rPr>
          <w:spacing w:val="-4"/>
        </w:rPr>
        <w:t> </w:t>
      </w:r>
      <w:r>
        <w:rPr/>
        <w:t>a</w:t>
      </w:r>
      <w:r>
        <w:rPr>
          <w:spacing w:val="-4"/>
        </w:rPr>
        <w:t> </w:t>
      </w:r>
      <w:r>
        <w:rPr/>
        <w:t>repeater</w:t>
      </w:r>
      <w:r>
        <w:rPr>
          <w:spacing w:val="-3"/>
        </w:rPr>
        <w:t> </w:t>
      </w:r>
      <w:r>
        <w:rPr/>
        <w:t>fails</w:t>
      </w:r>
      <w:r>
        <w:rPr>
          <w:spacing w:val="-3"/>
        </w:rPr>
        <w:t> </w:t>
      </w:r>
      <w:r>
        <w:rPr/>
        <w:t>the</w:t>
      </w:r>
      <w:r>
        <w:rPr>
          <w:spacing w:val="-3"/>
        </w:rPr>
        <w:t> </w:t>
      </w:r>
      <w:r>
        <w:rPr/>
        <w:t>frequencies</w:t>
      </w:r>
      <w:r>
        <w:rPr>
          <w:spacing w:val="-3"/>
        </w:rPr>
        <w:t> </w:t>
      </w:r>
      <w:r>
        <w:rPr/>
        <w:t>associated</w:t>
      </w:r>
      <w:r>
        <w:rPr>
          <w:spacing w:val="-4"/>
        </w:rPr>
        <w:t> </w:t>
      </w:r>
      <w:r>
        <w:rPr/>
        <w:t>with</w:t>
      </w:r>
      <w:r>
        <w:rPr>
          <w:spacing w:val="-4"/>
        </w:rPr>
        <w:t> </w:t>
      </w:r>
      <w:r>
        <w:rPr/>
        <w:t>that repeater</w:t>
      </w:r>
      <w:r>
        <w:rPr>
          <w:spacing w:val="-3"/>
        </w:rPr>
        <w:t> </w:t>
      </w:r>
      <w:r>
        <w:rPr/>
        <w:t>will</w:t>
      </w:r>
      <w:r>
        <w:rPr>
          <w:spacing w:val="-1"/>
        </w:rPr>
        <w:t> </w:t>
      </w:r>
      <w:r>
        <w:rPr/>
        <w:t>no</w:t>
      </w:r>
      <w:r>
        <w:rPr>
          <w:spacing w:val="-5"/>
        </w:rPr>
        <w:t> </w:t>
      </w:r>
      <w:r>
        <w:rPr/>
        <w:t>longer</w:t>
      </w:r>
      <w:r>
        <w:rPr>
          <w:spacing w:val="-3"/>
        </w:rPr>
        <w:t> </w:t>
      </w:r>
      <w:r>
        <w:rPr/>
        <w:t>work.</w:t>
      </w:r>
      <w:r>
        <w:rPr>
          <w:spacing w:val="40"/>
        </w:rPr>
        <w:t> </w:t>
      </w:r>
      <w:r>
        <w:rPr/>
        <w:t>The</w:t>
      </w:r>
      <w:r>
        <w:rPr>
          <w:spacing w:val="-3"/>
        </w:rPr>
        <w:t> </w:t>
      </w:r>
      <w:r>
        <w:rPr/>
        <w:t>base</w:t>
      </w:r>
      <w:r>
        <w:rPr>
          <w:spacing w:val="-3"/>
        </w:rPr>
        <w:t> </w:t>
      </w:r>
      <w:r>
        <w:rPr/>
        <w:t>stations, portable and mobile radios are all programmed with a “car-to-car” frequency.</w:t>
      </w:r>
      <w:r>
        <w:rPr>
          <w:spacing w:val="40"/>
        </w:rPr>
        <w:t> </w:t>
      </w:r>
      <w:r>
        <w:rPr/>
        <w:t>The radio users would</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20" w:right="1229"/>
      </w:pPr>
      <w:r>
        <w:rPr/>
        <mc:AlternateContent>
          <mc:Choice Requires="wps">
            <w:drawing>
              <wp:anchor distT="0" distB="0" distL="0" distR="0" allowOverlap="1" layoutInCell="1" locked="0" behindDoc="1" simplePos="0" relativeHeight="484754944">
                <wp:simplePos x="0" y="0"/>
                <wp:positionH relativeFrom="page">
                  <wp:posOffset>304800</wp:posOffset>
                </wp:positionH>
                <wp:positionV relativeFrom="page">
                  <wp:posOffset>304799</wp:posOffset>
                </wp:positionV>
                <wp:extent cx="7162800" cy="9448800"/>
                <wp:effectExtent l="0" t="0" r="0" b="0"/>
                <wp:wrapNone/>
                <wp:docPr id="135" name="Graphic 135"/>
                <wp:cNvGraphicFramePr>
                  <a:graphicFrameLocks/>
                </wp:cNvGraphicFramePr>
                <a:graphic>
                  <a:graphicData uri="http://schemas.microsoft.com/office/word/2010/wordprocessingShape">
                    <wps:wsp>
                      <wps:cNvPr id="135" name="Graphic 135"/>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1536" id="docshape120"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need</w:t>
      </w:r>
      <w:r>
        <w:rPr>
          <w:spacing w:val="-5"/>
        </w:rPr>
        <w:t> </w:t>
      </w:r>
      <w:r>
        <w:rPr/>
        <w:t>to</w:t>
      </w:r>
      <w:r>
        <w:rPr>
          <w:spacing w:val="-6"/>
        </w:rPr>
        <w:t> </w:t>
      </w:r>
      <w:r>
        <w:rPr/>
        <w:t>manually</w:t>
      </w:r>
      <w:r>
        <w:rPr>
          <w:spacing w:val="-3"/>
        </w:rPr>
        <w:t> </w:t>
      </w:r>
      <w:r>
        <w:rPr/>
        <w:t>switch</w:t>
      </w:r>
      <w:r>
        <w:rPr>
          <w:spacing w:val="-5"/>
        </w:rPr>
        <w:t> </w:t>
      </w:r>
      <w:r>
        <w:rPr/>
        <w:t>to</w:t>
      </w:r>
      <w:r>
        <w:rPr>
          <w:spacing w:val="-6"/>
        </w:rPr>
        <w:t> </w:t>
      </w:r>
      <w:r>
        <w:rPr/>
        <w:t>the appropriate</w:t>
      </w:r>
      <w:r>
        <w:rPr>
          <w:spacing w:val="-4"/>
        </w:rPr>
        <w:t> </w:t>
      </w:r>
      <w:r>
        <w:rPr/>
        <w:t>channel</w:t>
      </w:r>
      <w:r>
        <w:rPr>
          <w:spacing w:val="-2"/>
        </w:rPr>
        <w:t> </w:t>
      </w:r>
      <w:r>
        <w:rPr/>
        <w:t>in order</w:t>
      </w:r>
      <w:r>
        <w:rPr>
          <w:spacing w:val="-4"/>
        </w:rPr>
        <w:t> </w:t>
      </w:r>
      <w:r>
        <w:rPr/>
        <w:t>to</w:t>
      </w:r>
      <w:r>
        <w:rPr>
          <w:spacing w:val="-1"/>
        </w:rPr>
        <w:t> </w:t>
      </w:r>
      <w:r>
        <w:rPr/>
        <w:t>communicate.</w:t>
      </w:r>
      <w:r>
        <w:rPr>
          <w:spacing w:val="40"/>
        </w:rPr>
        <w:t> </w:t>
      </w:r>
      <w:r>
        <w:rPr/>
        <w:t>Communication</w:t>
      </w:r>
      <w:r>
        <w:rPr>
          <w:spacing w:val="-5"/>
        </w:rPr>
        <w:t> </w:t>
      </w:r>
      <w:r>
        <w:rPr/>
        <w:t>would be limited to line-of-site distances and the communications are not recorded.</w:t>
      </w:r>
    </w:p>
    <w:p>
      <w:pPr>
        <w:pStyle w:val="BodyText"/>
        <w:spacing w:before="1"/>
      </w:pPr>
    </w:p>
    <w:p>
      <w:pPr>
        <w:pStyle w:val="BodyText"/>
        <w:ind w:left="720" w:right="1229"/>
        <w:rPr>
          <w:b/>
        </w:rPr>
      </w:pPr>
      <w:r>
        <w:rPr/>
        <w:t>When</w:t>
      </w:r>
      <w:r>
        <w:rPr>
          <w:spacing w:val="-5"/>
        </w:rPr>
        <w:t> </w:t>
      </w:r>
      <w:r>
        <w:rPr/>
        <w:t>a</w:t>
      </w:r>
      <w:r>
        <w:rPr>
          <w:spacing w:val="-4"/>
        </w:rPr>
        <w:t> </w:t>
      </w:r>
      <w:r>
        <w:rPr/>
        <w:t>failure</w:t>
      </w:r>
      <w:r>
        <w:rPr>
          <w:spacing w:val="-4"/>
        </w:rPr>
        <w:t> </w:t>
      </w:r>
      <w:r>
        <w:rPr/>
        <w:t>of</w:t>
      </w:r>
      <w:r>
        <w:rPr>
          <w:spacing w:val="-5"/>
        </w:rPr>
        <w:t> </w:t>
      </w:r>
      <w:r>
        <w:rPr/>
        <w:t>a</w:t>
      </w:r>
      <w:r>
        <w:rPr>
          <w:spacing w:val="-4"/>
        </w:rPr>
        <w:t> </w:t>
      </w:r>
      <w:r>
        <w:rPr/>
        <w:t>repeater</w:t>
      </w:r>
      <w:r>
        <w:rPr>
          <w:spacing w:val="-4"/>
        </w:rPr>
        <w:t> </w:t>
      </w:r>
      <w:r>
        <w:rPr/>
        <w:t>occurs,</w:t>
      </w:r>
      <w:r>
        <w:rPr>
          <w:spacing w:val="-2"/>
        </w:rPr>
        <w:t> </w:t>
      </w:r>
      <w:r>
        <w:rPr/>
        <w:t>an appropriately</w:t>
      </w:r>
      <w:r>
        <w:rPr>
          <w:spacing w:val="-3"/>
        </w:rPr>
        <w:t> </w:t>
      </w:r>
      <w:r>
        <w:rPr/>
        <w:t>trained</w:t>
      </w:r>
      <w:r>
        <w:rPr>
          <w:spacing w:val="-5"/>
        </w:rPr>
        <w:t> </w:t>
      </w:r>
      <w:r>
        <w:rPr/>
        <w:t>and</w:t>
      </w:r>
      <w:r>
        <w:rPr>
          <w:spacing w:val="-5"/>
        </w:rPr>
        <w:t> </w:t>
      </w:r>
      <w:r>
        <w:rPr/>
        <w:t>equipped</w:t>
      </w:r>
      <w:r>
        <w:rPr>
          <w:spacing w:val="-5"/>
        </w:rPr>
        <w:t> </w:t>
      </w:r>
      <w:r>
        <w:rPr/>
        <w:t>vendor</w:t>
      </w:r>
      <w:r>
        <w:rPr>
          <w:spacing w:val="-4"/>
        </w:rPr>
        <w:t> </w:t>
      </w:r>
      <w:r>
        <w:rPr/>
        <w:t>must</w:t>
      </w:r>
      <w:r>
        <w:rPr>
          <w:spacing w:val="-6"/>
        </w:rPr>
        <w:t> </w:t>
      </w:r>
      <w:r>
        <w:rPr/>
        <w:t>be</w:t>
      </w:r>
      <w:r>
        <w:rPr>
          <w:spacing w:val="-4"/>
        </w:rPr>
        <w:t> </w:t>
      </w:r>
      <w:r>
        <w:rPr/>
        <w:t>contacted to perform repairs</w:t>
      </w:r>
      <w:r>
        <w:rPr>
          <w:b/>
        </w:rPr>
        <w:t>.</w:t>
      </w:r>
    </w:p>
    <w:p>
      <w:pPr>
        <w:pStyle w:val="BodyText"/>
        <w:spacing w:after="0"/>
        <w:rPr>
          <w:b/>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right="1086"/>
      </w:pPr>
      <w:r>
        <w:rPr/>
        <mc:AlternateContent>
          <mc:Choice Requires="wps">
            <w:drawing>
              <wp:anchor distT="0" distB="0" distL="0" distR="0" allowOverlap="1" layoutInCell="1" locked="0" behindDoc="1" simplePos="0" relativeHeight="484755456">
                <wp:simplePos x="0" y="0"/>
                <wp:positionH relativeFrom="page">
                  <wp:posOffset>304800</wp:posOffset>
                </wp:positionH>
                <wp:positionV relativeFrom="page">
                  <wp:posOffset>304799</wp:posOffset>
                </wp:positionV>
                <wp:extent cx="7162800" cy="9448800"/>
                <wp:effectExtent l="0" t="0" r="0" b="0"/>
                <wp:wrapNone/>
                <wp:docPr id="136" name="Graphic 136"/>
                <wp:cNvGraphicFramePr>
                  <a:graphicFrameLocks/>
                </wp:cNvGraphicFramePr>
                <a:graphic>
                  <a:graphicData uri="http://schemas.microsoft.com/office/word/2010/wordprocessingShape">
                    <wps:wsp>
                      <wps:cNvPr id="136" name="Graphic 136"/>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1024" id="docshape121"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bookmarkStart w:name="_TOC_250005" w:id="30"/>
      <w:r>
        <w:rPr/>
        <w:t>ANNEX</w:t>
      </w:r>
      <w:r>
        <w:rPr>
          <w:spacing w:val="-5"/>
        </w:rPr>
        <w:t> </w:t>
      </w:r>
      <w:r>
        <w:rPr/>
        <w:t>13</w:t>
      </w:r>
      <w:r>
        <w:rPr>
          <w:spacing w:val="-6"/>
        </w:rPr>
        <w:t> </w:t>
      </w:r>
      <w:r>
        <w:rPr/>
        <w:t>– RADIO/COMMUNICATION</w:t>
      </w:r>
      <w:r>
        <w:rPr>
          <w:spacing w:val="-4"/>
        </w:rPr>
        <w:t> </w:t>
      </w:r>
      <w:bookmarkEnd w:id="30"/>
      <w:r>
        <w:rPr>
          <w:spacing w:val="-2"/>
        </w:rPr>
        <w:t>INTEROPERABILITY</w:t>
      </w:r>
    </w:p>
    <w:p>
      <w:pPr>
        <w:pStyle w:val="BodyText"/>
        <w:rPr>
          <w:b/>
        </w:rPr>
      </w:pPr>
    </w:p>
    <w:p>
      <w:pPr>
        <w:pStyle w:val="Heading8"/>
      </w:pPr>
      <w:r>
        <w:rPr>
          <w:spacing w:val="-2"/>
        </w:rPr>
        <w:t>Overview</w:t>
      </w:r>
    </w:p>
    <w:p>
      <w:pPr>
        <w:pStyle w:val="BodyText"/>
        <w:rPr>
          <w:b/>
        </w:rPr>
      </w:pPr>
    </w:p>
    <w:p>
      <w:pPr>
        <w:pStyle w:val="BodyText"/>
        <w:spacing w:before="1"/>
        <w:ind w:left="720" w:right="1091"/>
      </w:pPr>
      <w:r>
        <w:rPr/>
        <w:t>Interoperability of communications is essential to any coordinated disaster/incident response.</w:t>
      </w:r>
      <w:r>
        <w:rPr>
          <w:spacing w:val="40"/>
        </w:rPr>
        <w:t> </w:t>
      </w:r>
      <w:r>
        <w:rPr/>
        <w:t>The University</w:t>
      </w:r>
      <w:r>
        <w:rPr>
          <w:spacing w:val="-2"/>
        </w:rPr>
        <w:t> </w:t>
      </w:r>
      <w:r>
        <w:rPr/>
        <w:t>Police</w:t>
      </w:r>
      <w:r>
        <w:rPr>
          <w:spacing w:val="-3"/>
        </w:rPr>
        <w:t> </w:t>
      </w:r>
      <w:r>
        <w:rPr/>
        <w:t>Department</w:t>
      </w:r>
      <w:r>
        <w:rPr>
          <w:spacing w:val="-5"/>
        </w:rPr>
        <w:t> </w:t>
      </w:r>
      <w:r>
        <w:rPr/>
        <w:t>is</w:t>
      </w:r>
      <w:r>
        <w:rPr>
          <w:spacing w:val="-3"/>
        </w:rPr>
        <w:t> </w:t>
      </w:r>
      <w:r>
        <w:rPr/>
        <w:t>equipped</w:t>
      </w:r>
      <w:r>
        <w:rPr>
          <w:spacing w:val="-4"/>
        </w:rPr>
        <w:t> </w:t>
      </w:r>
      <w:r>
        <w:rPr/>
        <w:t>with</w:t>
      </w:r>
      <w:r>
        <w:rPr>
          <w:spacing w:val="-4"/>
        </w:rPr>
        <w:t> </w:t>
      </w:r>
      <w:r>
        <w:rPr/>
        <w:t>fixed</w:t>
      </w:r>
      <w:r>
        <w:rPr>
          <w:spacing w:val="-4"/>
        </w:rPr>
        <w:t> </w:t>
      </w:r>
      <w:r>
        <w:rPr/>
        <w:t>and</w:t>
      </w:r>
      <w:r>
        <w:rPr>
          <w:spacing w:val="-4"/>
        </w:rPr>
        <w:t> </w:t>
      </w:r>
      <w:r>
        <w:rPr/>
        <w:t>mobile</w:t>
      </w:r>
      <w:r>
        <w:rPr>
          <w:spacing w:val="-3"/>
        </w:rPr>
        <w:t> </w:t>
      </w:r>
      <w:r>
        <w:rPr/>
        <w:t>radios</w:t>
      </w:r>
      <w:r>
        <w:rPr>
          <w:spacing w:val="-3"/>
        </w:rPr>
        <w:t> </w:t>
      </w:r>
      <w:r>
        <w:rPr/>
        <w:t>that</w:t>
      </w:r>
      <w:r>
        <w:rPr>
          <w:spacing w:val="-5"/>
        </w:rPr>
        <w:t> </w:t>
      </w:r>
      <w:r>
        <w:rPr/>
        <w:t>are</w:t>
      </w:r>
      <w:r>
        <w:rPr>
          <w:spacing w:val="-3"/>
        </w:rPr>
        <w:t> </w:t>
      </w:r>
      <w:r>
        <w:rPr/>
        <w:t>capable</w:t>
      </w:r>
      <w:r>
        <w:rPr>
          <w:spacing w:val="-3"/>
        </w:rPr>
        <w:t> </w:t>
      </w:r>
      <w:r>
        <w:rPr/>
        <w:t>of transmitting and receiving messages across a broad range of channels and to a broad range of agencies.</w:t>
      </w:r>
    </w:p>
    <w:p>
      <w:pPr>
        <w:pStyle w:val="BodyText"/>
      </w:pPr>
    </w:p>
    <w:p>
      <w:pPr>
        <w:pStyle w:val="Heading8"/>
        <w:spacing w:before="1"/>
      </w:pPr>
      <w:r>
        <w:rPr/>
        <w:t>800</w:t>
      </w:r>
      <w:r>
        <w:rPr>
          <w:spacing w:val="-6"/>
        </w:rPr>
        <w:t> </w:t>
      </w:r>
      <w:r>
        <w:rPr/>
        <w:t>MHz</w:t>
      </w:r>
      <w:r>
        <w:rPr>
          <w:spacing w:val="-1"/>
        </w:rPr>
        <w:t> </w:t>
      </w:r>
      <w:r>
        <w:rPr/>
        <w:t>Radio</w:t>
      </w:r>
      <w:r>
        <w:rPr>
          <w:spacing w:val="-3"/>
        </w:rPr>
        <w:t> </w:t>
      </w:r>
      <w:r>
        <w:rPr>
          <w:spacing w:val="-2"/>
        </w:rPr>
        <w:t>System</w:t>
      </w:r>
    </w:p>
    <w:p>
      <w:pPr>
        <w:pStyle w:val="BodyText"/>
        <w:ind w:left="720" w:right="1229"/>
      </w:pPr>
      <w:r>
        <w:rPr/>
        <w:t>The</w:t>
      </w:r>
      <w:r>
        <w:rPr>
          <w:spacing w:val="-3"/>
        </w:rPr>
        <w:t> </w:t>
      </w:r>
      <w:r>
        <w:rPr/>
        <w:t>University</w:t>
      </w:r>
      <w:r>
        <w:rPr>
          <w:spacing w:val="-2"/>
        </w:rPr>
        <w:t> </w:t>
      </w:r>
      <w:r>
        <w:rPr/>
        <w:t>Police</w:t>
      </w:r>
      <w:r>
        <w:rPr>
          <w:spacing w:val="-3"/>
        </w:rPr>
        <w:t> </w:t>
      </w:r>
      <w:r>
        <w:rPr/>
        <w:t>Department</w:t>
      </w:r>
      <w:r>
        <w:rPr>
          <w:spacing w:val="-5"/>
        </w:rPr>
        <w:t> </w:t>
      </w:r>
      <w:r>
        <w:rPr/>
        <w:t>is</w:t>
      </w:r>
      <w:r>
        <w:rPr>
          <w:spacing w:val="-3"/>
        </w:rPr>
        <w:t> </w:t>
      </w:r>
      <w:r>
        <w:rPr/>
        <w:t>equipped</w:t>
      </w:r>
      <w:r>
        <w:rPr>
          <w:spacing w:val="-4"/>
        </w:rPr>
        <w:t> </w:t>
      </w:r>
      <w:r>
        <w:rPr/>
        <w:t>with</w:t>
      </w:r>
      <w:r>
        <w:rPr>
          <w:spacing w:val="-4"/>
        </w:rPr>
        <w:t> </w:t>
      </w:r>
      <w:r>
        <w:rPr/>
        <w:t>radios</w:t>
      </w:r>
      <w:r>
        <w:rPr>
          <w:spacing w:val="-3"/>
        </w:rPr>
        <w:t> </w:t>
      </w:r>
      <w:r>
        <w:rPr/>
        <w:t>that</w:t>
      </w:r>
      <w:r>
        <w:rPr>
          <w:spacing w:val="-5"/>
        </w:rPr>
        <w:t> </w:t>
      </w:r>
      <w:r>
        <w:rPr/>
        <w:t>can transmit</w:t>
      </w:r>
      <w:r>
        <w:rPr>
          <w:spacing w:val="-5"/>
        </w:rPr>
        <w:t> </w:t>
      </w:r>
      <w:r>
        <w:rPr/>
        <w:t>and</w:t>
      </w:r>
      <w:r>
        <w:rPr>
          <w:spacing w:val="-4"/>
        </w:rPr>
        <w:t> </w:t>
      </w:r>
      <w:r>
        <w:rPr/>
        <w:t>receive</w:t>
      </w:r>
      <w:r>
        <w:rPr>
          <w:spacing w:val="-3"/>
        </w:rPr>
        <w:t> </w:t>
      </w:r>
      <w:r>
        <w:rPr/>
        <w:t>on</w:t>
      </w:r>
      <w:r>
        <w:rPr>
          <w:spacing w:val="-4"/>
        </w:rPr>
        <w:t> </w:t>
      </w:r>
      <w:r>
        <w:rPr/>
        <w:t>the</w:t>
      </w:r>
      <w:r>
        <w:rPr>
          <w:spacing w:val="-3"/>
        </w:rPr>
        <w:t> </w:t>
      </w:r>
      <w:r>
        <w:rPr/>
        <w:t>800Mhz spectrum.</w:t>
      </w:r>
      <w:r>
        <w:rPr>
          <w:spacing w:val="40"/>
        </w:rPr>
        <w:t> </w:t>
      </w:r>
      <w:r>
        <w:rPr/>
        <w:t>This system allows for the use of interoperable communications in the form of talk groups and combined channels.</w:t>
      </w:r>
      <w:r>
        <w:rPr>
          <w:spacing w:val="40"/>
        </w:rPr>
        <w:t> </w:t>
      </w:r>
      <w:r>
        <w:rPr/>
        <w:t>The radios are preprogramed with a number of local agency frequencies to enhance communications during a disaster.</w:t>
      </w:r>
      <w:r>
        <w:rPr>
          <w:spacing w:val="40"/>
        </w:rPr>
        <w:t> </w:t>
      </w:r>
      <w:r>
        <w:rPr/>
        <w:t>The radio channels for the primary fixed and mobile 800 MHz radios allow UPD access to the following channels:</w:t>
      </w:r>
    </w:p>
    <w:p>
      <w:pPr>
        <w:pStyle w:val="ListParagraph"/>
        <w:numPr>
          <w:ilvl w:val="0"/>
          <w:numId w:val="32"/>
        </w:numPr>
        <w:tabs>
          <w:tab w:pos="1440" w:val="left" w:leader="none"/>
        </w:tabs>
        <w:spacing w:line="275" w:lineRule="exact" w:before="0" w:after="0"/>
        <w:ind w:left="1440" w:right="0" w:hanging="360"/>
        <w:jc w:val="left"/>
        <w:rPr>
          <w:rFonts w:ascii="Verdana" w:hAnsi="Verdana"/>
          <w:sz w:val="20"/>
        </w:rPr>
      </w:pPr>
      <w:r>
        <w:rPr>
          <w:sz w:val="22"/>
        </w:rPr>
        <w:t>Farmingdale</w:t>
      </w:r>
      <w:r>
        <w:rPr>
          <w:spacing w:val="-6"/>
          <w:sz w:val="22"/>
        </w:rPr>
        <w:t> </w:t>
      </w:r>
      <w:r>
        <w:rPr>
          <w:spacing w:val="-5"/>
          <w:sz w:val="22"/>
        </w:rPr>
        <w:t>UPD</w:t>
      </w:r>
    </w:p>
    <w:p>
      <w:pPr>
        <w:pStyle w:val="ListParagraph"/>
        <w:numPr>
          <w:ilvl w:val="0"/>
          <w:numId w:val="32"/>
        </w:numPr>
        <w:tabs>
          <w:tab w:pos="1440" w:val="left" w:leader="none"/>
        </w:tabs>
        <w:spacing w:line="279" w:lineRule="exact" w:before="3" w:after="0"/>
        <w:ind w:left="1440" w:right="0" w:hanging="360"/>
        <w:jc w:val="left"/>
        <w:rPr>
          <w:rFonts w:ascii="Verdana" w:hAnsi="Verdana"/>
          <w:sz w:val="20"/>
        </w:rPr>
      </w:pPr>
      <w:r>
        <w:rPr>
          <w:sz w:val="22"/>
        </w:rPr>
        <w:t>SCPD</w:t>
      </w:r>
      <w:r>
        <w:rPr>
          <w:spacing w:val="-6"/>
          <w:sz w:val="22"/>
        </w:rPr>
        <w:t> </w:t>
      </w:r>
      <w:r>
        <w:rPr>
          <w:sz w:val="22"/>
        </w:rPr>
        <w:t>1</w:t>
      </w:r>
      <w:r>
        <w:rPr>
          <w:sz w:val="22"/>
          <w:vertAlign w:val="superscript"/>
        </w:rPr>
        <w:t>st</w:t>
      </w:r>
      <w:r>
        <w:rPr>
          <w:spacing w:val="-4"/>
          <w:sz w:val="22"/>
          <w:vertAlign w:val="baseline"/>
        </w:rPr>
        <w:t> </w:t>
      </w:r>
      <w:r>
        <w:rPr>
          <w:spacing w:val="-2"/>
          <w:sz w:val="22"/>
          <w:vertAlign w:val="baseline"/>
        </w:rPr>
        <w:t>Precinct</w:t>
      </w:r>
    </w:p>
    <w:p>
      <w:pPr>
        <w:pStyle w:val="ListParagraph"/>
        <w:numPr>
          <w:ilvl w:val="0"/>
          <w:numId w:val="32"/>
        </w:numPr>
        <w:tabs>
          <w:tab w:pos="1440" w:val="left" w:leader="none"/>
        </w:tabs>
        <w:spacing w:line="279" w:lineRule="exact" w:before="0" w:after="0"/>
        <w:ind w:left="1440" w:right="0" w:hanging="360"/>
        <w:jc w:val="left"/>
        <w:rPr>
          <w:rFonts w:ascii="Verdana" w:hAnsi="Verdana"/>
          <w:sz w:val="20"/>
        </w:rPr>
      </w:pPr>
      <w:r>
        <w:rPr>
          <w:sz w:val="22"/>
        </w:rPr>
        <w:t>SCPD</w:t>
      </w:r>
      <w:r>
        <w:rPr>
          <w:spacing w:val="-7"/>
          <w:sz w:val="22"/>
        </w:rPr>
        <w:t> </w:t>
      </w:r>
      <w:r>
        <w:rPr>
          <w:sz w:val="22"/>
        </w:rPr>
        <w:t>2</w:t>
      </w:r>
      <w:r>
        <w:rPr>
          <w:sz w:val="22"/>
          <w:vertAlign w:val="superscript"/>
        </w:rPr>
        <w:t>nd</w:t>
      </w:r>
      <w:r>
        <w:rPr>
          <w:spacing w:val="-5"/>
          <w:sz w:val="22"/>
          <w:vertAlign w:val="baseline"/>
        </w:rPr>
        <w:t> </w:t>
      </w:r>
      <w:r>
        <w:rPr>
          <w:spacing w:val="-2"/>
          <w:sz w:val="22"/>
          <w:vertAlign w:val="baseline"/>
        </w:rPr>
        <w:t>Precinct</w:t>
      </w:r>
    </w:p>
    <w:p>
      <w:pPr>
        <w:pStyle w:val="ListParagraph"/>
        <w:numPr>
          <w:ilvl w:val="0"/>
          <w:numId w:val="32"/>
        </w:numPr>
        <w:tabs>
          <w:tab w:pos="1440" w:val="left" w:leader="none"/>
        </w:tabs>
        <w:spacing w:line="279" w:lineRule="exact" w:before="3" w:after="0"/>
        <w:ind w:left="1440" w:right="0" w:hanging="360"/>
        <w:jc w:val="left"/>
        <w:rPr>
          <w:rFonts w:ascii="Verdana" w:hAnsi="Verdana"/>
          <w:sz w:val="20"/>
        </w:rPr>
      </w:pPr>
      <w:r>
        <w:rPr>
          <w:sz w:val="22"/>
        </w:rPr>
        <w:t>SCPD</w:t>
      </w:r>
      <w:r>
        <w:rPr>
          <w:spacing w:val="-6"/>
          <w:sz w:val="22"/>
        </w:rPr>
        <w:t> </w:t>
      </w:r>
      <w:r>
        <w:rPr>
          <w:sz w:val="22"/>
        </w:rPr>
        <w:t>3</w:t>
      </w:r>
      <w:r>
        <w:rPr>
          <w:sz w:val="22"/>
          <w:vertAlign w:val="superscript"/>
        </w:rPr>
        <w:t>rd</w:t>
      </w:r>
      <w:r>
        <w:rPr>
          <w:spacing w:val="-5"/>
          <w:sz w:val="22"/>
          <w:vertAlign w:val="baseline"/>
        </w:rPr>
        <w:t> </w:t>
      </w:r>
      <w:r>
        <w:rPr>
          <w:spacing w:val="-2"/>
          <w:sz w:val="22"/>
          <w:vertAlign w:val="baseline"/>
        </w:rPr>
        <w:t>Precinct</w:t>
      </w:r>
    </w:p>
    <w:p>
      <w:pPr>
        <w:pStyle w:val="ListParagraph"/>
        <w:numPr>
          <w:ilvl w:val="0"/>
          <w:numId w:val="32"/>
        </w:numPr>
        <w:tabs>
          <w:tab w:pos="1440" w:val="left" w:leader="none"/>
        </w:tabs>
        <w:spacing w:line="278" w:lineRule="exact" w:before="0" w:after="0"/>
        <w:ind w:left="1440" w:right="0" w:hanging="360"/>
        <w:jc w:val="left"/>
        <w:rPr>
          <w:rFonts w:ascii="Verdana" w:hAnsi="Verdana"/>
          <w:sz w:val="20"/>
        </w:rPr>
      </w:pPr>
      <w:r>
        <w:rPr>
          <w:sz w:val="22"/>
        </w:rPr>
        <w:t>SCPD</w:t>
      </w:r>
      <w:r>
        <w:rPr>
          <w:spacing w:val="-5"/>
          <w:sz w:val="22"/>
        </w:rPr>
        <w:t> </w:t>
      </w:r>
      <w:r>
        <w:rPr>
          <w:sz w:val="22"/>
        </w:rPr>
        <w:t>4</w:t>
      </w:r>
      <w:r>
        <w:rPr>
          <w:sz w:val="22"/>
          <w:vertAlign w:val="superscript"/>
        </w:rPr>
        <w:t>th</w:t>
      </w:r>
      <w:r>
        <w:rPr>
          <w:spacing w:val="-4"/>
          <w:sz w:val="22"/>
          <w:vertAlign w:val="baseline"/>
        </w:rPr>
        <w:t> </w:t>
      </w:r>
      <w:r>
        <w:rPr>
          <w:spacing w:val="-2"/>
          <w:sz w:val="22"/>
          <w:vertAlign w:val="baseline"/>
        </w:rPr>
        <w:t>Precinct</w:t>
      </w:r>
    </w:p>
    <w:p>
      <w:pPr>
        <w:pStyle w:val="ListParagraph"/>
        <w:numPr>
          <w:ilvl w:val="0"/>
          <w:numId w:val="32"/>
        </w:numPr>
        <w:tabs>
          <w:tab w:pos="1440" w:val="left" w:leader="none"/>
        </w:tabs>
        <w:spacing w:line="279" w:lineRule="exact" w:before="0" w:after="0"/>
        <w:ind w:left="1440" w:right="0" w:hanging="360"/>
        <w:jc w:val="left"/>
        <w:rPr>
          <w:rFonts w:ascii="Verdana" w:hAnsi="Verdana"/>
          <w:sz w:val="20"/>
        </w:rPr>
      </w:pPr>
      <w:r>
        <w:rPr>
          <w:sz w:val="22"/>
        </w:rPr>
        <w:t>SCPD</w:t>
      </w:r>
      <w:r>
        <w:rPr>
          <w:spacing w:val="-5"/>
          <w:sz w:val="22"/>
        </w:rPr>
        <w:t> </w:t>
      </w:r>
      <w:r>
        <w:rPr>
          <w:sz w:val="22"/>
        </w:rPr>
        <w:t>5</w:t>
      </w:r>
      <w:r>
        <w:rPr>
          <w:sz w:val="22"/>
          <w:vertAlign w:val="superscript"/>
        </w:rPr>
        <w:t>th</w:t>
      </w:r>
      <w:r>
        <w:rPr>
          <w:spacing w:val="-4"/>
          <w:sz w:val="22"/>
          <w:vertAlign w:val="baseline"/>
        </w:rPr>
        <w:t> </w:t>
      </w:r>
      <w:r>
        <w:rPr>
          <w:spacing w:val="-2"/>
          <w:sz w:val="22"/>
          <w:vertAlign w:val="baseline"/>
        </w:rPr>
        <w:t>Precinct</w:t>
      </w:r>
    </w:p>
    <w:p>
      <w:pPr>
        <w:pStyle w:val="ListParagraph"/>
        <w:numPr>
          <w:ilvl w:val="0"/>
          <w:numId w:val="32"/>
        </w:numPr>
        <w:tabs>
          <w:tab w:pos="1440" w:val="left" w:leader="none"/>
        </w:tabs>
        <w:spacing w:line="279" w:lineRule="exact" w:before="3" w:after="0"/>
        <w:ind w:left="1440" w:right="0" w:hanging="360"/>
        <w:jc w:val="left"/>
        <w:rPr>
          <w:rFonts w:ascii="Verdana" w:hAnsi="Verdana"/>
          <w:sz w:val="20"/>
        </w:rPr>
      </w:pPr>
      <w:r>
        <w:rPr>
          <w:sz w:val="22"/>
        </w:rPr>
        <w:t>SCPD</w:t>
      </w:r>
      <w:r>
        <w:rPr>
          <w:spacing w:val="-5"/>
          <w:sz w:val="22"/>
        </w:rPr>
        <w:t> </w:t>
      </w:r>
      <w:r>
        <w:rPr>
          <w:sz w:val="22"/>
        </w:rPr>
        <w:t>6</w:t>
      </w:r>
      <w:r>
        <w:rPr>
          <w:sz w:val="22"/>
          <w:vertAlign w:val="superscript"/>
        </w:rPr>
        <w:t>th</w:t>
      </w:r>
      <w:r>
        <w:rPr>
          <w:spacing w:val="-4"/>
          <w:sz w:val="22"/>
          <w:vertAlign w:val="baseline"/>
        </w:rPr>
        <w:t> </w:t>
      </w:r>
      <w:r>
        <w:rPr>
          <w:spacing w:val="-2"/>
          <w:sz w:val="22"/>
          <w:vertAlign w:val="baseline"/>
        </w:rPr>
        <w:t>Precinct</w:t>
      </w:r>
    </w:p>
    <w:p>
      <w:pPr>
        <w:pStyle w:val="ListParagraph"/>
        <w:numPr>
          <w:ilvl w:val="0"/>
          <w:numId w:val="32"/>
        </w:numPr>
        <w:tabs>
          <w:tab w:pos="1440" w:val="left" w:leader="none"/>
        </w:tabs>
        <w:spacing w:line="279" w:lineRule="exact" w:before="0" w:after="0"/>
        <w:ind w:left="1440" w:right="0" w:hanging="360"/>
        <w:jc w:val="left"/>
        <w:rPr>
          <w:rFonts w:ascii="Verdana" w:hAnsi="Verdana"/>
          <w:sz w:val="20"/>
        </w:rPr>
      </w:pPr>
      <w:r>
        <w:rPr>
          <w:sz w:val="22"/>
        </w:rPr>
        <w:t>SCPD</w:t>
      </w:r>
      <w:r>
        <w:rPr>
          <w:spacing w:val="-5"/>
          <w:sz w:val="22"/>
        </w:rPr>
        <w:t> </w:t>
      </w:r>
      <w:r>
        <w:rPr>
          <w:sz w:val="22"/>
        </w:rPr>
        <w:t>7</w:t>
      </w:r>
      <w:r>
        <w:rPr>
          <w:sz w:val="22"/>
          <w:vertAlign w:val="superscript"/>
        </w:rPr>
        <w:t>th</w:t>
      </w:r>
      <w:r>
        <w:rPr>
          <w:spacing w:val="-4"/>
          <w:sz w:val="22"/>
          <w:vertAlign w:val="baseline"/>
        </w:rPr>
        <w:t> </w:t>
      </w:r>
      <w:r>
        <w:rPr>
          <w:spacing w:val="-2"/>
          <w:sz w:val="22"/>
          <w:vertAlign w:val="baseline"/>
        </w:rPr>
        <w:t>Precinct</w:t>
      </w:r>
    </w:p>
    <w:p>
      <w:pPr>
        <w:pStyle w:val="ListParagraph"/>
        <w:numPr>
          <w:ilvl w:val="0"/>
          <w:numId w:val="32"/>
        </w:numPr>
        <w:tabs>
          <w:tab w:pos="1440" w:val="left" w:leader="none"/>
        </w:tabs>
        <w:spacing w:line="279" w:lineRule="exact" w:before="3" w:after="0"/>
        <w:ind w:left="1440" w:right="0" w:hanging="360"/>
        <w:jc w:val="left"/>
        <w:rPr>
          <w:rFonts w:ascii="Verdana" w:hAnsi="Verdana"/>
          <w:sz w:val="20"/>
        </w:rPr>
      </w:pPr>
      <w:r>
        <w:rPr>
          <w:sz w:val="22"/>
        </w:rPr>
        <w:t>Suffolk</w:t>
      </w:r>
      <w:r>
        <w:rPr>
          <w:spacing w:val="-7"/>
          <w:sz w:val="22"/>
        </w:rPr>
        <w:t> </w:t>
      </w:r>
      <w:r>
        <w:rPr>
          <w:sz w:val="22"/>
        </w:rPr>
        <w:t>County</w:t>
      </w:r>
      <w:r>
        <w:rPr>
          <w:spacing w:val="-5"/>
          <w:sz w:val="22"/>
        </w:rPr>
        <w:t> </w:t>
      </w:r>
      <w:r>
        <w:rPr>
          <w:sz w:val="22"/>
        </w:rPr>
        <w:t>Law</w:t>
      </w:r>
      <w:r>
        <w:rPr>
          <w:spacing w:val="-7"/>
          <w:sz w:val="22"/>
        </w:rPr>
        <w:t> </w:t>
      </w:r>
      <w:r>
        <w:rPr>
          <w:sz w:val="22"/>
        </w:rPr>
        <w:t>Enforcement</w:t>
      </w:r>
      <w:r>
        <w:rPr>
          <w:spacing w:val="-8"/>
          <w:sz w:val="22"/>
        </w:rPr>
        <w:t> </w:t>
      </w:r>
      <w:r>
        <w:rPr>
          <w:sz w:val="22"/>
        </w:rPr>
        <w:t>Response</w:t>
      </w:r>
      <w:r>
        <w:rPr>
          <w:spacing w:val="-6"/>
          <w:sz w:val="22"/>
        </w:rPr>
        <w:t> </w:t>
      </w:r>
      <w:r>
        <w:rPr>
          <w:sz w:val="22"/>
        </w:rPr>
        <w:t>Group</w:t>
      </w:r>
      <w:r>
        <w:rPr>
          <w:spacing w:val="-7"/>
          <w:sz w:val="22"/>
        </w:rPr>
        <w:t> </w:t>
      </w:r>
      <w:r>
        <w:rPr>
          <w:spacing w:val="-2"/>
          <w:sz w:val="22"/>
        </w:rPr>
        <w:t>(SCLERG)</w:t>
      </w:r>
    </w:p>
    <w:p>
      <w:pPr>
        <w:pStyle w:val="ListParagraph"/>
        <w:numPr>
          <w:ilvl w:val="0"/>
          <w:numId w:val="32"/>
        </w:numPr>
        <w:tabs>
          <w:tab w:pos="1440" w:val="left" w:leader="none"/>
        </w:tabs>
        <w:spacing w:line="278" w:lineRule="exact" w:before="0" w:after="0"/>
        <w:ind w:left="1440" w:right="0" w:hanging="360"/>
        <w:jc w:val="left"/>
        <w:rPr>
          <w:rFonts w:ascii="Verdana" w:hAnsi="Verdana"/>
          <w:sz w:val="20"/>
        </w:rPr>
      </w:pPr>
      <w:r>
        <w:rPr>
          <w:sz w:val="22"/>
        </w:rPr>
        <w:t>SCPD</w:t>
      </w:r>
      <w:r>
        <w:rPr>
          <w:spacing w:val="-11"/>
          <w:sz w:val="22"/>
        </w:rPr>
        <w:t> </w:t>
      </w:r>
      <w:r>
        <w:rPr>
          <w:sz w:val="22"/>
        </w:rPr>
        <w:t>Command</w:t>
      </w:r>
      <w:r>
        <w:rPr>
          <w:spacing w:val="-7"/>
          <w:sz w:val="22"/>
        </w:rPr>
        <w:t> </w:t>
      </w:r>
      <w:r>
        <w:rPr>
          <w:sz w:val="22"/>
        </w:rPr>
        <w:t>(SWAT,</w:t>
      </w:r>
      <w:r>
        <w:rPr>
          <w:spacing w:val="-4"/>
          <w:sz w:val="22"/>
        </w:rPr>
        <w:t> </w:t>
      </w:r>
      <w:r>
        <w:rPr>
          <w:sz w:val="22"/>
        </w:rPr>
        <w:t>Aviation,</w:t>
      </w:r>
      <w:r>
        <w:rPr>
          <w:spacing w:val="-5"/>
          <w:sz w:val="22"/>
        </w:rPr>
        <w:t> </w:t>
      </w:r>
      <w:r>
        <w:rPr>
          <w:sz w:val="22"/>
        </w:rPr>
        <w:t>Marine,</w:t>
      </w:r>
      <w:r>
        <w:rPr>
          <w:spacing w:val="-4"/>
          <w:sz w:val="22"/>
        </w:rPr>
        <w:t> </w:t>
      </w:r>
      <w:r>
        <w:rPr>
          <w:sz w:val="22"/>
        </w:rPr>
        <w:t>K-9,</w:t>
      </w:r>
      <w:r>
        <w:rPr>
          <w:spacing w:val="-8"/>
          <w:sz w:val="22"/>
        </w:rPr>
        <w:t> </w:t>
      </w:r>
      <w:r>
        <w:rPr>
          <w:sz w:val="22"/>
        </w:rPr>
        <w:t>Environmental</w:t>
      </w:r>
      <w:r>
        <w:rPr>
          <w:spacing w:val="-4"/>
          <w:sz w:val="22"/>
        </w:rPr>
        <w:t> </w:t>
      </w:r>
      <w:r>
        <w:rPr>
          <w:spacing w:val="-2"/>
          <w:sz w:val="22"/>
        </w:rPr>
        <w:t>Conservation)</w:t>
      </w:r>
    </w:p>
    <w:p>
      <w:pPr>
        <w:pStyle w:val="ListParagraph"/>
        <w:numPr>
          <w:ilvl w:val="0"/>
          <w:numId w:val="32"/>
        </w:numPr>
        <w:tabs>
          <w:tab w:pos="1440" w:val="left" w:leader="none"/>
        </w:tabs>
        <w:spacing w:line="279" w:lineRule="exact" w:before="0" w:after="0"/>
        <w:ind w:left="1440" w:right="0" w:hanging="360"/>
        <w:jc w:val="left"/>
        <w:rPr>
          <w:rFonts w:ascii="Verdana" w:hAnsi="Verdana"/>
          <w:sz w:val="20"/>
        </w:rPr>
      </w:pPr>
      <w:r>
        <w:rPr>
          <w:sz w:val="22"/>
        </w:rPr>
        <w:t>Stony</w:t>
      </w:r>
      <w:r>
        <w:rPr>
          <w:spacing w:val="-5"/>
          <w:sz w:val="22"/>
        </w:rPr>
        <w:t> </w:t>
      </w:r>
      <w:r>
        <w:rPr>
          <w:sz w:val="22"/>
        </w:rPr>
        <w:t>Brook</w:t>
      </w:r>
      <w:r>
        <w:rPr>
          <w:spacing w:val="-5"/>
          <w:sz w:val="22"/>
        </w:rPr>
        <w:t> </w:t>
      </w:r>
      <w:r>
        <w:rPr>
          <w:sz w:val="22"/>
        </w:rPr>
        <w:t>University</w:t>
      </w:r>
      <w:r>
        <w:rPr>
          <w:spacing w:val="-5"/>
          <w:sz w:val="22"/>
        </w:rPr>
        <w:t> </w:t>
      </w:r>
      <w:r>
        <w:rPr>
          <w:sz w:val="22"/>
        </w:rPr>
        <w:t>Police</w:t>
      </w:r>
      <w:r>
        <w:rPr>
          <w:spacing w:val="-5"/>
          <w:sz w:val="22"/>
        </w:rPr>
        <w:t> </w:t>
      </w:r>
      <w:r>
        <w:rPr>
          <w:spacing w:val="-2"/>
          <w:sz w:val="22"/>
        </w:rPr>
        <w:t>Department</w:t>
      </w:r>
    </w:p>
    <w:p>
      <w:pPr>
        <w:pStyle w:val="ListParagraph"/>
        <w:numPr>
          <w:ilvl w:val="0"/>
          <w:numId w:val="32"/>
        </w:numPr>
        <w:tabs>
          <w:tab w:pos="1440" w:val="left" w:leader="none"/>
        </w:tabs>
        <w:spacing w:line="279" w:lineRule="exact" w:before="3" w:after="0"/>
        <w:ind w:left="1440" w:right="0" w:hanging="360"/>
        <w:jc w:val="left"/>
        <w:rPr>
          <w:rFonts w:ascii="Verdana" w:hAnsi="Verdana"/>
          <w:sz w:val="20"/>
        </w:rPr>
      </w:pPr>
      <w:r>
        <w:rPr>
          <w:sz w:val="22"/>
        </w:rPr>
        <w:t>Suffolk</w:t>
      </w:r>
      <w:r>
        <w:rPr>
          <w:spacing w:val="-5"/>
          <w:sz w:val="22"/>
        </w:rPr>
        <w:t> </w:t>
      </w:r>
      <w:r>
        <w:rPr>
          <w:sz w:val="22"/>
        </w:rPr>
        <w:t>County</w:t>
      </w:r>
      <w:r>
        <w:rPr>
          <w:spacing w:val="-5"/>
          <w:sz w:val="22"/>
        </w:rPr>
        <w:t> </w:t>
      </w:r>
      <w:r>
        <w:rPr>
          <w:sz w:val="22"/>
        </w:rPr>
        <w:t>Sheriff’s</w:t>
      </w:r>
      <w:r>
        <w:rPr>
          <w:spacing w:val="-4"/>
          <w:sz w:val="22"/>
        </w:rPr>
        <w:t> </w:t>
      </w:r>
      <w:r>
        <w:rPr>
          <w:spacing w:val="-2"/>
          <w:sz w:val="22"/>
        </w:rPr>
        <w:t>Office</w:t>
      </w:r>
    </w:p>
    <w:p>
      <w:pPr>
        <w:pStyle w:val="ListParagraph"/>
        <w:numPr>
          <w:ilvl w:val="0"/>
          <w:numId w:val="32"/>
        </w:numPr>
        <w:tabs>
          <w:tab w:pos="1440" w:val="left" w:leader="none"/>
        </w:tabs>
        <w:spacing w:line="279" w:lineRule="exact" w:before="0" w:after="0"/>
        <w:ind w:left="1440" w:right="0" w:hanging="360"/>
        <w:jc w:val="left"/>
        <w:rPr>
          <w:rFonts w:ascii="Verdana" w:hAnsi="Verdana"/>
          <w:sz w:val="20"/>
        </w:rPr>
      </w:pPr>
      <w:r>
        <w:rPr>
          <w:sz w:val="22"/>
        </w:rPr>
        <w:t>New</w:t>
      </w:r>
      <w:r>
        <w:rPr>
          <w:spacing w:val="-5"/>
          <w:sz w:val="22"/>
        </w:rPr>
        <w:t> </w:t>
      </w:r>
      <w:r>
        <w:rPr>
          <w:sz w:val="22"/>
        </w:rPr>
        <w:t>York</w:t>
      </w:r>
      <w:r>
        <w:rPr>
          <w:spacing w:val="-5"/>
          <w:sz w:val="22"/>
        </w:rPr>
        <w:t> </w:t>
      </w:r>
      <w:r>
        <w:rPr>
          <w:sz w:val="22"/>
        </w:rPr>
        <w:t>State</w:t>
      </w:r>
      <w:r>
        <w:rPr>
          <w:spacing w:val="-5"/>
          <w:sz w:val="22"/>
        </w:rPr>
        <w:t> </w:t>
      </w:r>
      <w:r>
        <w:rPr>
          <w:sz w:val="22"/>
        </w:rPr>
        <w:t>Park</w:t>
      </w:r>
      <w:r>
        <w:rPr>
          <w:spacing w:val="-5"/>
          <w:sz w:val="22"/>
        </w:rPr>
        <w:t> </w:t>
      </w:r>
      <w:r>
        <w:rPr>
          <w:spacing w:val="-2"/>
          <w:sz w:val="22"/>
        </w:rPr>
        <w:t>Police</w:t>
      </w:r>
    </w:p>
    <w:p>
      <w:pPr>
        <w:pStyle w:val="ListParagraph"/>
        <w:numPr>
          <w:ilvl w:val="0"/>
          <w:numId w:val="32"/>
        </w:numPr>
        <w:tabs>
          <w:tab w:pos="1440" w:val="left" w:leader="none"/>
        </w:tabs>
        <w:spacing w:line="240" w:lineRule="auto" w:before="2" w:after="0"/>
        <w:ind w:left="1440" w:right="0" w:hanging="360"/>
        <w:jc w:val="left"/>
        <w:rPr>
          <w:rFonts w:ascii="Verdana" w:hAnsi="Verdana"/>
          <w:sz w:val="20"/>
        </w:rPr>
      </w:pPr>
      <w:r>
        <w:rPr>
          <w:sz w:val="22"/>
        </w:rPr>
        <w:t>New</w:t>
      </w:r>
      <w:r>
        <w:rPr>
          <w:spacing w:val="-6"/>
          <w:sz w:val="22"/>
        </w:rPr>
        <w:t> </w:t>
      </w:r>
      <w:r>
        <w:rPr>
          <w:sz w:val="22"/>
        </w:rPr>
        <w:t>York</w:t>
      </w:r>
      <w:r>
        <w:rPr>
          <w:spacing w:val="-6"/>
          <w:sz w:val="22"/>
        </w:rPr>
        <w:t> </w:t>
      </w:r>
      <w:r>
        <w:rPr>
          <w:sz w:val="22"/>
        </w:rPr>
        <w:t>State</w:t>
      </w:r>
      <w:r>
        <w:rPr>
          <w:spacing w:val="-5"/>
          <w:sz w:val="22"/>
        </w:rPr>
        <w:t> </w:t>
      </w:r>
      <w:r>
        <w:rPr>
          <w:spacing w:val="-2"/>
          <w:sz w:val="22"/>
        </w:rPr>
        <w:t>Police</w:t>
      </w:r>
    </w:p>
    <w:p>
      <w:pPr>
        <w:pStyle w:val="BodyText"/>
        <w:spacing w:before="1"/>
      </w:pPr>
    </w:p>
    <w:p>
      <w:pPr>
        <w:pStyle w:val="Heading8"/>
      </w:pPr>
      <w:r>
        <w:rPr/>
        <w:t>Dispatch</w:t>
      </w:r>
      <w:r>
        <w:rPr>
          <w:spacing w:val="-5"/>
        </w:rPr>
        <w:t> </w:t>
      </w:r>
      <w:r>
        <w:rPr>
          <w:spacing w:val="-2"/>
        </w:rPr>
        <w:t>Radios</w:t>
      </w:r>
    </w:p>
    <w:p>
      <w:pPr>
        <w:pStyle w:val="BodyText"/>
        <w:ind w:left="720" w:right="1091"/>
      </w:pPr>
      <w:r>
        <w:rPr/>
        <w:t>University</w:t>
      </w:r>
      <w:r>
        <w:rPr>
          <w:spacing w:val="-2"/>
        </w:rPr>
        <w:t> </w:t>
      </w:r>
      <w:r>
        <w:rPr/>
        <w:t>Police</w:t>
      </w:r>
      <w:r>
        <w:rPr>
          <w:spacing w:val="-3"/>
        </w:rPr>
        <w:t> </w:t>
      </w:r>
      <w:r>
        <w:rPr/>
        <w:t>Dispatch</w:t>
      </w:r>
      <w:r>
        <w:rPr>
          <w:spacing w:val="-4"/>
        </w:rPr>
        <w:t> </w:t>
      </w:r>
      <w:r>
        <w:rPr/>
        <w:t>has</w:t>
      </w:r>
      <w:r>
        <w:rPr>
          <w:spacing w:val="-3"/>
        </w:rPr>
        <w:t> </w:t>
      </w:r>
      <w:r>
        <w:rPr/>
        <w:t>access</w:t>
      </w:r>
      <w:r>
        <w:rPr>
          <w:spacing w:val="-3"/>
        </w:rPr>
        <w:t> </w:t>
      </w:r>
      <w:r>
        <w:rPr/>
        <w:t>to additional</w:t>
      </w:r>
      <w:r>
        <w:rPr>
          <w:spacing w:val="-1"/>
        </w:rPr>
        <w:t> </w:t>
      </w:r>
      <w:r>
        <w:rPr/>
        <w:t>fixed</w:t>
      </w:r>
      <w:r>
        <w:rPr>
          <w:spacing w:val="-4"/>
        </w:rPr>
        <w:t> </w:t>
      </w:r>
      <w:r>
        <w:rPr/>
        <w:t>radio</w:t>
      </w:r>
      <w:r>
        <w:rPr>
          <w:spacing w:val="-5"/>
        </w:rPr>
        <w:t> </w:t>
      </w:r>
      <w:r>
        <w:rPr/>
        <w:t>systems</w:t>
      </w:r>
      <w:r>
        <w:rPr>
          <w:spacing w:val="-3"/>
        </w:rPr>
        <w:t> </w:t>
      </w:r>
      <w:r>
        <w:rPr/>
        <w:t>that</w:t>
      </w:r>
      <w:r>
        <w:rPr>
          <w:spacing w:val="-5"/>
        </w:rPr>
        <w:t> </w:t>
      </w:r>
      <w:r>
        <w:rPr/>
        <w:t>receive</w:t>
      </w:r>
      <w:r>
        <w:rPr>
          <w:spacing w:val="-3"/>
        </w:rPr>
        <w:t> </w:t>
      </w:r>
      <w:r>
        <w:rPr/>
        <w:t>and</w:t>
      </w:r>
      <w:r>
        <w:rPr>
          <w:spacing w:val="-4"/>
        </w:rPr>
        <w:t> </w:t>
      </w:r>
      <w:r>
        <w:rPr/>
        <w:t>transmit</w:t>
      </w:r>
      <w:r>
        <w:rPr>
          <w:spacing w:val="-5"/>
        </w:rPr>
        <w:t> </w:t>
      </w:r>
      <w:r>
        <w:rPr/>
        <w:t>to</w:t>
      </w:r>
      <w:r>
        <w:rPr>
          <w:spacing w:val="-5"/>
        </w:rPr>
        <w:t> </w:t>
      </w:r>
      <w:r>
        <w:rPr/>
        <w:t>the following agencies/services:</w:t>
      </w:r>
    </w:p>
    <w:p>
      <w:pPr>
        <w:pStyle w:val="ListParagraph"/>
        <w:numPr>
          <w:ilvl w:val="0"/>
          <w:numId w:val="32"/>
        </w:numPr>
        <w:tabs>
          <w:tab w:pos="1440" w:val="left" w:leader="none"/>
        </w:tabs>
        <w:spacing w:line="278" w:lineRule="exact" w:before="0" w:after="0"/>
        <w:ind w:left="1440" w:right="0" w:hanging="360"/>
        <w:jc w:val="left"/>
        <w:rPr>
          <w:rFonts w:ascii="Verdana" w:hAnsi="Verdana"/>
          <w:sz w:val="20"/>
        </w:rPr>
      </w:pPr>
      <w:r>
        <w:rPr>
          <w:spacing w:val="-4"/>
          <w:sz w:val="22"/>
        </w:rPr>
        <w:t>NCPD</w:t>
      </w:r>
    </w:p>
    <w:p>
      <w:pPr>
        <w:pStyle w:val="ListParagraph"/>
        <w:numPr>
          <w:ilvl w:val="0"/>
          <w:numId w:val="32"/>
        </w:numPr>
        <w:tabs>
          <w:tab w:pos="1440" w:val="left" w:leader="none"/>
        </w:tabs>
        <w:spacing w:line="278" w:lineRule="exact" w:before="0" w:after="0"/>
        <w:ind w:left="1440" w:right="0" w:hanging="360"/>
        <w:jc w:val="left"/>
        <w:rPr>
          <w:rFonts w:ascii="Verdana" w:hAnsi="Verdana"/>
          <w:sz w:val="20"/>
        </w:rPr>
      </w:pPr>
      <w:r>
        <w:rPr>
          <w:sz w:val="22"/>
        </w:rPr>
        <w:t>NCPD</w:t>
      </w:r>
      <w:r>
        <w:rPr>
          <w:spacing w:val="-6"/>
          <w:sz w:val="22"/>
        </w:rPr>
        <w:t> </w:t>
      </w:r>
      <w:r>
        <w:rPr>
          <w:sz w:val="22"/>
        </w:rPr>
        <w:t>Special</w:t>
      </w:r>
      <w:r>
        <w:rPr>
          <w:spacing w:val="-5"/>
          <w:sz w:val="22"/>
        </w:rPr>
        <w:t> </w:t>
      </w:r>
      <w:r>
        <w:rPr>
          <w:spacing w:val="-4"/>
          <w:sz w:val="22"/>
        </w:rPr>
        <w:t>Units</w:t>
      </w:r>
    </w:p>
    <w:p>
      <w:pPr>
        <w:pStyle w:val="ListParagraph"/>
        <w:numPr>
          <w:ilvl w:val="0"/>
          <w:numId w:val="32"/>
        </w:numPr>
        <w:tabs>
          <w:tab w:pos="1440" w:val="left" w:leader="none"/>
        </w:tabs>
        <w:spacing w:line="279" w:lineRule="exact" w:before="0" w:after="0"/>
        <w:ind w:left="1440" w:right="0" w:hanging="360"/>
        <w:jc w:val="left"/>
        <w:rPr>
          <w:rFonts w:ascii="Verdana" w:hAnsi="Verdana"/>
          <w:sz w:val="20"/>
        </w:rPr>
      </w:pPr>
      <w:r>
        <w:rPr>
          <w:sz w:val="22"/>
        </w:rPr>
        <w:t>SUNY</w:t>
      </w:r>
      <w:r>
        <w:rPr>
          <w:spacing w:val="-6"/>
          <w:sz w:val="22"/>
        </w:rPr>
        <w:t> </w:t>
      </w:r>
      <w:r>
        <w:rPr>
          <w:sz w:val="22"/>
        </w:rPr>
        <w:t>Old</w:t>
      </w:r>
      <w:r>
        <w:rPr>
          <w:spacing w:val="-5"/>
          <w:sz w:val="22"/>
        </w:rPr>
        <w:t> </w:t>
      </w:r>
      <w:r>
        <w:rPr>
          <w:sz w:val="22"/>
        </w:rPr>
        <w:t>Westbury</w:t>
      </w:r>
      <w:r>
        <w:rPr>
          <w:spacing w:val="-3"/>
          <w:sz w:val="22"/>
        </w:rPr>
        <w:t> </w:t>
      </w:r>
      <w:r>
        <w:rPr>
          <w:sz w:val="22"/>
        </w:rPr>
        <w:t>University</w:t>
      </w:r>
      <w:r>
        <w:rPr>
          <w:spacing w:val="-3"/>
          <w:sz w:val="22"/>
        </w:rPr>
        <w:t> </w:t>
      </w:r>
      <w:r>
        <w:rPr>
          <w:sz w:val="22"/>
        </w:rPr>
        <w:t>Police</w:t>
      </w:r>
      <w:r>
        <w:rPr>
          <w:spacing w:val="-4"/>
          <w:sz w:val="22"/>
        </w:rPr>
        <w:t> </w:t>
      </w:r>
      <w:r>
        <w:rPr>
          <w:spacing w:val="-2"/>
          <w:sz w:val="22"/>
        </w:rPr>
        <w:t>Department</w:t>
      </w:r>
    </w:p>
    <w:p>
      <w:pPr>
        <w:pStyle w:val="ListParagraph"/>
        <w:numPr>
          <w:ilvl w:val="0"/>
          <w:numId w:val="32"/>
        </w:numPr>
        <w:tabs>
          <w:tab w:pos="1440" w:val="left" w:leader="none"/>
        </w:tabs>
        <w:spacing w:line="279" w:lineRule="exact" w:before="3" w:after="0"/>
        <w:ind w:left="1440" w:right="0" w:hanging="360"/>
        <w:jc w:val="left"/>
        <w:rPr>
          <w:rFonts w:ascii="Verdana" w:hAnsi="Verdana"/>
          <w:sz w:val="20"/>
        </w:rPr>
      </w:pPr>
      <w:r>
        <w:rPr>
          <w:sz w:val="22"/>
        </w:rPr>
        <w:t>Local</w:t>
      </w:r>
      <w:r>
        <w:rPr>
          <w:spacing w:val="-3"/>
          <w:sz w:val="22"/>
        </w:rPr>
        <w:t> </w:t>
      </w:r>
      <w:r>
        <w:rPr>
          <w:sz w:val="22"/>
        </w:rPr>
        <w:t>Village</w:t>
      </w:r>
      <w:r>
        <w:rPr>
          <w:spacing w:val="-5"/>
          <w:sz w:val="22"/>
        </w:rPr>
        <w:t> </w:t>
      </w:r>
      <w:r>
        <w:rPr>
          <w:sz w:val="22"/>
        </w:rPr>
        <w:t>Police</w:t>
      </w:r>
      <w:r>
        <w:rPr>
          <w:spacing w:val="-4"/>
          <w:sz w:val="22"/>
        </w:rPr>
        <w:t> </w:t>
      </w:r>
      <w:r>
        <w:rPr>
          <w:spacing w:val="-2"/>
          <w:sz w:val="22"/>
        </w:rPr>
        <w:t>Departments</w:t>
      </w:r>
    </w:p>
    <w:p>
      <w:pPr>
        <w:pStyle w:val="ListParagraph"/>
        <w:numPr>
          <w:ilvl w:val="0"/>
          <w:numId w:val="32"/>
        </w:numPr>
        <w:tabs>
          <w:tab w:pos="1440" w:val="left" w:leader="none"/>
        </w:tabs>
        <w:spacing w:line="279" w:lineRule="exact" w:before="0" w:after="0"/>
        <w:ind w:left="1440" w:right="0" w:hanging="360"/>
        <w:jc w:val="left"/>
        <w:rPr>
          <w:rFonts w:ascii="Verdana" w:hAnsi="Verdana"/>
          <w:sz w:val="20"/>
        </w:rPr>
      </w:pPr>
      <w:r>
        <w:rPr>
          <w:sz w:val="22"/>
        </w:rPr>
        <w:t>East</w:t>
      </w:r>
      <w:r>
        <w:rPr>
          <w:spacing w:val="-5"/>
          <w:sz w:val="22"/>
        </w:rPr>
        <w:t> </w:t>
      </w:r>
      <w:r>
        <w:rPr>
          <w:sz w:val="22"/>
        </w:rPr>
        <w:t>Farmingdale</w:t>
      </w:r>
      <w:r>
        <w:rPr>
          <w:spacing w:val="-3"/>
          <w:sz w:val="22"/>
        </w:rPr>
        <w:t> </w:t>
      </w:r>
      <w:r>
        <w:rPr>
          <w:sz w:val="22"/>
        </w:rPr>
        <w:t>Fire</w:t>
      </w:r>
      <w:r>
        <w:rPr>
          <w:spacing w:val="-3"/>
          <w:sz w:val="22"/>
        </w:rPr>
        <w:t> </w:t>
      </w:r>
      <w:r>
        <w:rPr>
          <w:spacing w:val="-2"/>
          <w:sz w:val="22"/>
        </w:rPr>
        <w:t>Department</w:t>
      </w:r>
    </w:p>
    <w:p>
      <w:pPr>
        <w:pStyle w:val="ListParagraph"/>
        <w:numPr>
          <w:ilvl w:val="0"/>
          <w:numId w:val="32"/>
        </w:numPr>
        <w:tabs>
          <w:tab w:pos="1440" w:val="left" w:leader="none"/>
        </w:tabs>
        <w:spacing w:line="279" w:lineRule="exact" w:before="3" w:after="0"/>
        <w:ind w:left="1440" w:right="0" w:hanging="360"/>
        <w:jc w:val="left"/>
        <w:rPr>
          <w:rFonts w:ascii="Verdana" w:hAnsi="Verdana"/>
          <w:sz w:val="20"/>
        </w:rPr>
      </w:pPr>
      <w:r>
        <w:rPr>
          <w:sz w:val="22"/>
        </w:rPr>
        <w:t>Melville</w:t>
      </w:r>
      <w:r>
        <w:rPr>
          <w:spacing w:val="-4"/>
          <w:sz w:val="22"/>
        </w:rPr>
        <w:t> </w:t>
      </w:r>
      <w:r>
        <w:rPr>
          <w:sz w:val="22"/>
        </w:rPr>
        <w:t>Fire</w:t>
      </w:r>
      <w:r>
        <w:rPr>
          <w:spacing w:val="-3"/>
          <w:sz w:val="22"/>
        </w:rPr>
        <w:t> </w:t>
      </w:r>
      <w:r>
        <w:rPr>
          <w:spacing w:val="-2"/>
          <w:sz w:val="22"/>
        </w:rPr>
        <w:t>Department</w:t>
      </w:r>
    </w:p>
    <w:p>
      <w:pPr>
        <w:pStyle w:val="ListParagraph"/>
        <w:numPr>
          <w:ilvl w:val="0"/>
          <w:numId w:val="32"/>
        </w:numPr>
        <w:tabs>
          <w:tab w:pos="1440" w:val="left" w:leader="none"/>
        </w:tabs>
        <w:spacing w:line="278" w:lineRule="exact" w:before="0" w:after="0"/>
        <w:ind w:left="1440" w:right="0" w:hanging="360"/>
        <w:jc w:val="left"/>
        <w:rPr>
          <w:rFonts w:ascii="Verdana" w:hAnsi="Verdana"/>
          <w:sz w:val="20"/>
        </w:rPr>
      </w:pPr>
      <w:r>
        <w:rPr>
          <w:sz w:val="22"/>
        </w:rPr>
        <w:t>Nassau</w:t>
      </w:r>
      <w:r>
        <w:rPr>
          <w:spacing w:val="-6"/>
          <w:sz w:val="22"/>
        </w:rPr>
        <w:t> </w:t>
      </w:r>
      <w:r>
        <w:rPr>
          <w:sz w:val="22"/>
        </w:rPr>
        <w:t>County</w:t>
      </w:r>
      <w:r>
        <w:rPr>
          <w:spacing w:val="-4"/>
          <w:sz w:val="22"/>
        </w:rPr>
        <w:t> </w:t>
      </w:r>
      <w:r>
        <w:rPr>
          <w:sz w:val="22"/>
        </w:rPr>
        <w:t>Office</w:t>
      </w:r>
      <w:r>
        <w:rPr>
          <w:spacing w:val="-5"/>
          <w:sz w:val="22"/>
        </w:rPr>
        <w:t> </w:t>
      </w:r>
      <w:r>
        <w:rPr>
          <w:sz w:val="22"/>
        </w:rPr>
        <w:t>of</w:t>
      </w:r>
      <w:r>
        <w:rPr>
          <w:spacing w:val="-6"/>
          <w:sz w:val="22"/>
        </w:rPr>
        <w:t> </w:t>
      </w:r>
      <w:r>
        <w:rPr>
          <w:sz w:val="22"/>
        </w:rPr>
        <w:t>Emergency</w:t>
      </w:r>
      <w:r>
        <w:rPr>
          <w:spacing w:val="-3"/>
          <w:sz w:val="22"/>
        </w:rPr>
        <w:t> </w:t>
      </w:r>
      <w:r>
        <w:rPr>
          <w:spacing w:val="-2"/>
          <w:sz w:val="22"/>
        </w:rPr>
        <w:t>Management</w:t>
      </w:r>
    </w:p>
    <w:p>
      <w:pPr>
        <w:pStyle w:val="ListParagraph"/>
        <w:numPr>
          <w:ilvl w:val="0"/>
          <w:numId w:val="32"/>
        </w:numPr>
        <w:tabs>
          <w:tab w:pos="1440" w:val="left" w:leader="none"/>
        </w:tabs>
        <w:spacing w:line="279" w:lineRule="exact" w:before="0" w:after="0"/>
        <w:ind w:left="1440" w:right="0" w:hanging="360"/>
        <w:jc w:val="left"/>
        <w:rPr>
          <w:rFonts w:ascii="Verdana" w:hAnsi="Verdana"/>
          <w:sz w:val="20"/>
        </w:rPr>
      </w:pPr>
      <w:r>
        <w:rPr>
          <w:sz w:val="22"/>
        </w:rPr>
        <w:t>Farmingdale</w:t>
      </w:r>
      <w:r>
        <w:rPr>
          <w:spacing w:val="-6"/>
          <w:sz w:val="22"/>
        </w:rPr>
        <w:t> </w:t>
      </w:r>
      <w:r>
        <w:rPr>
          <w:sz w:val="22"/>
        </w:rPr>
        <w:t>State</w:t>
      </w:r>
      <w:r>
        <w:rPr>
          <w:spacing w:val="-5"/>
          <w:sz w:val="22"/>
        </w:rPr>
        <w:t> </w:t>
      </w:r>
      <w:r>
        <w:rPr>
          <w:sz w:val="22"/>
        </w:rPr>
        <w:t>College</w:t>
      </w:r>
      <w:r>
        <w:rPr>
          <w:spacing w:val="-6"/>
          <w:sz w:val="22"/>
        </w:rPr>
        <w:t> </w:t>
      </w:r>
      <w:r>
        <w:rPr>
          <w:sz w:val="22"/>
        </w:rPr>
        <w:t>Facilities</w:t>
      </w:r>
      <w:r>
        <w:rPr>
          <w:spacing w:val="-5"/>
          <w:sz w:val="22"/>
        </w:rPr>
        <w:t> </w:t>
      </w:r>
      <w:r>
        <w:rPr>
          <w:spacing w:val="-2"/>
          <w:sz w:val="22"/>
        </w:rPr>
        <w:t>Operations</w:t>
      </w:r>
    </w:p>
    <w:p>
      <w:pPr>
        <w:pStyle w:val="ListParagraph"/>
        <w:spacing w:after="0" w:line="279" w:lineRule="exact"/>
        <w:jc w:val="left"/>
        <w:rPr>
          <w:rFonts w:ascii="Verdana" w:hAnsi="Verdana"/>
          <w:sz w:val="20"/>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right="1088"/>
      </w:pPr>
      <w:r>
        <w:rPr/>
        <mc:AlternateContent>
          <mc:Choice Requires="wps">
            <w:drawing>
              <wp:anchor distT="0" distB="0" distL="0" distR="0" allowOverlap="1" layoutInCell="1" locked="0" behindDoc="1" simplePos="0" relativeHeight="484755968">
                <wp:simplePos x="0" y="0"/>
                <wp:positionH relativeFrom="page">
                  <wp:posOffset>304800</wp:posOffset>
                </wp:positionH>
                <wp:positionV relativeFrom="page">
                  <wp:posOffset>304799</wp:posOffset>
                </wp:positionV>
                <wp:extent cx="7162800" cy="9448800"/>
                <wp:effectExtent l="0" t="0" r="0" b="0"/>
                <wp:wrapNone/>
                <wp:docPr id="137" name="Graphic 137"/>
                <wp:cNvGraphicFramePr>
                  <a:graphicFrameLocks/>
                </wp:cNvGraphicFramePr>
                <a:graphic>
                  <a:graphicData uri="http://schemas.microsoft.com/office/word/2010/wordprocessingShape">
                    <wps:wsp>
                      <wps:cNvPr id="137" name="Graphic 137"/>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0512" id="docshape122"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bookmarkStart w:name="_TOC_250004" w:id="31"/>
      <w:r>
        <w:rPr/>
        <w:t>ANNEX</w:t>
      </w:r>
      <w:r>
        <w:rPr>
          <w:spacing w:val="-2"/>
        </w:rPr>
        <w:t> </w:t>
      </w:r>
      <w:r>
        <w:rPr/>
        <w:t>14</w:t>
      </w:r>
      <w:r>
        <w:rPr>
          <w:spacing w:val="-6"/>
        </w:rPr>
        <w:t> </w:t>
      </w:r>
      <w:r>
        <w:rPr/>
        <w:t>–</w:t>
      </w:r>
      <w:r>
        <w:rPr>
          <w:spacing w:val="1"/>
        </w:rPr>
        <w:t> </w:t>
      </w:r>
      <w:r>
        <w:rPr/>
        <w:t>SHELTER</w:t>
      </w:r>
      <w:r>
        <w:rPr>
          <w:spacing w:val="-5"/>
        </w:rPr>
        <w:t> </w:t>
      </w:r>
      <w:r>
        <w:rPr/>
        <w:t>IN</w:t>
      </w:r>
      <w:r>
        <w:rPr>
          <w:spacing w:val="-3"/>
        </w:rPr>
        <w:t> </w:t>
      </w:r>
      <w:bookmarkEnd w:id="31"/>
      <w:r>
        <w:rPr>
          <w:spacing w:val="-4"/>
        </w:rPr>
        <w:t>PLACE</w:t>
      </w:r>
    </w:p>
    <w:p>
      <w:pPr>
        <w:pStyle w:val="BodyText"/>
        <w:rPr>
          <w:b/>
        </w:rPr>
      </w:pPr>
    </w:p>
    <w:p>
      <w:pPr>
        <w:pStyle w:val="Heading8"/>
      </w:pPr>
      <w:r>
        <w:rPr>
          <w:spacing w:val="-2"/>
        </w:rPr>
        <w:t>Overview</w:t>
      </w:r>
    </w:p>
    <w:p>
      <w:pPr>
        <w:pStyle w:val="BodyText"/>
        <w:rPr>
          <w:b/>
        </w:rPr>
      </w:pPr>
    </w:p>
    <w:p>
      <w:pPr>
        <w:pStyle w:val="BodyText"/>
        <w:spacing w:before="1"/>
        <w:ind w:left="720" w:right="1091"/>
      </w:pPr>
      <w:r>
        <w:rPr/>
        <w:t>A shelter-in-place</w:t>
      </w:r>
      <w:r>
        <w:rPr>
          <w:spacing w:val="-2"/>
        </w:rPr>
        <w:t> </w:t>
      </w:r>
      <w:r>
        <w:rPr/>
        <w:t>order</w:t>
      </w:r>
      <w:r>
        <w:rPr>
          <w:spacing w:val="-2"/>
        </w:rPr>
        <w:t> </w:t>
      </w:r>
      <w:r>
        <w:rPr/>
        <w:t>goes</w:t>
      </w:r>
      <w:r>
        <w:rPr>
          <w:spacing w:val="-2"/>
        </w:rPr>
        <w:t> </w:t>
      </w:r>
      <w:r>
        <w:rPr/>
        <w:t>into</w:t>
      </w:r>
      <w:r>
        <w:rPr>
          <w:spacing w:val="-4"/>
        </w:rPr>
        <w:t> </w:t>
      </w:r>
      <w:r>
        <w:rPr/>
        <w:t>effect</w:t>
      </w:r>
      <w:r>
        <w:rPr>
          <w:spacing w:val="-4"/>
        </w:rPr>
        <w:t> </w:t>
      </w:r>
      <w:r>
        <w:rPr/>
        <w:t>during</w:t>
      </w:r>
      <w:r>
        <w:rPr>
          <w:spacing w:val="-1"/>
        </w:rPr>
        <w:t> </w:t>
      </w:r>
      <w:r>
        <w:rPr/>
        <w:t>emergency</w:t>
      </w:r>
      <w:r>
        <w:rPr>
          <w:spacing w:val="-1"/>
        </w:rPr>
        <w:t> </w:t>
      </w:r>
      <w:r>
        <w:rPr/>
        <w:t>situations</w:t>
      </w:r>
      <w:r>
        <w:rPr>
          <w:spacing w:val="-2"/>
        </w:rPr>
        <w:t> </w:t>
      </w:r>
      <w:r>
        <w:rPr/>
        <w:t>when</w:t>
      </w:r>
      <w:r>
        <w:rPr>
          <w:spacing w:val="-3"/>
        </w:rPr>
        <w:t> </w:t>
      </w:r>
      <w:r>
        <w:rPr/>
        <w:t>it</w:t>
      </w:r>
      <w:r>
        <w:rPr>
          <w:spacing w:val="-4"/>
        </w:rPr>
        <w:t> </w:t>
      </w:r>
      <w:r>
        <w:rPr/>
        <w:t>is</w:t>
      </w:r>
      <w:r>
        <w:rPr>
          <w:spacing w:val="-2"/>
        </w:rPr>
        <w:t> </w:t>
      </w:r>
      <w:r>
        <w:rPr/>
        <w:t>important</w:t>
      </w:r>
      <w:r>
        <w:rPr>
          <w:spacing w:val="-4"/>
        </w:rPr>
        <w:t> </w:t>
      </w:r>
      <w:r>
        <w:rPr/>
        <w:t>to</w:t>
      </w:r>
      <w:r>
        <w:rPr>
          <w:spacing w:val="-4"/>
        </w:rPr>
        <w:t> </w:t>
      </w:r>
      <w:r>
        <w:rPr/>
        <w:t>minimize exposure to outdoor and/or external hazards or threats.</w:t>
      </w:r>
      <w:r>
        <w:rPr>
          <w:spacing w:val="40"/>
        </w:rPr>
        <w:t> </w:t>
      </w:r>
      <w:r>
        <w:rPr/>
        <w:t>Shelter-in-place means to take immediate shelter wherever you are located.</w:t>
      </w:r>
      <w:r>
        <w:rPr>
          <w:spacing w:val="40"/>
        </w:rPr>
        <w:t> </w:t>
      </w:r>
      <w:r>
        <w:rPr/>
        <w:t>It is important to listen to official instructions as the nature of the threat may impact the actions you take to shelter-in-place.</w:t>
      </w:r>
    </w:p>
    <w:p>
      <w:pPr>
        <w:pStyle w:val="BodyText"/>
        <w:spacing w:before="1"/>
      </w:pPr>
    </w:p>
    <w:p>
      <w:pPr>
        <w:pStyle w:val="BodyText"/>
        <w:ind w:left="720" w:right="1137"/>
      </w:pPr>
      <w:r>
        <w:rPr/>
        <w:t>During</w:t>
      </w:r>
      <w:r>
        <w:rPr>
          <w:spacing w:val="-2"/>
        </w:rPr>
        <w:t> </w:t>
      </w:r>
      <w:r>
        <w:rPr/>
        <w:t>a</w:t>
      </w:r>
      <w:r>
        <w:rPr>
          <w:spacing w:val="-3"/>
        </w:rPr>
        <w:t> </w:t>
      </w:r>
      <w:r>
        <w:rPr/>
        <w:t>shelter-in-place</w:t>
      </w:r>
      <w:r>
        <w:rPr>
          <w:spacing w:val="-3"/>
        </w:rPr>
        <w:t> </w:t>
      </w:r>
      <w:r>
        <w:rPr/>
        <w:t>situation,</w:t>
      </w:r>
      <w:r>
        <w:rPr>
          <w:spacing w:val="-1"/>
        </w:rPr>
        <w:t> </w:t>
      </w:r>
      <w:r>
        <w:rPr/>
        <w:t>the</w:t>
      </w:r>
      <w:r>
        <w:rPr>
          <w:spacing w:val="-3"/>
        </w:rPr>
        <w:t> </w:t>
      </w:r>
      <w:r>
        <w:rPr/>
        <w:t>campus</w:t>
      </w:r>
      <w:r>
        <w:rPr>
          <w:spacing w:val="-3"/>
        </w:rPr>
        <w:t> </w:t>
      </w:r>
      <w:r>
        <w:rPr/>
        <w:t>will</w:t>
      </w:r>
      <w:r>
        <w:rPr>
          <w:spacing w:val="-1"/>
        </w:rPr>
        <w:t> </w:t>
      </w:r>
      <w:r>
        <w:rPr/>
        <w:t>be</w:t>
      </w:r>
      <w:r>
        <w:rPr>
          <w:spacing w:val="-3"/>
        </w:rPr>
        <w:t> </w:t>
      </w:r>
      <w:r>
        <w:rPr/>
        <w:t>closed</w:t>
      </w:r>
      <w:r>
        <w:rPr>
          <w:spacing w:val="-3"/>
        </w:rPr>
        <w:t> </w:t>
      </w:r>
      <w:r>
        <w:rPr/>
        <w:t>or</w:t>
      </w:r>
      <w:r>
        <w:rPr>
          <w:spacing w:val="-3"/>
        </w:rPr>
        <w:t> </w:t>
      </w:r>
      <w:r>
        <w:rPr/>
        <w:t>partially</w:t>
      </w:r>
      <w:r>
        <w:rPr>
          <w:spacing w:val="-2"/>
        </w:rPr>
        <w:t> </w:t>
      </w:r>
      <w:r>
        <w:rPr/>
        <w:t>closed</w:t>
      </w:r>
      <w:r>
        <w:rPr>
          <w:spacing w:val="-4"/>
        </w:rPr>
        <w:t> </w:t>
      </w:r>
      <w:r>
        <w:rPr/>
        <w:t>and</w:t>
      </w:r>
      <w:r>
        <w:rPr>
          <w:spacing w:val="-4"/>
        </w:rPr>
        <w:t> </w:t>
      </w:r>
      <w:r>
        <w:rPr/>
        <w:t>the</w:t>
      </w:r>
      <w:r>
        <w:rPr>
          <w:spacing w:val="-3"/>
        </w:rPr>
        <w:t> </w:t>
      </w:r>
      <w:r>
        <w:rPr/>
        <w:t>emergency</w:t>
      </w:r>
      <w:r>
        <w:rPr>
          <w:spacing w:val="-2"/>
        </w:rPr>
        <w:t> </w:t>
      </w:r>
      <w:r>
        <w:rPr/>
        <w:t>plan will be activated.</w:t>
      </w:r>
      <w:r>
        <w:rPr>
          <w:spacing w:val="40"/>
        </w:rPr>
        <w:t> </w:t>
      </w:r>
      <w:r>
        <w:rPr/>
        <w:t>Farmingdale State College will disseminate information to students, faculty, staff and visitors while also directing them to proceed indoors.</w:t>
      </w:r>
      <w:r>
        <w:rPr>
          <w:spacing w:val="40"/>
        </w:rPr>
        <w:t> </w:t>
      </w:r>
      <w:r>
        <w:rPr/>
        <w:t>If there are visitors in the building, they will be asked to stay to provide for their safety, as this may be a rapidly emerging event.</w:t>
      </w:r>
      <w:r>
        <w:rPr>
          <w:spacing w:val="40"/>
        </w:rPr>
        <w:t> </w:t>
      </w:r>
      <w:r>
        <w:rPr/>
        <w:t>When authorities provide directions to shelter-in-place, everyone should immediately follow this direction and not drive or walk outdoors.</w:t>
      </w:r>
    </w:p>
    <w:p>
      <w:pPr>
        <w:pStyle w:val="BodyText"/>
        <w:spacing w:before="265"/>
        <w:ind w:left="720" w:right="1091"/>
      </w:pPr>
      <w:r>
        <w:rPr/>
        <w:t>If</w:t>
      </w:r>
      <w:r>
        <w:rPr>
          <w:spacing w:val="-4"/>
        </w:rPr>
        <w:t> </w:t>
      </w:r>
      <w:r>
        <w:rPr/>
        <w:t>a</w:t>
      </w:r>
      <w:r>
        <w:rPr>
          <w:spacing w:val="-4"/>
        </w:rPr>
        <w:t> </w:t>
      </w:r>
      <w:r>
        <w:rPr/>
        <w:t>shelter-in-place</w:t>
      </w:r>
      <w:r>
        <w:rPr>
          <w:spacing w:val="-3"/>
        </w:rPr>
        <w:t> </w:t>
      </w:r>
      <w:r>
        <w:rPr/>
        <w:t>order</w:t>
      </w:r>
      <w:r>
        <w:rPr>
          <w:spacing w:val="-3"/>
        </w:rPr>
        <w:t> </w:t>
      </w:r>
      <w:r>
        <w:rPr/>
        <w:t>is</w:t>
      </w:r>
      <w:r>
        <w:rPr>
          <w:spacing w:val="-3"/>
        </w:rPr>
        <w:t> </w:t>
      </w:r>
      <w:r>
        <w:rPr/>
        <w:t>given,</w:t>
      </w:r>
      <w:r>
        <w:rPr>
          <w:spacing w:val="-1"/>
        </w:rPr>
        <w:t> </w:t>
      </w:r>
      <w:r>
        <w:rPr/>
        <w:t>enter</w:t>
      </w:r>
      <w:r>
        <w:rPr>
          <w:spacing w:val="-3"/>
        </w:rPr>
        <w:t> </w:t>
      </w:r>
      <w:r>
        <w:rPr/>
        <w:t>the</w:t>
      </w:r>
      <w:r>
        <w:rPr>
          <w:spacing w:val="-3"/>
        </w:rPr>
        <w:t> </w:t>
      </w:r>
      <w:r>
        <w:rPr/>
        <w:t>nearest</w:t>
      </w:r>
      <w:r>
        <w:rPr>
          <w:spacing w:val="-5"/>
        </w:rPr>
        <w:t> </w:t>
      </w:r>
      <w:r>
        <w:rPr/>
        <w:t>building</w:t>
      </w:r>
      <w:r>
        <w:rPr>
          <w:spacing w:val="-2"/>
        </w:rPr>
        <w:t> </w:t>
      </w:r>
      <w:r>
        <w:rPr/>
        <w:t>and</w:t>
      </w:r>
      <w:r>
        <w:rPr>
          <w:spacing w:val="-4"/>
        </w:rPr>
        <w:t> </w:t>
      </w:r>
      <w:r>
        <w:rPr/>
        <w:t>move</w:t>
      </w:r>
      <w:r>
        <w:rPr>
          <w:spacing w:val="-3"/>
        </w:rPr>
        <w:t> </w:t>
      </w:r>
      <w:r>
        <w:rPr/>
        <w:t>to</w:t>
      </w:r>
      <w:r>
        <w:rPr>
          <w:spacing w:val="-5"/>
        </w:rPr>
        <w:t> </w:t>
      </w:r>
      <w:r>
        <w:rPr/>
        <w:t>an</w:t>
      </w:r>
      <w:r>
        <w:rPr>
          <w:spacing w:val="-4"/>
        </w:rPr>
        <w:t> </w:t>
      </w:r>
      <w:r>
        <w:rPr/>
        <w:t>interior</w:t>
      </w:r>
      <w:r>
        <w:rPr>
          <w:spacing w:val="-3"/>
        </w:rPr>
        <w:t> </w:t>
      </w:r>
      <w:r>
        <w:rPr/>
        <w:t>room</w:t>
      </w:r>
      <w:r>
        <w:rPr>
          <w:spacing w:val="-2"/>
        </w:rPr>
        <w:t> </w:t>
      </w:r>
      <w:r>
        <w:rPr/>
        <w:t>away</w:t>
      </w:r>
      <w:r>
        <w:rPr>
          <w:spacing w:val="-2"/>
        </w:rPr>
        <w:t> </w:t>
      </w:r>
      <w:r>
        <w:rPr/>
        <w:t>from exterior windows.</w:t>
      </w:r>
      <w:r>
        <w:rPr>
          <w:spacing w:val="40"/>
        </w:rPr>
        <w:t> </w:t>
      </w:r>
      <w:r>
        <w:rPr/>
        <w:t>First and foremost, do not panic.</w:t>
      </w:r>
      <w:r>
        <w:rPr>
          <w:spacing w:val="40"/>
        </w:rPr>
        <w:t> </w:t>
      </w:r>
      <w:r>
        <w:rPr/>
        <w:t>If you are told that there is danger of explosion, direct that window shades, blinds or curtains be closed and stay away from the windows.</w:t>
      </w:r>
    </w:p>
    <w:p>
      <w:pPr>
        <w:pStyle w:val="BodyText"/>
        <w:spacing w:before="1"/>
      </w:pPr>
    </w:p>
    <w:p>
      <w:pPr>
        <w:pStyle w:val="BodyText"/>
        <w:ind w:left="720" w:right="1137"/>
      </w:pPr>
      <w:r>
        <w:rPr/>
        <w:t>It is possible that a shelter-in-place order may be given due to a potentially dangerous individual on campus</w:t>
      </w:r>
      <w:r>
        <w:rPr>
          <w:spacing w:val="-3"/>
        </w:rPr>
        <w:t> </w:t>
      </w:r>
      <w:r>
        <w:rPr/>
        <w:t>(but</w:t>
      </w:r>
      <w:r>
        <w:rPr>
          <w:spacing w:val="-5"/>
        </w:rPr>
        <w:t> </w:t>
      </w:r>
      <w:r>
        <w:rPr/>
        <w:t>not</w:t>
      </w:r>
      <w:r>
        <w:rPr>
          <w:spacing w:val="-5"/>
        </w:rPr>
        <w:t> </w:t>
      </w:r>
      <w:r>
        <w:rPr/>
        <w:t>actively</w:t>
      </w:r>
      <w:r>
        <w:rPr>
          <w:spacing w:val="-2"/>
        </w:rPr>
        <w:t> </w:t>
      </w:r>
      <w:r>
        <w:rPr/>
        <w:t>engaged</w:t>
      </w:r>
      <w:r>
        <w:rPr>
          <w:spacing w:val="-4"/>
        </w:rPr>
        <w:t> </w:t>
      </w:r>
      <w:r>
        <w:rPr/>
        <w:t>in</w:t>
      </w:r>
      <w:r>
        <w:rPr>
          <w:spacing w:val="-4"/>
        </w:rPr>
        <w:t> </w:t>
      </w:r>
      <w:r>
        <w:rPr/>
        <w:t>dangerous</w:t>
      </w:r>
      <w:r>
        <w:rPr>
          <w:spacing w:val="-3"/>
        </w:rPr>
        <w:t> </w:t>
      </w:r>
      <w:r>
        <w:rPr/>
        <w:t>behavior),</w:t>
      </w:r>
      <w:r>
        <w:rPr>
          <w:spacing w:val="-1"/>
        </w:rPr>
        <w:t> </w:t>
      </w:r>
      <w:r>
        <w:rPr/>
        <w:t>such</w:t>
      </w:r>
      <w:r>
        <w:rPr>
          <w:spacing w:val="-4"/>
        </w:rPr>
        <w:t> </w:t>
      </w:r>
      <w:r>
        <w:rPr/>
        <w:t>as</w:t>
      </w:r>
      <w:r>
        <w:rPr>
          <w:spacing w:val="-3"/>
        </w:rPr>
        <w:t> </w:t>
      </w:r>
      <w:r>
        <w:rPr/>
        <w:t>a</w:t>
      </w:r>
      <w:r>
        <w:rPr>
          <w:spacing w:val="-3"/>
        </w:rPr>
        <w:t> </w:t>
      </w:r>
      <w:r>
        <w:rPr/>
        <w:t>report</w:t>
      </w:r>
      <w:r>
        <w:rPr>
          <w:spacing w:val="-5"/>
        </w:rPr>
        <w:t> </w:t>
      </w:r>
      <w:r>
        <w:rPr/>
        <w:t>of</w:t>
      </w:r>
      <w:r>
        <w:rPr>
          <w:spacing w:val="-4"/>
        </w:rPr>
        <w:t> </w:t>
      </w:r>
      <w:r>
        <w:rPr/>
        <w:t>a subject seen</w:t>
      </w:r>
      <w:r>
        <w:rPr>
          <w:spacing w:val="-4"/>
        </w:rPr>
        <w:t> </w:t>
      </w:r>
      <w:r>
        <w:rPr/>
        <w:t>with</w:t>
      </w:r>
      <w:r>
        <w:rPr>
          <w:spacing w:val="-4"/>
        </w:rPr>
        <w:t> </w:t>
      </w:r>
      <w:r>
        <w:rPr/>
        <w:t>a</w:t>
      </w:r>
      <w:r>
        <w:rPr>
          <w:spacing w:val="-3"/>
        </w:rPr>
        <w:t> </w:t>
      </w:r>
      <w:r>
        <w:rPr/>
        <w:t>gun. In these cases, a modified shelter-in-place may be used, where students, staff, faculty, and visitors would be encouraged to barricade themselves into offices and classrooms.</w:t>
      </w:r>
    </w:p>
    <w:p>
      <w:pPr>
        <w:pStyle w:val="BodyText"/>
        <w:spacing w:before="1"/>
      </w:pPr>
    </w:p>
    <w:p>
      <w:pPr>
        <w:pStyle w:val="Heading8"/>
        <w:spacing w:before="1"/>
      </w:pPr>
      <w:r>
        <w:rPr/>
        <w:t>Weather</w:t>
      </w:r>
      <w:r>
        <w:rPr>
          <w:spacing w:val="-5"/>
        </w:rPr>
        <w:t> </w:t>
      </w:r>
      <w:r>
        <w:rPr/>
        <w:t>Related</w:t>
      </w:r>
      <w:r>
        <w:rPr>
          <w:spacing w:val="-2"/>
        </w:rPr>
        <w:t> Orders</w:t>
      </w:r>
    </w:p>
    <w:p>
      <w:pPr>
        <w:pStyle w:val="BodyText"/>
        <w:rPr>
          <w:b/>
        </w:rPr>
      </w:pPr>
    </w:p>
    <w:p>
      <w:pPr>
        <w:pStyle w:val="BodyText"/>
        <w:ind w:left="720" w:right="1091"/>
      </w:pPr>
      <w:r>
        <w:rPr/>
        <w:t>If hazardous weather such as a tornado is approaching Farmingdale State College property, campus officials may</w:t>
      </w:r>
      <w:r>
        <w:rPr>
          <w:spacing w:val="-4"/>
        </w:rPr>
        <w:t> </w:t>
      </w:r>
      <w:r>
        <w:rPr/>
        <w:t>issue a shelter-in-place order to</w:t>
      </w:r>
      <w:r>
        <w:rPr>
          <w:spacing w:val="-2"/>
        </w:rPr>
        <w:t> </w:t>
      </w:r>
      <w:r>
        <w:rPr/>
        <w:t>protect all members of the campus community.</w:t>
      </w:r>
      <w:r>
        <w:rPr>
          <w:spacing w:val="40"/>
        </w:rPr>
        <w:t> </w:t>
      </w:r>
      <w:r>
        <w:rPr/>
        <w:t>If such an order is issued, you should immediately move inside the nearest structure.</w:t>
      </w:r>
      <w:r>
        <w:rPr>
          <w:spacing w:val="40"/>
        </w:rPr>
        <w:t> </w:t>
      </w:r>
      <w:r>
        <w:rPr/>
        <w:t>This structure should be of substantial</w:t>
      </w:r>
      <w:r>
        <w:rPr>
          <w:spacing w:val="-2"/>
        </w:rPr>
        <w:t> </w:t>
      </w:r>
      <w:r>
        <w:rPr/>
        <w:t>construction</w:t>
      </w:r>
      <w:r>
        <w:rPr>
          <w:spacing w:val="-5"/>
        </w:rPr>
        <w:t> </w:t>
      </w:r>
      <w:r>
        <w:rPr/>
        <w:t>(i.e.</w:t>
      </w:r>
      <w:r>
        <w:rPr>
          <w:spacing w:val="-2"/>
        </w:rPr>
        <w:t> </w:t>
      </w:r>
      <w:r>
        <w:rPr/>
        <w:t>masonry,</w:t>
      </w:r>
      <w:r>
        <w:rPr>
          <w:spacing w:val="-2"/>
        </w:rPr>
        <w:t> </w:t>
      </w:r>
      <w:r>
        <w:rPr/>
        <w:t>brick,</w:t>
      </w:r>
      <w:r>
        <w:rPr>
          <w:spacing w:val="-2"/>
        </w:rPr>
        <w:t> </w:t>
      </w:r>
      <w:r>
        <w:rPr/>
        <w:t>etc.)</w:t>
      </w:r>
      <w:r>
        <w:rPr>
          <w:spacing w:val="-4"/>
        </w:rPr>
        <w:t> </w:t>
      </w:r>
      <w:r>
        <w:rPr/>
        <w:t>with</w:t>
      </w:r>
      <w:r>
        <w:rPr>
          <w:spacing w:val="-5"/>
        </w:rPr>
        <w:t> </w:t>
      </w:r>
      <w:r>
        <w:rPr/>
        <w:t>a</w:t>
      </w:r>
      <w:r>
        <w:rPr>
          <w:spacing w:val="-4"/>
        </w:rPr>
        <w:t> </w:t>
      </w:r>
      <w:r>
        <w:rPr/>
        <w:t>solid</w:t>
      </w:r>
      <w:r>
        <w:rPr>
          <w:spacing w:val="-5"/>
        </w:rPr>
        <w:t> </w:t>
      </w:r>
      <w:r>
        <w:rPr/>
        <w:t>foundation.</w:t>
      </w:r>
      <w:r>
        <w:rPr>
          <w:spacing w:val="40"/>
        </w:rPr>
        <w:t> </w:t>
      </w:r>
      <w:r>
        <w:rPr/>
        <w:t>Temporary</w:t>
      </w:r>
      <w:r>
        <w:rPr>
          <w:spacing w:val="-3"/>
        </w:rPr>
        <w:t> </w:t>
      </w:r>
      <w:r>
        <w:rPr/>
        <w:t>structures</w:t>
      </w:r>
      <w:r>
        <w:rPr>
          <w:spacing w:val="-4"/>
        </w:rPr>
        <w:t> </w:t>
      </w:r>
      <w:r>
        <w:rPr/>
        <w:t>such as tents, sheds, etc. should not be used as a shelter.</w:t>
      </w:r>
    </w:p>
    <w:p>
      <w:pPr>
        <w:pStyle w:val="BodyText"/>
        <w:spacing w:before="265"/>
        <w:ind w:left="720"/>
      </w:pPr>
      <w:r>
        <w:rPr/>
        <w:t>The</w:t>
      </w:r>
      <w:r>
        <w:rPr>
          <w:spacing w:val="-4"/>
        </w:rPr>
        <w:t> </w:t>
      </w:r>
      <w:r>
        <w:rPr/>
        <w:t>following</w:t>
      </w:r>
      <w:r>
        <w:rPr>
          <w:spacing w:val="-3"/>
        </w:rPr>
        <w:t> </w:t>
      </w:r>
      <w:r>
        <w:rPr/>
        <w:t>steps</w:t>
      </w:r>
      <w:r>
        <w:rPr>
          <w:spacing w:val="-4"/>
        </w:rPr>
        <w:t> </w:t>
      </w:r>
      <w:r>
        <w:rPr/>
        <w:t>should</w:t>
      </w:r>
      <w:r>
        <w:rPr>
          <w:spacing w:val="-5"/>
        </w:rPr>
        <w:t> </w:t>
      </w:r>
      <w:r>
        <w:rPr/>
        <w:t>be</w:t>
      </w:r>
      <w:r>
        <w:rPr>
          <w:spacing w:val="-3"/>
        </w:rPr>
        <w:t> </w:t>
      </w:r>
      <w:r>
        <w:rPr>
          <w:spacing w:val="-2"/>
        </w:rPr>
        <w:t>followed:</w:t>
      </w:r>
    </w:p>
    <w:p>
      <w:pPr>
        <w:pStyle w:val="ListParagraph"/>
        <w:numPr>
          <w:ilvl w:val="0"/>
          <w:numId w:val="32"/>
        </w:numPr>
        <w:tabs>
          <w:tab w:pos="1440" w:val="left" w:leader="none"/>
        </w:tabs>
        <w:spacing w:line="240" w:lineRule="auto" w:before="267" w:after="0"/>
        <w:ind w:left="1440" w:right="0" w:hanging="360"/>
        <w:jc w:val="left"/>
        <w:rPr>
          <w:rFonts w:ascii="Verdana" w:hAnsi="Verdana"/>
          <w:sz w:val="20"/>
        </w:rPr>
      </w:pPr>
      <w:r>
        <w:rPr>
          <w:sz w:val="22"/>
        </w:rPr>
        <w:t>Comply</w:t>
      </w:r>
      <w:r>
        <w:rPr>
          <w:spacing w:val="-7"/>
          <w:sz w:val="22"/>
        </w:rPr>
        <w:t> </w:t>
      </w:r>
      <w:r>
        <w:rPr>
          <w:sz w:val="22"/>
        </w:rPr>
        <w:t>with</w:t>
      </w:r>
      <w:r>
        <w:rPr>
          <w:spacing w:val="-6"/>
          <w:sz w:val="22"/>
        </w:rPr>
        <w:t> </w:t>
      </w:r>
      <w:r>
        <w:rPr>
          <w:sz w:val="22"/>
        </w:rPr>
        <w:t>shelter-in-place</w:t>
      </w:r>
      <w:r>
        <w:rPr>
          <w:spacing w:val="-6"/>
          <w:sz w:val="22"/>
        </w:rPr>
        <w:t> </w:t>
      </w:r>
      <w:r>
        <w:rPr>
          <w:sz w:val="22"/>
        </w:rPr>
        <w:t>(weather)</w:t>
      </w:r>
      <w:r>
        <w:rPr>
          <w:spacing w:val="-5"/>
          <w:sz w:val="22"/>
        </w:rPr>
        <w:t> </w:t>
      </w:r>
      <w:r>
        <w:rPr>
          <w:spacing w:val="-2"/>
          <w:sz w:val="22"/>
        </w:rPr>
        <w:t>procedures.</w:t>
      </w:r>
    </w:p>
    <w:p>
      <w:pPr>
        <w:pStyle w:val="ListParagraph"/>
        <w:numPr>
          <w:ilvl w:val="0"/>
          <w:numId w:val="32"/>
        </w:numPr>
        <w:tabs>
          <w:tab w:pos="1440" w:val="left" w:leader="none"/>
        </w:tabs>
        <w:spacing w:line="240" w:lineRule="auto" w:before="3" w:after="0"/>
        <w:ind w:left="1440" w:right="1107" w:hanging="360"/>
        <w:jc w:val="left"/>
        <w:rPr>
          <w:rFonts w:ascii="Verdana" w:hAnsi="Verdana"/>
          <w:sz w:val="20"/>
        </w:rPr>
      </w:pPr>
      <w:r>
        <w:rPr>
          <w:sz w:val="22"/>
        </w:rPr>
        <w:t>Seek shelter-immediately move inside the nearest structure.</w:t>
      </w:r>
      <w:r>
        <w:rPr>
          <w:spacing w:val="40"/>
          <w:sz w:val="22"/>
        </w:rPr>
        <w:t> </w:t>
      </w:r>
      <w:r>
        <w:rPr>
          <w:sz w:val="22"/>
        </w:rPr>
        <w:t>This structure should be of substantial</w:t>
      </w:r>
      <w:r>
        <w:rPr>
          <w:spacing w:val="-3"/>
          <w:sz w:val="22"/>
        </w:rPr>
        <w:t> </w:t>
      </w:r>
      <w:r>
        <w:rPr>
          <w:sz w:val="22"/>
        </w:rPr>
        <w:t>construction</w:t>
      </w:r>
      <w:r>
        <w:rPr>
          <w:spacing w:val="-5"/>
          <w:sz w:val="22"/>
        </w:rPr>
        <w:t> </w:t>
      </w:r>
      <w:r>
        <w:rPr>
          <w:sz w:val="22"/>
        </w:rPr>
        <w:t>(i.e.</w:t>
      </w:r>
      <w:r>
        <w:rPr>
          <w:spacing w:val="-3"/>
          <w:sz w:val="22"/>
        </w:rPr>
        <w:t> </w:t>
      </w:r>
      <w:r>
        <w:rPr>
          <w:sz w:val="22"/>
        </w:rPr>
        <w:t>masonry,</w:t>
      </w:r>
      <w:r>
        <w:rPr>
          <w:spacing w:val="-3"/>
          <w:sz w:val="22"/>
        </w:rPr>
        <w:t> </w:t>
      </w:r>
      <w:r>
        <w:rPr>
          <w:sz w:val="22"/>
        </w:rPr>
        <w:t>brick,</w:t>
      </w:r>
      <w:r>
        <w:rPr>
          <w:spacing w:val="-3"/>
          <w:sz w:val="22"/>
        </w:rPr>
        <w:t> </w:t>
      </w:r>
      <w:r>
        <w:rPr>
          <w:sz w:val="22"/>
        </w:rPr>
        <w:t>etc.)</w:t>
      </w:r>
      <w:r>
        <w:rPr>
          <w:spacing w:val="-4"/>
          <w:sz w:val="22"/>
        </w:rPr>
        <w:t> </w:t>
      </w:r>
      <w:r>
        <w:rPr>
          <w:sz w:val="22"/>
        </w:rPr>
        <w:t>with</w:t>
      </w:r>
      <w:r>
        <w:rPr>
          <w:spacing w:val="-5"/>
          <w:sz w:val="22"/>
        </w:rPr>
        <w:t> </w:t>
      </w:r>
      <w:r>
        <w:rPr>
          <w:sz w:val="22"/>
        </w:rPr>
        <w:t>a</w:t>
      </w:r>
      <w:r>
        <w:rPr>
          <w:spacing w:val="-4"/>
          <w:sz w:val="22"/>
        </w:rPr>
        <w:t> </w:t>
      </w:r>
      <w:r>
        <w:rPr>
          <w:sz w:val="22"/>
        </w:rPr>
        <w:t>solid</w:t>
      </w:r>
      <w:r>
        <w:rPr>
          <w:spacing w:val="-5"/>
          <w:sz w:val="22"/>
        </w:rPr>
        <w:t> </w:t>
      </w:r>
      <w:r>
        <w:rPr>
          <w:sz w:val="22"/>
        </w:rPr>
        <w:t>foundation.</w:t>
      </w:r>
      <w:r>
        <w:rPr>
          <w:spacing w:val="40"/>
          <w:sz w:val="22"/>
        </w:rPr>
        <w:t> </w:t>
      </w:r>
      <w:r>
        <w:rPr>
          <w:sz w:val="22"/>
        </w:rPr>
        <w:t>Temporary</w:t>
      </w:r>
      <w:r>
        <w:rPr>
          <w:spacing w:val="-4"/>
          <w:sz w:val="22"/>
        </w:rPr>
        <w:t> </w:t>
      </w:r>
      <w:r>
        <w:rPr>
          <w:sz w:val="22"/>
        </w:rPr>
        <w:t>structures such as tents, sheds, etc. should not be used as a shelter.</w:t>
      </w:r>
    </w:p>
    <w:p>
      <w:pPr>
        <w:pStyle w:val="ListParagraph"/>
        <w:numPr>
          <w:ilvl w:val="0"/>
          <w:numId w:val="32"/>
        </w:numPr>
        <w:tabs>
          <w:tab w:pos="1440" w:val="left" w:leader="none"/>
        </w:tabs>
        <w:spacing w:line="278" w:lineRule="exact" w:before="0" w:after="0"/>
        <w:ind w:left="1440" w:right="0" w:hanging="360"/>
        <w:jc w:val="left"/>
        <w:rPr>
          <w:rFonts w:ascii="Verdana" w:hAnsi="Verdana"/>
          <w:sz w:val="20"/>
        </w:rPr>
      </w:pPr>
      <w:r>
        <w:rPr>
          <w:sz w:val="22"/>
        </w:rPr>
        <w:t>Protect</w:t>
      </w:r>
      <w:r>
        <w:rPr>
          <w:spacing w:val="-9"/>
          <w:sz w:val="22"/>
        </w:rPr>
        <w:t> </w:t>
      </w:r>
      <w:r>
        <w:rPr>
          <w:sz w:val="22"/>
        </w:rPr>
        <w:t>yourself</w:t>
      </w:r>
      <w:r>
        <w:rPr>
          <w:spacing w:val="-6"/>
          <w:sz w:val="22"/>
        </w:rPr>
        <w:t> </w:t>
      </w:r>
      <w:r>
        <w:rPr>
          <w:sz w:val="22"/>
        </w:rPr>
        <w:t>from</w:t>
      </w:r>
      <w:r>
        <w:rPr>
          <w:spacing w:val="-5"/>
          <w:sz w:val="22"/>
        </w:rPr>
        <w:t> </w:t>
      </w:r>
      <w:r>
        <w:rPr>
          <w:sz w:val="22"/>
        </w:rPr>
        <w:t>the</w:t>
      </w:r>
      <w:r>
        <w:rPr>
          <w:spacing w:val="-5"/>
          <w:sz w:val="22"/>
        </w:rPr>
        <w:t> </w:t>
      </w:r>
      <w:r>
        <w:rPr>
          <w:sz w:val="22"/>
        </w:rPr>
        <w:t>approaching</w:t>
      </w:r>
      <w:r>
        <w:rPr>
          <w:spacing w:val="-4"/>
          <w:sz w:val="22"/>
        </w:rPr>
        <w:t> </w:t>
      </w:r>
      <w:r>
        <w:rPr>
          <w:sz w:val="22"/>
        </w:rPr>
        <w:t>weather</w:t>
      </w:r>
      <w:r>
        <w:rPr>
          <w:spacing w:val="-5"/>
          <w:sz w:val="22"/>
        </w:rPr>
        <w:t> </w:t>
      </w:r>
      <w:r>
        <w:rPr>
          <w:sz w:val="22"/>
        </w:rPr>
        <w:t>by</w:t>
      </w:r>
      <w:r>
        <w:rPr>
          <w:spacing w:val="-4"/>
          <w:sz w:val="22"/>
        </w:rPr>
        <w:t> </w:t>
      </w:r>
      <w:r>
        <w:rPr>
          <w:sz w:val="22"/>
        </w:rPr>
        <w:t>taking</w:t>
      </w:r>
      <w:r>
        <w:rPr>
          <w:spacing w:val="-4"/>
          <w:sz w:val="22"/>
        </w:rPr>
        <w:t> </w:t>
      </w:r>
      <w:r>
        <w:rPr>
          <w:sz w:val="22"/>
        </w:rPr>
        <w:t>the</w:t>
      </w:r>
      <w:r>
        <w:rPr>
          <w:spacing w:val="-5"/>
          <w:sz w:val="22"/>
        </w:rPr>
        <w:t> </w:t>
      </w:r>
      <w:r>
        <w:rPr>
          <w:sz w:val="22"/>
        </w:rPr>
        <w:t>following</w:t>
      </w:r>
      <w:r>
        <w:rPr>
          <w:spacing w:val="-4"/>
          <w:sz w:val="22"/>
        </w:rPr>
        <w:t> </w:t>
      </w:r>
      <w:r>
        <w:rPr>
          <w:spacing w:val="-2"/>
          <w:sz w:val="22"/>
        </w:rPr>
        <w:t>steps:</w:t>
      </w:r>
    </w:p>
    <w:p>
      <w:pPr>
        <w:pStyle w:val="ListParagraph"/>
        <w:numPr>
          <w:ilvl w:val="0"/>
          <w:numId w:val="32"/>
        </w:numPr>
        <w:tabs>
          <w:tab w:pos="1440" w:val="left" w:leader="none"/>
        </w:tabs>
        <w:spacing w:line="279" w:lineRule="exact" w:before="0" w:after="0"/>
        <w:ind w:left="1440" w:right="0" w:hanging="360"/>
        <w:jc w:val="left"/>
        <w:rPr>
          <w:rFonts w:ascii="Verdana" w:hAnsi="Verdana"/>
          <w:sz w:val="20"/>
        </w:rPr>
      </w:pPr>
      <w:r>
        <w:rPr>
          <w:sz w:val="22"/>
        </w:rPr>
        <w:t>Avoid</w:t>
      </w:r>
      <w:r>
        <w:rPr>
          <w:spacing w:val="-8"/>
          <w:sz w:val="22"/>
        </w:rPr>
        <w:t> </w:t>
      </w:r>
      <w:r>
        <w:rPr>
          <w:sz w:val="22"/>
        </w:rPr>
        <w:t>windows.</w:t>
      </w:r>
      <w:r>
        <w:rPr>
          <w:spacing w:val="42"/>
          <w:sz w:val="22"/>
        </w:rPr>
        <w:t> </w:t>
      </w:r>
      <w:r>
        <w:rPr>
          <w:sz w:val="22"/>
        </w:rPr>
        <w:t>Opening</w:t>
      </w:r>
      <w:r>
        <w:rPr>
          <w:spacing w:val="-3"/>
          <w:sz w:val="22"/>
        </w:rPr>
        <w:t> </w:t>
      </w:r>
      <w:r>
        <w:rPr>
          <w:sz w:val="22"/>
        </w:rPr>
        <w:t>windows</w:t>
      </w:r>
      <w:r>
        <w:rPr>
          <w:spacing w:val="-5"/>
          <w:sz w:val="22"/>
        </w:rPr>
        <w:t> </w:t>
      </w:r>
      <w:r>
        <w:rPr>
          <w:sz w:val="22"/>
        </w:rPr>
        <w:t>during</w:t>
      </w:r>
      <w:r>
        <w:rPr>
          <w:spacing w:val="-3"/>
          <w:sz w:val="22"/>
        </w:rPr>
        <w:t> </w:t>
      </w:r>
      <w:r>
        <w:rPr>
          <w:sz w:val="22"/>
        </w:rPr>
        <w:t>a</w:t>
      </w:r>
      <w:r>
        <w:rPr>
          <w:spacing w:val="-4"/>
          <w:sz w:val="22"/>
        </w:rPr>
        <w:t> </w:t>
      </w:r>
      <w:r>
        <w:rPr>
          <w:sz w:val="22"/>
        </w:rPr>
        <w:t>tornado</w:t>
      </w:r>
      <w:r>
        <w:rPr>
          <w:spacing w:val="-7"/>
          <w:sz w:val="22"/>
        </w:rPr>
        <w:t> </w:t>
      </w:r>
      <w:r>
        <w:rPr>
          <w:sz w:val="22"/>
        </w:rPr>
        <w:t>provides</w:t>
      </w:r>
      <w:r>
        <w:rPr>
          <w:spacing w:val="-4"/>
          <w:sz w:val="22"/>
        </w:rPr>
        <w:t> </w:t>
      </w:r>
      <w:r>
        <w:rPr>
          <w:sz w:val="22"/>
        </w:rPr>
        <w:t>no</w:t>
      </w:r>
      <w:r>
        <w:rPr>
          <w:spacing w:val="-6"/>
          <w:sz w:val="22"/>
        </w:rPr>
        <w:t> </w:t>
      </w:r>
      <w:r>
        <w:rPr>
          <w:spacing w:val="-2"/>
          <w:sz w:val="22"/>
        </w:rPr>
        <w:t>benefits.</w:t>
      </w:r>
    </w:p>
    <w:p>
      <w:pPr>
        <w:pStyle w:val="ListParagraph"/>
        <w:numPr>
          <w:ilvl w:val="0"/>
          <w:numId w:val="32"/>
        </w:numPr>
        <w:tabs>
          <w:tab w:pos="1440" w:val="left" w:leader="none"/>
        </w:tabs>
        <w:spacing w:line="240" w:lineRule="auto" w:before="3" w:after="0"/>
        <w:ind w:left="1440" w:right="0" w:hanging="360"/>
        <w:jc w:val="left"/>
        <w:rPr>
          <w:rFonts w:ascii="Verdana" w:hAnsi="Verdana"/>
          <w:sz w:val="20"/>
        </w:rPr>
      </w:pPr>
      <w:r>
        <w:rPr>
          <w:sz w:val="22"/>
        </w:rPr>
        <w:t>Go</w:t>
      </w:r>
      <w:r>
        <w:rPr>
          <w:spacing w:val="-6"/>
          <w:sz w:val="22"/>
        </w:rPr>
        <w:t> </w:t>
      </w:r>
      <w:r>
        <w:rPr>
          <w:sz w:val="22"/>
        </w:rPr>
        <w:t>to</w:t>
      </w:r>
      <w:r>
        <w:rPr>
          <w:spacing w:val="-2"/>
          <w:sz w:val="22"/>
        </w:rPr>
        <w:t> </w:t>
      </w:r>
      <w:r>
        <w:rPr>
          <w:sz w:val="22"/>
        </w:rPr>
        <w:t>the</w:t>
      </w:r>
      <w:r>
        <w:rPr>
          <w:spacing w:val="-4"/>
          <w:sz w:val="22"/>
        </w:rPr>
        <w:t> </w:t>
      </w:r>
      <w:r>
        <w:rPr>
          <w:sz w:val="22"/>
        </w:rPr>
        <w:t>lowest</w:t>
      </w:r>
      <w:r>
        <w:rPr>
          <w:spacing w:val="-5"/>
          <w:sz w:val="22"/>
        </w:rPr>
        <w:t> </w:t>
      </w:r>
      <w:r>
        <w:rPr>
          <w:spacing w:val="-2"/>
          <w:sz w:val="22"/>
        </w:rPr>
        <w:t>floor.</w:t>
      </w:r>
    </w:p>
    <w:p>
      <w:pPr>
        <w:pStyle w:val="ListParagraph"/>
        <w:spacing w:after="0" w:line="240" w:lineRule="auto"/>
        <w:jc w:val="left"/>
        <w:rPr>
          <w:rFonts w:ascii="Verdana" w:hAnsi="Verdana"/>
          <w:sz w:val="20"/>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0"/>
          <w:numId w:val="32"/>
        </w:numPr>
        <w:tabs>
          <w:tab w:pos="1440" w:val="left" w:leader="none"/>
        </w:tabs>
        <w:spacing w:line="240" w:lineRule="auto" w:before="85" w:after="0"/>
        <w:ind w:left="1440" w:right="1105" w:hanging="360"/>
        <w:jc w:val="left"/>
        <w:rPr>
          <w:rFonts w:ascii="Verdana" w:hAnsi="Verdana"/>
          <w:sz w:val="20"/>
        </w:rPr>
      </w:pPr>
      <w:r>
        <w:rPr>
          <w:rFonts w:ascii="Verdana" w:hAnsi="Verdana"/>
          <w:sz w:val="20"/>
        </w:rPr>
        <mc:AlternateContent>
          <mc:Choice Requires="wps">
            <w:drawing>
              <wp:anchor distT="0" distB="0" distL="0" distR="0" allowOverlap="1" layoutInCell="1" locked="0" behindDoc="1" simplePos="0" relativeHeight="484756480">
                <wp:simplePos x="0" y="0"/>
                <wp:positionH relativeFrom="page">
                  <wp:posOffset>304800</wp:posOffset>
                </wp:positionH>
                <wp:positionV relativeFrom="page">
                  <wp:posOffset>304799</wp:posOffset>
                </wp:positionV>
                <wp:extent cx="7162800" cy="9448800"/>
                <wp:effectExtent l="0" t="0" r="0" b="0"/>
                <wp:wrapNone/>
                <wp:docPr id="138" name="Graphic 138"/>
                <wp:cNvGraphicFramePr>
                  <a:graphicFrameLocks/>
                </wp:cNvGraphicFramePr>
                <a:graphic>
                  <a:graphicData uri="http://schemas.microsoft.com/office/word/2010/wordprocessingShape">
                    <wps:wsp>
                      <wps:cNvPr id="138" name="Graphic 13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60000" id="docshape123"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z w:val="22"/>
        </w:rPr>
        <w:t>Go</w:t>
      </w:r>
      <w:r>
        <w:rPr>
          <w:spacing w:val="-5"/>
          <w:sz w:val="22"/>
        </w:rPr>
        <w:t> </w:t>
      </w:r>
      <w:r>
        <w:rPr>
          <w:sz w:val="22"/>
        </w:rPr>
        <w:t>directly</w:t>
      </w:r>
      <w:r>
        <w:rPr>
          <w:spacing w:val="-2"/>
          <w:sz w:val="22"/>
        </w:rPr>
        <w:t> </w:t>
      </w:r>
      <w:r>
        <w:rPr>
          <w:sz w:val="22"/>
        </w:rPr>
        <w:t>to</w:t>
      </w:r>
      <w:r>
        <w:rPr>
          <w:spacing w:val="-5"/>
          <w:sz w:val="22"/>
        </w:rPr>
        <w:t> </w:t>
      </w:r>
      <w:r>
        <w:rPr>
          <w:sz w:val="22"/>
        </w:rPr>
        <w:t>an</w:t>
      </w:r>
      <w:r>
        <w:rPr>
          <w:spacing w:val="-4"/>
          <w:sz w:val="22"/>
        </w:rPr>
        <w:t> </w:t>
      </w:r>
      <w:r>
        <w:rPr>
          <w:sz w:val="22"/>
        </w:rPr>
        <w:t>enclosed,</w:t>
      </w:r>
      <w:r>
        <w:rPr>
          <w:spacing w:val="-1"/>
          <w:sz w:val="22"/>
        </w:rPr>
        <w:t> </w:t>
      </w:r>
      <w:r>
        <w:rPr>
          <w:sz w:val="22"/>
        </w:rPr>
        <w:t>windowless</w:t>
      </w:r>
      <w:r>
        <w:rPr>
          <w:spacing w:val="-3"/>
          <w:sz w:val="22"/>
        </w:rPr>
        <w:t> </w:t>
      </w:r>
      <w:r>
        <w:rPr>
          <w:sz w:val="22"/>
        </w:rPr>
        <w:t>area</w:t>
      </w:r>
      <w:r>
        <w:rPr>
          <w:spacing w:val="-3"/>
          <w:sz w:val="22"/>
        </w:rPr>
        <w:t> </w:t>
      </w:r>
      <w:r>
        <w:rPr>
          <w:sz w:val="22"/>
        </w:rPr>
        <w:t>in</w:t>
      </w:r>
      <w:r>
        <w:rPr>
          <w:spacing w:val="-4"/>
          <w:sz w:val="22"/>
        </w:rPr>
        <w:t> </w:t>
      </w:r>
      <w:r>
        <w:rPr>
          <w:sz w:val="22"/>
        </w:rPr>
        <w:t>the</w:t>
      </w:r>
      <w:r>
        <w:rPr>
          <w:spacing w:val="-3"/>
          <w:sz w:val="22"/>
        </w:rPr>
        <w:t> </w:t>
      </w:r>
      <w:r>
        <w:rPr>
          <w:sz w:val="22"/>
        </w:rPr>
        <w:t>center</w:t>
      </w:r>
      <w:r>
        <w:rPr>
          <w:spacing w:val="-3"/>
          <w:sz w:val="22"/>
        </w:rPr>
        <w:t> </w:t>
      </w:r>
      <w:r>
        <w:rPr>
          <w:sz w:val="22"/>
        </w:rPr>
        <w:t>of</w:t>
      </w:r>
      <w:r>
        <w:rPr>
          <w:spacing w:val="-4"/>
          <w:sz w:val="22"/>
        </w:rPr>
        <w:t> </w:t>
      </w:r>
      <w:r>
        <w:rPr>
          <w:sz w:val="22"/>
        </w:rPr>
        <w:t>the building</w:t>
      </w:r>
      <w:r>
        <w:rPr>
          <w:spacing w:val="-2"/>
          <w:sz w:val="22"/>
        </w:rPr>
        <w:t> </w:t>
      </w:r>
      <w:r>
        <w:rPr>
          <w:sz w:val="22"/>
        </w:rPr>
        <w:t>that</w:t>
      </w:r>
      <w:r>
        <w:rPr>
          <w:spacing w:val="-5"/>
          <w:sz w:val="22"/>
        </w:rPr>
        <w:t> </w:t>
      </w:r>
      <w:r>
        <w:rPr>
          <w:sz w:val="22"/>
        </w:rPr>
        <w:t>is</w:t>
      </w:r>
      <w:r>
        <w:rPr>
          <w:spacing w:val="-3"/>
          <w:sz w:val="22"/>
        </w:rPr>
        <w:t> </w:t>
      </w:r>
      <w:r>
        <w:rPr>
          <w:sz w:val="22"/>
        </w:rPr>
        <w:t>away</w:t>
      </w:r>
      <w:r>
        <w:rPr>
          <w:spacing w:val="-2"/>
          <w:sz w:val="22"/>
        </w:rPr>
        <w:t> </w:t>
      </w:r>
      <w:r>
        <w:rPr>
          <w:sz w:val="22"/>
        </w:rPr>
        <w:t>from</w:t>
      </w:r>
      <w:r>
        <w:rPr>
          <w:spacing w:val="-2"/>
          <w:sz w:val="22"/>
        </w:rPr>
        <w:t> </w:t>
      </w:r>
      <w:r>
        <w:rPr>
          <w:sz w:val="22"/>
        </w:rPr>
        <w:t>glass. Interior stairwells are usually good places to take shelter, and if not full, allow you to get to a lower level quickly.</w:t>
      </w:r>
    </w:p>
    <w:p>
      <w:pPr>
        <w:pStyle w:val="ListParagraph"/>
        <w:numPr>
          <w:ilvl w:val="0"/>
          <w:numId w:val="32"/>
        </w:numPr>
        <w:tabs>
          <w:tab w:pos="1440" w:val="left" w:leader="none"/>
        </w:tabs>
        <w:spacing w:line="279" w:lineRule="exact" w:before="0" w:after="0"/>
        <w:ind w:left="1440" w:right="0" w:hanging="360"/>
        <w:jc w:val="left"/>
        <w:rPr>
          <w:rFonts w:ascii="Verdana" w:hAnsi="Verdana"/>
          <w:sz w:val="20"/>
        </w:rPr>
      </w:pPr>
      <w:r>
        <w:rPr>
          <w:sz w:val="22"/>
        </w:rPr>
        <w:t>Stay</w:t>
      </w:r>
      <w:r>
        <w:rPr>
          <w:spacing w:val="-5"/>
          <w:sz w:val="22"/>
        </w:rPr>
        <w:t> </w:t>
      </w:r>
      <w:r>
        <w:rPr>
          <w:sz w:val="22"/>
        </w:rPr>
        <w:t>out</w:t>
      </w:r>
      <w:r>
        <w:rPr>
          <w:spacing w:val="-1"/>
          <w:sz w:val="22"/>
        </w:rPr>
        <w:t> </w:t>
      </w:r>
      <w:r>
        <w:rPr>
          <w:sz w:val="22"/>
        </w:rPr>
        <w:t>of</w:t>
      </w:r>
      <w:r>
        <w:rPr>
          <w:spacing w:val="-4"/>
          <w:sz w:val="22"/>
        </w:rPr>
        <w:t> </w:t>
      </w:r>
      <w:r>
        <w:rPr>
          <w:sz w:val="22"/>
        </w:rPr>
        <w:t>the</w:t>
      </w:r>
      <w:r>
        <w:rPr>
          <w:spacing w:val="1"/>
          <w:sz w:val="22"/>
        </w:rPr>
        <w:t> </w:t>
      </w:r>
      <w:r>
        <w:rPr>
          <w:sz w:val="22"/>
        </w:rPr>
        <w:t>elevators;</w:t>
      </w:r>
      <w:r>
        <w:rPr>
          <w:spacing w:val="-6"/>
          <w:sz w:val="22"/>
        </w:rPr>
        <w:t> </w:t>
      </w:r>
      <w:r>
        <w:rPr>
          <w:sz w:val="22"/>
        </w:rPr>
        <w:t>you</w:t>
      </w:r>
      <w:r>
        <w:rPr>
          <w:spacing w:val="-4"/>
          <w:sz w:val="22"/>
        </w:rPr>
        <w:t> </w:t>
      </w:r>
      <w:r>
        <w:rPr>
          <w:sz w:val="22"/>
        </w:rPr>
        <w:t>could</w:t>
      </w:r>
      <w:r>
        <w:rPr>
          <w:spacing w:val="-5"/>
          <w:sz w:val="22"/>
        </w:rPr>
        <w:t> </w:t>
      </w:r>
      <w:r>
        <w:rPr>
          <w:sz w:val="22"/>
        </w:rPr>
        <w:t>be</w:t>
      </w:r>
      <w:r>
        <w:rPr>
          <w:spacing w:val="1"/>
          <w:sz w:val="22"/>
        </w:rPr>
        <w:t> </w:t>
      </w:r>
      <w:r>
        <w:rPr>
          <w:sz w:val="22"/>
        </w:rPr>
        <w:t>trapped</w:t>
      </w:r>
      <w:r>
        <w:rPr>
          <w:spacing w:val="-5"/>
          <w:sz w:val="22"/>
        </w:rPr>
        <w:t> </w:t>
      </w:r>
      <w:r>
        <w:rPr>
          <w:sz w:val="22"/>
        </w:rPr>
        <w:t>in</w:t>
      </w:r>
      <w:r>
        <w:rPr>
          <w:spacing w:val="-5"/>
          <w:sz w:val="22"/>
        </w:rPr>
        <w:t> </w:t>
      </w:r>
      <w:r>
        <w:rPr>
          <w:sz w:val="22"/>
        </w:rPr>
        <w:t>them</w:t>
      </w:r>
      <w:r>
        <w:rPr>
          <w:spacing w:val="-2"/>
          <w:sz w:val="22"/>
        </w:rPr>
        <w:t> </w:t>
      </w:r>
      <w:r>
        <w:rPr>
          <w:sz w:val="22"/>
        </w:rPr>
        <w:t>if</w:t>
      </w:r>
      <w:r>
        <w:rPr>
          <w:spacing w:val="-5"/>
          <w:sz w:val="22"/>
        </w:rPr>
        <w:t> </w:t>
      </w:r>
      <w:r>
        <w:rPr>
          <w:sz w:val="22"/>
        </w:rPr>
        <w:t>the</w:t>
      </w:r>
      <w:r>
        <w:rPr>
          <w:spacing w:val="-4"/>
          <w:sz w:val="22"/>
        </w:rPr>
        <w:t> </w:t>
      </w:r>
      <w:r>
        <w:rPr>
          <w:sz w:val="22"/>
        </w:rPr>
        <w:t>power</w:t>
      </w:r>
      <w:r>
        <w:rPr>
          <w:spacing w:val="-4"/>
          <w:sz w:val="22"/>
        </w:rPr>
        <w:t> </w:t>
      </w:r>
      <w:r>
        <w:rPr>
          <w:sz w:val="22"/>
        </w:rPr>
        <w:t>is</w:t>
      </w:r>
      <w:r>
        <w:rPr>
          <w:spacing w:val="-3"/>
          <w:sz w:val="22"/>
        </w:rPr>
        <w:t> </w:t>
      </w:r>
      <w:r>
        <w:rPr>
          <w:spacing w:val="-2"/>
          <w:sz w:val="22"/>
        </w:rPr>
        <w:t>lost.</w:t>
      </w:r>
    </w:p>
    <w:p>
      <w:pPr>
        <w:pStyle w:val="BodyText"/>
        <w:spacing w:before="5"/>
      </w:pPr>
    </w:p>
    <w:p>
      <w:pPr>
        <w:pStyle w:val="BodyText"/>
        <w:ind w:left="720"/>
      </w:pPr>
      <w:r>
        <w:rPr/>
        <w:t>If</w:t>
      </w:r>
      <w:r>
        <w:rPr>
          <w:spacing w:val="-7"/>
        </w:rPr>
        <w:t> </w:t>
      </w:r>
      <w:r>
        <w:rPr/>
        <w:t>your</w:t>
      </w:r>
      <w:r>
        <w:rPr>
          <w:spacing w:val="-3"/>
        </w:rPr>
        <w:t> </w:t>
      </w:r>
      <w:r>
        <w:rPr/>
        <w:t>shelter</w:t>
      </w:r>
      <w:r>
        <w:rPr>
          <w:spacing w:val="-4"/>
        </w:rPr>
        <w:t> </w:t>
      </w:r>
      <w:r>
        <w:rPr/>
        <w:t>is</w:t>
      </w:r>
      <w:r>
        <w:rPr>
          <w:spacing w:val="-3"/>
        </w:rPr>
        <w:t> </w:t>
      </w:r>
      <w:r>
        <w:rPr/>
        <w:t>being</w:t>
      </w:r>
      <w:r>
        <w:rPr>
          <w:spacing w:val="-3"/>
        </w:rPr>
        <w:t> </w:t>
      </w:r>
      <w:r>
        <w:rPr/>
        <w:t>impacted</w:t>
      </w:r>
      <w:r>
        <w:rPr>
          <w:spacing w:val="-4"/>
        </w:rPr>
        <w:t> </w:t>
      </w:r>
      <w:r>
        <w:rPr/>
        <w:t>by</w:t>
      </w:r>
      <w:r>
        <w:rPr>
          <w:spacing w:val="-3"/>
        </w:rPr>
        <w:t> </w:t>
      </w:r>
      <w:r>
        <w:rPr/>
        <w:t>dangerously</w:t>
      </w:r>
      <w:r>
        <w:rPr>
          <w:spacing w:val="-2"/>
        </w:rPr>
        <w:t> </w:t>
      </w:r>
      <w:r>
        <w:rPr/>
        <w:t>high</w:t>
      </w:r>
      <w:r>
        <w:rPr>
          <w:spacing w:val="-9"/>
        </w:rPr>
        <w:t> </w:t>
      </w:r>
      <w:r>
        <w:rPr>
          <w:spacing w:val="-2"/>
        </w:rPr>
        <w:t>winds:</w:t>
      </w:r>
    </w:p>
    <w:p>
      <w:pPr>
        <w:pStyle w:val="ListParagraph"/>
        <w:numPr>
          <w:ilvl w:val="0"/>
          <w:numId w:val="32"/>
        </w:numPr>
        <w:tabs>
          <w:tab w:pos="1440" w:val="left" w:leader="none"/>
        </w:tabs>
        <w:spacing w:line="279" w:lineRule="exact" w:before="267" w:after="0"/>
        <w:ind w:left="1440" w:right="0" w:hanging="360"/>
        <w:jc w:val="left"/>
        <w:rPr>
          <w:rFonts w:ascii="Verdana" w:hAnsi="Verdana"/>
          <w:sz w:val="20"/>
        </w:rPr>
      </w:pPr>
      <w:r>
        <w:rPr>
          <w:sz w:val="22"/>
        </w:rPr>
        <w:t>Crouch</w:t>
      </w:r>
      <w:r>
        <w:rPr>
          <w:spacing w:val="-6"/>
          <w:sz w:val="22"/>
        </w:rPr>
        <w:t> </w:t>
      </w:r>
      <w:r>
        <w:rPr>
          <w:sz w:val="22"/>
        </w:rPr>
        <w:t>as</w:t>
      </w:r>
      <w:r>
        <w:rPr>
          <w:spacing w:val="-4"/>
          <w:sz w:val="22"/>
        </w:rPr>
        <w:t> </w:t>
      </w:r>
      <w:r>
        <w:rPr>
          <w:sz w:val="22"/>
        </w:rPr>
        <w:t>low</w:t>
      </w:r>
      <w:r>
        <w:rPr>
          <w:spacing w:val="-4"/>
          <w:sz w:val="22"/>
        </w:rPr>
        <w:t> </w:t>
      </w:r>
      <w:r>
        <w:rPr>
          <w:sz w:val="22"/>
        </w:rPr>
        <w:t>as</w:t>
      </w:r>
      <w:r>
        <w:rPr>
          <w:spacing w:val="-4"/>
          <w:sz w:val="22"/>
        </w:rPr>
        <w:t> </w:t>
      </w:r>
      <w:r>
        <w:rPr>
          <w:sz w:val="22"/>
        </w:rPr>
        <w:t>possible</w:t>
      </w:r>
      <w:r>
        <w:rPr>
          <w:spacing w:val="-4"/>
          <w:sz w:val="22"/>
        </w:rPr>
        <w:t> </w:t>
      </w:r>
      <w:r>
        <w:rPr>
          <w:sz w:val="22"/>
        </w:rPr>
        <w:t>to</w:t>
      </w:r>
      <w:r>
        <w:rPr>
          <w:spacing w:val="-7"/>
          <w:sz w:val="22"/>
        </w:rPr>
        <w:t> </w:t>
      </w:r>
      <w:r>
        <w:rPr>
          <w:sz w:val="22"/>
        </w:rPr>
        <w:t>the</w:t>
      </w:r>
      <w:r>
        <w:rPr>
          <w:spacing w:val="1"/>
          <w:sz w:val="22"/>
        </w:rPr>
        <w:t> </w:t>
      </w:r>
      <w:r>
        <w:rPr>
          <w:sz w:val="22"/>
        </w:rPr>
        <w:t>floor,</w:t>
      </w:r>
      <w:r>
        <w:rPr>
          <w:spacing w:val="-2"/>
          <w:sz w:val="22"/>
        </w:rPr>
        <w:t> </w:t>
      </w:r>
      <w:r>
        <w:rPr>
          <w:sz w:val="22"/>
        </w:rPr>
        <w:t>facing</w:t>
      </w:r>
      <w:r>
        <w:rPr>
          <w:spacing w:val="-3"/>
          <w:sz w:val="22"/>
        </w:rPr>
        <w:t> </w:t>
      </w:r>
      <w:r>
        <w:rPr>
          <w:spacing w:val="-4"/>
          <w:sz w:val="22"/>
        </w:rPr>
        <w:t>down.</w:t>
      </w:r>
    </w:p>
    <w:p>
      <w:pPr>
        <w:pStyle w:val="ListParagraph"/>
        <w:numPr>
          <w:ilvl w:val="0"/>
          <w:numId w:val="32"/>
        </w:numPr>
        <w:tabs>
          <w:tab w:pos="1440" w:val="left" w:leader="none"/>
        </w:tabs>
        <w:spacing w:line="279" w:lineRule="exact" w:before="0" w:after="0"/>
        <w:ind w:left="1440" w:right="0" w:hanging="360"/>
        <w:jc w:val="left"/>
        <w:rPr>
          <w:rFonts w:ascii="Verdana" w:hAnsi="Verdana"/>
          <w:sz w:val="20"/>
        </w:rPr>
      </w:pPr>
      <w:r>
        <w:rPr>
          <w:sz w:val="22"/>
        </w:rPr>
        <w:t>Cover</w:t>
      </w:r>
      <w:r>
        <w:rPr>
          <w:spacing w:val="-4"/>
          <w:sz w:val="22"/>
        </w:rPr>
        <w:t> </w:t>
      </w:r>
      <w:r>
        <w:rPr>
          <w:sz w:val="22"/>
        </w:rPr>
        <w:t>your</w:t>
      </w:r>
      <w:r>
        <w:rPr>
          <w:spacing w:val="-3"/>
          <w:sz w:val="22"/>
        </w:rPr>
        <w:t> </w:t>
      </w:r>
      <w:r>
        <w:rPr>
          <w:sz w:val="22"/>
        </w:rPr>
        <w:t>head</w:t>
      </w:r>
      <w:r>
        <w:rPr>
          <w:spacing w:val="-5"/>
          <w:sz w:val="22"/>
        </w:rPr>
        <w:t> </w:t>
      </w:r>
      <w:r>
        <w:rPr>
          <w:sz w:val="22"/>
        </w:rPr>
        <w:t>with</w:t>
      </w:r>
      <w:r>
        <w:rPr>
          <w:spacing w:val="-4"/>
          <w:sz w:val="22"/>
        </w:rPr>
        <w:t> </w:t>
      </w:r>
      <w:r>
        <w:rPr>
          <w:sz w:val="22"/>
        </w:rPr>
        <w:t>your</w:t>
      </w:r>
      <w:r>
        <w:rPr>
          <w:spacing w:val="-3"/>
          <w:sz w:val="22"/>
        </w:rPr>
        <w:t> </w:t>
      </w:r>
      <w:r>
        <w:rPr>
          <w:spacing w:val="-2"/>
          <w:sz w:val="22"/>
        </w:rPr>
        <w:t>hands/arms.</w:t>
      </w:r>
    </w:p>
    <w:p>
      <w:pPr>
        <w:pStyle w:val="BodyText"/>
      </w:pPr>
    </w:p>
    <w:p>
      <w:pPr>
        <w:pStyle w:val="BodyText"/>
        <w:spacing w:before="1"/>
        <w:ind w:left="720" w:right="1091"/>
      </w:pPr>
      <w:r>
        <w:rPr/>
        <w:t>Once</w:t>
      </w:r>
      <w:r>
        <w:rPr>
          <w:spacing w:val="-4"/>
        </w:rPr>
        <w:t> </w:t>
      </w:r>
      <w:r>
        <w:rPr/>
        <w:t>the threat</w:t>
      </w:r>
      <w:r>
        <w:rPr>
          <w:spacing w:val="-6"/>
        </w:rPr>
        <w:t> </w:t>
      </w:r>
      <w:r>
        <w:rPr/>
        <w:t>has passed,</w:t>
      </w:r>
      <w:r>
        <w:rPr>
          <w:spacing w:val="-2"/>
        </w:rPr>
        <w:t> </w:t>
      </w:r>
      <w:r>
        <w:rPr/>
        <w:t>college</w:t>
      </w:r>
      <w:r>
        <w:rPr>
          <w:spacing w:val="-3"/>
        </w:rPr>
        <w:t> </w:t>
      </w:r>
      <w:r>
        <w:rPr/>
        <w:t>officials</w:t>
      </w:r>
      <w:r>
        <w:rPr>
          <w:spacing w:val="-4"/>
        </w:rPr>
        <w:t> </w:t>
      </w:r>
      <w:r>
        <w:rPr/>
        <w:t>will</w:t>
      </w:r>
      <w:r>
        <w:rPr>
          <w:spacing w:val="-2"/>
        </w:rPr>
        <w:t> </w:t>
      </w:r>
      <w:r>
        <w:rPr/>
        <w:t>use</w:t>
      </w:r>
      <w:r>
        <w:rPr>
          <w:spacing w:val="-4"/>
        </w:rPr>
        <w:t> </w:t>
      </w:r>
      <w:r>
        <w:rPr/>
        <w:t>all</w:t>
      </w:r>
      <w:r>
        <w:rPr>
          <w:spacing w:val="-7"/>
        </w:rPr>
        <w:t> </w:t>
      </w:r>
      <w:r>
        <w:rPr/>
        <w:t>appropriate</w:t>
      </w:r>
      <w:r>
        <w:rPr>
          <w:spacing w:val="-4"/>
        </w:rPr>
        <w:t> </w:t>
      </w:r>
      <w:r>
        <w:rPr/>
        <w:t>alerting</w:t>
      </w:r>
      <w:r>
        <w:rPr>
          <w:spacing w:val="-3"/>
        </w:rPr>
        <w:t> </w:t>
      </w:r>
      <w:r>
        <w:rPr/>
        <w:t>methods</w:t>
      </w:r>
      <w:r>
        <w:rPr>
          <w:spacing w:val="-4"/>
        </w:rPr>
        <w:t> </w:t>
      </w:r>
      <w:r>
        <w:rPr/>
        <w:t>to</w:t>
      </w:r>
      <w:r>
        <w:rPr>
          <w:spacing w:val="-6"/>
        </w:rPr>
        <w:t> </w:t>
      </w:r>
      <w:r>
        <w:rPr/>
        <w:t>notify</w:t>
      </w:r>
      <w:r>
        <w:rPr>
          <w:spacing w:val="-3"/>
        </w:rPr>
        <w:t> </w:t>
      </w:r>
      <w:r>
        <w:rPr/>
        <w:t>the campus community that it is safe to leave your shelter.</w:t>
      </w:r>
    </w:p>
    <w:p>
      <w:pPr>
        <w:pStyle w:val="BodyText"/>
      </w:pPr>
    </w:p>
    <w:p>
      <w:pPr>
        <w:pStyle w:val="Heading8"/>
      </w:pPr>
      <w:r>
        <w:rPr/>
        <w:t>Hazardous</w:t>
      </w:r>
      <w:r>
        <w:rPr>
          <w:spacing w:val="-10"/>
        </w:rPr>
        <w:t> </w:t>
      </w:r>
      <w:r>
        <w:rPr/>
        <w:t>Air</w:t>
      </w:r>
      <w:r>
        <w:rPr>
          <w:spacing w:val="-7"/>
        </w:rPr>
        <w:t> </w:t>
      </w:r>
      <w:r>
        <w:rPr>
          <w:spacing w:val="-2"/>
        </w:rPr>
        <w:t>Quality</w:t>
      </w:r>
    </w:p>
    <w:p>
      <w:pPr>
        <w:pStyle w:val="BodyText"/>
        <w:spacing w:before="1"/>
        <w:rPr>
          <w:b/>
        </w:rPr>
      </w:pPr>
    </w:p>
    <w:p>
      <w:pPr>
        <w:pStyle w:val="BodyText"/>
        <w:ind w:left="720" w:right="1091"/>
      </w:pPr>
      <w:r>
        <w:rPr/>
        <w:t>Sheltering-in-place</w:t>
      </w:r>
      <w:r>
        <w:rPr>
          <w:spacing w:val="-3"/>
        </w:rPr>
        <w:t> </w:t>
      </w:r>
      <w:r>
        <w:rPr/>
        <w:t>as</w:t>
      </w:r>
      <w:r>
        <w:rPr>
          <w:spacing w:val="-3"/>
        </w:rPr>
        <w:t> </w:t>
      </w:r>
      <w:r>
        <w:rPr/>
        <w:t>a</w:t>
      </w:r>
      <w:r>
        <w:rPr>
          <w:spacing w:val="-4"/>
        </w:rPr>
        <w:t> </w:t>
      </w:r>
      <w:r>
        <w:rPr/>
        <w:t>result</w:t>
      </w:r>
      <w:r>
        <w:rPr>
          <w:spacing w:val="-5"/>
        </w:rPr>
        <w:t> </w:t>
      </w:r>
      <w:r>
        <w:rPr/>
        <w:t>of</w:t>
      </w:r>
      <w:r>
        <w:rPr>
          <w:spacing w:val="-4"/>
        </w:rPr>
        <w:t> </w:t>
      </w:r>
      <w:r>
        <w:rPr/>
        <w:t>hazardous</w:t>
      </w:r>
      <w:r>
        <w:rPr>
          <w:spacing w:val="-3"/>
        </w:rPr>
        <w:t> </w:t>
      </w:r>
      <w:r>
        <w:rPr/>
        <w:t>air</w:t>
      </w:r>
      <w:r>
        <w:rPr>
          <w:spacing w:val="-3"/>
        </w:rPr>
        <w:t> </w:t>
      </w:r>
      <w:r>
        <w:rPr/>
        <w:t>quality</w:t>
      </w:r>
      <w:r>
        <w:rPr>
          <w:spacing w:val="-2"/>
        </w:rPr>
        <w:t> </w:t>
      </w:r>
      <w:r>
        <w:rPr/>
        <w:t>is</w:t>
      </w:r>
      <w:r>
        <w:rPr>
          <w:spacing w:val="-3"/>
        </w:rPr>
        <w:t> </w:t>
      </w:r>
      <w:r>
        <w:rPr/>
        <w:t>designed</w:t>
      </w:r>
      <w:r>
        <w:rPr>
          <w:spacing w:val="-4"/>
        </w:rPr>
        <w:t> </w:t>
      </w:r>
      <w:r>
        <w:rPr/>
        <w:t>to</w:t>
      </w:r>
      <w:r>
        <w:rPr>
          <w:spacing w:val="-5"/>
        </w:rPr>
        <w:t> </w:t>
      </w:r>
      <w:r>
        <w:rPr/>
        <w:t>isolate</w:t>
      </w:r>
      <w:r>
        <w:rPr>
          <w:spacing w:val="-3"/>
        </w:rPr>
        <w:t> </w:t>
      </w:r>
      <w:r>
        <w:rPr/>
        <w:t>you</w:t>
      </w:r>
      <w:r>
        <w:rPr>
          <w:spacing w:val="-4"/>
        </w:rPr>
        <w:t> </w:t>
      </w:r>
      <w:r>
        <w:rPr/>
        <w:t>from</w:t>
      </w:r>
      <w:r>
        <w:rPr>
          <w:spacing w:val="-2"/>
        </w:rPr>
        <w:t> </w:t>
      </w:r>
      <w:r>
        <w:rPr/>
        <w:t>the</w:t>
      </w:r>
      <w:r>
        <w:rPr>
          <w:spacing w:val="-3"/>
        </w:rPr>
        <w:t> </w:t>
      </w:r>
      <w:r>
        <w:rPr/>
        <w:t>hazard</w:t>
      </w:r>
      <w:r>
        <w:rPr>
          <w:spacing w:val="-4"/>
        </w:rPr>
        <w:t> </w:t>
      </w:r>
      <w:r>
        <w:rPr/>
        <w:t>and</w:t>
      </w:r>
      <w:r>
        <w:rPr>
          <w:spacing w:val="-4"/>
        </w:rPr>
        <w:t> </w:t>
      </w:r>
      <w:r>
        <w:rPr/>
        <w:t>to prevent</w:t>
      </w:r>
      <w:r>
        <w:rPr>
          <w:spacing w:val="-2"/>
        </w:rPr>
        <w:t> </w:t>
      </w:r>
      <w:r>
        <w:rPr/>
        <w:t>the contaminated</w:t>
      </w:r>
      <w:r>
        <w:rPr>
          <w:spacing w:val="-1"/>
        </w:rPr>
        <w:t> </w:t>
      </w:r>
      <w:r>
        <w:rPr/>
        <w:t>air from entering your space.</w:t>
      </w:r>
      <w:r>
        <w:rPr>
          <w:spacing w:val="40"/>
        </w:rPr>
        <w:t> </w:t>
      </w:r>
      <w:r>
        <w:rPr/>
        <w:t>This type of</w:t>
      </w:r>
      <w:r>
        <w:rPr>
          <w:spacing w:val="-1"/>
        </w:rPr>
        <w:t> </w:t>
      </w:r>
      <w:r>
        <w:rPr/>
        <w:t>shelter-in-place response may be due to chemical, biological or radiological contaminants released accidentally or intentionally into the </w:t>
      </w:r>
      <w:r>
        <w:rPr>
          <w:spacing w:val="-2"/>
        </w:rPr>
        <w:t>environment.</w:t>
      </w:r>
    </w:p>
    <w:p>
      <w:pPr>
        <w:pStyle w:val="BodyText"/>
        <w:spacing w:before="1"/>
      </w:pPr>
    </w:p>
    <w:p>
      <w:pPr>
        <w:pStyle w:val="BodyText"/>
        <w:ind w:left="720"/>
      </w:pPr>
      <w:r>
        <w:rPr/>
        <w:t>The</w:t>
      </w:r>
      <w:r>
        <w:rPr>
          <w:spacing w:val="-4"/>
        </w:rPr>
        <w:t> </w:t>
      </w:r>
      <w:r>
        <w:rPr/>
        <w:t>following</w:t>
      </w:r>
      <w:r>
        <w:rPr>
          <w:spacing w:val="-3"/>
        </w:rPr>
        <w:t> </w:t>
      </w:r>
      <w:r>
        <w:rPr/>
        <w:t>steps</w:t>
      </w:r>
      <w:r>
        <w:rPr>
          <w:spacing w:val="-4"/>
        </w:rPr>
        <w:t> </w:t>
      </w:r>
      <w:r>
        <w:rPr/>
        <w:t>should</w:t>
      </w:r>
      <w:r>
        <w:rPr>
          <w:spacing w:val="-5"/>
        </w:rPr>
        <w:t> </w:t>
      </w:r>
      <w:r>
        <w:rPr/>
        <w:t>be</w:t>
      </w:r>
      <w:r>
        <w:rPr>
          <w:spacing w:val="-3"/>
        </w:rPr>
        <w:t> </w:t>
      </w:r>
      <w:r>
        <w:rPr>
          <w:spacing w:val="-2"/>
        </w:rPr>
        <w:t>followed:</w:t>
      </w:r>
    </w:p>
    <w:p>
      <w:pPr>
        <w:pStyle w:val="ListParagraph"/>
        <w:numPr>
          <w:ilvl w:val="0"/>
          <w:numId w:val="32"/>
        </w:numPr>
        <w:tabs>
          <w:tab w:pos="1440" w:val="left" w:leader="none"/>
        </w:tabs>
        <w:spacing w:line="279" w:lineRule="exact" w:before="267" w:after="0"/>
        <w:ind w:left="1440" w:right="0" w:hanging="360"/>
        <w:jc w:val="left"/>
        <w:rPr>
          <w:rFonts w:ascii="Verdana" w:hAnsi="Verdana"/>
          <w:sz w:val="20"/>
        </w:rPr>
      </w:pPr>
      <w:r>
        <w:rPr>
          <w:sz w:val="22"/>
        </w:rPr>
        <w:t>Comply</w:t>
      </w:r>
      <w:r>
        <w:rPr>
          <w:spacing w:val="-5"/>
          <w:sz w:val="22"/>
        </w:rPr>
        <w:t> </w:t>
      </w:r>
      <w:r>
        <w:rPr>
          <w:sz w:val="22"/>
        </w:rPr>
        <w:t>with</w:t>
      </w:r>
      <w:r>
        <w:rPr>
          <w:spacing w:val="-6"/>
          <w:sz w:val="22"/>
        </w:rPr>
        <w:t> </w:t>
      </w:r>
      <w:r>
        <w:rPr>
          <w:sz w:val="22"/>
        </w:rPr>
        <w:t>shelter-in-place</w:t>
      </w:r>
      <w:r>
        <w:rPr>
          <w:spacing w:val="-6"/>
          <w:sz w:val="22"/>
        </w:rPr>
        <w:t> </w:t>
      </w:r>
      <w:r>
        <w:rPr>
          <w:sz w:val="22"/>
        </w:rPr>
        <w:t>(hazmat)</w:t>
      </w:r>
      <w:r>
        <w:rPr>
          <w:spacing w:val="-5"/>
          <w:sz w:val="22"/>
        </w:rPr>
        <w:t> </w:t>
      </w:r>
      <w:r>
        <w:rPr>
          <w:spacing w:val="-2"/>
          <w:sz w:val="22"/>
        </w:rPr>
        <w:t>procedures.</w:t>
      </w:r>
    </w:p>
    <w:p>
      <w:pPr>
        <w:pStyle w:val="ListParagraph"/>
        <w:numPr>
          <w:ilvl w:val="0"/>
          <w:numId w:val="32"/>
        </w:numPr>
        <w:tabs>
          <w:tab w:pos="1440" w:val="left" w:leader="none"/>
        </w:tabs>
        <w:spacing w:line="240" w:lineRule="auto" w:before="0" w:after="0"/>
        <w:ind w:left="1440" w:right="1394" w:hanging="360"/>
        <w:jc w:val="left"/>
        <w:rPr>
          <w:rFonts w:ascii="Verdana" w:hAnsi="Verdana"/>
          <w:sz w:val="20"/>
        </w:rPr>
      </w:pPr>
      <w:r>
        <w:rPr>
          <w:sz w:val="22"/>
        </w:rPr>
        <w:t>Seek</w:t>
      </w:r>
      <w:r>
        <w:rPr>
          <w:spacing w:val="-4"/>
          <w:sz w:val="22"/>
        </w:rPr>
        <w:t> </w:t>
      </w:r>
      <w:r>
        <w:rPr>
          <w:sz w:val="22"/>
        </w:rPr>
        <w:t>shelter.</w:t>
      </w:r>
      <w:r>
        <w:rPr>
          <w:spacing w:val="-2"/>
          <w:sz w:val="22"/>
        </w:rPr>
        <w:t> </w:t>
      </w:r>
      <w:r>
        <w:rPr>
          <w:sz w:val="22"/>
        </w:rPr>
        <w:t>Choose</w:t>
      </w:r>
      <w:r>
        <w:rPr>
          <w:spacing w:val="-4"/>
          <w:sz w:val="22"/>
        </w:rPr>
        <w:t> </w:t>
      </w:r>
      <w:r>
        <w:rPr>
          <w:sz w:val="22"/>
        </w:rPr>
        <w:t>a</w:t>
      </w:r>
      <w:r>
        <w:rPr>
          <w:spacing w:val="-4"/>
          <w:sz w:val="22"/>
        </w:rPr>
        <w:t> </w:t>
      </w:r>
      <w:r>
        <w:rPr>
          <w:sz w:val="22"/>
        </w:rPr>
        <w:t>safe,</w:t>
      </w:r>
      <w:r>
        <w:rPr>
          <w:spacing w:val="-6"/>
          <w:sz w:val="22"/>
        </w:rPr>
        <w:t> </w:t>
      </w:r>
      <w:r>
        <w:rPr>
          <w:sz w:val="22"/>
        </w:rPr>
        <w:t>interior</w:t>
      </w:r>
      <w:r>
        <w:rPr>
          <w:spacing w:val="-4"/>
          <w:sz w:val="22"/>
        </w:rPr>
        <w:t> </w:t>
      </w:r>
      <w:r>
        <w:rPr>
          <w:sz w:val="22"/>
        </w:rPr>
        <w:t>room,</w:t>
      </w:r>
      <w:r>
        <w:rPr>
          <w:spacing w:val="-2"/>
          <w:sz w:val="22"/>
        </w:rPr>
        <w:t> </w:t>
      </w:r>
      <w:r>
        <w:rPr>
          <w:sz w:val="22"/>
        </w:rPr>
        <w:t>preferably</w:t>
      </w:r>
      <w:r>
        <w:rPr>
          <w:spacing w:val="-3"/>
          <w:sz w:val="22"/>
        </w:rPr>
        <w:t> </w:t>
      </w:r>
      <w:r>
        <w:rPr>
          <w:sz w:val="22"/>
        </w:rPr>
        <w:t>with</w:t>
      </w:r>
      <w:r>
        <w:rPr>
          <w:spacing w:val="-5"/>
          <w:sz w:val="22"/>
        </w:rPr>
        <w:t> </w:t>
      </w:r>
      <w:r>
        <w:rPr>
          <w:sz w:val="22"/>
        </w:rPr>
        <w:t>few</w:t>
      </w:r>
      <w:r>
        <w:rPr>
          <w:spacing w:val="-4"/>
          <w:sz w:val="22"/>
        </w:rPr>
        <w:t> </w:t>
      </w:r>
      <w:r>
        <w:rPr>
          <w:sz w:val="22"/>
        </w:rPr>
        <w:t>windows</w:t>
      </w:r>
      <w:r>
        <w:rPr>
          <w:spacing w:val="-4"/>
          <w:sz w:val="22"/>
        </w:rPr>
        <w:t> </w:t>
      </w:r>
      <w:r>
        <w:rPr>
          <w:sz w:val="22"/>
        </w:rPr>
        <w:t>and</w:t>
      </w:r>
      <w:r>
        <w:rPr>
          <w:spacing w:val="-5"/>
          <w:sz w:val="22"/>
        </w:rPr>
        <w:t> </w:t>
      </w:r>
      <w:r>
        <w:rPr>
          <w:sz w:val="22"/>
        </w:rPr>
        <w:t>vents</w:t>
      </w:r>
      <w:r>
        <w:rPr>
          <w:spacing w:val="-4"/>
          <w:sz w:val="22"/>
        </w:rPr>
        <w:t> </w:t>
      </w:r>
      <w:r>
        <w:rPr>
          <w:sz w:val="22"/>
        </w:rPr>
        <w:t>that</w:t>
      </w:r>
      <w:r>
        <w:rPr>
          <w:spacing w:val="-1"/>
          <w:sz w:val="22"/>
        </w:rPr>
        <w:t> </w:t>
      </w:r>
      <w:r>
        <w:rPr>
          <w:sz w:val="22"/>
        </w:rPr>
        <w:t>could allow gases or fumes to enter.</w:t>
      </w:r>
    </w:p>
    <w:p>
      <w:pPr>
        <w:pStyle w:val="ListParagraph"/>
        <w:numPr>
          <w:ilvl w:val="0"/>
          <w:numId w:val="32"/>
        </w:numPr>
        <w:tabs>
          <w:tab w:pos="1440" w:val="left" w:leader="none"/>
        </w:tabs>
        <w:spacing w:line="242" w:lineRule="auto" w:before="0" w:after="0"/>
        <w:ind w:left="1440" w:right="1283" w:hanging="360"/>
        <w:jc w:val="left"/>
        <w:rPr>
          <w:rFonts w:ascii="Verdana" w:hAnsi="Verdana"/>
          <w:sz w:val="20"/>
        </w:rPr>
      </w:pPr>
      <w:r>
        <w:rPr>
          <w:sz w:val="22"/>
        </w:rPr>
        <w:t>Based</w:t>
      </w:r>
      <w:r>
        <w:rPr>
          <w:spacing w:val="-3"/>
          <w:sz w:val="22"/>
        </w:rPr>
        <w:t> </w:t>
      </w:r>
      <w:r>
        <w:rPr>
          <w:sz w:val="22"/>
        </w:rPr>
        <w:t>on</w:t>
      </w:r>
      <w:r>
        <w:rPr>
          <w:spacing w:val="-3"/>
          <w:sz w:val="22"/>
        </w:rPr>
        <w:t> </w:t>
      </w:r>
      <w:r>
        <w:rPr>
          <w:sz w:val="22"/>
        </w:rPr>
        <w:t>the</w:t>
      </w:r>
      <w:r>
        <w:rPr>
          <w:spacing w:val="-2"/>
          <w:sz w:val="22"/>
        </w:rPr>
        <w:t> </w:t>
      </w:r>
      <w:r>
        <w:rPr>
          <w:sz w:val="22"/>
        </w:rPr>
        <w:t>nature</w:t>
      </w:r>
      <w:r>
        <w:rPr>
          <w:spacing w:val="-2"/>
          <w:sz w:val="22"/>
        </w:rPr>
        <w:t> </w:t>
      </w:r>
      <w:r>
        <w:rPr>
          <w:sz w:val="22"/>
        </w:rPr>
        <w:t>of the</w:t>
      </w:r>
      <w:r>
        <w:rPr>
          <w:spacing w:val="-2"/>
          <w:sz w:val="22"/>
        </w:rPr>
        <w:t> </w:t>
      </w:r>
      <w:r>
        <w:rPr>
          <w:sz w:val="22"/>
        </w:rPr>
        <w:t>hazard college</w:t>
      </w:r>
      <w:r>
        <w:rPr>
          <w:spacing w:val="-2"/>
          <w:sz w:val="22"/>
        </w:rPr>
        <w:t> </w:t>
      </w:r>
      <w:r>
        <w:rPr>
          <w:sz w:val="22"/>
        </w:rPr>
        <w:t>officials</w:t>
      </w:r>
      <w:r>
        <w:rPr>
          <w:spacing w:val="-2"/>
          <w:sz w:val="22"/>
        </w:rPr>
        <w:t> </w:t>
      </w:r>
      <w:r>
        <w:rPr>
          <w:sz w:val="22"/>
        </w:rPr>
        <w:t>may</w:t>
      </w:r>
      <w:r>
        <w:rPr>
          <w:spacing w:val="-6"/>
          <w:sz w:val="22"/>
        </w:rPr>
        <w:t> </w:t>
      </w:r>
      <w:r>
        <w:rPr>
          <w:sz w:val="22"/>
        </w:rPr>
        <w:t>direct</w:t>
      </w:r>
      <w:r>
        <w:rPr>
          <w:spacing w:val="-4"/>
          <w:sz w:val="22"/>
        </w:rPr>
        <w:t> </w:t>
      </w:r>
      <w:r>
        <w:rPr>
          <w:sz w:val="22"/>
        </w:rPr>
        <w:t>you to</w:t>
      </w:r>
      <w:r>
        <w:rPr>
          <w:spacing w:val="-4"/>
          <w:sz w:val="22"/>
        </w:rPr>
        <w:t> </w:t>
      </w:r>
      <w:r>
        <w:rPr>
          <w:sz w:val="22"/>
        </w:rPr>
        <w:t>isolate</w:t>
      </w:r>
      <w:r>
        <w:rPr>
          <w:spacing w:val="-2"/>
          <w:sz w:val="22"/>
        </w:rPr>
        <w:t> </w:t>
      </w:r>
      <w:r>
        <w:rPr>
          <w:sz w:val="22"/>
        </w:rPr>
        <w:t>yourself</w:t>
      </w:r>
      <w:r>
        <w:rPr>
          <w:spacing w:val="-3"/>
          <w:sz w:val="22"/>
        </w:rPr>
        <w:t> </w:t>
      </w:r>
      <w:r>
        <w:rPr>
          <w:sz w:val="22"/>
        </w:rPr>
        <w:t>in</w:t>
      </w:r>
      <w:r>
        <w:rPr>
          <w:spacing w:val="-3"/>
          <w:sz w:val="22"/>
        </w:rPr>
        <w:t> </w:t>
      </w:r>
      <w:r>
        <w:rPr>
          <w:sz w:val="22"/>
        </w:rPr>
        <w:t>a</w:t>
      </w:r>
      <w:r>
        <w:rPr>
          <w:spacing w:val="-3"/>
          <w:sz w:val="22"/>
        </w:rPr>
        <w:t> </w:t>
      </w:r>
      <w:r>
        <w:rPr>
          <w:sz w:val="22"/>
        </w:rPr>
        <w:t>lower or upper floor of the building.</w:t>
      </w:r>
      <w:r>
        <w:rPr>
          <w:spacing w:val="40"/>
          <w:sz w:val="22"/>
        </w:rPr>
        <w:t> </w:t>
      </w:r>
      <w:r>
        <w:rPr>
          <w:sz w:val="22"/>
        </w:rPr>
        <w:t>This is due to some chemicals being lighter or heavier than air and</w:t>
      </w:r>
      <w:r>
        <w:rPr>
          <w:spacing w:val="-4"/>
          <w:sz w:val="22"/>
        </w:rPr>
        <w:t> </w:t>
      </w:r>
      <w:r>
        <w:rPr>
          <w:sz w:val="22"/>
        </w:rPr>
        <w:t>tending</w:t>
      </w:r>
      <w:r>
        <w:rPr>
          <w:spacing w:val="-2"/>
          <w:sz w:val="22"/>
        </w:rPr>
        <w:t> </w:t>
      </w:r>
      <w:r>
        <w:rPr>
          <w:sz w:val="22"/>
        </w:rPr>
        <w:t>to</w:t>
      </w:r>
      <w:r>
        <w:rPr>
          <w:spacing w:val="-5"/>
          <w:sz w:val="22"/>
        </w:rPr>
        <w:t> </w:t>
      </w:r>
      <w:r>
        <w:rPr>
          <w:sz w:val="22"/>
        </w:rPr>
        <w:t>accumulate</w:t>
      </w:r>
      <w:r>
        <w:rPr>
          <w:spacing w:val="-3"/>
          <w:sz w:val="22"/>
        </w:rPr>
        <w:t> </w:t>
      </w:r>
      <w:r>
        <w:rPr>
          <w:sz w:val="22"/>
        </w:rPr>
        <w:t>in</w:t>
      </w:r>
      <w:r>
        <w:rPr>
          <w:spacing w:val="-4"/>
          <w:sz w:val="22"/>
        </w:rPr>
        <w:t> </w:t>
      </w:r>
      <w:r>
        <w:rPr>
          <w:sz w:val="22"/>
        </w:rPr>
        <w:t>either</w:t>
      </w:r>
      <w:r>
        <w:rPr>
          <w:spacing w:val="-3"/>
          <w:sz w:val="22"/>
        </w:rPr>
        <w:t> </w:t>
      </w:r>
      <w:r>
        <w:rPr>
          <w:sz w:val="22"/>
        </w:rPr>
        <w:t>low</w:t>
      </w:r>
      <w:r>
        <w:rPr>
          <w:spacing w:val="-3"/>
          <w:sz w:val="22"/>
        </w:rPr>
        <w:t> </w:t>
      </w:r>
      <w:r>
        <w:rPr>
          <w:sz w:val="22"/>
        </w:rPr>
        <w:t>or</w:t>
      </w:r>
      <w:r>
        <w:rPr>
          <w:spacing w:val="-3"/>
          <w:sz w:val="22"/>
        </w:rPr>
        <w:t> </w:t>
      </w:r>
      <w:r>
        <w:rPr>
          <w:sz w:val="22"/>
        </w:rPr>
        <w:t>high</w:t>
      </w:r>
      <w:r>
        <w:rPr>
          <w:spacing w:val="-4"/>
          <w:sz w:val="22"/>
        </w:rPr>
        <w:t> </w:t>
      </w:r>
      <w:r>
        <w:rPr>
          <w:sz w:val="22"/>
        </w:rPr>
        <w:t>places.</w:t>
      </w:r>
      <w:r>
        <w:rPr>
          <w:spacing w:val="-1"/>
          <w:sz w:val="22"/>
        </w:rPr>
        <w:t> </w:t>
      </w:r>
      <w:r>
        <w:rPr>
          <w:sz w:val="22"/>
        </w:rPr>
        <w:t>HWS</w:t>
      </w:r>
      <w:r>
        <w:rPr>
          <w:spacing w:val="-4"/>
          <w:sz w:val="22"/>
        </w:rPr>
        <w:t> </w:t>
      </w:r>
      <w:r>
        <w:rPr>
          <w:sz w:val="22"/>
        </w:rPr>
        <w:t>officials</w:t>
      </w:r>
      <w:r>
        <w:rPr>
          <w:spacing w:val="-3"/>
          <w:sz w:val="22"/>
        </w:rPr>
        <w:t> </w:t>
      </w:r>
      <w:r>
        <w:rPr>
          <w:sz w:val="22"/>
        </w:rPr>
        <w:t>will</w:t>
      </w:r>
      <w:r>
        <w:rPr>
          <w:spacing w:val="-1"/>
          <w:sz w:val="22"/>
        </w:rPr>
        <w:t> </w:t>
      </w:r>
      <w:r>
        <w:rPr>
          <w:sz w:val="22"/>
        </w:rPr>
        <w:t>provide</w:t>
      </w:r>
      <w:r>
        <w:rPr>
          <w:spacing w:val="-3"/>
          <w:sz w:val="22"/>
        </w:rPr>
        <w:t> </w:t>
      </w:r>
      <w:r>
        <w:rPr>
          <w:sz w:val="22"/>
        </w:rPr>
        <w:t>this</w:t>
      </w:r>
      <w:r>
        <w:rPr>
          <w:spacing w:val="-3"/>
          <w:sz w:val="22"/>
        </w:rPr>
        <w:t> </w:t>
      </w:r>
      <w:r>
        <w:rPr>
          <w:sz w:val="22"/>
        </w:rPr>
        <w:t>essential information as soon as it has been determined.</w:t>
      </w:r>
    </w:p>
    <w:p>
      <w:pPr>
        <w:pStyle w:val="ListParagraph"/>
        <w:numPr>
          <w:ilvl w:val="0"/>
          <w:numId w:val="32"/>
        </w:numPr>
        <w:tabs>
          <w:tab w:pos="1440" w:val="left" w:leader="none"/>
        </w:tabs>
        <w:spacing w:line="240" w:lineRule="auto" w:before="0" w:after="0"/>
        <w:ind w:left="1440" w:right="1120" w:hanging="360"/>
        <w:jc w:val="both"/>
        <w:rPr>
          <w:rFonts w:ascii="Verdana" w:hAnsi="Verdana"/>
          <w:sz w:val="20"/>
        </w:rPr>
      </w:pPr>
      <w:r>
        <w:rPr>
          <w:sz w:val="22"/>
        </w:rPr>
        <w:t>It</w:t>
      </w:r>
      <w:r>
        <w:rPr>
          <w:spacing w:val="-4"/>
          <w:sz w:val="22"/>
        </w:rPr>
        <w:t> </w:t>
      </w:r>
      <w:r>
        <w:rPr>
          <w:sz w:val="22"/>
        </w:rPr>
        <w:t>is</w:t>
      </w:r>
      <w:r>
        <w:rPr>
          <w:spacing w:val="-2"/>
          <w:sz w:val="22"/>
        </w:rPr>
        <w:t> </w:t>
      </w:r>
      <w:r>
        <w:rPr>
          <w:sz w:val="22"/>
        </w:rPr>
        <w:t>imperative</w:t>
      </w:r>
      <w:r>
        <w:rPr>
          <w:spacing w:val="-2"/>
          <w:sz w:val="22"/>
        </w:rPr>
        <w:t> </w:t>
      </w:r>
      <w:r>
        <w:rPr>
          <w:sz w:val="22"/>
        </w:rPr>
        <w:t>that</w:t>
      </w:r>
      <w:r>
        <w:rPr>
          <w:spacing w:val="-4"/>
          <w:sz w:val="22"/>
        </w:rPr>
        <w:t> </w:t>
      </w:r>
      <w:r>
        <w:rPr>
          <w:sz w:val="22"/>
        </w:rPr>
        <w:t>you</w:t>
      </w:r>
      <w:r>
        <w:rPr>
          <w:spacing w:val="-3"/>
          <w:sz w:val="22"/>
        </w:rPr>
        <w:t> </w:t>
      </w:r>
      <w:r>
        <w:rPr>
          <w:sz w:val="22"/>
        </w:rPr>
        <w:t>seek</w:t>
      </w:r>
      <w:r>
        <w:rPr>
          <w:spacing w:val="-2"/>
          <w:sz w:val="22"/>
        </w:rPr>
        <w:t> </w:t>
      </w:r>
      <w:r>
        <w:rPr>
          <w:sz w:val="22"/>
        </w:rPr>
        <w:t>shelter</w:t>
      </w:r>
      <w:r>
        <w:rPr>
          <w:spacing w:val="-2"/>
          <w:sz w:val="22"/>
        </w:rPr>
        <w:t> </w:t>
      </w:r>
      <w:r>
        <w:rPr>
          <w:sz w:val="22"/>
        </w:rPr>
        <w:t>and</w:t>
      </w:r>
      <w:r>
        <w:rPr>
          <w:spacing w:val="-3"/>
          <w:sz w:val="22"/>
        </w:rPr>
        <w:t> </w:t>
      </w:r>
      <w:r>
        <w:rPr>
          <w:sz w:val="22"/>
        </w:rPr>
        <w:t>prepare</w:t>
      </w:r>
      <w:r>
        <w:rPr>
          <w:spacing w:val="-2"/>
          <w:sz w:val="22"/>
        </w:rPr>
        <w:t> </w:t>
      </w:r>
      <w:r>
        <w:rPr>
          <w:sz w:val="22"/>
        </w:rPr>
        <w:t>a “safe</w:t>
      </w:r>
      <w:r>
        <w:rPr>
          <w:spacing w:val="-2"/>
          <w:sz w:val="22"/>
        </w:rPr>
        <w:t> </w:t>
      </w:r>
      <w:r>
        <w:rPr>
          <w:sz w:val="22"/>
        </w:rPr>
        <w:t>room”</w:t>
      </w:r>
      <w:r>
        <w:rPr>
          <w:spacing w:val="-4"/>
          <w:sz w:val="22"/>
        </w:rPr>
        <w:t> </w:t>
      </w:r>
      <w:r>
        <w:rPr>
          <w:sz w:val="22"/>
        </w:rPr>
        <w:t>as</w:t>
      </w:r>
      <w:r>
        <w:rPr>
          <w:spacing w:val="-2"/>
          <w:sz w:val="22"/>
        </w:rPr>
        <w:t> </w:t>
      </w:r>
      <w:r>
        <w:rPr>
          <w:sz w:val="22"/>
        </w:rPr>
        <w:t>soon as</w:t>
      </w:r>
      <w:r>
        <w:rPr>
          <w:spacing w:val="-2"/>
          <w:sz w:val="22"/>
        </w:rPr>
        <w:t> </w:t>
      </w:r>
      <w:r>
        <w:rPr>
          <w:sz w:val="22"/>
        </w:rPr>
        <w:t>possible.</w:t>
      </w:r>
      <w:r>
        <w:rPr>
          <w:spacing w:val="40"/>
          <w:sz w:val="22"/>
        </w:rPr>
        <w:t> </w:t>
      </w:r>
      <w:r>
        <w:rPr>
          <w:sz w:val="22"/>
        </w:rPr>
        <w:t>If</w:t>
      </w:r>
      <w:r>
        <w:rPr>
          <w:spacing w:val="-3"/>
          <w:sz w:val="22"/>
        </w:rPr>
        <w:t> </w:t>
      </w:r>
      <w:r>
        <w:rPr>
          <w:sz w:val="22"/>
        </w:rPr>
        <w:t>you</w:t>
      </w:r>
      <w:r>
        <w:rPr>
          <w:spacing w:val="-3"/>
          <w:sz w:val="22"/>
        </w:rPr>
        <w:t> </w:t>
      </w:r>
      <w:r>
        <w:rPr>
          <w:sz w:val="22"/>
        </w:rPr>
        <w:t>must go</w:t>
      </w:r>
      <w:r>
        <w:rPr>
          <w:spacing w:val="-5"/>
          <w:sz w:val="22"/>
        </w:rPr>
        <w:t> </w:t>
      </w:r>
      <w:r>
        <w:rPr>
          <w:sz w:val="22"/>
        </w:rPr>
        <w:t>outside,</w:t>
      </w:r>
      <w:r>
        <w:rPr>
          <w:spacing w:val="-1"/>
          <w:sz w:val="22"/>
        </w:rPr>
        <w:t> </w:t>
      </w:r>
      <w:r>
        <w:rPr>
          <w:sz w:val="22"/>
        </w:rPr>
        <w:t>use</w:t>
      </w:r>
      <w:r>
        <w:rPr>
          <w:spacing w:val="-3"/>
          <w:sz w:val="22"/>
        </w:rPr>
        <w:t> </w:t>
      </w:r>
      <w:r>
        <w:rPr>
          <w:sz w:val="22"/>
        </w:rPr>
        <w:t>a</w:t>
      </w:r>
      <w:r>
        <w:rPr>
          <w:spacing w:val="-3"/>
          <w:sz w:val="22"/>
        </w:rPr>
        <w:t> </w:t>
      </w:r>
      <w:r>
        <w:rPr>
          <w:sz w:val="22"/>
        </w:rPr>
        <w:t>wet</w:t>
      </w:r>
      <w:r>
        <w:rPr>
          <w:spacing w:val="-5"/>
          <w:sz w:val="22"/>
        </w:rPr>
        <w:t> </w:t>
      </w:r>
      <w:r>
        <w:rPr>
          <w:sz w:val="22"/>
        </w:rPr>
        <w:t>cloth over</w:t>
      </w:r>
      <w:r>
        <w:rPr>
          <w:spacing w:val="-3"/>
          <w:sz w:val="22"/>
        </w:rPr>
        <w:t> </w:t>
      </w:r>
      <w:r>
        <w:rPr>
          <w:sz w:val="22"/>
        </w:rPr>
        <w:t>your</w:t>
      </w:r>
      <w:r>
        <w:rPr>
          <w:spacing w:val="-3"/>
          <w:sz w:val="22"/>
        </w:rPr>
        <w:t> </w:t>
      </w:r>
      <w:r>
        <w:rPr>
          <w:sz w:val="22"/>
        </w:rPr>
        <w:t>nose</w:t>
      </w:r>
      <w:r>
        <w:rPr>
          <w:spacing w:val="-3"/>
          <w:sz w:val="22"/>
        </w:rPr>
        <w:t> </w:t>
      </w:r>
      <w:r>
        <w:rPr>
          <w:sz w:val="22"/>
        </w:rPr>
        <w:t>and mouth to</w:t>
      </w:r>
      <w:r>
        <w:rPr>
          <w:spacing w:val="-5"/>
          <w:sz w:val="22"/>
        </w:rPr>
        <w:t> </w:t>
      </w:r>
      <w:r>
        <w:rPr>
          <w:sz w:val="22"/>
        </w:rPr>
        <w:t>protect</w:t>
      </w:r>
      <w:r>
        <w:rPr>
          <w:spacing w:val="-5"/>
          <w:sz w:val="22"/>
        </w:rPr>
        <w:t> </w:t>
      </w:r>
      <w:r>
        <w:rPr>
          <w:sz w:val="22"/>
        </w:rPr>
        <w:t>your respiratory</w:t>
      </w:r>
      <w:r>
        <w:rPr>
          <w:spacing w:val="-2"/>
          <w:sz w:val="22"/>
        </w:rPr>
        <w:t> </w:t>
      </w:r>
      <w:r>
        <w:rPr>
          <w:sz w:val="22"/>
        </w:rPr>
        <w:t>system.</w:t>
      </w:r>
      <w:r>
        <w:rPr>
          <w:spacing w:val="40"/>
          <w:sz w:val="22"/>
        </w:rPr>
        <w:t> </w:t>
      </w:r>
      <w:r>
        <w:rPr>
          <w:sz w:val="22"/>
        </w:rPr>
        <w:t>Some chemicals may burn your skin, eyes and lungs.</w:t>
      </w:r>
      <w:r>
        <w:rPr>
          <w:spacing w:val="40"/>
          <w:sz w:val="22"/>
        </w:rPr>
        <w:t> </w:t>
      </w:r>
      <w:r>
        <w:rPr>
          <w:sz w:val="22"/>
        </w:rPr>
        <w:t>Your safest action is to shelter-in-place.</w:t>
      </w:r>
    </w:p>
    <w:p>
      <w:pPr>
        <w:pStyle w:val="ListParagraph"/>
        <w:numPr>
          <w:ilvl w:val="0"/>
          <w:numId w:val="32"/>
        </w:numPr>
        <w:tabs>
          <w:tab w:pos="1440" w:val="left" w:leader="none"/>
        </w:tabs>
        <w:spacing w:line="240" w:lineRule="auto" w:before="0" w:after="0"/>
        <w:ind w:left="1440" w:right="1300" w:hanging="360"/>
        <w:jc w:val="left"/>
        <w:rPr>
          <w:rFonts w:ascii="Verdana" w:hAnsi="Verdana"/>
          <w:sz w:val="20"/>
        </w:rPr>
      </w:pPr>
      <w:r>
        <w:rPr>
          <w:sz w:val="22"/>
        </w:rPr>
        <w:t>If</w:t>
      </w:r>
      <w:r>
        <w:rPr>
          <w:spacing w:val="-4"/>
          <w:sz w:val="22"/>
        </w:rPr>
        <w:t> </w:t>
      </w:r>
      <w:r>
        <w:rPr>
          <w:sz w:val="22"/>
        </w:rPr>
        <w:t>you</w:t>
      </w:r>
      <w:r>
        <w:rPr>
          <w:spacing w:val="-4"/>
          <w:sz w:val="22"/>
        </w:rPr>
        <w:t> </w:t>
      </w:r>
      <w:r>
        <w:rPr>
          <w:sz w:val="22"/>
        </w:rPr>
        <w:t>are</w:t>
      </w:r>
      <w:r>
        <w:rPr>
          <w:spacing w:val="-3"/>
          <w:sz w:val="22"/>
        </w:rPr>
        <w:t> </w:t>
      </w:r>
      <w:r>
        <w:rPr>
          <w:sz w:val="22"/>
        </w:rPr>
        <w:t>unable</w:t>
      </w:r>
      <w:r>
        <w:rPr>
          <w:spacing w:val="-3"/>
          <w:sz w:val="22"/>
        </w:rPr>
        <w:t> </w:t>
      </w:r>
      <w:r>
        <w:rPr>
          <w:sz w:val="22"/>
        </w:rPr>
        <w:t>to</w:t>
      </w:r>
      <w:r>
        <w:rPr>
          <w:spacing w:val="-5"/>
          <w:sz w:val="22"/>
        </w:rPr>
        <w:t> </w:t>
      </w:r>
      <w:r>
        <w:rPr>
          <w:sz w:val="22"/>
        </w:rPr>
        <w:t>isolate</w:t>
      </w:r>
      <w:r>
        <w:rPr>
          <w:spacing w:val="-3"/>
          <w:sz w:val="22"/>
        </w:rPr>
        <w:t> </w:t>
      </w:r>
      <w:r>
        <w:rPr>
          <w:sz w:val="22"/>
        </w:rPr>
        <w:t>yourself</w:t>
      </w:r>
      <w:r>
        <w:rPr>
          <w:spacing w:val="-4"/>
          <w:sz w:val="22"/>
        </w:rPr>
        <w:t> </w:t>
      </w:r>
      <w:r>
        <w:rPr>
          <w:sz w:val="22"/>
        </w:rPr>
        <w:t>in</w:t>
      </w:r>
      <w:r>
        <w:rPr>
          <w:spacing w:val="-4"/>
          <w:sz w:val="22"/>
        </w:rPr>
        <w:t> </w:t>
      </w:r>
      <w:r>
        <w:rPr>
          <w:sz w:val="22"/>
        </w:rPr>
        <w:t>a</w:t>
      </w:r>
      <w:r>
        <w:rPr>
          <w:spacing w:val="-3"/>
          <w:sz w:val="22"/>
        </w:rPr>
        <w:t> </w:t>
      </w:r>
      <w:r>
        <w:rPr>
          <w:sz w:val="22"/>
        </w:rPr>
        <w:t>room</w:t>
      </w:r>
      <w:r>
        <w:rPr>
          <w:spacing w:val="-2"/>
          <w:sz w:val="22"/>
        </w:rPr>
        <w:t> </w:t>
      </w:r>
      <w:r>
        <w:rPr>
          <w:sz w:val="22"/>
        </w:rPr>
        <w:t>without windows,</w:t>
      </w:r>
      <w:r>
        <w:rPr>
          <w:spacing w:val="-1"/>
          <w:sz w:val="22"/>
        </w:rPr>
        <w:t> </w:t>
      </w:r>
      <w:r>
        <w:rPr>
          <w:sz w:val="22"/>
        </w:rPr>
        <w:t>you</w:t>
      </w:r>
      <w:r>
        <w:rPr>
          <w:spacing w:val="-4"/>
          <w:sz w:val="22"/>
        </w:rPr>
        <w:t> </w:t>
      </w:r>
      <w:r>
        <w:rPr>
          <w:sz w:val="22"/>
        </w:rPr>
        <w:t>should</w:t>
      </w:r>
      <w:r>
        <w:rPr>
          <w:spacing w:val="-4"/>
          <w:sz w:val="22"/>
        </w:rPr>
        <w:t> </w:t>
      </w:r>
      <w:r>
        <w:rPr>
          <w:sz w:val="22"/>
        </w:rPr>
        <w:t>immediately</w:t>
      </w:r>
      <w:r>
        <w:rPr>
          <w:spacing w:val="-2"/>
          <w:sz w:val="22"/>
        </w:rPr>
        <w:t> </w:t>
      </w:r>
      <w:r>
        <w:rPr>
          <w:sz w:val="22"/>
        </w:rPr>
        <w:t>close and lock all windows and ensure they are closed as tightly as possible.</w:t>
      </w:r>
    </w:p>
    <w:p>
      <w:pPr>
        <w:pStyle w:val="ListParagraph"/>
        <w:numPr>
          <w:ilvl w:val="0"/>
          <w:numId w:val="32"/>
        </w:numPr>
        <w:tabs>
          <w:tab w:pos="1440" w:val="left" w:leader="none"/>
        </w:tabs>
        <w:spacing w:line="244" w:lineRule="auto" w:before="0" w:after="0"/>
        <w:ind w:left="1440" w:right="1430" w:hanging="360"/>
        <w:jc w:val="left"/>
        <w:rPr>
          <w:rFonts w:ascii="Verdana" w:hAnsi="Verdana"/>
          <w:sz w:val="20"/>
        </w:rPr>
      </w:pPr>
      <w:r>
        <w:rPr>
          <w:sz w:val="22"/>
        </w:rPr>
        <w:t>As</w:t>
      </w:r>
      <w:r>
        <w:rPr>
          <w:spacing w:val="-3"/>
          <w:sz w:val="22"/>
        </w:rPr>
        <w:t> </w:t>
      </w:r>
      <w:r>
        <w:rPr>
          <w:sz w:val="22"/>
        </w:rPr>
        <w:t>soon</w:t>
      </w:r>
      <w:r>
        <w:rPr>
          <w:spacing w:val="-4"/>
          <w:sz w:val="22"/>
        </w:rPr>
        <w:t> </w:t>
      </w:r>
      <w:r>
        <w:rPr>
          <w:sz w:val="22"/>
        </w:rPr>
        <w:t>as</w:t>
      </w:r>
      <w:r>
        <w:rPr>
          <w:spacing w:val="-3"/>
          <w:sz w:val="22"/>
        </w:rPr>
        <w:t> </w:t>
      </w:r>
      <w:r>
        <w:rPr>
          <w:sz w:val="22"/>
        </w:rPr>
        <w:t>reasonably</w:t>
      </w:r>
      <w:r>
        <w:rPr>
          <w:spacing w:val="-2"/>
          <w:sz w:val="22"/>
        </w:rPr>
        <w:t> </w:t>
      </w:r>
      <w:r>
        <w:rPr>
          <w:sz w:val="22"/>
        </w:rPr>
        <w:t>possible,</w:t>
      </w:r>
      <w:r>
        <w:rPr>
          <w:spacing w:val="-1"/>
          <w:sz w:val="22"/>
        </w:rPr>
        <w:t> </w:t>
      </w:r>
      <w:r>
        <w:rPr>
          <w:sz w:val="22"/>
        </w:rPr>
        <w:t>college</w:t>
      </w:r>
      <w:r>
        <w:rPr>
          <w:spacing w:val="-2"/>
          <w:sz w:val="22"/>
        </w:rPr>
        <w:t> </w:t>
      </w:r>
      <w:r>
        <w:rPr>
          <w:sz w:val="22"/>
        </w:rPr>
        <w:t>officials</w:t>
      </w:r>
      <w:r>
        <w:rPr>
          <w:spacing w:val="-3"/>
          <w:sz w:val="22"/>
        </w:rPr>
        <w:t> </w:t>
      </w:r>
      <w:r>
        <w:rPr>
          <w:sz w:val="22"/>
        </w:rPr>
        <w:t>will</w:t>
      </w:r>
      <w:r>
        <w:rPr>
          <w:spacing w:val="-1"/>
          <w:sz w:val="22"/>
        </w:rPr>
        <w:t> </w:t>
      </w:r>
      <w:r>
        <w:rPr>
          <w:sz w:val="22"/>
        </w:rPr>
        <w:t>shut</w:t>
      </w:r>
      <w:r>
        <w:rPr>
          <w:spacing w:val="-5"/>
          <w:sz w:val="22"/>
        </w:rPr>
        <w:t> </w:t>
      </w:r>
      <w:r>
        <w:rPr>
          <w:sz w:val="22"/>
        </w:rPr>
        <w:t>down</w:t>
      </w:r>
      <w:r>
        <w:rPr>
          <w:spacing w:val="-4"/>
          <w:sz w:val="22"/>
        </w:rPr>
        <w:t> </w:t>
      </w:r>
      <w:r>
        <w:rPr>
          <w:sz w:val="22"/>
        </w:rPr>
        <w:t>all</w:t>
      </w:r>
      <w:r>
        <w:rPr>
          <w:spacing w:val="-1"/>
          <w:sz w:val="22"/>
        </w:rPr>
        <w:t> </w:t>
      </w:r>
      <w:r>
        <w:rPr>
          <w:sz w:val="22"/>
        </w:rPr>
        <w:t>heating,</w:t>
      </w:r>
      <w:r>
        <w:rPr>
          <w:spacing w:val="-1"/>
          <w:sz w:val="22"/>
        </w:rPr>
        <w:t> </w:t>
      </w:r>
      <w:r>
        <w:rPr>
          <w:sz w:val="22"/>
        </w:rPr>
        <w:t>ventilation</w:t>
      </w:r>
      <w:r>
        <w:rPr>
          <w:spacing w:val="-4"/>
          <w:sz w:val="22"/>
        </w:rPr>
        <w:t> </w:t>
      </w:r>
      <w:r>
        <w:rPr>
          <w:sz w:val="22"/>
        </w:rPr>
        <w:t>and</w:t>
      </w:r>
      <w:r>
        <w:rPr>
          <w:spacing w:val="-4"/>
          <w:sz w:val="22"/>
        </w:rPr>
        <w:t> </w:t>
      </w:r>
      <w:r>
        <w:rPr>
          <w:sz w:val="22"/>
        </w:rPr>
        <w:t>air conditioning (HVAC) equipment.</w:t>
      </w:r>
    </w:p>
    <w:p>
      <w:pPr>
        <w:pStyle w:val="ListParagraph"/>
        <w:numPr>
          <w:ilvl w:val="0"/>
          <w:numId w:val="32"/>
        </w:numPr>
        <w:tabs>
          <w:tab w:pos="1440" w:val="left" w:leader="none"/>
        </w:tabs>
        <w:spacing w:line="272" w:lineRule="exact" w:before="0" w:after="0"/>
        <w:ind w:left="1440" w:right="0" w:hanging="360"/>
        <w:jc w:val="left"/>
        <w:rPr>
          <w:rFonts w:ascii="Verdana" w:hAnsi="Verdana"/>
          <w:sz w:val="20"/>
        </w:rPr>
      </w:pPr>
      <w:r>
        <w:rPr>
          <w:sz w:val="22"/>
        </w:rPr>
        <w:t>You</w:t>
      </w:r>
      <w:r>
        <w:rPr>
          <w:spacing w:val="-7"/>
          <w:sz w:val="22"/>
        </w:rPr>
        <w:t> </w:t>
      </w:r>
      <w:r>
        <w:rPr>
          <w:sz w:val="22"/>
        </w:rPr>
        <w:t>may</w:t>
      </w:r>
      <w:r>
        <w:rPr>
          <w:spacing w:val="-2"/>
          <w:sz w:val="22"/>
        </w:rPr>
        <w:t> </w:t>
      </w:r>
      <w:r>
        <w:rPr>
          <w:sz w:val="22"/>
        </w:rPr>
        <w:t>also</w:t>
      </w:r>
      <w:r>
        <w:rPr>
          <w:spacing w:val="-6"/>
          <w:sz w:val="22"/>
        </w:rPr>
        <w:t> </w:t>
      </w:r>
      <w:r>
        <w:rPr>
          <w:sz w:val="22"/>
        </w:rPr>
        <w:t>call</w:t>
      </w:r>
      <w:r>
        <w:rPr>
          <w:spacing w:val="-1"/>
          <w:sz w:val="22"/>
        </w:rPr>
        <w:t> </w:t>
      </w:r>
      <w:r>
        <w:rPr>
          <w:sz w:val="22"/>
        </w:rPr>
        <w:t>Physical</w:t>
      </w:r>
      <w:r>
        <w:rPr>
          <w:spacing w:val="-1"/>
          <w:sz w:val="22"/>
        </w:rPr>
        <w:t> </w:t>
      </w:r>
      <w:r>
        <w:rPr>
          <w:sz w:val="22"/>
        </w:rPr>
        <w:t>Plant</w:t>
      </w:r>
      <w:r>
        <w:rPr>
          <w:spacing w:val="-6"/>
          <w:sz w:val="22"/>
        </w:rPr>
        <w:t> </w:t>
      </w:r>
      <w:r>
        <w:rPr>
          <w:sz w:val="22"/>
        </w:rPr>
        <w:t>to</w:t>
      </w:r>
      <w:r>
        <w:rPr>
          <w:spacing w:val="-5"/>
          <w:sz w:val="22"/>
        </w:rPr>
        <w:t> </w:t>
      </w:r>
      <w:r>
        <w:rPr>
          <w:sz w:val="22"/>
        </w:rPr>
        <w:t>request</w:t>
      </w:r>
      <w:r>
        <w:rPr>
          <w:spacing w:val="-5"/>
          <w:sz w:val="22"/>
        </w:rPr>
        <w:t> </w:t>
      </w:r>
      <w:r>
        <w:rPr>
          <w:sz w:val="22"/>
        </w:rPr>
        <w:t>this</w:t>
      </w:r>
      <w:r>
        <w:rPr>
          <w:spacing w:val="-4"/>
          <w:sz w:val="22"/>
        </w:rPr>
        <w:t> </w:t>
      </w:r>
      <w:r>
        <w:rPr>
          <w:sz w:val="22"/>
        </w:rPr>
        <w:t>action</w:t>
      </w:r>
      <w:r>
        <w:rPr>
          <w:spacing w:val="1"/>
          <w:sz w:val="22"/>
        </w:rPr>
        <w:t> </w:t>
      </w:r>
      <w:r>
        <w:rPr>
          <w:sz w:val="22"/>
        </w:rPr>
        <w:t>if</w:t>
      </w:r>
      <w:r>
        <w:rPr>
          <w:spacing w:val="-5"/>
          <w:sz w:val="22"/>
        </w:rPr>
        <w:t> </w:t>
      </w:r>
      <w:r>
        <w:rPr>
          <w:sz w:val="22"/>
        </w:rPr>
        <w:t>it</w:t>
      </w:r>
      <w:r>
        <w:rPr>
          <w:spacing w:val="-5"/>
          <w:sz w:val="22"/>
        </w:rPr>
        <w:t> </w:t>
      </w:r>
      <w:r>
        <w:rPr>
          <w:sz w:val="22"/>
        </w:rPr>
        <w:t>has</w:t>
      </w:r>
      <w:r>
        <w:rPr>
          <w:spacing w:val="-3"/>
          <w:sz w:val="22"/>
        </w:rPr>
        <w:t> </w:t>
      </w:r>
      <w:r>
        <w:rPr>
          <w:sz w:val="22"/>
        </w:rPr>
        <w:t>not</w:t>
      </w:r>
      <w:r>
        <w:rPr>
          <w:spacing w:val="-1"/>
          <w:sz w:val="22"/>
        </w:rPr>
        <w:t> </w:t>
      </w:r>
      <w:r>
        <w:rPr>
          <w:sz w:val="22"/>
        </w:rPr>
        <w:t>already</w:t>
      </w:r>
      <w:r>
        <w:rPr>
          <w:spacing w:val="-2"/>
          <w:sz w:val="22"/>
        </w:rPr>
        <w:t> </w:t>
      </w:r>
      <w:r>
        <w:rPr>
          <w:sz w:val="22"/>
        </w:rPr>
        <w:t>been</w:t>
      </w:r>
      <w:r>
        <w:rPr>
          <w:spacing w:val="-4"/>
          <w:sz w:val="22"/>
        </w:rPr>
        <w:t> </w:t>
      </w:r>
      <w:r>
        <w:rPr>
          <w:spacing w:val="-2"/>
          <w:sz w:val="22"/>
        </w:rPr>
        <w:t>done.</w:t>
      </w:r>
    </w:p>
    <w:p>
      <w:pPr>
        <w:pStyle w:val="ListParagraph"/>
        <w:numPr>
          <w:ilvl w:val="0"/>
          <w:numId w:val="32"/>
        </w:numPr>
        <w:tabs>
          <w:tab w:pos="1440" w:val="left" w:leader="none"/>
        </w:tabs>
        <w:spacing w:line="278" w:lineRule="exact" w:before="0" w:after="0"/>
        <w:ind w:left="1440" w:right="0" w:hanging="360"/>
        <w:jc w:val="left"/>
        <w:rPr>
          <w:rFonts w:ascii="Verdana" w:hAnsi="Verdana"/>
          <w:sz w:val="20"/>
        </w:rPr>
      </w:pPr>
      <w:r>
        <w:rPr>
          <w:sz w:val="22"/>
        </w:rPr>
        <w:t>Monitor</w:t>
      </w:r>
      <w:r>
        <w:rPr>
          <w:spacing w:val="-11"/>
          <w:sz w:val="22"/>
        </w:rPr>
        <w:t> </w:t>
      </w:r>
      <w:r>
        <w:rPr>
          <w:sz w:val="22"/>
        </w:rPr>
        <w:t>official</w:t>
      </w:r>
      <w:r>
        <w:rPr>
          <w:spacing w:val="-6"/>
          <w:sz w:val="22"/>
        </w:rPr>
        <w:t> </w:t>
      </w:r>
      <w:r>
        <w:rPr>
          <w:sz w:val="22"/>
        </w:rPr>
        <w:t>Farmingdale</w:t>
      </w:r>
      <w:r>
        <w:rPr>
          <w:spacing w:val="-7"/>
          <w:sz w:val="22"/>
        </w:rPr>
        <w:t> </w:t>
      </w:r>
      <w:r>
        <w:rPr>
          <w:sz w:val="22"/>
        </w:rPr>
        <w:t>State</w:t>
      </w:r>
      <w:r>
        <w:rPr>
          <w:spacing w:val="-8"/>
          <w:sz w:val="22"/>
        </w:rPr>
        <w:t> </w:t>
      </w:r>
      <w:r>
        <w:rPr>
          <w:sz w:val="22"/>
        </w:rPr>
        <w:t>College</w:t>
      </w:r>
      <w:r>
        <w:rPr>
          <w:spacing w:val="-7"/>
          <w:sz w:val="22"/>
        </w:rPr>
        <w:t> </w:t>
      </w:r>
      <w:r>
        <w:rPr>
          <w:sz w:val="22"/>
        </w:rPr>
        <w:t>communications</w:t>
      </w:r>
      <w:r>
        <w:rPr>
          <w:spacing w:val="-8"/>
          <w:sz w:val="22"/>
        </w:rPr>
        <w:t> </w:t>
      </w:r>
      <w:r>
        <w:rPr>
          <w:sz w:val="22"/>
        </w:rPr>
        <w:t>for</w:t>
      </w:r>
      <w:r>
        <w:rPr>
          <w:spacing w:val="-7"/>
          <w:sz w:val="22"/>
        </w:rPr>
        <w:t> </w:t>
      </w:r>
      <w:r>
        <w:rPr>
          <w:sz w:val="22"/>
        </w:rPr>
        <w:t>further</w:t>
      </w:r>
      <w:r>
        <w:rPr>
          <w:spacing w:val="-7"/>
          <w:sz w:val="22"/>
        </w:rPr>
        <w:t> </w:t>
      </w:r>
      <w:r>
        <w:rPr>
          <w:spacing w:val="-2"/>
          <w:sz w:val="22"/>
        </w:rPr>
        <w:t>instructions.</w:t>
      </w:r>
    </w:p>
    <w:p>
      <w:pPr>
        <w:pStyle w:val="ListParagraph"/>
        <w:numPr>
          <w:ilvl w:val="0"/>
          <w:numId w:val="32"/>
        </w:numPr>
        <w:tabs>
          <w:tab w:pos="1440" w:val="left" w:leader="none"/>
        </w:tabs>
        <w:spacing w:line="244" w:lineRule="auto" w:before="0" w:after="0"/>
        <w:ind w:left="1440" w:right="1116" w:hanging="360"/>
        <w:jc w:val="left"/>
        <w:rPr>
          <w:rFonts w:ascii="Verdana" w:hAnsi="Verdana"/>
          <w:sz w:val="20"/>
        </w:rPr>
      </w:pPr>
      <w:r>
        <w:rPr>
          <w:sz w:val="22"/>
        </w:rPr>
        <w:t>When</w:t>
      </w:r>
      <w:r>
        <w:rPr>
          <w:spacing w:val="-5"/>
          <w:sz w:val="22"/>
        </w:rPr>
        <w:t> </w:t>
      </w:r>
      <w:r>
        <w:rPr>
          <w:sz w:val="22"/>
        </w:rPr>
        <w:t>the</w:t>
      </w:r>
      <w:r>
        <w:rPr>
          <w:spacing w:val="-4"/>
          <w:sz w:val="22"/>
        </w:rPr>
        <w:t> </w:t>
      </w:r>
      <w:r>
        <w:rPr>
          <w:sz w:val="22"/>
        </w:rPr>
        <w:t>“all</w:t>
      </w:r>
      <w:r>
        <w:rPr>
          <w:spacing w:val="-2"/>
          <w:sz w:val="22"/>
        </w:rPr>
        <w:t> </w:t>
      </w:r>
      <w:r>
        <w:rPr>
          <w:sz w:val="22"/>
        </w:rPr>
        <w:t>clear”</w:t>
      </w:r>
      <w:r>
        <w:rPr>
          <w:spacing w:val="-6"/>
          <w:sz w:val="22"/>
        </w:rPr>
        <w:t> </w:t>
      </w:r>
      <w:r>
        <w:rPr>
          <w:sz w:val="22"/>
        </w:rPr>
        <w:t>is</w:t>
      </w:r>
      <w:r>
        <w:rPr>
          <w:spacing w:val="-4"/>
          <w:sz w:val="22"/>
        </w:rPr>
        <w:t> </w:t>
      </w:r>
      <w:r>
        <w:rPr>
          <w:sz w:val="22"/>
        </w:rPr>
        <w:t>announced,</w:t>
      </w:r>
      <w:r>
        <w:rPr>
          <w:spacing w:val="-2"/>
          <w:sz w:val="22"/>
        </w:rPr>
        <w:t> </w:t>
      </w:r>
      <w:r>
        <w:rPr>
          <w:sz w:val="22"/>
        </w:rPr>
        <w:t>open</w:t>
      </w:r>
      <w:r>
        <w:rPr>
          <w:spacing w:val="-5"/>
          <w:sz w:val="22"/>
        </w:rPr>
        <w:t> </w:t>
      </w:r>
      <w:r>
        <w:rPr>
          <w:sz w:val="22"/>
        </w:rPr>
        <w:t>windows</w:t>
      </w:r>
      <w:r>
        <w:rPr>
          <w:spacing w:val="-4"/>
          <w:sz w:val="22"/>
        </w:rPr>
        <w:t> </w:t>
      </w:r>
      <w:r>
        <w:rPr>
          <w:sz w:val="22"/>
        </w:rPr>
        <w:t>and doors,</w:t>
      </w:r>
      <w:r>
        <w:rPr>
          <w:spacing w:val="-2"/>
          <w:sz w:val="22"/>
        </w:rPr>
        <w:t> </w:t>
      </w:r>
      <w:r>
        <w:rPr>
          <w:sz w:val="22"/>
        </w:rPr>
        <w:t>turn</w:t>
      </w:r>
      <w:r>
        <w:rPr>
          <w:spacing w:val="-5"/>
          <w:sz w:val="22"/>
        </w:rPr>
        <w:t> </w:t>
      </w:r>
      <w:r>
        <w:rPr>
          <w:sz w:val="22"/>
        </w:rPr>
        <w:t>on ventilation</w:t>
      </w:r>
      <w:r>
        <w:rPr>
          <w:spacing w:val="-5"/>
          <w:sz w:val="22"/>
        </w:rPr>
        <w:t> </w:t>
      </w:r>
      <w:r>
        <w:rPr>
          <w:sz w:val="22"/>
        </w:rPr>
        <w:t>systems</w:t>
      </w:r>
      <w:r>
        <w:rPr>
          <w:spacing w:val="-4"/>
          <w:sz w:val="22"/>
        </w:rPr>
        <w:t> </w:t>
      </w:r>
      <w:r>
        <w:rPr>
          <w:sz w:val="22"/>
        </w:rPr>
        <w:t>and</w:t>
      </w:r>
      <w:r>
        <w:rPr>
          <w:spacing w:val="-5"/>
          <w:sz w:val="22"/>
        </w:rPr>
        <w:t> </w:t>
      </w:r>
      <w:r>
        <w:rPr>
          <w:sz w:val="22"/>
        </w:rPr>
        <w:t>go outside until the building’s air has been exchanged with the now clean outdoor air.</w:t>
      </w:r>
    </w:p>
    <w:p>
      <w:pPr>
        <w:pStyle w:val="ListParagraph"/>
        <w:spacing w:after="0" w:line="244" w:lineRule="auto"/>
        <w:jc w:val="left"/>
        <w:rPr>
          <w:rFonts w:ascii="Verdana" w:hAnsi="Verdana"/>
          <w:sz w:val="20"/>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20" w:right="1091"/>
      </w:pPr>
      <w:r>
        <w:rPr/>
        <mc:AlternateContent>
          <mc:Choice Requires="wps">
            <w:drawing>
              <wp:anchor distT="0" distB="0" distL="0" distR="0" allowOverlap="1" layoutInCell="1" locked="0" behindDoc="1" simplePos="0" relativeHeight="484756992">
                <wp:simplePos x="0" y="0"/>
                <wp:positionH relativeFrom="page">
                  <wp:posOffset>304800</wp:posOffset>
                </wp:positionH>
                <wp:positionV relativeFrom="page">
                  <wp:posOffset>304799</wp:posOffset>
                </wp:positionV>
                <wp:extent cx="7162800" cy="9448800"/>
                <wp:effectExtent l="0" t="0" r="0" b="0"/>
                <wp:wrapNone/>
                <wp:docPr id="139" name="Graphic 139"/>
                <wp:cNvGraphicFramePr>
                  <a:graphicFrameLocks/>
                </wp:cNvGraphicFramePr>
                <a:graphic>
                  <a:graphicData uri="http://schemas.microsoft.com/office/word/2010/wordprocessingShape">
                    <wps:wsp>
                      <wps:cNvPr id="139" name="Graphic 139"/>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59488" id="docshape124"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Once</w:t>
      </w:r>
      <w:r>
        <w:rPr>
          <w:spacing w:val="-4"/>
        </w:rPr>
        <w:t> </w:t>
      </w:r>
      <w:r>
        <w:rPr/>
        <w:t>the threat</w:t>
      </w:r>
      <w:r>
        <w:rPr>
          <w:spacing w:val="-6"/>
        </w:rPr>
        <w:t> </w:t>
      </w:r>
      <w:r>
        <w:rPr/>
        <w:t>has passed,</w:t>
      </w:r>
      <w:r>
        <w:rPr>
          <w:spacing w:val="-2"/>
        </w:rPr>
        <w:t> </w:t>
      </w:r>
      <w:r>
        <w:rPr/>
        <w:t>college</w:t>
      </w:r>
      <w:r>
        <w:rPr>
          <w:spacing w:val="-3"/>
        </w:rPr>
        <w:t> </w:t>
      </w:r>
      <w:r>
        <w:rPr/>
        <w:t>officials</w:t>
      </w:r>
      <w:r>
        <w:rPr>
          <w:spacing w:val="-4"/>
        </w:rPr>
        <w:t> </w:t>
      </w:r>
      <w:r>
        <w:rPr/>
        <w:t>will</w:t>
      </w:r>
      <w:r>
        <w:rPr>
          <w:spacing w:val="-2"/>
        </w:rPr>
        <w:t> </w:t>
      </w:r>
      <w:r>
        <w:rPr/>
        <w:t>use</w:t>
      </w:r>
      <w:r>
        <w:rPr>
          <w:spacing w:val="-4"/>
        </w:rPr>
        <w:t> </w:t>
      </w:r>
      <w:r>
        <w:rPr/>
        <w:t>all</w:t>
      </w:r>
      <w:r>
        <w:rPr>
          <w:spacing w:val="-7"/>
        </w:rPr>
        <w:t> </w:t>
      </w:r>
      <w:r>
        <w:rPr/>
        <w:t>appropriate</w:t>
      </w:r>
      <w:r>
        <w:rPr>
          <w:spacing w:val="-4"/>
        </w:rPr>
        <w:t> </w:t>
      </w:r>
      <w:r>
        <w:rPr/>
        <w:t>alerting</w:t>
      </w:r>
      <w:r>
        <w:rPr>
          <w:spacing w:val="-3"/>
        </w:rPr>
        <w:t> </w:t>
      </w:r>
      <w:r>
        <w:rPr/>
        <w:t>methods</w:t>
      </w:r>
      <w:r>
        <w:rPr>
          <w:spacing w:val="-4"/>
        </w:rPr>
        <w:t> </w:t>
      </w:r>
      <w:r>
        <w:rPr/>
        <w:t>to</w:t>
      </w:r>
      <w:r>
        <w:rPr>
          <w:spacing w:val="-6"/>
        </w:rPr>
        <w:t> </w:t>
      </w:r>
      <w:r>
        <w:rPr/>
        <w:t>notify</w:t>
      </w:r>
      <w:r>
        <w:rPr>
          <w:spacing w:val="-3"/>
        </w:rPr>
        <w:t> </w:t>
      </w:r>
      <w:r>
        <w:rPr/>
        <w:t>the campus community that it is safe to leave your shelter.</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right="1092"/>
      </w:pPr>
      <w:r>
        <w:rPr/>
        <mc:AlternateContent>
          <mc:Choice Requires="wps">
            <w:drawing>
              <wp:anchor distT="0" distB="0" distL="0" distR="0" allowOverlap="1" layoutInCell="1" locked="0" behindDoc="1" simplePos="0" relativeHeight="484757504">
                <wp:simplePos x="0" y="0"/>
                <wp:positionH relativeFrom="page">
                  <wp:posOffset>304800</wp:posOffset>
                </wp:positionH>
                <wp:positionV relativeFrom="page">
                  <wp:posOffset>304799</wp:posOffset>
                </wp:positionV>
                <wp:extent cx="7162800" cy="9448800"/>
                <wp:effectExtent l="0" t="0" r="0" b="0"/>
                <wp:wrapNone/>
                <wp:docPr id="140" name="Graphic 140"/>
                <wp:cNvGraphicFramePr>
                  <a:graphicFrameLocks/>
                </wp:cNvGraphicFramePr>
                <a:graphic>
                  <a:graphicData uri="http://schemas.microsoft.com/office/word/2010/wordprocessingShape">
                    <wps:wsp>
                      <wps:cNvPr id="140" name="Graphic 140"/>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58976" id="docshape125"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bookmarkStart w:name="_TOC_250003" w:id="32"/>
      <w:r>
        <w:rPr/>
        <w:t>ANNEX</w:t>
      </w:r>
      <w:r>
        <w:rPr>
          <w:spacing w:val="-2"/>
        </w:rPr>
        <w:t> </w:t>
      </w:r>
      <w:r>
        <w:rPr/>
        <w:t>15</w:t>
      </w:r>
      <w:r>
        <w:rPr>
          <w:spacing w:val="-6"/>
        </w:rPr>
        <w:t> </w:t>
      </w:r>
      <w:r>
        <w:rPr/>
        <w:t>–</w:t>
      </w:r>
      <w:r>
        <w:rPr>
          <w:spacing w:val="1"/>
        </w:rPr>
        <w:t> </w:t>
      </w:r>
      <w:r>
        <w:rPr/>
        <w:t>SHELTER</w:t>
      </w:r>
      <w:r>
        <w:rPr>
          <w:spacing w:val="-4"/>
        </w:rPr>
        <w:t> </w:t>
      </w:r>
      <w:bookmarkEnd w:id="32"/>
      <w:r>
        <w:rPr>
          <w:spacing w:val="-2"/>
        </w:rPr>
        <w:t>OPERATIONS</w:t>
      </w:r>
    </w:p>
    <w:p>
      <w:pPr>
        <w:pStyle w:val="BodyText"/>
        <w:rPr>
          <w:b/>
        </w:rPr>
      </w:pPr>
    </w:p>
    <w:p>
      <w:pPr>
        <w:pStyle w:val="Heading8"/>
      </w:pPr>
      <w:r>
        <w:rPr>
          <w:spacing w:val="-2"/>
        </w:rPr>
        <w:t>Purpose</w:t>
      </w:r>
    </w:p>
    <w:p>
      <w:pPr>
        <w:pStyle w:val="BodyText"/>
        <w:rPr>
          <w:b/>
        </w:rPr>
      </w:pPr>
    </w:p>
    <w:p>
      <w:pPr>
        <w:pStyle w:val="BodyText"/>
        <w:spacing w:before="1"/>
        <w:ind w:left="720" w:right="1096"/>
      </w:pPr>
      <w:r>
        <w:rPr/>
        <w:t>Farmingdale State College facilities may be requested for use as a shelter for community residents who have been displaced from their homes due to natural or man-made disasters.</w:t>
      </w:r>
      <w:r>
        <w:rPr>
          <w:spacing w:val="40"/>
        </w:rPr>
        <w:t> </w:t>
      </w:r>
      <w:r>
        <w:rPr/>
        <w:t>The college works with the New York State Emergency Operations Center, and the American Red Cross (ARC) to coordinate all activities related to emergency shelter operations.</w:t>
      </w:r>
      <w:r>
        <w:rPr>
          <w:spacing w:val="69"/>
        </w:rPr>
        <w:t> </w:t>
      </w:r>
      <w:r>
        <w:rPr/>
        <w:t>In addition to aiding the local community, the</w:t>
      </w:r>
      <w:r>
        <w:rPr>
          <w:spacing w:val="40"/>
        </w:rPr>
        <w:t> </w:t>
      </w:r>
      <w:r>
        <w:rPr/>
        <w:t>college itself may have the need to provide emergency sheltering or relocation assistance to meet internal needs.</w:t>
      </w:r>
      <w:r>
        <w:rPr>
          <w:spacing w:val="40"/>
        </w:rPr>
        <w:t> </w:t>
      </w:r>
      <w:r>
        <w:rPr/>
        <w:t>The</w:t>
      </w:r>
      <w:r>
        <w:rPr>
          <w:spacing w:val="-1"/>
        </w:rPr>
        <w:t> </w:t>
      </w:r>
      <w:r>
        <w:rPr/>
        <w:t>needs</w:t>
      </w:r>
      <w:r>
        <w:rPr>
          <w:spacing w:val="-1"/>
        </w:rPr>
        <w:t> </w:t>
      </w:r>
      <w:r>
        <w:rPr/>
        <w:t>for</w:t>
      </w:r>
      <w:r>
        <w:rPr>
          <w:spacing w:val="-1"/>
        </w:rPr>
        <w:t> </w:t>
      </w:r>
      <w:r>
        <w:rPr/>
        <w:t>sheltering can</w:t>
      </w:r>
      <w:r>
        <w:rPr>
          <w:spacing w:val="-2"/>
        </w:rPr>
        <w:t> </w:t>
      </w:r>
      <w:r>
        <w:rPr/>
        <w:t>include</w:t>
      </w:r>
      <w:r>
        <w:rPr>
          <w:spacing w:val="-1"/>
        </w:rPr>
        <w:t> </w:t>
      </w:r>
      <w:r>
        <w:rPr/>
        <w:t>events</w:t>
      </w:r>
      <w:r>
        <w:rPr>
          <w:spacing w:val="-1"/>
        </w:rPr>
        <w:t> </w:t>
      </w:r>
      <w:r>
        <w:rPr/>
        <w:t>such</w:t>
      </w:r>
      <w:r>
        <w:rPr>
          <w:spacing w:val="-2"/>
        </w:rPr>
        <w:t> </w:t>
      </w:r>
      <w:r>
        <w:rPr/>
        <w:t>as</w:t>
      </w:r>
      <w:r>
        <w:rPr>
          <w:spacing w:val="-1"/>
        </w:rPr>
        <w:t> </w:t>
      </w:r>
      <w:r>
        <w:rPr/>
        <w:t>floods, tornados</w:t>
      </w:r>
      <w:r>
        <w:rPr>
          <w:spacing w:val="-1"/>
        </w:rPr>
        <w:t> </w:t>
      </w:r>
      <w:r>
        <w:rPr/>
        <w:t>and</w:t>
      </w:r>
      <w:r>
        <w:rPr>
          <w:spacing w:val="-2"/>
        </w:rPr>
        <w:t> </w:t>
      </w:r>
      <w:r>
        <w:rPr/>
        <w:t>fires, as</w:t>
      </w:r>
      <w:r>
        <w:rPr>
          <w:spacing w:val="-1"/>
        </w:rPr>
        <w:t> </w:t>
      </w:r>
      <w:r>
        <w:rPr/>
        <w:t>well as providing</w:t>
      </w:r>
      <w:r>
        <w:rPr>
          <w:spacing w:val="-2"/>
        </w:rPr>
        <w:t> </w:t>
      </w:r>
      <w:r>
        <w:rPr/>
        <w:t>a</w:t>
      </w:r>
      <w:r>
        <w:rPr>
          <w:spacing w:val="-4"/>
        </w:rPr>
        <w:t> </w:t>
      </w:r>
      <w:r>
        <w:rPr/>
        <w:t>temporary</w:t>
      </w:r>
      <w:r>
        <w:rPr>
          <w:spacing w:val="-2"/>
        </w:rPr>
        <w:t> </w:t>
      </w:r>
      <w:r>
        <w:rPr/>
        <w:t>location</w:t>
      </w:r>
      <w:r>
        <w:rPr>
          <w:spacing w:val="-4"/>
        </w:rPr>
        <w:t> </w:t>
      </w:r>
      <w:r>
        <w:rPr/>
        <w:t>of</w:t>
      </w:r>
      <w:r>
        <w:rPr>
          <w:spacing w:val="-4"/>
        </w:rPr>
        <w:t> </w:t>
      </w:r>
      <w:r>
        <w:rPr/>
        <w:t>critical</w:t>
      </w:r>
      <w:r>
        <w:rPr>
          <w:spacing w:val="-1"/>
        </w:rPr>
        <w:t> </w:t>
      </w:r>
      <w:r>
        <w:rPr/>
        <w:t>services</w:t>
      </w:r>
      <w:r>
        <w:rPr>
          <w:spacing w:val="-3"/>
        </w:rPr>
        <w:t> </w:t>
      </w:r>
      <w:r>
        <w:rPr/>
        <w:t>when</w:t>
      </w:r>
      <w:r>
        <w:rPr>
          <w:spacing w:val="-4"/>
        </w:rPr>
        <w:t> </w:t>
      </w:r>
      <w:r>
        <w:rPr/>
        <w:t>an</w:t>
      </w:r>
      <w:r>
        <w:rPr>
          <w:spacing w:val="-4"/>
        </w:rPr>
        <w:t> </w:t>
      </w:r>
      <w:r>
        <w:rPr/>
        <w:t>emergency</w:t>
      </w:r>
      <w:r>
        <w:rPr>
          <w:spacing w:val="-2"/>
        </w:rPr>
        <w:t> </w:t>
      </w:r>
      <w:r>
        <w:rPr/>
        <w:t>makes</w:t>
      </w:r>
      <w:r>
        <w:rPr>
          <w:spacing w:val="-3"/>
        </w:rPr>
        <w:t> </w:t>
      </w:r>
      <w:r>
        <w:rPr/>
        <w:t>it</w:t>
      </w:r>
      <w:r>
        <w:rPr>
          <w:spacing w:val="-5"/>
        </w:rPr>
        <w:t> </w:t>
      </w:r>
      <w:r>
        <w:rPr/>
        <w:t>impossible</w:t>
      </w:r>
      <w:r>
        <w:rPr>
          <w:spacing w:val="-3"/>
        </w:rPr>
        <w:t> </w:t>
      </w:r>
      <w:r>
        <w:rPr/>
        <w:t>to</w:t>
      </w:r>
      <w:r>
        <w:rPr>
          <w:spacing w:val="-5"/>
        </w:rPr>
        <w:t> </w:t>
      </w:r>
      <w:r>
        <w:rPr/>
        <w:t>provide</w:t>
      </w:r>
      <w:r>
        <w:rPr>
          <w:spacing w:val="-3"/>
        </w:rPr>
        <w:t> </w:t>
      </w:r>
      <w:r>
        <w:rPr/>
        <w:t>for continuity of operations.</w:t>
      </w:r>
      <w:r>
        <w:rPr>
          <w:spacing w:val="40"/>
        </w:rPr>
        <w:t> </w:t>
      </w:r>
      <w:r>
        <w:rPr/>
        <w:t>With a wide array of needs for use of shelters, it is impossible to define with 100% certainty the manner in which college facilities may be requested.</w:t>
      </w:r>
    </w:p>
    <w:p>
      <w:pPr>
        <w:pStyle w:val="Heading8"/>
        <w:spacing w:before="266"/>
      </w:pPr>
      <w:r>
        <w:rPr/>
        <w:t>Requests</w:t>
      </w:r>
      <w:r>
        <w:rPr>
          <w:spacing w:val="-4"/>
        </w:rPr>
        <w:t> </w:t>
      </w:r>
      <w:r>
        <w:rPr/>
        <w:t>for</w:t>
      </w:r>
      <w:r>
        <w:rPr>
          <w:spacing w:val="-3"/>
        </w:rPr>
        <w:t> </w:t>
      </w:r>
      <w:r>
        <w:rPr>
          <w:spacing w:val="-2"/>
        </w:rPr>
        <w:t>Sheltering</w:t>
      </w:r>
    </w:p>
    <w:p>
      <w:pPr>
        <w:pStyle w:val="BodyText"/>
        <w:rPr>
          <w:b/>
        </w:rPr>
      </w:pPr>
    </w:p>
    <w:p>
      <w:pPr>
        <w:pStyle w:val="BodyText"/>
        <w:ind w:left="720" w:right="1091"/>
      </w:pPr>
      <w:r>
        <w:rPr/>
        <w:t>As</w:t>
      </w:r>
      <w:r>
        <w:rPr>
          <w:spacing w:val="-1"/>
        </w:rPr>
        <w:t> </w:t>
      </w:r>
      <w:r>
        <w:rPr/>
        <w:t>a</w:t>
      </w:r>
      <w:r>
        <w:rPr>
          <w:spacing w:val="-1"/>
        </w:rPr>
        <w:t> </w:t>
      </w:r>
      <w:r>
        <w:rPr/>
        <w:t>public</w:t>
      </w:r>
      <w:r>
        <w:rPr>
          <w:spacing w:val="-3"/>
        </w:rPr>
        <w:t> </w:t>
      </w:r>
      <w:r>
        <w:rPr/>
        <w:t>facility, Farmingdale</w:t>
      </w:r>
      <w:r>
        <w:rPr>
          <w:spacing w:val="-1"/>
        </w:rPr>
        <w:t> </w:t>
      </w:r>
      <w:r>
        <w:rPr/>
        <w:t>State</w:t>
      </w:r>
      <w:r>
        <w:rPr>
          <w:spacing w:val="-1"/>
        </w:rPr>
        <w:t> </w:t>
      </w:r>
      <w:r>
        <w:rPr/>
        <w:t>College</w:t>
      </w:r>
      <w:r>
        <w:rPr>
          <w:spacing w:val="-1"/>
        </w:rPr>
        <w:t> </w:t>
      </w:r>
      <w:r>
        <w:rPr/>
        <w:t>may be</w:t>
      </w:r>
      <w:r>
        <w:rPr>
          <w:spacing w:val="-1"/>
        </w:rPr>
        <w:t> </w:t>
      </w:r>
      <w:r>
        <w:rPr/>
        <w:t>activated</w:t>
      </w:r>
      <w:r>
        <w:rPr>
          <w:spacing w:val="-2"/>
        </w:rPr>
        <w:t> </w:t>
      </w:r>
      <w:r>
        <w:rPr/>
        <w:t>by New</w:t>
      </w:r>
      <w:r>
        <w:rPr>
          <w:spacing w:val="-1"/>
        </w:rPr>
        <w:t> </w:t>
      </w:r>
      <w:r>
        <w:rPr/>
        <w:t>York</w:t>
      </w:r>
      <w:r>
        <w:rPr>
          <w:spacing w:val="-1"/>
        </w:rPr>
        <w:t> </w:t>
      </w:r>
      <w:r>
        <w:rPr/>
        <w:t>State</w:t>
      </w:r>
      <w:r>
        <w:rPr>
          <w:spacing w:val="-1"/>
        </w:rPr>
        <w:t> </w:t>
      </w:r>
      <w:r>
        <w:rPr/>
        <w:t>to be</w:t>
      </w:r>
      <w:r>
        <w:rPr>
          <w:spacing w:val="-1"/>
        </w:rPr>
        <w:t> </w:t>
      </w:r>
      <w:r>
        <w:rPr/>
        <w:t>utilized</w:t>
      </w:r>
      <w:r>
        <w:rPr>
          <w:spacing w:val="-2"/>
        </w:rPr>
        <w:t> </w:t>
      </w:r>
      <w:r>
        <w:rPr/>
        <w:t>as</w:t>
      </w:r>
      <w:r>
        <w:rPr>
          <w:spacing w:val="-1"/>
        </w:rPr>
        <w:t> </w:t>
      </w:r>
      <w:r>
        <w:rPr/>
        <w:t>a public shelter.</w:t>
      </w:r>
      <w:r>
        <w:rPr>
          <w:spacing w:val="40"/>
        </w:rPr>
        <w:t> </w:t>
      </w:r>
      <w:r>
        <w:rPr/>
        <w:t>During times of community emergencies, unusual events and other unforeseen circumstances an external agency may request the use of Farmingdale State College facilities or resources.</w:t>
      </w:r>
      <w:r>
        <w:rPr>
          <w:spacing w:val="40"/>
        </w:rPr>
        <w:t> </w:t>
      </w:r>
      <w:r>
        <w:rPr/>
        <w:t>In</w:t>
      </w:r>
      <w:r>
        <w:rPr>
          <w:spacing w:val="-4"/>
        </w:rPr>
        <w:t> </w:t>
      </w:r>
      <w:r>
        <w:rPr/>
        <w:t>order</w:t>
      </w:r>
      <w:r>
        <w:rPr>
          <w:spacing w:val="-3"/>
        </w:rPr>
        <w:t> </w:t>
      </w:r>
      <w:r>
        <w:rPr/>
        <w:t>for</w:t>
      </w:r>
      <w:r>
        <w:rPr>
          <w:spacing w:val="-3"/>
        </w:rPr>
        <w:t> </w:t>
      </w:r>
      <w:r>
        <w:rPr/>
        <w:t>the</w:t>
      </w:r>
      <w:r>
        <w:rPr>
          <w:spacing w:val="-2"/>
        </w:rPr>
        <w:t> </w:t>
      </w:r>
      <w:r>
        <w:rPr/>
        <w:t>college</w:t>
      </w:r>
      <w:r>
        <w:rPr>
          <w:spacing w:val="-3"/>
        </w:rPr>
        <w:t> </w:t>
      </w:r>
      <w:r>
        <w:rPr/>
        <w:t>to</w:t>
      </w:r>
      <w:r>
        <w:rPr>
          <w:spacing w:val="-5"/>
        </w:rPr>
        <w:t> </w:t>
      </w:r>
      <w:r>
        <w:rPr/>
        <w:t>quickly</w:t>
      </w:r>
      <w:r>
        <w:rPr>
          <w:spacing w:val="-2"/>
        </w:rPr>
        <w:t> </w:t>
      </w:r>
      <w:r>
        <w:rPr/>
        <w:t>and</w:t>
      </w:r>
      <w:r>
        <w:rPr>
          <w:spacing w:val="-4"/>
        </w:rPr>
        <w:t> </w:t>
      </w:r>
      <w:r>
        <w:rPr/>
        <w:t>efficiently</w:t>
      </w:r>
      <w:r>
        <w:rPr>
          <w:spacing w:val="-2"/>
        </w:rPr>
        <w:t> </w:t>
      </w:r>
      <w:r>
        <w:rPr/>
        <w:t>respond</w:t>
      </w:r>
      <w:r>
        <w:rPr>
          <w:spacing w:val="-4"/>
        </w:rPr>
        <w:t> </w:t>
      </w:r>
      <w:r>
        <w:rPr/>
        <w:t>to</w:t>
      </w:r>
      <w:r>
        <w:rPr>
          <w:spacing w:val="-5"/>
        </w:rPr>
        <w:t> </w:t>
      </w:r>
      <w:r>
        <w:rPr/>
        <w:t>all</w:t>
      </w:r>
      <w:r>
        <w:rPr>
          <w:spacing w:val="-1"/>
        </w:rPr>
        <w:t> </w:t>
      </w:r>
      <w:r>
        <w:rPr/>
        <w:t>requests</w:t>
      </w:r>
      <w:r>
        <w:rPr>
          <w:spacing w:val="-3"/>
        </w:rPr>
        <w:t> </w:t>
      </w:r>
      <w:r>
        <w:rPr/>
        <w:t>it</w:t>
      </w:r>
      <w:r>
        <w:rPr>
          <w:spacing w:val="-5"/>
        </w:rPr>
        <w:t> </w:t>
      </w:r>
      <w:r>
        <w:rPr/>
        <w:t>is</w:t>
      </w:r>
      <w:r>
        <w:rPr>
          <w:spacing w:val="-3"/>
        </w:rPr>
        <w:t> </w:t>
      </w:r>
      <w:r>
        <w:rPr/>
        <w:t>necessary</w:t>
      </w:r>
      <w:r>
        <w:rPr>
          <w:spacing w:val="-2"/>
        </w:rPr>
        <w:t> </w:t>
      </w:r>
      <w:r>
        <w:rPr/>
        <w:t>to direct all calls to a single point.</w:t>
      </w:r>
    </w:p>
    <w:p>
      <w:pPr>
        <w:pStyle w:val="BodyText"/>
        <w:spacing w:before="2"/>
      </w:pPr>
    </w:p>
    <w:p>
      <w:pPr>
        <w:pStyle w:val="BodyText"/>
        <w:ind w:left="720" w:right="1091"/>
      </w:pPr>
      <w:r>
        <w:rPr/>
        <w:t>All requests for college resources shall be made to University Police at (934) 420-2111.</w:t>
      </w:r>
      <w:r>
        <w:rPr>
          <w:spacing w:val="40"/>
        </w:rPr>
        <w:t> </w:t>
      </w:r>
      <w:r>
        <w:rPr/>
        <w:t>This number is staffed</w:t>
      </w:r>
      <w:r>
        <w:rPr>
          <w:spacing w:val="-4"/>
        </w:rPr>
        <w:t> </w:t>
      </w:r>
      <w:r>
        <w:rPr/>
        <w:t>24</w:t>
      </w:r>
      <w:r>
        <w:rPr>
          <w:spacing w:val="-5"/>
        </w:rPr>
        <w:t> </w:t>
      </w:r>
      <w:r>
        <w:rPr/>
        <w:t>hours</w:t>
      </w:r>
      <w:r>
        <w:rPr>
          <w:spacing w:val="-3"/>
        </w:rPr>
        <w:t> </w:t>
      </w:r>
      <w:r>
        <w:rPr/>
        <w:t>per</w:t>
      </w:r>
      <w:r>
        <w:rPr>
          <w:spacing w:val="-3"/>
        </w:rPr>
        <w:t> </w:t>
      </w:r>
      <w:r>
        <w:rPr/>
        <w:t>day,</w:t>
      </w:r>
      <w:r>
        <w:rPr>
          <w:spacing w:val="-1"/>
        </w:rPr>
        <w:t> </w:t>
      </w:r>
      <w:r>
        <w:rPr/>
        <w:t>7</w:t>
      </w:r>
      <w:r>
        <w:rPr>
          <w:spacing w:val="-5"/>
        </w:rPr>
        <w:t> </w:t>
      </w:r>
      <w:r>
        <w:rPr/>
        <w:t>days</w:t>
      </w:r>
      <w:r>
        <w:rPr>
          <w:spacing w:val="-3"/>
        </w:rPr>
        <w:t> </w:t>
      </w:r>
      <w:r>
        <w:rPr/>
        <w:t>per</w:t>
      </w:r>
      <w:r>
        <w:rPr>
          <w:spacing w:val="-3"/>
        </w:rPr>
        <w:t> </w:t>
      </w:r>
      <w:r>
        <w:rPr/>
        <w:t>week.</w:t>
      </w:r>
      <w:r>
        <w:rPr>
          <w:spacing w:val="40"/>
        </w:rPr>
        <w:t> </w:t>
      </w:r>
      <w:r>
        <w:rPr/>
        <w:t>The external</w:t>
      </w:r>
      <w:r>
        <w:rPr>
          <w:spacing w:val="-1"/>
        </w:rPr>
        <w:t> </w:t>
      </w:r>
      <w:r>
        <w:rPr/>
        <w:t>agency</w:t>
      </w:r>
      <w:r>
        <w:rPr>
          <w:spacing w:val="-2"/>
        </w:rPr>
        <w:t> </w:t>
      </w:r>
      <w:r>
        <w:rPr/>
        <w:t>must</w:t>
      </w:r>
      <w:r>
        <w:rPr>
          <w:spacing w:val="-5"/>
        </w:rPr>
        <w:t> </w:t>
      </w:r>
      <w:r>
        <w:rPr/>
        <w:t>describe</w:t>
      </w:r>
      <w:r>
        <w:rPr>
          <w:spacing w:val="-3"/>
        </w:rPr>
        <w:t> </w:t>
      </w:r>
      <w:r>
        <w:rPr/>
        <w:t>the</w:t>
      </w:r>
      <w:r>
        <w:rPr>
          <w:spacing w:val="-3"/>
        </w:rPr>
        <w:t> </w:t>
      </w:r>
      <w:r>
        <w:rPr/>
        <w:t>nature</w:t>
      </w:r>
      <w:r>
        <w:rPr>
          <w:spacing w:val="-3"/>
        </w:rPr>
        <w:t> </w:t>
      </w:r>
      <w:r>
        <w:rPr/>
        <w:t>of the</w:t>
      </w:r>
      <w:r>
        <w:rPr>
          <w:spacing w:val="-3"/>
        </w:rPr>
        <w:t> </w:t>
      </w:r>
      <w:r>
        <w:rPr/>
        <w:t>request and provide a call-back number.</w:t>
      </w:r>
      <w:r>
        <w:rPr>
          <w:spacing w:val="40"/>
        </w:rPr>
        <w:t> </w:t>
      </w:r>
      <w:r>
        <w:rPr/>
        <w:t>The request will be forwarded to a college official who will return the call to discuss the request.</w:t>
      </w:r>
    </w:p>
    <w:p>
      <w:pPr>
        <w:pStyle w:val="BodyText"/>
        <w:spacing w:before="1"/>
      </w:pPr>
    </w:p>
    <w:p>
      <w:pPr>
        <w:pStyle w:val="BodyText"/>
        <w:ind w:left="720" w:right="1229"/>
      </w:pPr>
      <w:r>
        <w:rPr/>
        <w:t>Upon receiving a request to utilize a college facility as a shelter site, the Police Dispatcher shall immediately</w:t>
      </w:r>
      <w:r>
        <w:rPr>
          <w:spacing w:val="-2"/>
        </w:rPr>
        <w:t> </w:t>
      </w:r>
      <w:r>
        <w:rPr/>
        <w:t>contact an</w:t>
      </w:r>
      <w:r>
        <w:rPr>
          <w:spacing w:val="-4"/>
        </w:rPr>
        <w:t> </w:t>
      </w:r>
      <w:r>
        <w:rPr/>
        <w:t>on-duty</w:t>
      </w:r>
      <w:r>
        <w:rPr>
          <w:spacing w:val="-2"/>
        </w:rPr>
        <w:t> </w:t>
      </w:r>
      <w:r>
        <w:rPr/>
        <w:t>Police</w:t>
      </w:r>
      <w:r>
        <w:rPr>
          <w:spacing w:val="-3"/>
        </w:rPr>
        <w:t> </w:t>
      </w:r>
      <w:r>
        <w:rPr/>
        <w:t>Lieutenant,</w:t>
      </w:r>
      <w:r>
        <w:rPr>
          <w:spacing w:val="-1"/>
        </w:rPr>
        <w:t> </w:t>
      </w:r>
      <w:r>
        <w:rPr/>
        <w:t>or</w:t>
      </w:r>
      <w:r>
        <w:rPr>
          <w:spacing w:val="-3"/>
        </w:rPr>
        <w:t> </w:t>
      </w:r>
      <w:r>
        <w:rPr/>
        <w:t>if</w:t>
      </w:r>
      <w:r>
        <w:rPr>
          <w:spacing w:val="-3"/>
        </w:rPr>
        <w:t> </w:t>
      </w:r>
      <w:r>
        <w:rPr/>
        <w:t>a</w:t>
      </w:r>
      <w:r>
        <w:rPr>
          <w:spacing w:val="-3"/>
        </w:rPr>
        <w:t> </w:t>
      </w:r>
      <w:r>
        <w:rPr/>
        <w:t>Lieutenant</w:t>
      </w:r>
      <w:r>
        <w:rPr>
          <w:spacing w:val="-5"/>
        </w:rPr>
        <w:t> </w:t>
      </w:r>
      <w:r>
        <w:rPr/>
        <w:t>is</w:t>
      </w:r>
      <w:r>
        <w:rPr>
          <w:spacing w:val="-3"/>
        </w:rPr>
        <w:t> </w:t>
      </w:r>
      <w:r>
        <w:rPr/>
        <w:t>not</w:t>
      </w:r>
      <w:r>
        <w:rPr>
          <w:spacing w:val="-5"/>
        </w:rPr>
        <w:t> </w:t>
      </w:r>
      <w:r>
        <w:rPr/>
        <w:t>working,</w:t>
      </w:r>
      <w:r>
        <w:rPr>
          <w:spacing w:val="-1"/>
        </w:rPr>
        <w:t> </w:t>
      </w:r>
      <w:r>
        <w:rPr/>
        <w:t>the</w:t>
      </w:r>
      <w:r>
        <w:rPr>
          <w:spacing w:val="-3"/>
        </w:rPr>
        <w:t> </w:t>
      </w:r>
      <w:r>
        <w:rPr/>
        <w:t>Chief</w:t>
      </w:r>
      <w:r>
        <w:rPr>
          <w:spacing w:val="-3"/>
        </w:rPr>
        <w:t> </w:t>
      </w:r>
      <w:r>
        <w:rPr/>
        <w:t>of</w:t>
      </w:r>
      <w:r>
        <w:rPr>
          <w:spacing w:val="-3"/>
        </w:rPr>
        <w:t> </w:t>
      </w:r>
      <w:r>
        <w:rPr/>
        <w:t>Police, to relay the request for sheltering.</w:t>
      </w:r>
    </w:p>
    <w:p>
      <w:pPr>
        <w:pStyle w:val="BodyText"/>
        <w:spacing w:before="3"/>
      </w:pPr>
    </w:p>
    <w:p>
      <w:pPr>
        <w:pStyle w:val="BodyText"/>
        <w:spacing w:line="237" w:lineRule="auto"/>
        <w:ind w:left="720" w:right="1122"/>
      </w:pPr>
      <w:r>
        <w:rPr/>
        <w:t>When</w:t>
      </w:r>
      <w:r>
        <w:rPr>
          <w:spacing w:val="-3"/>
        </w:rPr>
        <w:t> </w:t>
      </w:r>
      <w:r>
        <w:rPr/>
        <w:t>information</w:t>
      </w:r>
      <w:r>
        <w:rPr>
          <w:spacing w:val="-3"/>
        </w:rPr>
        <w:t> </w:t>
      </w:r>
      <w:r>
        <w:rPr/>
        <w:t>is</w:t>
      </w:r>
      <w:r>
        <w:rPr>
          <w:spacing w:val="-2"/>
        </w:rPr>
        <w:t> </w:t>
      </w:r>
      <w:r>
        <w:rPr/>
        <w:t>received</w:t>
      </w:r>
      <w:r>
        <w:rPr>
          <w:spacing w:val="-3"/>
        </w:rPr>
        <w:t> </w:t>
      </w:r>
      <w:r>
        <w:rPr/>
        <w:t>by</w:t>
      </w:r>
      <w:r>
        <w:rPr>
          <w:spacing w:val="-1"/>
        </w:rPr>
        <w:t> </w:t>
      </w:r>
      <w:r>
        <w:rPr/>
        <w:t>the</w:t>
      </w:r>
      <w:r>
        <w:rPr>
          <w:spacing w:val="-2"/>
        </w:rPr>
        <w:t> </w:t>
      </w:r>
      <w:r>
        <w:rPr/>
        <w:t>Police</w:t>
      </w:r>
      <w:r>
        <w:rPr>
          <w:spacing w:val="-2"/>
        </w:rPr>
        <w:t> </w:t>
      </w:r>
      <w:r>
        <w:rPr/>
        <w:t>Lieutenant,</w:t>
      </w:r>
      <w:r>
        <w:rPr>
          <w:spacing w:val="-5"/>
        </w:rPr>
        <w:t> </w:t>
      </w:r>
      <w:r>
        <w:rPr/>
        <w:t>it</w:t>
      </w:r>
      <w:r>
        <w:rPr>
          <w:spacing w:val="-4"/>
        </w:rPr>
        <w:t> </w:t>
      </w:r>
      <w:r>
        <w:rPr/>
        <w:t>shall be</w:t>
      </w:r>
      <w:r>
        <w:rPr>
          <w:spacing w:val="-2"/>
        </w:rPr>
        <w:t> </w:t>
      </w:r>
      <w:r>
        <w:rPr/>
        <w:t>immediately</w:t>
      </w:r>
      <w:r>
        <w:rPr>
          <w:spacing w:val="-1"/>
        </w:rPr>
        <w:t> </w:t>
      </w:r>
      <w:r>
        <w:rPr/>
        <w:t>forwarded</w:t>
      </w:r>
      <w:r>
        <w:rPr>
          <w:spacing w:val="-3"/>
        </w:rPr>
        <w:t> </w:t>
      </w:r>
      <w:r>
        <w:rPr/>
        <w:t>to</w:t>
      </w:r>
      <w:r>
        <w:rPr>
          <w:spacing w:val="-4"/>
        </w:rPr>
        <w:t> </w:t>
      </w:r>
      <w:r>
        <w:rPr/>
        <w:t>the</w:t>
      </w:r>
      <w:r>
        <w:rPr>
          <w:spacing w:val="-2"/>
        </w:rPr>
        <w:t> </w:t>
      </w:r>
      <w:r>
        <w:rPr/>
        <w:t>Chief</w:t>
      </w:r>
      <w:r>
        <w:rPr>
          <w:spacing w:val="-2"/>
        </w:rPr>
        <w:t> </w:t>
      </w:r>
      <w:r>
        <w:rPr/>
        <w:t>of Police, who will coordinate with the Director of Facilities Operations, and the Executive Vice President, to determine if the sheltering request is feasible in the time allotted.</w:t>
      </w:r>
    </w:p>
    <w:p>
      <w:pPr>
        <w:pStyle w:val="BodyText"/>
        <w:spacing w:before="2"/>
      </w:pPr>
    </w:p>
    <w:p>
      <w:pPr>
        <w:pStyle w:val="BodyText"/>
        <w:ind w:left="720" w:right="1229"/>
      </w:pPr>
      <w:r>
        <w:rPr/>
        <w:t>The</w:t>
      </w:r>
      <w:r>
        <w:rPr>
          <w:spacing w:val="-3"/>
        </w:rPr>
        <w:t> </w:t>
      </w:r>
      <w:r>
        <w:rPr/>
        <w:t>decision</w:t>
      </w:r>
      <w:r>
        <w:rPr>
          <w:spacing w:val="-4"/>
        </w:rPr>
        <w:t> </w:t>
      </w:r>
      <w:r>
        <w:rPr/>
        <w:t>to</w:t>
      </w:r>
      <w:r>
        <w:rPr>
          <w:spacing w:val="-5"/>
        </w:rPr>
        <w:t> </w:t>
      </w:r>
      <w:r>
        <w:rPr/>
        <w:t>open</w:t>
      </w:r>
      <w:r>
        <w:rPr>
          <w:spacing w:val="-4"/>
        </w:rPr>
        <w:t> </w:t>
      </w:r>
      <w:r>
        <w:rPr/>
        <w:t>the college</w:t>
      </w:r>
      <w:r>
        <w:rPr>
          <w:spacing w:val="-3"/>
        </w:rPr>
        <w:t> </w:t>
      </w:r>
      <w:r>
        <w:rPr/>
        <w:t>as</w:t>
      </w:r>
      <w:r>
        <w:rPr>
          <w:spacing w:val="-3"/>
        </w:rPr>
        <w:t> </w:t>
      </w:r>
      <w:r>
        <w:rPr/>
        <w:t>a</w:t>
      </w:r>
      <w:r>
        <w:rPr>
          <w:spacing w:val="-3"/>
        </w:rPr>
        <w:t> </w:t>
      </w:r>
      <w:r>
        <w:rPr/>
        <w:t>shelter</w:t>
      </w:r>
      <w:r>
        <w:rPr>
          <w:spacing w:val="-3"/>
        </w:rPr>
        <w:t> </w:t>
      </w:r>
      <w:r>
        <w:rPr/>
        <w:t>may</w:t>
      </w:r>
      <w:r>
        <w:rPr>
          <w:spacing w:val="-2"/>
        </w:rPr>
        <w:t> </w:t>
      </w:r>
      <w:r>
        <w:rPr/>
        <w:t>only</w:t>
      </w:r>
      <w:r>
        <w:rPr>
          <w:spacing w:val="-7"/>
        </w:rPr>
        <w:t> </w:t>
      </w:r>
      <w:r>
        <w:rPr/>
        <w:t>be</w:t>
      </w:r>
      <w:r>
        <w:rPr>
          <w:spacing w:val="-3"/>
        </w:rPr>
        <w:t> </w:t>
      </w:r>
      <w:r>
        <w:rPr/>
        <w:t>made</w:t>
      </w:r>
      <w:r>
        <w:rPr>
          <w:spacing w:val="-3"/>
        </w:rPr>
        <w:t> </w:t>
      </w:r>
      <w:r>
        <w:rPr/>
        <w:t>by</w:t>
      </w:r>
      <w:r>
        <w:rPr>
          <w:spacing w:val="-2"/>
        </w:rPr>
        <w:t> </w:t>
      </w:r>
      <w:r>
        <w:rPr/>
        <w:t>the</w:t>
      </w:r>
      <w:r>
        <w:rPr>
          <w:spacing w:val="-3"/>
        </w:rPr>
        <w:t> </w:t>
      </w:r>
      <w:r>
        <w:rPr/>
        <w:t>College</w:t>
      </w:r>
      <w:r>
        <w:rPr>
          <w:spacing w:val="-3"/>
        </w:rPr>
        <w:t> </w:t>
      </w:r>
      <w:r>
        <w:rPr/>
        <w:t>President,</w:t>
      </w:r>
      <w:r>
        <w:rPr>
          <w:spacing w:val="-1"/>
        </w:rPr>
        <w:t> </w:t>
      </w:r>
      <w:r>
        <w:rPr/>
        <w:t>or</w:t>
      </w:r>
      <w:r>
        <w:rPr>
          <w:spacing w:val="-3"/>
        </w:rPr>
        <w:t> </w:t>
      </w:r>
      <w:r>
        <w:rPr/>
        <w:t>the Executive Vice President.</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8"/>
        <w:spacing w:before="87"/>
      </w:pPr>
      <w:r>
        <w:rPr/>
        <mc:AlternateContent>
          <mc:Choice Requires="wps">
            <w:drawing>
              <wp:anchor distT="0" distB="0" distL="0" distR="0" allowOverlap="1" layoutInCell="1" locked="0" behindDoc="1" simplePos="0" relativeHeight="484758016">
                <wp:simplePos x="0" y="0"/>
                <wp:positionH relativeFrom="page">
                  <wp:posOffset>304800</wp:posOffset>
                </wp:positionH>
                <wp:positionV relativeFrom="page">
                  <wp:posOffset>304799</wp:posOffset>
                </wp:positionV>
                <wp:extent cx="7162800" cy="9448800"/>
                <wp:effectExtent l="0" t="0" r="0" b="0"/>
                <wp:wrapNone/>
                <wp:docPr id="141" name="Graphic 141"/>
                <wp:cNvGraphicFramePr>
                  <a:graphicFrameLocks/>
                </wp:cNvGraphicFramePr>
                <a:graphic>
                  <a:graphicData uri="http://schemas.microsoft.com/office/word/2010/wordprocessingShape">
                    <wps:wsp>
                      <wps:cNvPr id="141" name="Graphic 141"/>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58464" id="docshape126"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Shelter</w:t>
      </w:r>
      <w:r>
        <w:rPr>
          <w:spacing w:val="-8"/>
        </w:rPr>
        <w:t> </w:t>
      </w:r>
      <w:r>
        <w:rPr>
          <w:spacing w:val="-2"/>
        </w:rPr>
        <w:t>Types</w:t>
      </w:r>
    </w:p>
    <w:p>
      <w:pPr>
        <w:pStyle w:val="BodyText"/>
        <w:rPr>
          <w:b/>
        </w:rPr>
      </w:pPr>
    </w:p>
    <w:p>
      <w:pPr>
        <w:spacing w:before="1"/>
        <w:ind w:left="720" w:right="0" w:firstLine="0"/>
        <w:jc w:val="left"/>
        <w:rPr>
          <w:b/>
          <w:sz w:val="22"/>
        </w:rPr>
      </w:pPr>
      <w:r>
        <w:rPr>
          <w:b/>
          <w:sz w:val="22"/>
        </w:rPr>
        <w:t>General</w:t>
      </w:r>
      <w:r>
        <w:rPr>
          <w:b/>
          <w:spacing w:val="-7"/>
          <w:sz w:val="22"/>
        </w:rPr>
        <w:t> </w:t>
      </w:r>
      <w:r>
        <w:rPr>
          <w:b/>
          <w:sz w:val="22"/>
        </w:rPr>
        <w:t>Population</w:t>
      </w:r>
      <w:r>
        <w:rPr>
          <w:b/>
          <w:spacing w:val="-4"/>
          <w:sz w:val="22"/>
        </w:rPr>
        <w:t> </w:t>
      </w:r>
      <w:r>
        <w:rPr>
          <w:b/>
          <w:spacing w:val="-2"/>
          <w:sz w:val="22"/>
        </w:rPr>
        <w:t>Shelter</w:t>
      </w:r>
    </w:p>
    <w:p>
      <w:pPr>
        <w:pStyle w:val="BodyText"/>
        <w:rPr>
          <w:b/>
        </w:rPr>
      </w:pPr>
    </w:p>
    <w:p>
      <w:pPr>
        <w:pStyle w:val="BodyText"/>
        <w:ind w:left="720" w:right="1091"/>
      </w:pPr>
      <w:r>
        <w:rPr/>
        <w:t>A General Population shelter provides basic needs for healthy members of the community who are otherwise</w:t>
      </w:r>
      <w:r>
        <w:rPr>
          <w:spacing w:val="-4"/>
        </w:rPr>
        <w:t> </w:t>
      </w:r>
      <w:r>
        <w:rPr/>
        <w:t>able</w:t>
      </w:r>
      <w:r>
        <w:rPr>
          <w:spacing w:val="-4"/>
        </w:rPr>
        <w:t> </w:t>
      </w:r>
      <w:r>
        <w:rPr/>
        <w:t>to</w:t>
      </w:r>
      <w:r>
        <w:rPr>
          <w:spacing w:val="-6"/>
        </w:rPr>
        <w:t> </w:t>
      </w:r>
      <w:r>
        <w:rPr/>
        <w:t>care</w:t>
      </w:r>
      <w:r>
        <w:rPr>
          <w:spacing w:val="-4"/>
        </w:rPr>
        <w:t> </w:t>
      </w:r>
      <w:r>
        <w:rPr/>
        <w:t>for themselves</w:t>
      </w:r>
      <w:r>
        <w:rPr>
          <w:spacing w:val="-4"/>
        </w:rPr>
        <w:t> </w:t>
      </w:r>
      <w:r>
        <w:rPr/>
        <w:t>if</w:t>
      </w:r>
      <w:r>
        <w:rPr>
          <w:spacing w:val="-4"/>
        </w:rPr>
        <w:t> </w:t>
      </w:r>
      <w:r>
        <w:rPr/>
        <w:t>the</w:t>
      </w:r>
      <w:r>
        <w:rPr>
          <w:spacing w:val="-4"/>
        </w:rPr>
        <w:t> </w:t>
      </w:r>
      <w:r>
        <w:rPr/>
        <w:t>emergency</w:t>
      </w:r>
      <w:r>
        <w:rPr>
          <w:spacing w:val="-3"/>
        </w:rPr>
        <w:t> </w:t>
      </w:r>
      <w:r>
        <w:rPr/>
        <w:t>situation</w:t>
      </w:r>
      <w:r>
        <w:rPr>
          <w:spacing w:val="-5"/>
        </w:rPr>
        <w:t> </w:t>
      </w:r>
      <w:r>
        <w:rPr/>
        <w:t>had</w:t>
      </w:r>
      <w:r>
        <w:rPr>
          <w:spacing w:val="-5"/>
        </w:rPr>
        <w:t> </w:t>
      </w:r>
      <w:r>
        <w:rPr/>
        <w:t>not</w:t>
      </w:r>
      <w:r>
        <w:rPr>
          <w:spacing w:val="-1"/>
        </w:rPr>
        <w:t> </w:t>
      </w:r>
      <w:r>
        <w:rPr/>
        <w:t>dislocated</w:t>
      </w:r>
      <w:r>
        <w:rPr>
          <w:spacing w:val="-5"/>
        </w:rPr>
        <w:t> </w:t>
      </w:r>
      <w:r>
        <w:rPr/>
        <w:t>them</w:t>
      </w:r>
      <w:r>
        <w:rPr>
          <w:spacing w:val="-3"/>
        </w:rPr>
        <w:t> </w:t>
      </w:r>
      <w:r>
        <w:rPr/>
        <w:t>from their </w:t>
      </w:r>
      <w:r>
        <w:rPr>
          <w:spacing w:val="-2"/>
        </w:rPr>
        <w:t>homes.</w:t>
      </w:r>
    </w:p>
    <w:p>
      <w:pPr>
        <w:pStyle w:val="BodyText"/>
        <w:spacing w:before="1"/>
      </w:pPr>
    </w:p>
    <w:p>
      <w:pPr>
        <w:pStyle w:val="BodyText"/>
        <w:ind w:left="720" w:right="1091"/>
      </w:pPr>
      <w:r>
        <w:rPr/>
        <w:t>Responsibility</w:t>
      </w:r>
      <w:r>
        <w:rPr>
          <w:spacing w:val="-2"/>
        </w:rPr>
        <w:t> </w:t>
      </w:r>
      <w:r>
        <w:rPr/>
        <w:t>for</w:t>
      </w:r>
      <w:r>
        <w:rPr>
          <w:spacing w:val="-3"/>
        </w:rPr>
        <w:t> </w:t>
      </w:r>
      <w:r>
        <w:rPr/>
        <w:t>all</w:t>
      </w:r>
      <w:r>
        <w:rPr>
          <w:spacing w:val="-1"/>
        </w:rPr>
        <w:t> </w:t>
      </w:r>
      <w:r>
        <w:rPr/>
        <w:t>individuals</w:t>
      </w:r>
      <w:r>
        <w:rPr>
          <w:spacing w:val="-3"/>
        </w:rPr>
        <w:t> </w:t>
      </w:r>
      <w:r>
        <w:rPr/>
        <w:t>registered</w:t>
      </w:r>
      <w:r>
        <w:rPr>
          <w:spacing w:val="-4"/>
        </w:rPr>
        <w:t> </w:t>
      </w:r>
      <w:r>
        <w:rPr/>
        <w:t>into</w:t>
      </w:r>
      <w:r>
        <w:rPr>
          <w:spacing w:val="-5"/>
        </w:rPr>
        <w:t> </w:t>
      </w:r>
      <w:r>
        <w:rPr/>
        <w:t>a</w:t>
      </w:r>
      <w:r>
        <w:rPr>
          <w:spacing w:val="-3"/>
        </w:rPr>
        <w:t> </w:t>
      </w:r>
      <w:r>
        <w:rPr/>
        <w:t>general</w:t>
      </w:r>
      <w:r>
        <w:rPr>
          <w:spacing w:val="-1"/>
        </w:rPr>
        <w:t> </w:t>
      </w:r>
      <w:r>
        <w:rPr/>
        <w:t>population</w:t>
      </w:r>
      <w:r>
        <w:rPr>
          <w:spacing w:val="-4"/>
        </w:rPr>
        <w:t> </w:t>
      </w:r>
      <w:r>
        <w:rPr/>
        <w:t>shelter</w:t>
      </w:r>
      <w:r>
        <w:rPr>
          <w:spacing w:val="-3"/>
        </w:rPr>
        <w:t> </w:t>
      </w:r>
      <w:r>
        <w:rPr/>
        <w:t>is</w:t>
      </w:r>
      <w:r>
        <w:rPr>
          <w:spacing w:val="-3"/>
        </w:rPr>
        <w:t> </w:t>
      </w:r>
      <w:r>
        <w:rPr/>
        <w:t>that</w:t>
      </w:r>
      <w:r>
        <w:rPr>
          <w:spacing w:val="-5"/>
        </w:rPr>
        <w:t> </w:t>
      </w:r>
      <w:r>
        <w:rPr/>
        <w:t>of the</w:t>
      </w:r>
      <w:r>
        <w:rPr>
          <w:spacing w:val="-3"/>
        </w:rPr>
        <w:t> </w:t>
      </w:r>
      <w:r>
        <w:rPr/>
        <w:t>American</w:t>
      </w:r>
      <w:r>
        <w:rPr>
          <w:spacing w:val="-4"/>
        </w:rPr>
        <w:t> </w:t>
      </w:r>
      <w:r>
        <w:rPr/>
        <w:t>Red </w:t>
      </w:r>
      <w:r>
        <w:rPr>
          <w:spacing w:val="-2"/>
        </w:rPr>
        <w:t>Cross.</w:t>
      </w:r>
    </w:p>
    <w:p>
      <w:pPr>
        <w:pStyle w:val="BodyText"/>
        <w:spacing w:before="264"/>
        <w:ind w:left="720"/>
      </w:pPr>
      <w:r>
        <w:rPr/>
        <w:t>The</w:t>
      </w:r>
      <w:r>
        <w:rPr>
          <w:spacing w:val="-8"/>
        </w:rPr>
        <w:t> </w:t>
      </w:r>
      <w:r>
        <w:rPr/>
        <w:t>shelter</w:t>
      </w:r>
      <w:r>
        <w:rPr>
          <w:spacing w:val="-6"/>
        </w:rPr>
        <w:t> </w:t>
      </w:r>
      <w:r>
        <w:rPr/>
        <w:t>shall</w:t>
      </w:r>
      <w:r>
        <w:rPr>
          <w:spacing w:val="-3"/>
        </w:rPr>
        <w:t> </w:t>
      </w:r>
      <w:r>
        <w:rPr/>
        <w:t>include:</w:t>
      </w:r>
      <w:r>
        <w:rPr>
          <w:spacing w:val="-8"/>
        </w:rPr>
        <w:t> </w:t>
      </w:r>
      <w:r>
        <w:rPr/>
        <w:t>protection</w:t>
      </w:r>
      <w:r>
        <w:rPr>
          <w:spacing w:val="-6"/>
        </w:rPr>
        <w:t> </w:t>
      </w:r>
      <w:r>
        <w:rPr/>
        <w:t>from</w:t>
      </w:r>
      <w:r>
        <w:rPr>
          <w:spacing w:val="-5"/>
        </w:rPr>
        <w:t> </w:t>
      </w:r>
      <w:r>
        <w:rPr/>
        <w:t>the</w:t>
      </w:r>
      <w:r>
        <w:rPr>
          <w:spacing w:val="-6"/>
        </w:rPr>
        <w:t> </w:t>
      </w:r>
      <w:r>
        <w:rPr/>
        <w:t>weather,</w:t>
      </w:r>
      <w:r>
        <w:rPr>
          <w:spacing w:val="-3"/>
        </w:rPr>
        <w:t> </w:t>
      </w:r>
      <w:r>
        <w:rPr/>
        <w:t>food,</w:t>
      </w:r>
      <w:r>
        <w:rPr>
          <w:spacing w:val="-4"/>
        </w:rPr>
        <w:t> </w:t>
      </w:r>
      <w:r>
        <w:rPr/>
        <w:t>water,</w:t>
      </w:r>
      <w:r>
        <w:rPr>
          <w:spacing w:val="-4"/>
        </w:rPr>
        <w:t> </w:t>
      </w:r>
      <w:r>
        <w:rPr/>
        <w:t>restrooms,</w:t>
      </w:r>
      <w:r>
        <w:rPr>
          <w:spacing w:val="-3"/>
        </w:rPr>
        <w:t> </w:t>
      </w:r>
      <w:r>
        <w:rPr/>
        <w:t>and</w:t>
      </w:r>
      <w:r>
        <w:rPr>
          <w:spacing w:val="-7"/>
        </w:rPr>
        <w:t> </w:t>
      </w:r>
      <w:r>
        <w:rPr/>
        <w:t>shower</w:t>
      </w:r>
      <w:r>
        <w:rPr>
          <w:spacing w:val="-5"/>
        </w:rPr>
        <w:t> </w:t>
      </w:r>
      <w:r>
        <w:rPr>
          <w:spacing w:val="-2"/>
        </w:rPr>
        <w:t>facilities.</w:t>
      </w:r>
    </w:p>
    <w:p>
      <w:pPr>
        <w:pStyle w:val="BodyText"/>
        <w:spacing w:before="1"/>
      </w:pPr>
    </w:p>
    <w:p>
      <w:pPr>
        <w:pStyle w:val="BodyText"/>
        <w:ind w:left="720" w:right="1091"/>
      </w:pPr>
      <w:r>
        <w:rPr/>
        <w:t>Some individuals in</w:t>
      </w:r>
      <w:r>
        <w:rPr>
          <w:spacing w:val="-1"/>
        </w:rPr>
        <w:t> </w:t>
      </w:r>
      <w:r>
        <w:rPr/>
        <w:t>the General Population</w:t>
      </w:r>
      <w:r>
        <w:rPr>
          <w:spacing w:val="-1"/>
        </w:rPr>
        <w:t> </w:t>
      </w:r>
      <w:r>
        <w:rPr/>
        <w:t>shelter may require basic</w:t>
      </w:r>
      <w:r>
        <w:rPr>
          <w:spacing w:val="-2"/>
        </w:rPr>
        <w:t> </w:t>
      </w:r>
      <w:r>
        <w:rPr/>
        <w:t>Functional Needs Support</w:t>
      </w:r>
      <w:r>
        <w:rPr>
          <w:spacing w:val="-2"/>
        </w:rPr>
        <w:t> </w:t>
      </w:r>
      <w:r>
        <w:rPr/>
        <w:t>Services (FNSS) at a low or minimal level.</w:t>
      </w:r>
      <w:r>
        <w:rPr>
          <w:spacing w:val="40"/>
        </w:rPr>
        <w:t> </w:t>
      </w:r>
      <w:r>
        <w:rPr/>
        <w:t>This need for FNSS would not rise to a level that would require those individuals being put in a Special Medical Needs shelter. These include, but are not limited to, diabetics who</w:t>
      </w:r>
      <w:r>
        <w:rPr>
          <w:spacing w:val="-5"/>
        </w:rPr>
        <w:t> </w:t>
      </w:r>
      <w:r>
        <w:rPr/>
        <w:t>require</w:t>
      </w:r>
      <w:r>
        <w:rPr>
          <w:spacing w:val="-3"/>
        </w:rPr>
        <w:t> </w:t>
      </w:r>
      <w:r>
        <w:rPr/>
        <w:t>regular</w:t>
      </w:r>
      <w:r>
        <w:rPr>
          <w:spacing w:val="-3"/>
        </w:rPr>
        <w:t> </w:t>
      </w:r>
      <w:r>
        <w:rPr/>
        <w:t>blood-glucose</w:t>
      </w:r>
      <w:r>
        <w:rPr>
          <w:spacing w:val="-3"/>
        </w:rPr>
        <w:t> </w:t>
      </w:r>
      <w:r>
        <w:rPr/>
        <w:t>testing,</w:t>
      </w:r>
      <w:r>
        <w:rPr>
          <w:spacing w:val="-1"/>
        </w:rPr>
        <w:t> </w:t>
      </w:r>
      <w:r>
        <w:rPr/>
        <w:t>partially</w:t>
      </w:r>
      <w:r>
        <w:rPr>
          <w:spacing w:val="-2"/>
        </w:rPr>
        <w:t> </w:t>
      </w:r>
      <w:r>
        <w:rPr/>
        <w:t>or</w:t>
      </w:r>
      <w:r>
        <w:rPr>
          <w:spacing w:val="-3"/>
        </w:rPr>
        <w:t> </w:t>
      </w:r>
      <w:r>
        <w:rPr/>
        <w:t>fully</w:t>
      </w:r>
      <w:r>
        <w:rPr>
          <w:spacing w:val="-2"/>
        </w:rPr>
        <w:t> </w:t>
      </w:r>
      <w:r>
        <w:rPr/>
        <w:t>blind</w:t>
      </w:r>
      <w:r>
        <w:rPr>
          <w:spacing w:val="-4"/>
        </w:rPr>
        <w:t> </w:t>
      </w:r>
      <w:r>
        <w:rPr/>
        <w:t>people,</w:t>
      </w:r>
      <w:r>
        <w:rPr>
          <w:spacing w:val="-1"/>
        </w:rPr>
        <w:t> </w:t>
      </w:r>
      <w:r>
        <w:rPr/>
        <w:t>those</w:t>
      </w:r>
      <w:r>
        <w:rPr>
          <w:spacing w:val="-3"/>
        </w:rPr>
        <w:t> </w:t>
      </w:r>
      <w:r>
        <w:rPr/>
        <w:t>who</w:t>
      </w:r>
      <w:r>
        <w:rPr>
          <w:spacing w:val="-5"/>
        </w:rPr>
        <w:t> </w:t>
      </w:r>
      <w:r>
        <w:rPr/>
        <w:t>require</w:t>
      </w:r>
      <w:r>
        <w:rPr>
          <w:spacing w:val="-3"/>
        </w:rPr>
        <w:t> </w:t>
      </w:r>
      <w:r>
        <w:rPr/>
        <w:t>the</w:t>
      </w:r>
      <w:r>
        <w:rPr>
          <w:spacing w:val="-3"/>
        </w:rPr>
        <w:t> </w:t>
      </w:r>
      <w:r>
        <w:rPr/>
        <w:t>help</w:t>
      </w:r>
      <w:r>
        <w:rPr>
          <w:spacing w:val="-4"/>
        </w:rPr>
        <w:t> </w:t>
      </w:r>
      <w:r>
        <w:rPr/>
        <w:t>of</w:t>
      </w:r>
      <w:r>
        <w:rPr>
          <w:spacing w:val="-4"/>
        </w:rPr>
        <w:t> </w:t>
      </w:r>
      <w:r>
        <w:rPr/>
        <w:t>a guide dog, or people who need mobility aids like wheelchairs.</w:t>
      </w:r>
      <w:r>
        <w:rPr>
          <w:spacing w:val="40"/>
        </w:rPr>
        <w:t> </w:t>
      </w:r>
      <w:r>
        <w:rPr/>
        <w:t>Upon check in, individuals who require any minor special assistance should be documented and General Population shelter staff should administer those services.</w:t>
      </w:r>
    </w:p>
    <w:p>
      <w:pPr>
        <w:pStyle w:val="BodyText"/>
        <w:spacing w:before="2"/>
      </w:pPr>
    </w:p>
    <w:p>
      <w:pPr>
        <w:pStyle w:val="BodyText"/>
        <w:ind w:left="720" w:right="1091"/>
      </w:pPr>
      <w:r>
        <w:rPr/>
        <w:t>American</w:t>
      </w:r>
      <w:r>
        <w:rPr>
          <w:spacing w:val="-4"/>
        </w:rPr>
        <w:t> </w:t>
      </w:r>
      <w:r>
        <w:rPr/>
        <w:t>Red</w:t>
      </w:r>
      <w:r>
        <w:rPr>
          <w:spacing w:val="-4"/>
        </w:rPr>
        <w:t> </w:t>
      </w:r>
      <w:r>
        <w:rPr/>
        <w:t>Cross</w:t>
      </w:r>
      <w:r>
        <w:rPr>
          <w:spacing w:val="-3"/>
        </w:rPr>
        <w:t> </w:t>
      </w:r>
      <w:r>
        <w:rPr/>
        <w:t>trailers</w:t>
      </w:r>
      <w:r>
        <w:rPr>
          <w:spacing w:val="-3"/>
        </w:rPr>
        <w:t> </w:t>
      </w:r>
      <w:r>
        <w:rPr/>
        <w:t>with</w:t>
      </w:r>
      <w:r>
        <w:rPr>
          <w:spacing w:val="-4"/>
        </w:rPr>
        <w:t> </w:t>
      </w:r>
      <w:r>
        <w:rPr/>
        <w:t>supplies</w:t>
      </w:r>
      <w:r>
        <w:rPr>
          <w:spacing w:val="-3"/>
        </w:rPr>
        <w:t> </w:t>
      </w:r>
      <w:r>
        <w:rPr/>
        <w:t>for</w:t>
      </w:r>
      <w:r>
        <w:rPr>
          <w:spacing w:val="-3"/>
        </w:rPr>
        <w:t> </w:t>
      </w:r>
      <w:r>
        <w:rPr/>
        <w:t>mass</w:t>
      </w:r>
      <w:r>
        <w:rPr>
          <w:spacing w:val="-3"/>
        </w:rPr>
        <w:t> </w:t>
      </w:r>
      <w:r>
        <w:rPr/>
        <w:t>care</w:t>
      </w:r>
      <w:r>
        <w:rPr>
          <w:spacing w:val="-3"/>
        </w:rPr>
        <w:t> </w:t>
      </w:r>
      <w:r>
        <w:rPr/>
        <w:t>are</w:t>
      </w:r>
      <w:r>
        <w:rPr>
          <w:spacing w:val="-3"/>
        </w:rPr>
        <w:t> </w:t>
      </w:r>
      <w:r>
        <w:rPr/>
        <w:t>located</w:t>
      </w:r>
      <w:r>
        <w:rPr>
          <w:spacing w:val="-4"/>
        </w:rPr>
        <w:t> </w:t>
      </w:r>
      <w:r>
        <w:rPr/>
        <w:t>on the</w:t>
      </w:r>
      <w:r>
        <w:rPr>
          <w:spacing w:val="-3"/>
        </w:rPr>
        <w:t> </w:t>
      </w:r>
      <w:r>
        <w:rPr/>
        <w:t>Farmingdale</w:t>
      </w:r>
      <w:r>
        <w:rPr>
          <w:spacing w:val="-3"/>
        </w:rPr>
        <w:t> </w:t>
      </w:r>
      <w:r>
        <w:rPr/>
        <w:t>State</w:t>
      </w:r>
      <w:r>
        <w:rPr>
          <w:spacing w:val="-3"/>
        </w:rPr>
        <w:t> </w:t>
      </w:r>
      <w:r>
        <w:rPr/>
        <w:t>College campus next to the Custodial Office.</w:t>
      </w:r>
    </w:p>
    <w:p>
      <w:pPr>
        <w:pStyle w:val="BodyText"/>
      </w:pPr>
    </w:p>
    <w:p>
      <w:pPr>
        <w:pStyle w:val="Heading8"/>
        <w:spacing w:before="1"/>
      </w:pPr>
      <w:r>
        <w:rPr/>
        <w:t>Functional</w:t>
      </w:r>
      <w:r>
        <w:rPr>
          <w:spacing w:val="-8"/>
        </w:rPr>
        <w:t> </w:t>
      </w:r>
      <w:r>
        <w:rPr/>
        <w:t>Special</w:t>
      </w:r>
      <w:r>
        <w:rPr>
          <w:spacing w:val="-7"/>
        </w:rPr>
        <w:t> </w:t>
      </w:r>
      <w:r>
        <w:rPr/>
        <w:t>Needs</w:t>
      </w:r>
      <w:r>
        <w:rPr>
          <w:spacing w:val="-7"/>
        </w:rPr>
        <w:t> </w:t>
      </w:r>
      <w:r>
        <w:rPr/>
        <w:t>Shelter</w:t>
      </w:r>
      <w:r>
        <w:rPr>
          <w:spacing w:val="-8"/>
        </w:rPr>
        <w:t> </w:t>
      </w:r>
      <w:r>
        <w:rPr/>
        <w:t>(Special</w:t>
      </w:r>
      <w:r>
        <w:rPr>
          <w:spacing w:val="-7"/>
        </w:rPr>
        <w:t> </w:t>
      </w:r>
      <w:r>
        <w:rPr/>
        <w:t>Medical</w:t>
      </w:r>
      <w:r>
        <w:rPr>
          <w:spacing w:val="-2"/>
        </w:rPr>
        <w:t> Needs)</w:t>
      </w:r>
    </w:p>
    <w:p>
      <w:pPr>
        <w:pStyle w:val="BodyText"/>
        <w:rPr>
          <w:b/>
        </w:rPr>
      </w:pPr>
    </w:p>
    <w:p>
      <w:pPr>
        <w:pStyle w:val="BodyText"/>
        <w:ind w:left="720" w:right="1137"/>
      </w:pPr>
      <w:r>
        <w:rPr/>
        <w:t>A</w:t>
      </w:r>
      <w:r>
        <w:rPr>
          <w:spacing w:val="-2"/>
        </w:rPr>
        <w:t> </w:t>
      </w:r>
      <w:r>
        <w:rPr/>
        <w:t>special</w:t>
      </w:r>
      <w:r>
        <w:rPr>
          <w:spacing w:val="-2"/>
        </w:rPr>
        <w:t> </w:t>
      </w:r>
      <w:r>
        <w:rPr/>
        <w:t>medical</w:t>
      </w:r>
      <w:r>
        <w:rPr>
          <w:spacing w:val="-2"/>
        </w:rPr>
        <w:t> </w:t>
      </w:r>
      <w:r>
        <w:rPr/>
        <w:t>needs</w:t>
      </w:r>
      <w:r>
        <w:rPr>
          <w:spacing w:val="-4"/>
        </w:rPr>
        <w:t> </w:t>
      </w:r>
      <w:r>
        <w:rPr/>
        <w:t>shelter</w:t>
      </w:r>
      <w:r>
        <w:rPr>
          <w:spacing w:val="-4"/>
        </w:rPr>
        <w:t> </w:t>
      </w:r>
      <w:r>
        <w:rPr/>
        <w:t>provides</w:t>
      </w:r>
      <w:r>
        <w:rPr>
          <w:spacing w:val="-4"/>
        </w:rPr>
        <w:t> </w:t>
      </w:r>
      <w:r>
        <w:rPr/>
        <w:t>basic</w:t>
      </w:r>
      <w:r>
        <w:rPr>
          <w:spacing w:val="-6"/>
        </w:rPr>
        <w:t> </w:t>
      </w:r>
      <w:r>
        <w:rPr/>
        <w:t>and</w:t>
      </w:r>
      <w:r>
        <w:rPr>
          <w:spacing w:val="-5"/>
        </w:rPr>
        <w:t> </w:t>
      </w:r>
      <w:r>
        <w:rPr/>
        <w:t>advanced</w:t>
      </w:r>
      <w:r>
        <w:rPr>
          <w:spacing w:val="-5"/>
        </w:rPr>
        <w:t> </w:t>
      </w:r>
      <w:r>
        <w:rPr/>
        <w:t>needs</w:t>
      </w:r>
      <w:r>
        <w:rPr>
          <w:spacing w:val="-4"/>
        </w:rPr>
        <w:t> </w:t>
      </w:r>
      <w:r>
        <w:rPr/>
        <w:t>for</w:t>
      </w:r>
      <w:r>
        <w:rPr>
          <w:spacing w:val="-4"/>
        </w:rPr>
        <w:t> </w:t>
      </w:r>
      <w:r>
        <w:rPr/>
        <w:t>members</w:t>
      </w:r>
      <w:r>
        <w:rPr>
          <w:spacing w:val="-4"/>
        </w:rPr>
        <w:t> </w:t>
      </w:r>
      <w:r>
        <w:rPr/>
        <w:t>of</w:t>
      </w:r>
      <w:r>
        <w:rPr>
          <w:spacing w:val="-5"/>
        </w:rPr>
        <w:t> </w:t>
      </w:r>
      <w:r>
        <w:rPr/>
        <w:t>the community</w:t>
      </w:r>
      <w:r>
        <w:rPr>
          <w:spacing w:val="-3"/>
        </w:rPr>
        <w:t> </w:t>
      </w:r>
      <w:r>
        <w:rPr/>
        <w:t>that may not be able to care for themselves.</w:t>
      </w:r>
      <w:r>
        <w:rPr>
          <w:spacing w:val="40"/>
        </w:rPr>
        <w:t> </w:t>
      </w:r>
      <w:r>
        <w:rPr/>
        <w:t>A Functional Special Needs shelter is designed to provide special care to individuals who may require a level of attention that is higher than the general </w:t>
      </w:r>
      <w:r>
        <w:rPr>
          <w:spacing w:val="-2"/>
        </w:rPr>
        <w:t>population.</w:t>
      </w:r>
    </w:p>
    <w:p>
      <w:pPr>
        <w:pStyle w:val="BodyText"/>
        <w:spacing w:before="265"/>
        <w:ind w:left="720" w:right="1229"/>
      </w:pPr>
      <w:r>
        <w:rPr/>
        <w:t>Responsibility</w:t>
      </w:r>
      <w:r>
        <w:rPr>
          <w:spacing w:val="-3"/>
        </w:rPr>
        <w:t> </w:t>
      </w:r>
      <w:r>
        <w:rPr/>
        <w:t>for</w:t>
      </w:r>
      <w:r>
        <w:rPr>
          <w:spacing w:val="-4"/>
        </w:rPr>
        <w:t> </w:t>
      </w:r>
      <w:r>
        <w:rPr/>
        <w:t>all</w:t>
      </w:r>
      <w:r>
        <w:rPr>
          <w:spacing w:val="-2"/>
        </w:rPr>
        <w:t> </w:t>
      </w:r>
      <w:r>
        <w:rPr/>
        <w:t>individuals</w:t>
      </w:r>
      <w:r>
        <w:rPr>
          <w:spacing w:val="-4"/>
        </w:rPr>
        <w:t> </w:t>
      </w:r>
      <w:r>
        <w:rPr/>
        <w:t>registered</w:t>
      </w:r>
      <w:r>
        <w:rPr>
          <w:spacing w:val="-5"/>
        </w:rPr>
        <w:t> </w:t>
      </w:r>
      <w:r>
        <w:rPr/>
        <w:t>into</w:t>
      </w:r>
      <w:r>
        <w:rPr>
          <w:spacing w:val="-6"/>
        </w:rPr>
        <w:t> </w:t>
      </w:r>
      <w:r>
        <w:rPr/>
        <w:t>a</w:t>
      </w:r>
      <w:r>
        <w:rPr>
          <w:spacing w:val="-4"/>
        </w:rPr>
        <w:t> </w:t>
      </w:r>
      <w:r>
        <w:rPr/>
        <w:t>special</w:t>
      </w:r>
      <w:r>
        <w:rPr>
          <w:spacing w:val="-2"/>
        </w:rPr>
        <w:t> </w:t>
      </w:r>
      <w:r>
        <w:rPr/>
        <w:t>needs</w:t>
      </w:r>
      <w:r>
        <w:rPr>
          <w:spacing w:val="-4"/>
        </w:rPr>
        <w:t> </w:t>
      </w:r>
      <w:r>
        <w:rPr/>
        <w:t>shelter</w:t>
      </w:r>
      <w:r>
        <w:rPr>
          <w:spacing w:val="-4"/>
        </w:rPr>
        <w:t> </w:t>
      </w:r>
      <w:r>
        <w:rPr/>
        <w:t>is</w:t>
      </w:r>
      <w:r>
        <w:rPr>
          <w:spacing w:val="-4"/>
        </w:rPr>
        <w:t> </w:t>
      </w:r>
      <w:r>
        <w:rPr/>
        <w:t>that</w:t>
      </w:r>
      <w:r>
        <w:rPr>
          <w:spacing w:val="-6"/>
        </w:rPr>
        <w:t> </w:t>
      </w:r>
      <w:r>
        <w:rPr/>
        <w:t>of</w:t>
      </w:r>
      <w:r>
        <w:rPr>
          <w:spacing w:val="-5"/>
        </w:rPr>
        <w:t> </w:t>
      </w:r>
      <w:r>
        <w:rPr/>
        <w:t>the Suffolk</w:t>
      </w:r>
      <w:r>
        <w:rPr>
          <w:spacing w:val="-4"/>
        </w:rPr>
        <w:t> </w:t>
      </w:r>
      <w:r>
        <w:rPr/>
        <w:t>County Health Department and the New York State Health Department.</w:t>
      </w:r>
    </w:p>
    <w:p>
      <w:pPr>
        <w:pStyle w:val="BodyText"/>
        <w:spacing w:before="1"/>
      </w:pPr>
    </w:p>
    <w:p>
      <w:pPr>
        <w:pStyle w:val="BodyText"/>
        <w:ind w:left="720" w:right="1091"/>
      </w:pPr>
      <w:r>
        <w:rPr/>
        <w:t>In</w:t>
      </w:r>
      <w:r>
        <w:rPr>
          <w:spacing w:val="-4"/>
        </w:rPr>
        <w:t> </w:t>
      </w:r>
      <w:r>
        <w:rPr/>
        <w:t>addition</w:t>
      </w:r>
      <w:r>
        <w:rPr>
          <w:spacing w:val="-4"/>
        </w:rPr>
        <w:t> </w:t>
      </w:r>
      <w:r>
        <w:rPr/>
        <w:t>to</w:t>
      </w:r>
      <w:r>
        <w:rPr>
          <w:spacing w:val="-5"/>
        </w:rPr>
        <w:t> </w:t>
      </w:r>
      <w:r>
        <w:rPr/>
        <w:t>the same</w:t>
      </w:r>
      <w:r>
        <w:rPr>
          <w:spacing w:val="-3"/>
        </w:rPr>
        <w:t> </w:t>
      </w:r>
      <w:r>
        <w:rPr/>
        <w:t>basic</w:t>
      </w:r>
      <w:r>
        <w:rPr>
          <w:spacing w:val="-5"/>
        </w:rPr>
        <w:t> </w:t>
      </w:r>
      <w:r>
        <w:rPr/>
        <w:t>needs</w:t>
      </w:r>
      <w:r>
        <w:rPr>
          <w:spacing w:val="-3"/>
        </w:rPr>
        <w:t> </w:t>
      </w:r>
      <w:r>
        <w:rPr/>
        <w:t>provided</w:t>
      </w:r>
      <w:r>
        <w:rPr>
          <w:spacing w:val="-4"/>
        </w:rPr>
        <w:t> </w:t>
      </w:r>
      <w:r>
        <w:rPr/>
        <w:t>in</w:t>
      </w:r>
      <w:r>
        <w:rPr>
          <w:spacing w:val="-4"/>
        </w:rPr>
        <w:t> </w:t>
      </w:r>
      <w:r>
        <w:rPr/>
        <w:t>a</w:t>
      </w:r>
      <w:r>
        <w:rPr>
          <w:spacing w:val="-3"/>
        </w:rPr>
        <w:t> </w:t>
      </w:r>
      <w:r>
        <w:rPr/>
        <w:t>general</w:t>
      </w:r>
      <w:r>
        <w:rPr>
          <w:spacing w:val="-1"/>
        </w:rPr>
        <w:t> </w:t>
      </w:r>
      <w:r>
        <w:rPr/>
        <w:t>population</w:t>
      </w:r>
      <w:r>
        <w:rPr>
          <w:spacing w:val="-4"/>
        </w:rPr>
        <w:t> </w:t>
      </w:r>
      <w:r>
        <w:rPr/>
        <w:t>shelter,</w:t>
      </w:r>
      <w:r>
        <w:rPr>
          <w:spacing w:val="-1"/>
        </w:rPr>
        <w:t> </w:t>
      </w:r>
      <w:r>
        <w:rPr/>
        <w:t>a</w:t>
      </w:r>
      <w:r>
        <w:rPr>
          <w:spacing w:val="-3"/>
        </w:rPr>
        <w:t> </w:t>
      </w:r>
      <w:r>
        <w:rPr/>
        <w:t>Functional</w:t>
      </w:r>
      <w:r>
        <w:rPr>
          <w:spacing w:val="-1"/>
        </w:rPr>
        <w:t> </w:t>
      </w:r>
      <w:r>
        <w:rPr/>
        <w:t>Special</w:t>
      </w:r>
      <w:r>
        <w:rPr>
          <w:spacing w:val="-1"/>
        </w:rPr>
        <w:t> </w:t>
      </w:r>
      <w:r>
        <w:rPr/>
        <w:t>Needs shelter may also need to supply specialized medical care including, but not limited to nursing care, medication, and medical equipment.</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pPr>
      <w:r>
        <w:rPr/>
        <mc:AlternateContent>
          <mc:Choice Requires="wps">
            <w:drawing>
              <wp:anchor distT="0" distB="0" distL="0" distR="0" allowOverlap="1" layoutInCell="1" locked="0" behindDoc="1" simplePos="0" relativeHeight="484758528">
                <wp:simplePos x="0" y="0"/>
                <wp:positionH relativeFrom="page">
                  <wp:posOffset>304800</wp:posOffset>
                </wp:positionH>
                <wp:positionV relativeFrom="page">
                  <wp:posOffset>304799</wp:posOffset>
                </wp:positionV>
                <wp:extent cx="7162800" cy="9448800"/>
                <wp:effectExtent l="0" t="0" r="0" b="0"/>
                <wp:wrapNone/>
                <wp:docPr id="142" name="Graphic 142"/>
                <wp:cNvGraphicFramePr>
                  <a:graphicFrameLocks/>
                </wp:cNvGraphicFramePr>
                <a:graphic>
                  <a:graphicData uri="http://schemas.microsoft.com/office/word/2010/wordprocessingShape">
                    <wps:wsp>
                      <wps:cNvPr id="142" name="Graphic 142"/>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57952" id="docshape127"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8"/>
      </w:pPr>
      <w:r>
        <w:rPr/>
        <w:t>Shelter</w:t>
      </w:r>
      <w:r>
        <w:rPr>
          <w:spacing w:val="-8"/>
        </w:rPr>
        <w:t> </w:t>
      </w:r>
      <w:r>
        <w:rPr>
          <w:spacing w:val="-2"/>
        </w:rPr>
        <w:t>Locations</w:t>
      </w:r>
    </w:p>
    <w:p>
      <w:pPr>
        <w:pStyle w:val="BodyText"/>
        <w:spacing w:before="1"/>
        <w:rPr>
          <w:b/>
        </w:rPr>
      </w:pPr>
    </w:p>
    <w:p>
      <w:pPr>
        <w:pStyle w:val="BodyText"/>
        <w:ind w:left="720"/>
      </w:pPr>
      <w:r>
        <w:rPr/>
        <w:t>The</w:t>
      </w:r>
      <w:r>
        <w:rPr>
          <w:spacing w:val="-6"/>
        </w:rPr>
        <w:t> </w:t>
      </w:r>
      <w:r>
        <w:rPr/>
        <w:t>following</w:t>
      </w:r>
      <w:r>
        <w:rPr>
          <w:spacing w:val="-4"/>
        </w:rPr>
        <w:t> </w:t>
      </w:r>
      <w:r>
        <w:rPr/>
        <w:t>locations</w:t>
      </w:r>
      <w:r>
        <w:rPr>
          <w:spacing w:val="-4"/>
        </w:rPr>
        <w:t> </w:t>
      </w:r>
      <w:r>
        <w:rPr/>
        <w:t>on</w:t>
      </w:r>
      <w:r>
        <w:rPr>
          <w:spacing w:val="-4"/>
        </w:rPr>
        <w:t> </w:t>
      </w:r>
      <w:r>
        <w:rPr/>
        <w:t>campus</w:t>
      </w:r>
      <w:r>
        <w:rPr>
          <w:spacing w:val="-4"/>
        </w:rPr>
        <w:t> </w:t>
      </w:r>
      <w:r>
        <w:rPr/>
        <w:t>shall</w:t>
      </w:r>
      <w:r>
        <w:rPr>
          <w:spacing w:val="-3"/>
        </w:rPr>
        <w:t> </w:t>
      </w:r>
      <w:r>
        <w:rPr/>
        <w:t>be</w:t>
      </w:r>
      <w:r>
        <w:rPr>
          <w:spacing w:val="-4"/>
        </w:rPr>
        <w:t> </w:t>
      </w:r>
      <w:r>
        <w:rPr/>
        <w:t>utilized</w:t>
      </w:r>
      <w:r>
        <w:rPr>
          <w:spacing w:val="-4"/>
        </w:rPr>
        <w:t> </w:t>
      </w:r>
      <w:r>
        <w:rPr/>
        <w:t>for</w:t>
      </w:r>
      <w:r>
        <w:rPr>
          <w:spacing w:val="-4"/>
        </w:rPr>
        <w:t> </w:t>
      </w:r>
      <w:r>
        <w:rPr/>
        <w:t>sheltering</w:t>
      </w:r>
      <w:r>
        <w:rPr>
          <w:spacing w:val="-3"/>
        </w:rPr>
        <w:t> </w:t>
      </w:r>
      <w:r>
        <w:rPr>
          <w:spacing w:val="-2"/>
        </w:rPr>
        <w:t>requests:</w:t>
      </w:r>
    </w:p>
    <w:p>
      <w:pPr>
        <w:pStyle w:val="ListParagraph"/>
        <w:numPr>
          <w:ilvl w:val="0"/>
          <w:numId w:val="33"/>
        </w:numPr>
        <w:tabs>
          <w:tab w:pos="1440" w:val="left" w:leader="none"/>
        </w:tabs>
        <w:spacing w:line="279" w:lineRule="exact" w:before="267" w:after="0"/>
        <w:ind w:left="1440" w:right="0" w:hanging="360"/>
        <w:jc w:val="left"/>
        <w:rPr>
          <w:sz w:val="22"/>
        </w:rPr>
      </w:pPr>
      <w:r>
        <w:rPr>
          <w:sz w:val="22"/>
        </w:rPr>
        <w:t>Nold</w:t>
      </w:r>
      <w:r>
        <w:rPr>
          <w:spacing w:val="-4"/>
          <w:sz w:val="22"/>
        </w:rPr>
        <w:t> </w:t>
      </w:r>
      <w:r>
        <w:rPr>
          <w:sz w:val="22"/>
        </w:rPr>
        <w:t>Hall</w:t>
      </w:r>
      <w:r>
        <w:rPr>
          <w:spacing w:val="-2"/>
          <w:sz w:val="22"/>
        </w:rPr>
        <w:t> </w:t>
      </w:r>
      <w:r>
        <w:rPr>
          <w:sz w:val="22"/>
        </w:rPr>
        <w:t>Main</w:t>
      </w:r>
      <w:r>
        <w:rPr>
          <w:spacing w:val="-3"/>
          <w:sz w:val="22"/>
        </w:rPr>
        <w:t> </w:t>
      </w:r>
      <w:r>
        <w:rPr>
          <w:spacing w:val="-5"/>
          <w:sz w:val="22"/>
        </w:rPr>
        <w:t>Gym</w:t>
      </w:r>
    </w:p>
    <w:p>
      <w:pPr>
        <w:pStyle w:val="ListParagraph"/>
        <w:numPr>
          <w:ilvl w:val="0"/>
          <w:numId w:val="33"/>
        </w:numPr>
        <w:tabs>
          <w:tab w:pos="1440" w:val="left" w:leader="none"/>
        </w:tabs>
        <w:spacing w:line="279" w:lineRule="exact" w:before="0" w:after="0"/>
        <w:ind w:left="1440" w:right="0" w:hanging="360"/>
        <w:jc w:val="left"/>
        <w:rPr>
          <w:sz w:val="22"/>
        </w:rPr>
      </w:pPr>
      <w:r>
        <w:rPr>
          <w:sz w:val="22"/>
        </w:rPr>
        <w:t>Campus</w:t>
      </w:r>
      <w:r>
        <w:rPr>
          <w:spacing w:val="-3"/>
          <w:sz w:val="22"/>
        </w:rPr>
        <w:t> </w:t>
      </w:r>
      <w:r>
        <w:rPr>
          <w:sz w:val="22"/>
        </w:rPr>
        <w:t>Center</w:t>
      </w:r>
      <w:r>
        <w:rPr>
          <w:spacing w:val="-2"/>
          <w:sz w:val="22"/>
        </w:rPr>
        <w:t> Ballroom</w:t>
      </w:r>
    </w:p>
    <w:p>
      <w:pPr>
        <w:pStyle w:val="BodyText"/>
        <w:spacing w:before="29"/>
      </w:pPr>
    </w:p>
    <w:p>
      <w:pPr>
        <w:pStyle w:val="Heading8"/>
      </w:pPr>
      <w:r>
        <w:rPr/>
        <w:t>Utilizing</w:t>
      </w:r>
      <w:r>
        <w:rPr>
          <w:spacing w:val="-6"/>
        </w:rPr>
        <w:t> </w:t>
      </w:r>
      <w:r>
        <w:rPr/>
        <w:t>Other</w:t>
      </w:r>
      <w:r>
        <w:rPr>
          <w:spacing w:val="-8"/>
        </w:rPr>
        <w:t> </w:t>
      </w:r>
      <w:r>
        <w:rPr/>
        <w:t>Campus</w:t>
      </w:r>
      <w:r>
        <w:rPr>
          <w:spacing w:val="-8"/>
        </w:rPr>
        <w:t> </w:t>
      </w:r>
      <w:r>
        <w:rPr>
          <w:spacing w:val="-2"/>
        </w:rPr>
        <w:t>Facilities</w:t>
      </w:r>
    </w:p>
    <w:p>
      <w:pPr>
        <w:pStyle w:val="BodyText"/>
        <w:spacing w:before="26"/>
        <w:rPr>
          <w:b/>
        </w:rPr>
      </w:pPr>
    </w:p>
    <w:p>
      <w:pPr>
        <w:pStyle w:val="BodyText"/>
        <w:spacing w:line="237" w:lineRule="auto" w:before="1"/>
        <w:ind w:left="720" w:right="1157"/>
      </w:pPr>
      <w:r>
        <w:rPr/>
        <w:t>Farmingdale State College has several facilities that can be used in shelter operations.</w:t>
      </w:r>
      <w:r>
        <w:rPr>
          <w:spacing w:val="40"/>
        </w:rPr>
        <w:t> </w:t>
      </w:r>
      <w:r>
        <w:rPr/>
        <w:t>Capacity for these venues must</w:t>
      </w:r>
      <w:r>
        <w:rPr>
          <w:spacing w:val="-2"/>
        </w:rPr>
        <w:t> </w:t>
      </w:r>
      <w:r>
        <w:rPr/>
        <w:t>comply with minimum spacing numbers provided</w:t>
      </w:r>
      <w:r>
        <w:rPr>
          <w:spacing w:val="-1"/>
        </w:rPr>
        <w:t> </w:t>
      </w:r>
      <w:r>
        <w:rPr/>
        <w:t>by the American</w:t>
      </w:r>
      <w:r>
        <w:rPr>
          <w:spacing w:val="-1"/>
        </w:rPr>
        <w:t> </w:t>
      </w:r>
      <w:r>
        <w:rPr/>
        <w:t>Red</w:t>
      </w:r>
      <w:r>
        <w:rPr>
          <w:spacing w:val="-1"/>
        </w:rPr>
        <w:t> </w:t>
      </w:r>
      <w:r>
        <w:rPr/>
        <w:t>Cross (40</w:t>
      </w:r>
      <w:r>
        <w:rPr>
          <w:spacing w:val="-2"/>
        </w:rPr>
        <w:t> </w:t>
      </w:r>
      <w:r>
        <w:rPr/>
        <w:t>sq. ft. per</w:t>
      </w:r>
      <w:r>
        <w:rPr>
          <w:spacing w:val="-2"/>
        </w:rPr>
        <w:t> </w:t>
      </w:r>
      <w:r>
        <w:rPr/>
        <w:t>cot).</w:t>
      </w:r>
      <w:r>
        <w:rPr>
          <w:spacing w:val="40"/>
        </w:rPr>
        <w:t> </w:t>
      </w:r>
      <w:r>
        <w:rPr/>
        <w:t>THESE ARE MAXIMUM</w:t>
      </w:r>
      <w:r>
        <w:rPr>
          <w:spacing w:val="-4"/>
        </w:rPr>
        <w:t> </w:t>
      </w:r>
      <w:r>
        <w:rPr/>
        <w:t>OCCUPANCY</w:t>
      </w:r>
      <w:r>
        <w:rPr>
          <w:spacing w:val="-4"/>
        </w:rPr>
        <w:t> </w:t>
      </w:r>
      <w:r>
        <w:rPr/>
        <w:t>LIMITS</w:t>
      </w:r>
      <w:r>
        <w:rPr>
          <w:spacing w:val="-3"/>
        </w:rPr>
        <w:t> </w:t>
      </w:r>
      <w:r>
        <w:rPr/>
        <w:t>AND</w:t>
      </w:r>
      <w:r>
        <w:rPr>
          <w:spacing w:val="-4"/>
        </w:rPr>
        <w:t> </w:t>
      </w:r>
      <w:r>
        <w:rPr/>
        <w:t>MAY</w:t>
      </w:r>
      <w:r>
        <w:rPr>
          <w:spacing w:val="-4"/>
        </w:rPr>
        <w:t> </w:t>
      </w:r>
      <w:r>
        <w:rPr/>
        <w:t>BE REDUCED</w:t>
      </w:r>
      <w:r>
        <w:rPr>
          <w:spacing w:val="-4"/>
        </w:rPr>
        <w:t> </w:t>
      </w:r>
      <w:r>
        <w:rPr/>
        <w:t>IF</w:t>
      </w:r>
      <w:r>
        <w:rPr>
          <w:spacing w:val="-3"/>
        </w:rPr>
        <w:t> </w:t>
      </w:r>
      <w:r>
        <w:rPr/>
        <w:t>FLOOR</w:t>
      </w:r>
      <w:r>
        <w:rPr>
          <w:spacing w:val="-2"/>
        </w:rPr>
        <w:t> </w:t>
      </w:r>
      <w:r>
        <w:rPr/>
        <w:t>SPACE IS</w:t>
      </w:r>
      <w:r>
        <w:rPr>
          <w:spacing w:val="-8"/>
        </w:rPr>
        <w:t> </w:t>
      </w:r>
      <w:r>
        <w:rPr/>
        <w:t>USED</w:t>
      </w:r>
    </w:p>
    <w:p>
      <w:pPr>
        <w:pStyle w:val="BodyText"/>
        <w:spacing w:before="1"/>
        <w:ind w:left="720" w:right="1091"/>
      </w:pPr>
      <w:r>
        <w:rPr/>
        <w:t>FOR</w:t>
      </w:r>
      <w:r>
        <w:rPr>
          <w:spacing w:val="-3"/>
        </w:rPr>
        <w:t> </w:t>
      </w:r>
      <w:r>
        <w:rPr/>
        <w:t>PURPOSES</w:t>
      </w:r>
      <w:r>
        <w:rPr>
          <w:spacing w:val="-4"/>
        </w:rPr>
        <w:t> </w:t>
      </w:r>
      <w:r>
        <w:rPr/>
        <w:t>OTHER</w:t>
      </w:r>
      <w:r>
        <w:rPr>
          <w:spacing w:val="-3"/>
        </w:rPr>
        <w:t> </w:t>
      </w:r>
      <w:r>
        <w:rPr/>
        <w:t>THAN</w:t>
      </w:r>
      <w:r>
        <w:rPr>
          <w:spacing w:val="-2"/>
        </w:rPr>
        <w:t> </w:t>
      </w:r>
      <w:r>
        <w:rPr/>
        <w:t>COT</w:t>
      </w:r>
      <w:r>
        <w:rPr>
          <w:spacing w:val="-5"/>
        </w:rPr>
        <w:t> </w:t>
      </w:r>
      <w:r>
        <w:rPr/>
        <w:t>SPACE.</w:t>
      </w:r>
      <w:r>
        <w:rPr>
          <w:spacing w:val="-1"/>
        </w:rPr>
        <w:t> </w:t>
      </w:r>
      <w:r>
        <w:rPr/>
        <w:t>Space</w:t>
      </w:r>
      <w:r>
        <w:rPr>
          <w:spacing w:val="-3"/>
        </w:rPr>
        <w:t> </w:t>
      </w:r>
      <w:r>
        <w:rPr/>
        <w:t>must</w:t>
      </w:r>
      <w:r>
        <w:rPr>
          <w:spacing w:val="-5"/>
        </w:rPr>
        <w:t> </w:t>
      </w:r>
      <w:r>
        <w:rPr/>
        <w:t>to</w:t>
      </w:r>
      <w:r>
        <w:rPr>
          <w:spacing w:val="-5"/>
        </w:rPr>
        <w:t> </w:t>
      </w:r>
      <w:r>
        <w:rPr/>
        <w:t>left</w:t>
      </w:r>
      <w:r>
        <w:rPr>
          <w:spacing w:val="-5"/>
        </w:rPr>
        <w:t> </w:t>
      </w:r>
      <w:r>
        <w:rPr/>
        <w:t>for</w:t>
      </w:r>
      <w:r>
        <w:rPr>
          <w:spacing w:val="-3"/>
        </w:rPr>
        <w:t> </w:t>
      </w:r>
      <w:r>
        <w:rPr/>
        <w:t>a</w:t>
      </w:r>
      <w:r>
        <w:rPr>
          <w:spacing w:val="-4"/>
        </w:rPr>
        <w:t> </w:t>
      </w:r>
      <w:r>
        <w:rPr/>
        <w:t>separate dining</w:t>
      </w:r>
      <w:r>
        <w:rPr>
          <w:spacing w:val="-2"/>
        </w:rPr>
        <w:t> </w:t>
      </w:r>
      <w:r>
        <w:rPr/>
        <w:t>area,</w:t>
      </w:r>
      <w:r>
        <w:rPr>
          <w:spacing w:val="-1"/>
        </w:rPr>
        <w:t> </w:t>
      </w:r>
      <w:r>
        <w:rPr/>
        <w:t>several</w:t>
      </w:r>
      <w:r>
        <w:rPr>
          <w:spacing w:val="-1"/>
        </w:rPr>
        <w:t> </w:t>
      </w:r>
      <w:r>
        <w:rPr/>
        <w:t>walkways (evacuation</w:t>
      </w:r>
      <w:r>
        <w:rPr>
          <w:spacing w:val="-2"/>
        </w:rPr>
        <w:t> </w:t>
      </w:r>
      <w:r>
        <w:rPr/>
        <w:t>safety), and</w:t>
      </w:r>
      <w:r>
        <w:rPr>
          <w:spacing w:val="-2"/>
        </w:rPr>
        <w:t> </w:t>
      </w:r>
      <w:r>
        <w:rPr/>
        <w:t>other</w:t>
      </w:r>
      <w:r>
        <w:rPr>
          <w:spacing w:val="-1"/>
        </w:rPr>
        <w:t> </w:t>
      </w:r>
      <w:r>
        <w:rPr/>
        <w:t>support</w:t>
      </w:r>
      <w:r>
        <w:rPr>
          <w:spacing w:val="-3"/>
        </w:rPr>
        <w:t> </w:t>
      </w:r>
      <w:r>
        <w:rPr/>
        <w:t>services</w:t>
      </w:r>
      <w:r>
        <w:rPr>
          <w:spacing w:val="-1"/>
        </w:rPr>
        <w:t> </w:t>
      </w:r>
      <w:r>
        <w:rPr/>
        <w:t>that</w:t>
      </w:r>
      <w:r>
        <w:rPr>
          <w:spacing w:val="-3"/>
        </w:rPr>
        <w:t> </w:t>
      </w:r>
      <w:r>
        <w:rPr/>
        <w:t>require</w:t>
      </w:r>
      <w:r>
        <w:rPr>
          <w:spacing w:val="-1"/>
        </w:rPr>
        <w:t> </w:t>
      </w:r>
      <w:r>
        <w:rPr/>
        <w:t>floor</w:t>
      </w:r>
      <w:r>
        <w:rPr>
          <w:spacing w:val="-1"/>
        </w:rPr>
        <w:t> </w:t>
      </w:r>
      <w:r>
        <w:rPr/>
        <w:t>space.</w:t>
      </w:r>
      <w:r>
        <w:rPr>
          <w:spacing w:val="40"/>
        </w:rPr>
        <w:t> </w:t>
      </w:r>
      <w:r>
        <w:rPr/>
        <w:t>Concerns</w:t>
      </w:r>
      <w:r>
        <w:rPr>
          <w:spacing w:val="-1"/>
        </w:rPr>
        <w:t> </w:t>
      </w:r>
      <w:r>
        <w:rPr/>
        <w:t>relating to</w:t>
      </w:r>
      <w:r>
        <w:rPr>
          <w:spacing w:val="-3"/>
        </w:rPr>
        <w:t> </w:t>
      </w:r>
      <w:r>
        <w:rPr/>
        <w:t>occupancy and evacuation protocols may be directed to the Farmingdale State College Campus Fire Marshal’s </w:t>
      </w:r>
      <w:r>
        <w:rPr>
          <w:spacing w:val="-2"/>
        </w:rPr>
        <w:t>Office.</w:t>
      </w:r>
    </w:p>
    <w:p>
      <w:pPr>
        <w:pStyle w:val="BodyText"/>
        <w:spacing w:before="2"/>
      </w:pPr>
    </w:p>
    <w:p>
      <w:pPr>
        <w:pStyle w:val="Heading8"/>
      </w:pPr>
      <w:r>
        <w:rPr>
          <w:spacing w:val="-2"/>
        </w:rPr>
        <w:t>Notification</w:t>
      </w:r>
    </w:p>
    <w:p>
      <w:pPr>
        <w:pStyle w:val="BodyText"/>
        <w:rPr>
          <w:b/>
        </w:rPr>
      </w:pPr>
    </w:p>
    <w:p>
      <w:pPr>
        <w:pStyle w:val="BodyText"/>
        <w:ind w:left="720" w:right="1229"/>
      </w:pPr>
      <w:r>
        <w:rPr/>
        <w:t>Once</w:t>
      </w:r>
      <w:r>
        <w:rPr>
          <w:spacing w:val="-3"/>
        </w:rPr>
        <w:t> </w:t>
      </w:r>
      <w:r>
        <w:rPr/>
        <w:t>it</w:t>
      </w:r>
      <w:r>
        <w:rPr>
          <w:spacing w:val="-5"/>
        </w:rPr>
        <w:t> </w:t>
      </w:r>
      <w:r>
        <w:rPr/>
        <w:t>has been</w:t>
      </w:r>
      <w:r>
        <w:rPr>
          <w:spacing w:val="-4"/>
        </w:rPr>
        <w:t> </w:t>
      </w:r>
      <w:r>
        <w:rPr/>
        <w:t>determined</w:t>
      </w:r>
      <w:r>
        <w:rPr>
          <w:spacing w:val="-4"/>
        </w:rPr>
        <w:t> </w:t>
      </w:r>
      <w:r>
        <w:rPr/>
        <w:t>that</w:t>
      </w:r>
      <w:r>
        <w:rPr>
          <w:spacing w:val="-5"/>
        </w:rPr>
        <w:t> </w:t>
      </w:r>
      <w:r>
        <w:rPr/>
        <w:t>a</w:t>
      </w:r>
      <w:r>
        <w:rPr>
          <w:spacing w:val="-3"/>
        </w:rPr>
        <w:t> </w:t>
      </w:r>
      <w:r>
        <w:rPr/>
        <w:t>College</w:t>
      </w:r>
      <w:r>
        <w:rPr>
          <w:spacing w:val="-3"/>
        </w:rPr>
        <w:t> </w:t>
      </w:r>
      <w:r>
        <w:rPr/>
        <w:t>facility</w:t>
      </w:r>
      <w:r>
        <w:rPr>
          <w:spacing w:val="-2"/>
        </w:rPr>
        <w:t> </w:t>
      </w:r>
      <w:r>
        <w:rPr/>
        <w:t>will</w:t>
      </w:r>
      <w:r>
        <w:rPr>
          <w:spacing w:val="-6"/>
        </w:rPr>
        <w:t> </w:t>
      </w:r>
      <w:r>
        <w:rPr/>
        <w:t>be</w:t>
      </w:r>
      <w:r>
        <w:rPr>
          <w:spacing w:val="-3"/>
        </w:rPr>
        <w:t> </w:t>
      </w:r>
      <w:r>
        <w:rPr/>
        <w:t>opened</w:t>
      </w:r>
      <w:r>
        <w:rPr>
          <w:spacing w:val="-4"/>
        </w:rPr>
        <w:t> </w:t>
      </w:r>
      <w:r>
        <w:rPr/>
        <w:t>as</w:t>
      </w:r>
      <w:r>
        <w:rPr>
          <w:spacing w:val="-3"/>
        </w:rPr>
        <w:t> </w:t>
      </w:r>
      <w:r>
        <w:rPr/>
        <w:t>an emergency</w:t>
      </w:r>
      <w:r>
        <w:rPr>
          <w:spacing w:val="-2"/>
        </w:rPr>
        <w:t> </w:t>
      </w:r>
      <w:r>
        <w:rPr/>
        <w:t>shelter,</w:t>
      </w:r>
      <w:r>
        <w:rPr>
          <w:spacing w:val="-1"/>
        </w:rPr>
        <w:t> </w:t>
      </w:r>
      <w:r>
        <w:rPr/>
        <w:t>the following individuals must be notified:</w:t>
      </w:r>
    </w:p>
    <w:p>
      <w:pPr>
        <w:pStyle w:val="ListParagraph"/>
        <w:numPr>
          <w:ilvl w:val="0"/>
          <w:numId w:val="33"/>
        </w:numPr>
        <w:tabs>
          <w:tab w:pos="1440" w:val="left" w:leader="none"/>
        </w:tabs>
        <w:spacing w:line="279" w:lineRule="exact" w:before="267" w:after="0"/>
        <w:ind w:left="1440" w:right="0" w:hanging="360"/>
        <w:jc w:val="left"/>
        <w:rPr>
          <w:sz w:val="22"/>
        </w:rPr>
      </w:pPr>
      <w:r>
        <w:rPr>
          <w:sz w:val="22"/>
        </w:rPr>
        <w:t>College</w:t>
      </w:r>
      <w:r>
        <w:rPr>
          <w:spacing w:val="-2"/>
          <w:sz w:val="22"/>
        </w:rPr>
        <w:t> President</w:t>
      </w:r>
    </w:p>
    <w:p>
      <w:pPr>
        <w:pStyle w:val="ListParagraph"/>
        <w:numPr>
          <w:ilvl w:val="0"/>
          <w:numId w:val="33"/>
        </w:numPr>
        <w:tabs>
          <w:tab w:pos="1440" w:val="left" w:leader="none"/>
        </w:tabs>
        <w:spacing w:line="279" w:lineRule="exact" w:before="0" w:after="0"/>
        <w:ind w:left="1440" w:right="0" w:hanging="360"/>
        <w:jc w:val="left"/>
        <w:rPr>
          <w:sz w:val="22"/>
        </w:rPr>
      </w:pPr>
      <w:r>
        <w:rPr>
          <w:sz w:val="22"/>
        </w:rPr>
        <w:t>College</w:t>
      </w:r>
      <w:r>
        <w:rPr>
          <w:spacing w:val="-5"/>
          <w:sz w:val="22"/>
        </w:rPr>
        <w:t> </w:t>
      </w:r>
      <w:r>
        <w:rPr>
          <w:sz w:val="22"/>
        </w:rPr>
        <w:t>Executive</w:t>
      </w:r>
      <w:r>
        <w:rPr>
          <w:spacing w:val="-5"/>
          <w:sz w:val="22"/>
        </w:rPr>
        <w:t> </w:t>
      </w:r>
      <w:r>
        <w:rPr>
          <w:sz w:val="22"/>
        </w:rPr>
        <w:t>Vice</w:t>
      </w:r>
      <w:r>
        <w:rPr>
          <w:spacing w:val="-4"/>
          <w:sz w:val="22"/>
        </w:rPr>
        <w:t> </w:t>
      </w:r>
      <w:r>
        <w:rPr>
          <w:spacing w:val="-2"/>
          <w:sz w:val="22"/>
        </w:rPr>
        <w:t>President</w:t>
      </w:r>
    </w:p>
    <w:p>
      <w:pPr>
        <w:pStyle w:val="ListParagraph"/>
        <w:numPr>
          <w:ilvl w:val="0"/>
          <w:numId w:val="33"/>
        </w:numPr>
        <w:tabs>
          <w:tab w:pos="1440" w:val="left" w:leader="none"/>
        </w:tabs>
        <w:spacing w:line="279" w:lineRule="exact" w:before="3" w:after="0"/>
        <w:ind w:left="1440" w:right="0" w:hanging="360"/>
        <w:jc w:val="left"/>
        <w:rPr>
          <w:sz w:val="22"/>
        </w:rPr>
      </w:pPr>
      <w:r>
        <w:rPr>
          <w:sz w:val="22"/>
        </w:rPr>
        <w:t>University</w:t>
      </w:r>
      <w:r>
        <w:rPr>
          <w:spacing w:val="-4"/>
          <w:sz w:val="22"/>
        </w:rPr>
        <w:t> </w:t>
      </w:r>
      <w:r>
        <w:rPr>
          <w:sz w:val="22"/>
        </w:rPr>
        <w:t>Chief</w:t>
      </w:r>
      <w:r>
        <w:rPr>
          <w:spacing w:val="-5"/>
          <w:sz w:val="22"/>
        </w:rPr>
        <w:t> </w:t>
      </w:r>
      <w:r>
        <w:rPr>
          <w:sz w:val="22"/>
        </w:rPr>
        <w:t>of</w:t>
      </w:r>
      <w:r>
        <w:rPr>
          <w:spacing w:val="-4"/>
          <w:sz w:val="22"/>
        </w:rPr>
        <w:t> </w:t>
      </w:r>
      <w:r>
        <w:rPr>
          <w:spacing w:val="-2"/>
          <w:sz w:val="22"/>
        </w:rPr>
        <w:t>Police</w:t>
      </w:r>
    </w:p>
    <w:p>
      <w:pPr>
        <w:pStyle w:val="ListParagraph"/>
        <w:numPr>
          <w:ilvl w:val="0"/>
          <w:numId w:val="33"/>
        </w:numPr>
        <w:tabs>
          <w:tab w:pos="1440" w:val="left" w:leader="none"/>
        </w:tabs>
        <w:spacing w:line="279" w:lineRule="exact" w:before="0" w:after="0"/>
        <w:ind w:left="1440" w:right="0" w:hanging="360"/>
        <w:jc w:val="left"/>
        <w:rPr>
          <w:sz w:val="22"/>
        </w:rPr>
      </w:pPr>
      <w:r>
        <w:rPr>
          <w:sz w:val="22"/>
        </w:rPr>
        <w:t>Incident</w:t>
      </w:r>
      <w:r>
        <w:rPr>
          <w:spacing w:val="-8"/>
          <w:sz w:val="22"/>
        </w:rPr>
        <w:t> </w:t>
      </w:r>
      <w:r>
        <w:rPr>
          <w:sz w:val="22"/>
        </w:rPr>
        <w:t>Management</w:t>
      </w:r>
      <w:r>
        <w:rPr>
          <w:spacing w:val="-7"/>
          <w:sz w:val="22"/>
        </w:rPr>
        <w:t> </w:t>
      </w:r>
      <w:r>
        <w:rPr>
          <w:sz w:val="22"/>
        </w:rPr>
        <w:t>Team</w:t>
      </w:r>
      <w:r>
        <w:rPr>
          <w:spacing w:val="-4"/>
          <w:sz w:val="22"/>
        </w:rPr>
        <w:t> </w:t>
      </w:r>
      <w:r>
        <w:rPr>
          <w:sz w:val="22"/>
        </w:rPr>
        <w:t>(IMT)</w:t>
      </w:r>
      <w:r>
        <w:rPr>
          <w:spacing w:val="-5"/>
          <w:sz w:val="22"/>
        </w:rPr>
        <w:t> </w:t>
      </w:r>
      <w:r>
        <w:rPr>
          <w:spacing w:val="-2"/>
          <w:sz w:val="22"/>
        </w:rPr>
        <w:t>members</w:t>
      </w:r>
    </w:p>
    <w:p>
      <w:pPr>
        <w:pStyle w:val="ListParagraph"/>
        <w:numPr>
          <w:ilvl w:val="0"/>
          <w:numId w:val="33"/>
        </w:numPr>
        <w:tabs>
          <w:tab w:pos="1440" w:val="left" w:leader="none"/>
        </w:tabs>
        <w:spacing w:line="279" w:lineRule="exact" w:before="3" w:after="0"/>
        <w:ind w:left="1440" w:right="0" w:hanging="360"/>
        <w:jc w:val="left"/>
        <w:rPr>
          <w:sz w:val="22"/>
        </w:rPr>
      </w:pPr>
      <w:r>
        <w:rPr>
          <w:sz w:val="22"/>
        </w:rPr>
        <w:t>Director</w:t>
      </w:r>
      <w:r>
        <w:rPr>
          <w:spacing w:val="-4"/>
          <w:sz w:val="22"/>
        </w:rPr>
        <w:t> </w:t>
      </w:r>
      <w:r>
        <w:rPr>
          <w:sz w:val="22"/>
        </w:rPr>
        <w:t>of</w:t>
      </w:r>
      <w:r>
        <w:rPr>
          <w:spacing w:val="-4"/>
          <w:sz w:val="22"/>
        </w:rPr>
        <w:t> </w:t>
      </w:r>
      <w:r>
        <w:rPr>
          <w:sz w:val="22"/>
        </w:rPr>
        <w:t>Facilities</w:t>
      </w:r>
      <w:r>
        <w:rPr>
          <w:spacing w:val="-3"/>
          <w:sz w:val="22"/>
        </w:rPr>
        <w:t> </w:t>
      </w:r>
      <w:r>
        <w:rPr>
          <w:spacing w:val="-2"/>
          <w:sz w:val="22"/>
        </w:rPr>
        <w:t>Operations</w:t>
      </w:r>
    </w:p>
    <w:p>
      <w:pPr>
        <w:pStyle w:val="ListParagraph"/>
        <w:numPr>
          <w:ilvl w:val="0"/>
          <w:numId w:val="33"/>
        </w:numPr>
        <w:tabs>
          <w:tab w:pos="1440" w:val="left" w:leader="none"/>
        </w:tabs>
        <w:spacing w:line="278" w:lineRule="exact" w:before="0" w:after="0"/>
        <w:ind w:left="1440" w:right="0" w:hanging="360"/>
        <w:jc w:val="left"/>
        <w:rPr>
          <w:sz w:val="22"/>
        </w:rPr>
      </w:pPr>
      <w:r>
        <w:rPr>
          <w:sz w:val="22"/>
        </w:rPr>
        <w:t>Office</w:t>
      </w:r>
      <w:r>
        <w:rPr>
          <w:spacing w:val="-6"/>
          <w:sz w:val="22"/>
        </w:rPr>
        <w:t> </w:t>
      </w:r>
      <w:r>
        <w:rPr>
          <w:sz w:val="22"/>
        </w:rPr>
        <w:t>of</w:t>
      </w:r>
      <w:r>
        <w:rPr>
          <w:spacing w:val="-5"/>
          <w:sz w:val="22"/>
        </w:rPr>
        <w:t> </w:t>
      </w:r>
      <w:r>
        <w:rPr>
          <w:sz w:val="22"/>
        </w:rPr>
        <w:t>Environmental</w:t>
      </w:r>
      <w:r>
        <w:rPr>
          <w:spacing w:val="-4"/>
          <w:sz w:val="22"/>
        </w:rPr>
        <w:t> </w:t>
      </w:r>
      <w:r>
        <w:rPr>
          <w:sz w:val="22"/>
        </w:rPr>
        <w:t>Health</w:t>
      </w:r>
      <w:r>
        <w:rPr>
          <w:spacing w:val="-6"/>
          <w:sz w:val="22"/>
        </w:rPr>
        <w:t> </w:t>
      </w:r>
      <w:r>
        <w:rPr>
          <w:sz w:val="22"/>
        </w:rPr>
        <w:t>&amp;</w:t>
      </w:r>
      <w:r>
        <w:rPr>
          <w:spacing w:val="-6"/>
          <w:sz w:val="22"/>
        </w:rPr>
        <w:t> </w:t>
      </w:r>
      <w:r>
        <w:rPr>
          <w:spacing w:val="-2"/>
          <w:sz w:val="22"/>
        </w:rPr>
        <w:t>Safety</w:t>
      </w:r>
    </w:p>
    <w:p>
      <w:pPr>
        <w:pStyle w:val="ListParagraph"/>
        <w:numPr>
          <w:ilvl w:val="0"/>
          <w:numId w:val="33"/>
        </w:numPr>
        <w:tabs>
          <w:tab w:pos="1440" w:val="left" w:leader="none"/>
        </w:tabs>
        <w:spacing w:line="279" w:lineRule="exact" w:before="0" w:after="0"/>
        <w:ind w:left="1440" w:right="0" w:hanging="360"/>
        <w:jc w:val="left"/>
        <w:rPr>
          <w:sz w:val="22"/>
        </w:rPr>
      </w:pPr>
      <w:r>
        <w:rPr>
          <w:sz w:val="22"/>
        </w:rPr>
        <w:t>Chief</w:t>
      </w:r>
      <w:r>
        <w:rPr>
          <w:spacing w:val="-6"/>
          <w:sz w:val="22"/>
        </w:rPr>
        <w:t> </w:t>
      </w:r>
      <w:r>
        <w:rPr>
          <w:sz w:val="22"/>
        </w:rPr>
        <w:t>Communications</w:t>
      </w:r>
      <w:r>
        <w:rPr>
          <w:spacing w:val="-5"/>
          <w:sz w:val="22"/>
        </w:rPr>
        <w:t> </w:t>
      </w:r>
      <w:r>
        <w:rPr>
          <w:spacing w:val="-2"/>
          <w:sz w:val="22"/>
        </w:rPr>
        <w:t>Officer</w:t>
      </w:r>
    </w:p>
    <w:p>
      <w:pPr>
        <w:pStyle w:val="ListParagraph"/>
        <w:numPr>
          <w:ilvl w:val="0"/>
          <w:numId w:val="33"/>
        </w:numPr>
        <w:tabs>
          <w:tab w:pos="1440" w:val="left" w:leader="none"/>
        </w:tabs>
        <w:spacing w:line="279" w:lineRule="exact" w:before="3" w:after="0"/>
        <w:ind w:left="1440" w:right="0" w:hanging="360"/>
        <w:jc w:val="left"/>
        <w:rPr>
          <w:sz w:val="22"/>
        </w:rPr>
      </w:pPr>
      <w:r>
        <w:rPr>
          <w:sz w:val="22"/>
        </w:rPr>
        <w:t>Building</w:t>
      </w:r>
      <w:r>
        <w:rPr>
          <w:spacing w:val="-7"/>
          <w:sz w:val="22"/>
        </w:rPr>
        <w:t> </w:t>
      </w:r>
      <w:r>
        <w:rPr>
          <w:sz w:val="22"/>
        </w:rPr>
        <w:t>coordinator</w:t>
      </w:r>
      <w:r>
        <w:rPr>
          <w:spacing w:val="-6"/>
          <w:sz w:val="22"/>
        </w:rPr>
        <w:t> </w:t>
      </w:r>
      <w:r>
        <w:rPr>
          <w:sz w:val="22"/>
        </w:rPr>
        <w:t>(of</w:t>
      </w:r>
      <w:r>
        <w:rPr>
          <w:spacing w:val="-2"/>
          <w:sz w:val="22"/>
        </w:rPr>
        <w:t> </w:t>
      </w:r>
      <w:r>
        <w:rPr>
          <w:sz w:val="22"/>
        </w:rPr>
        <w:t>the</w:t>
      </w:r>
      <w:r>
        <w:rPr>
          <w:spacing w:val="-6"/>
          <w:sz w:val="22"/>
        </w:rPr>
        <w:t> </w:t>
      </w:r>
      <w:r>
        <w:rPr>
          <w:sz w:val="22"/>
        </w:rPr>
        <w:t>building</w:t>
      </w:r>
      <w:r>
        <w:rPr>
          <w:spacing w:val="-4"/>
          <w:sz w:val="22"/>
        </w:rPr>
        <w:t> </w:t>
      </w:r>
      <w:r>
        <w:rPr>
          <w:spacing w:val="-2"/>
          <w:sz w:val="22"/>
        </w:rPr>
        <w:t>utilized)</w:t>
      </w:r>
    </w:p>
    <w:p>
      <w:pPr>
        <w:pStyle w:val="ListParagraph"/>
        <w:numPr>
          <w:ilvl w:val="0"/>
          <w:numId w:val="33"/>
        </w:numPr>
        <w:tabs>
          <w:tab w:pos="1440" w:val="left" w:leader="none"/>
        </w:tabs>
        <w:spacing w:line="278" w:lineRule="exact" w:before="0" w:after="0"/>
        <w:ind w:left="1440" w:right="0" w:hanging="360"/>
        <w:jc w:val="left"/>
        <w:rPr>
          <w:sz w:val="22"/>
        </w:rPr>
      </w:pPr>
      <w:r>
        <w:rPr>
          <w:sz w:val="22"/>
        </w:rPr>
        <w:t>Department</w:t>
      </w:r>
      <w:r>
        <w:rPr>
          <w:spacing w:val="-8"/>
          <w:sz w:val="22"/>
        </w:rPr>
        <w:t> </w:t>
      </w:r>
      <w:r>
        <w:rPr>
          <w:sz w:val="22"/>
        </w:rPr>
        <w:t>heads</w:t>
      </w:r>
      <w:r>
        <w:rPr>
          <w:spacing w:val="-4"/>
          <w:sz w:val="22"/>
        </w:rPr>
        <w:t> </w:t>
      </w:r>
      <w:r>
        <w:rPr>
          <w:sz w:val="22"/>
        </w:rPr>
        <w:t>of</w:t>
      </w:r>
      <w:r>
        <w:rPr>
          <w:spacing w:val="-4"/>
          <w:sz w:val="22"/>
        </w:rPr>
        <w:t> </w:t>
      </w:r>
      <w:r>
        <w:rPr>
          <w:sz w:val="22"/>
        </w:rPr>
        <w:t>all</w:t>
      </w:r>
      <w:r>
        <w:rPr>
          <w:spacing w:val="-3"/>
          <w:sz w:val="22"/>
        </w:rPr>
        <w:t> </w:t>
      </w:r>
      <w:r>
        <w:rPr>
          <w:sz w:val="22"/>
        </w:rPr>
        <w:t>departments</w:t>
      </w:r>
      <w:r>
        <w:rPr>
          <w:spacing w:val="-4"/>
          <w:sz w:val="22"/>
        </w:rPr>
        <w:t> </w:t>
      </w:r>
      <w:r>
        <w:rPr>
          <w:sz w:val="22"/>
        </w:rPr>
        <w:t>with</w:t>
      </w:r>
      <w:r>
        <w:rPr>
          <w:spacing w:val="-5"/>
          <w:sz w:val="22"/>
        </w:rPr>
        <w:t> </w:t>
      </w:r>
      <w:r>
        <w:rPr>
          <w:sz w:val="22"/>
        </w:rPr>
        <w:t>offices</w:t>
      </w:r>
      <w:r>
        <w:rPr>
          <w:spacing w:val="-4"/>
          <w:sz w:val="22"/>
        </w:rPr>
        <w:t> </w:t>
      </w:r>
      <w:r>
        <w:rPr>
          <w:sz w:val="22"/>
        </w:rPr>
        <w:t>in</w:t>
      </w:r>
      <w:r>
        <w:rPr>
          <w:spacing w:val="-4"/>
          <w:sz w:val="22"/>
        </w:rPr>
        <w:t> </w:t>
      </w:r>
      <w:r>
        <w:rPr>
          <w:sz w:val="22"/>
        </w:rPr>
        <w:t>the</w:t>
      </w:r>
      <w:r>
        <w:rPr>
          <w:spacing w:val="-5"/>
          <w:sz w:val="22"/>
        </w:rPr>
        <w:t> </w:t>
      </w:r>
      <w:r>
        <w:rPr>
          <w:sz w:val="22"/>
        </w:rPr>
        <w:t>facility</w:t>
      </w:r>
      <w:r>
        <w:rPr>
          <w:spacing w:val="-3"/>
          <w:sz w:val="22"/>
        </w:rPr>
        <w:t> </w:t>
      </w:r>
      <w:r>
        <w:rPr>
          <w:sz w:val="22"/>
        </w:rPr>
        <w:t>to</w:t>
      </w:r>
      <w:r>
        <w:rPr>
          <w:spacing w:val="-5"/>
          <w:sz w:val="22"/>
        </w:rPr>
        <w:t> </w:t>
      </w:r>
      <w:r>
        <w:rPr>
          <w:sz w:val="22"/>
        </w:rPr>
        <w:t>be</w:t>
      </w:r>
      <w:r>
        <w:rPr>
          <w:spacing w:val="-4"/>
          <w:sz w:val="22"/>
        </w:rPr>
        <w:t> </w:t>
      </w:r>
      <w:r>
        <w:rPr>
          <w:spacing w:val="-2"/>
          <w:sz w:val="22"/>
        </w:rPr>
        <w:t>opened</w:t>
      </w:r>
    </w:p>
    <w:p>
      <w:pPr>
        <w:pStyle w:val="ListParagraph"/>
        <w:numPr>
          <w:ilvl w:val="0"/>
          <w:numId w:val="33"/>
        </w:numPr>
        <w:tabs>
          <w:tab w:pos="1440" w:val="left" w:leader="none"/>
        </w:tabs>
        <w:spacing w:line="279" w:lineRule="exact" w:before="0" w:after="0"/>
        <w:ind w:left="1440" w:right="0" w:hanging="360"/>
        <w:jc w:val="left"/>
        <w:rPr>
          <w:sz w:val="22"/>
        </w:rPr>
      </w:pPr>
      <w:r>
        <w:rPr>
          <w:sz w:val="22"/>
        </w:rPr>
        <w:t>AVP</w:t>
      </w:r>
      <w:r>
        <w:rPr>
          <w:spacing w:val="-3"/>
          <w:sz w:val="22"/>
        </w:rPr>
        <w:t> </w:t>
      </w:r>
      <w:r>
        <w:rPr>
          <w:sz w:val="22"/>
        </w:rPr>
        <w:t>for</w:t>
      </w:r>
      <w:r>
        <w:rPr>
          <w:spacing w:val="-3"/>
          <w:sz w:val="22"/>
        </w:rPr>
        <w:t> </w:t>
      </w:r>
      <w:r>
        <w:rPr>
          <w:sz w:val="22"/>
        </w:rPr>
        <w:t>Human</w:t>
      </w:r>
      <w:r>
        <w:rPr>
          <w:spacing w:val="-3"/>
          <w:sz w:val="22"/>
        </w:rPr>
        <w:t> </w:t>
      </w:r>
      <w:r>
        <w:rPr>
          <w:spacing w:val="-2"/>
          <w:sz w:val="22"/>
        </w:rPr>
        <w:t>Resources</w:t>
      </w:r>
    </w:p>
    <w:p>
      <w:pPr>
        <w:pStyle w:val="ListParagraph"/>
        <w:numPr>
          <w:ilvl w:val="0"/>
          <w:numId w:val="33"/>
        </w:numPr>
        <w:tabs>
          <w:tab w:pos="1440" w:val="left" w:leader="none"/>
        </w:tabs>
        <w:spacing w:line="279" w:lineRule="exact" w:before="3" w:after="0"/>
        <w:ind w:left="1440" w:right="0" w:hanging="360"/>
        <w:jc w:val="left"/>
        <w:rPr>
          <w:sz w:val="22"/>
        </w:rPr>
      </w:pPr>
      <w:r>
        <w:rPr>
          <w:sz w:val="22"/>
        </w:rPr>
        <w:t>College</w:t>
      </w:r>
      <w:r>
        <w:rPr>
          <w:spacing w:val="-2"/>
          <w:sz w:val="22"/>
        </w:rPr>
        <w:t> Attorney</w:t>
      </w:r>
    </w:p>
    <w:p>
      <w:pPr>
        <w:pStyle w:val="ListParagraph"/>
        <w:numPr>
          <w:ilvl w:val="0"/>
          <w:numId w:val="33"/>
        </w:numPr>
        <w:tabs>
          <w:tab w:pos="1440" w:val="left" w:leader="none"/>
        </w:tabs>
        <w:spacing w:line="279" w:lineRule="exact" w:before="0" w:after="0"/>
        <w:ind w:left="1440" w:right="0" w:hanging="360"/>
        <w:jc w:val="left"/>
        <w:rPr>
          <w:sz w:val="22"/>
        </w:rPr>
      </w:pPr>
      <w:r>
        <w:rPr>
          <w:sz w:val="22"/>
        </w:rPr>
        <w:t>Dining</w:t>
      </w:r>
      <w:r>
        <w:rPr>
          <w:spacing w:val="-5"/>
          <w:sz w:val="22"/>
        </w:rPr>
        <w:t> </w:t>
      </w:r>
      <w:r>
        <w:rPr>
          <w:sz w:val="22"/>
        </w:rPr>
        <w:t>Services</w:t>
      </w:r>
      <w:r>
        <w:rPr>
          <w:spacing w:val="-6"/>
          <w:sz w:val="22"/>
        </w:rPr>
        <w:t> </w:t>
      </w:r>
      <w:r>
        <w:rPr>
          <w:sz w:val="22"/>
        </w:rPr>
        <w:t>Management</w:t>
      </w:r>
      <w:r>
        <w:rPr>
          <w:spacing w:val="-7"/>
          <w:sz w:val="22"/>
        </w:rPr>
        <w:t> </w:t>
      </w:r>
      <w:r>
        <w:rPr>
          <w:spacing w:val="-2"/>
          <w:sz w:val="22"/>
        </w:rPr>
        <w:t>(Aramark)</w:t>
      </w:r>
    </w:p>
    <w:p>
      <w:pPr>
        <w:pStyle w:val="BodyText"/>
        <w:spacing w:before="5"/>
      </w:pPr>
    </w:p>
    <w:p>
      <w:pPr>
        <w:pStyle w:val="Heading8"/>
      </w:pPr>
      <w:r>
        <w:rPr/>
        <w:t>Preparation</w:t>
      </w:r>
      <w:r>
        <w:rPr>
          <w:spacing w:val="-6"/>
        </w:rPr>
        <w:t> </w:t>
      </w:r>
      <w:r>
        <w:rPr/>
        <w:t>of</w:t>
      </w:r>
      <w:r>
        <w:rPr>
          <w:spacing w:val="-6"/>
        </w:rPr>
        <w:t> </w:t>
      </w:r>
      <w:r>
        <w:rPr/>
        <w:t>Sheltering</w:t>
      </w:r>
      <w:r>
        <w:rPr>
          <w:spacing w:val="-5"/>
        </w:rPr>
        <w:t> </w:t>
      </w:r>
      <w:r>
        <w:rPr>
          <w:spacing w:val="-2"/>
        </w:rPr>
        <w:t>Facility</w:t>
      </w:r>
    </w:p>
    <w:p>
      <w:pPr>
        <w:pStyle w:val="BodyText"/>
        <w:spacing w:before="265"/>
        <w:ind w:left="720" w:right="1097"/>
        <w:jc w:val="both"/>
      </w:pPr>
      <w:r>
        <w:rPr/>
        <w:t>Facilities</w:t>
      </w:r>
      <w:r>
        <w:rPr>
          <w:spacing w:val="-3"/>
        </w:rPr>
        <w:t> </w:t>
      </w:r>
      <w:r>
        <w:rPr/>
        <w:t>Operations</w:t>
      </w:r>
      <w:r>
        <w:rPr>
          <w:spacing w:val="-3"/>
        </w:rPr>
        <w:t> </w:t>
      </w:r>
      <w:r>
        <w:rPr/>
        <w:t>must</w:t>
      </w:r>
      <w:r>
        <w:rPr>
          <w:spacing w:val="-5"/>
        </w:rPr>
        <w:t> </w:t>
      </w:r>
      <w:r>
        <w:rPr/>
        <w:t>be</w:t>
      </w:r>
      <w:r>
        <w:rPr>
          <w:spacing w:val="-3"/>
        </w:rPr>
        <w:t> </w:t>
      </w:r>
      <w:r>
        <w:rPr/>
        <w:t>immediately</w:t>
      </w:r>
      <w:r>
        <w:rPr>
          <w:spacing w:val="-2"/>
        </w:rPr>
        <w:t> </w:t>
      </w:r>
      <w:r>
        <w:rPr/>
        <w:t>involved</w:t>
      </w:r>
      <w:r>
        <w:rPr>
          <w:spacing w:val="-4"/>
        </w:rPr>
        <w:t> </w:t>
      </w:r>
      <w:r>
        <w:rPr/>
        <w:t>to provide</w:t>
      </w:r>
      <w:r>
        <w:rPr>
          <w:spacing w:val="-3"/>
        </w:rPr>
        <w:t> </w:t>
      </w:r>
      <w:r>
        <w:rPr/>
        <w:t>labor</w:t>
      </w:r>
      <w:r>
        <w:rPr>
          <w:spacing w:val="-3"/>
        </w:rPr>
        <w:t> </w:t>
      </w:r>
      <w:r>
        <w:rPr/>
        <w:t>and</w:t>
      </w:r>
      <w:r>
        <w:rPr>
          <w:spacing w:val="-4"/>
        </w:rPr>
        <w:t> </w:t>
      </w:r>
      <w:r>
        <w:rPr/>
        <w:t>resources</w:t>
      </w:r>
      <w:r>
        <w:rPr>
          <w:spacing w:val="-3"/>
        </w:rPr>
        <w:t> </w:t>
      </w:r>
      <w:r>
        <w:rPr/>
        <w:t>to prepare</w:t>
      </w:r>
      <w:r>
        <w:rPr>
          <w:spacing w:val="-3"/>
        </w:rPr>
        <w:t> </w:t>
      </w:r>
      <w:r>
        <w:rPr/>
        <w:t>the</w:t>
      </w:r>
      <w:r>
        <w:rPr>
          <w:spacing w:val="-3"/>
        </w:rPr>
        <w:t> </w:t>
      </w:r>
      <w:r>
        <w:rPr/>
        <w:t>facility to</w:t>
      </w:r>
      <w:r>
        <w:rPr>
          <w:spacing w:val="-5"/>
        </w:rPr>
        <w:t> </w:t>
      </w:r>
      <w:r>
        <w:rPr/>
        <w:t>receive</w:t>
      </w:r>
      <w:r>
        <w:rPr>
          <w:spacing w:val="-3"/>
        </w:rPr>
        <w:t> </w:t>
      </w:r>
      <w:r>
        <w:rPr/>
        <w:t>evacuees.</w:t>
      </w:r>
      <w:r>
        <w:rPr>
          <w:spacing w:val="40"/>
        </w:rPr>
        <w:t> </w:t>
      </w:r>
      <w:r>
        <w:rPr/>
        <w:t>Needed</w:t>
      </w:r>
      <w:r>
        <w:rPr>
          <w:spacing w:val="-4"/>
        </w:rPr>
        <w:t> </w:t>
      </w:r>
      <w:r>
        <w:rPr/>
        <w:t>supplies</w:t>
      </w:r>
      <w:r>
        <w:rPr>
          <w:spacing w:val="-3"/>
        </w:rPr>
        <w:t> </w:t>
      </w:r>
      <w:r>
        <w:rPr/>
        <w:t>will</w:t>
      </w:r>
      <w:r>
        <w:rPr>
          <w:spacing w:val="-1"/>
        </w:rPr>
        <w:t> </w:t>
      </w:r>
      <w:r>
        <w:rPr/>
        <w:t>include,</w:t>
      </w:r>
      <w:r>
        <w:rPr>
          <w:spacing w:val="-1"/>
        </w:rPr>
        <w:t> </w:t>
      </w:r>
      <w:r>
        <w:rPr/>
        <w:t>but</w:t>
      </w:r>
      <w:r>
        <w:rPr>
          <w:spacing w:val="-5"/>
        </w:rPr>
        <w:t> </w:t>
      </w:r>
      <w:r>
        <w:rPr/>
        <w:t>not</w:t>
      </w:r>
      <w:r>
        <w:rPr>
          <w:spacing w:val="-5"/>
        </w:rPr>
        <w:t> </w:t>
      </w:r>
      <w:r>
        <w:rPr/>
        <w:t>be limited</w:t>
      </w:r>
      <w:r>
        <w:rPr>
          <w:spacing w:val="-4"/>
        </w:rPr>
        <w:t> </w:t>
      </w:r>
      <w:r>
        <w:rPr/>
        <w:t>to</w:t>
      </w:r>
      <w:r>
        <w:rPr>
          <w:spacing w:val="-5"/>
        </w:rPr>
        <w:t> </w:t>
      </w:r>
      <w:r>
        <w:rPr/>
        <w:t>the</w:t>
      </w:r>
      <w:r>
        <w:rPr>
          <w:spacing w:val="-3"/>
        </w:rPr>
        <w:t> </w:t>
      </w:r>
      <w:r>
        <w:rPr/>
        <w:t>following</w:t>
      </w:r>
      <w:r>
        <w:rPr>
          <w:spacing w:val="-2"/>
        </w:rPr>
        <w:t> </w:t>
      </w:r>
      <w:r>
        <w:rPr/>
        <w:t>resources</w:t>
      </w:r>
      <w:r>
        <w:rPr>
          <w:spacing w:val="-3"/>
        </w:rPr>
        <w:t> </w:t>
      </w:r>
      <w:r>
        <w:rPr/>
        <w:t>for</w:t>
      </w:r>
      <w:r>
        <w:rPr>
          <w:spacing w:val="-3"/>
        </w:rPr>
        <w:t> </w:t>
      </w:r>
      <w:r>
        <w:rPr/>
        <w:t>Nold Hall (see diagram):</w:t>
      </w:r>
    </w:p>
    <w:p>
      <w:pPr>
        <w:pStyle w:val="BodyText"/>
        <w:spacing w:after="0"/>
        <w:jc w:val="both"/>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5"/>
      </w:pPr>
      <w:r>
        <w:rPr/>
        <mc:AlternateContent>
          <mc:Choice Requires="wps">
            <w:drawing>
              <wp:anchor distT="0" distB="0" distL="0" distR="0" allowOverlap="1" layoutInCell="1" locked="0" behindDoc="1" simplePos="0" relativeHeight="484759040">
                <wp:simplePos x="0" y="0"/>
                <wp:positionH relativeFrom="page">
                  <wp:posOffset>304800</wp:posOffset>
                </wp:positionH>
                <wp:positionV relativeFrom="page">
                  <wp:posOffset>304799</wp:posOffset>
                </wp:positionV>
                <wp:extent cx="7162800" cy="9448800"/>
                <wp:effectExtent l="0" t="0" r="0" b="0"/>
                <wp:wrapNone/>
                <wp:docPr id="143" name="Graphic 143"/>
                <wp:cNvGraphicFramePr>
                  <a:graphicFrameLocks/>
                </wp:cNvGraphicFramePr>
                <a:graphic>
                  <a:graphicData uri="http://schemas.microsoft.com/office/word/2010/wordprocessingShape">
                    <wps:wsp>
                      <wps:cNvPr id="143" name="Graphic 143"/>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57440" id="docshape128"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ListParagraph"/>
        <w:numPr>
          <w:ilvl w:val="0"/>
          <w:numId w:val="33"/>
        </w:numPr>
        <w:tabs>
          <w:tab w:pos="1440" w:val="left" w:leader="none"/>
        </w:tabs>
        <w:spacing w:line="279" w:lineRule="exact" w:before="0" w:after="0"/>
        <w:ind w:left="1440" w:right="0" w:hanging="360"/>
        <w:jc w:val="left"/>
        <w:rPr>
          <w:sz w:val="22"/>
        </w:rPr>
      </w:pPr>
      <w:r>
        <w:rPr>
          <w:sz w:val="22"/>
        </w:rPr>
        <w:t>Chairs</w:t>
      </w:r>
      <w:r>
        <w:rPr>
          <w:spacing w:val="-5"/>
          <w:sz w:val="22"/>
        </w:rPr>
        <w:t> </w:t>
      </w:r>
      <w:r>
        <w:rPr>
          <w:sz w:val="22"/>
        </w:rPr>
        <w:t>(minimum</w:t>
      </w:r>
      <w:r>
        <w:rPr>
          <w:spacing w:val="-4"/>
          <w:sz w:val="22"/>
        </w:rPr>
        <w:t> </w:t>
      </w:r>
      <w:r>
        <w:rPr>
          <w:sz w:val="22"/>
        </w:rPr>
        <w:t>of</w:t>
      </w:r>
      <w:r>
        <w:rPr>
          <w:spacing w:val="-5"/>
          <w:sz w:val="22"/>
        </w:rPr>
        <w:t> </w:t>
      </w:r>
      <w:r>
        <w:rPr>
          <w:sz w:val="22"/>
        </w:rPr>
        <w:t>200</w:t>
      </w:r>
      <w:r>
        <w:rPr>
          <w:spacing w:val="-7"/>
          <w:sz w:val="22"/>
        </w:rPr>
        <w:t> </w:t>
      </w:r>
      <w:r>
        <w:rPr>
          <w:sz w:val="22"/>
        </w:rPr>
        <w:t>at</w:t>
      </w:r>
      <w:r>
        <w:rPr>
          <w:spacing w:val="-2"/>
          <w:sz w:val="22"/>
        </w:rPr>
        <w:t> </w:t>
      </w:r>
      <w:r>
        <w:rPr>
          <w:sz w:val="22"/>
        </w:rPr>
        <w:t>registration</w:t>
      </w:r>
      <w:r>
        <w:rPr>
          <w:spacing w:val="-5"/>
          <w:sz w:val="22"/>
        </w:rPr>
        <w:t> </w:t>
      </w:r>
      <w:r>
        <w:rPr>
          <w:spacing w:val="-4"/>
          <w:sz w:val="22"/>
        </w:rPr>
        <w:t>area)</w:t>
      </w:r>
    </w:p>
    <w:p>
      <w:pPr>
        <w:pStyle w:val="ListParagraph"/>
        <w:numPr>
          <w:ilvl w:val="0"/>
          <w:numId w:val="33"/>
        </w:numPr>
        <w:tabs>
          <w:tab w:pos="1440" w:val="left" w:leader="none"/>
        </w:tabs>
        <w:spacing w:line="244" w:lineRule="auto" w:before="0" w:after="0"/>
        <w:ind w:left="1440" w:right="1125" w:hanging="360"/>
        <w:jc w:val="left"/>
        <w:rPr>
          <w:sz w:val="22"/>
        </w:rPr>
      </w:pPr>
      <w:r>
        <w:rPr>
          <w:sz w:val="22"/>
        </w:rPr>
        <w:t>6’</w:t>
      </w:r>
      <w:r>
        <w:rPr>
          <w:spacing w:val="-1"/>
          <w:sz w:val="22"/>
        </w:rPr>
        <w:t> </w:t>
      </w:r>
      <w:r>
        <w:rPr>
          <w:sz w:val="22"/>
        </w:rPr>
        <w:t>Collapsible</w:t>
      </w:r>
      <w:r>
        <w:rPr>
          <w:spacing w:val="-3"/>
          <w:sz w:val="22"/>
        </w:rPr>
        <w:t> </w:t>
      </w:r>
      <w:r>
        <w:rPr>
          <w:sz w:val="22"/>
        </w:rPr>
        <w:t>tables</w:t>
      </w:r>
      <w:r>
        <w:rPr>
          <w:spacing w:val="-3"/>
          <w:sz w:val="22"/>
        </w:rPr>
        <w:t> </w:t>
      </w:r>
      <w:r>
        <w:rPr>
          <w:sz w:val="22"/>
        </w:rPr>
        <w:t>(minimum</w:t>
      </w:r>
      <w:r>
        <w:rPr>
          <w:spacing w:val="-2"/>
          <w:sz w:val="22"/>
        </w:rPr>
        <w:t> </w:t>
      </w:r>
      <w:r>
        <w:rPr>
          <w:sz w:val="22"/>
        </w:rPr>
        <w:t>of</w:t>
      </w:r>
      <w:r>
        <w:rPr>
          <w:spacing w:val="-4"/>
          <w:sz w:val="22"/>
        </w:rPr>
        <w:t> </w:t>
      </w:r>
      <w:r>
        <w:rPr>
          <w:sz w:val="22"/>
        </w:rPr>
        <w:t>30</w:t>
      </w:r>
      <w:r>
        <w:rPr>
          <w:spacing w:val="-5"/>
          <w:sz w:val="22"/>
        </w:rPr>
        <w:t> </w:t>
      </w:r>
      <w:r>
        <w:rPr>
          <w:sz w:val="22"/>
        </w:rPr>
        <w:t>–</w:t>
      </w:r>
      <w:r>
        <w:rPr>
          <w:spacing w:val="-3"/>
          <w:sz w:val="22"/>
        </w:rPr>
        <w:t> </w:t>
      </w:r>
      <w:r>
        <w:rPr>
          <w:sz w:val="22"/>
        </w:rPr>
        <w:t>8</w:t>
      </w:r>
      <w:r>
        <w:rPr>
          <w:spacing w:val="-5"/>
          <w:sz w:val="22"/>
        </w:rPr>
        <w:t> </w:t>
      </w:r>
      <w:r>
        <w:rPr>
          <w:sz w:val="22"/>
        </w:rPr>
        <w:t>for registration,</w:t>
      </w:r>
      <w:r>
        <w:rPr>
          <w:spacing w:val="-1"/>
          <w:sz w:val="22"/>
        </w:rPr>
        <w:t> </w:t>
      </w:r>
      <w:r>
        <w:rPr>
          <w:sz w:val="22"/>
        </w:rPr>
        <w:t>8</w:t>
      </w:r>
      <w:r>
        <w:rPr>
          <w:spacing w:val="-5"/>
          <w:sz w:val="22"/>
        </w:rPr>
        <w:t> </w:t>
      </w:r>
      <w:r>
        <w:rPr>
          <w:sz w:val="22"/>
        </w:rPr>
        <w:t>for</w:t>
      </w:r>
      <w:r>
        <w:rPr>
          <w:spacing w:val="-3"/>
          <w:sz w:val="22"/>
        </w:rPr>
        <w:t> </w:t>
      </w:r>
      <w:r>
        <w:rPr>
          <w:sz w:val="22"/>
        </w:rPr>
        <w:t>food service,</w:t>
      </w:r>
      <w:r>
        <w:rPr>
          <w:spacing w:val="-1"/>
          <w:sz w:val="22"/>
        </w:rPr>
        <w:t> </w:t>
      </w:r>
      <w:r>
        <w:rPr>
          <w:sz w:val="22"/>
        </w:rPr>
        <w:t>4</w:t>
      </w:r>
      <w:r>
        <w:rPr>
          <w:spacing w:val="-5"/>
          <w:sz w:val="22"/>
        </w:rPr>
        <w:t> </w:t>
      </w:r>
      <w:r>
        <w:rPr>
          <w:sz w:val="22"/>
        </w:rPr>
        <w:t>for</w:t>
      </w:r>
      <w:r>
        <w:rPr>
          <w:spacing w:val="-3"/>
          <w:sz w:val="22"/>
        </w:rPr>
        <w:t> </w:t>
      </w:r>
      <w:r>
        <w:rPr>
          <w:sz w:val="22"/>
        </w:rPr>
        <w:t>phone</w:t>
      </w:r>
      <w:r>
        <w:rPr>
          <w:spacing w:val="-3"/>
          <w:sz w:val="22"/>
        </w:rPr>
        <w:t> </w:t>
      </w:r>
      <w:r>
        <w:rPr>
          <w:sz w:val="22"/>
        </w:rPr>
        <w:t>bank,</w:t>
      </w:r>
      <w:r>
        <w:rPr>
          <w:spacing w:val="-1"/>
          <w:sz w:val="22"/>
        </w:rPr>
        <w:t> </w:t>
      </w:r>
      <w:r>
        <w:rPr>
          <w:sz w:val="22"/>
        </w:rPr>
        <w:t>10 for miscellaneous.)</w:t>
      </w:r>
    </w:p>
    <w:p>
      <w:pPr>
        <w:pStyle w:val="ListParagraph"/>
        <w:numPr>
          <w:ilvl w:val="0"/>
          <w:numId w:val="33"/>
        </w:numPr>
        <w:tabs>
          <w:tab w:pos="1440" w:val="left" w:leader="none"/>
        </w:tabs>
        <w:spacing w:line="273" w:lineRule="exact" w:before="0" w:after="0"/>
        <w:ind w:left="1440" w:right="0" w:hanging="360"/>
        <w:jc w:val="left"/>
        <w:rPr>
          <w:sz w:val="22"/>
        </w:rPr>
      </w:pPr>
      <w:r>
        <w:rPr>
          <w:sz w:val="22"/>
        </w:rPr>
        <w:t>Pipe</w:t>
      </w:r>
      <w:r>
        <w:rPr>
          <w:spacing w:val="-5"/>
          <w:sz w:val="22"/>
        </w:rPr>
        <w:t> </w:t>
      </w:r>
      <w:r>
        <w:rPr>
          <w:sz w:val="22"/>
        </w:rPr>
        <w:t>and</w:t>
      </w:r>
      <w:r>
        <w:rPr>
          <w:spacing w:val="-5"/>
          <w:sz w:val="22"/>
        </w:rPr>
        <w:t> </w:t>
      </w:r>
      <w:r>
        <w:rPr>
          <w:sz w:val="22"/>
        </w:rPr>
        <w:t>Drape,</w:t>
      </w:r>
      <w:r>
        <w:rPr>
          <w:spacing w:val="-2"/>
          <w:sz w:val="22"/>
        </w:rPr>
        <w:t> </w:t>
      </w:r>
      <w:r>
        <w:rPr>
          <w:sz w:val="22"/>
        </w:rPr>
        <w:t>as</w:t>
      </w:r>
      <w:r>
        <w:rPr>
          <w:spacing w:val="-4"/>
          <w:sz w:val="22"/>
        </w:rPr>
        <w:t> </w:t>
      </w:r>
      <w:r>
        <w:rPr>
          <w:sz w:val="22"/>
        </w:rPr>
        <w:t>necessary,</w:t>
      </w:r>
      <w:r>
        <w:rPr>
          <w:spacing w:val="-3"/>
          <w:sz w:val="22"/>
        </w:rPr>
        <w:t> </w:t>
      </w:r>
      <w:r>
        <w:rPr>
          <w:sz w:val="22"/>
        </w:rPr>
        <w:t>for</w:t>
      </w:r>
      <w:r>
        <w:rPr>
          <w:spacing w:val="-4"/>
          <w:sz w:val="22"/>
        </w:rPr>
        <w:t> </w:t>
      </w:r>
      <w:r>
        <w:rPr>
          <w:sz w:val="22"/>
        </w:rPr>
        <w:t>the</w:t>
      </w:r>
      <w:r>
        <w:rPr>
          <w:spacing w:val="-4"/>
          <w:sz w:val="22"/>
        </w:rPr>
        <w:t> </w:t>
      </w:r>
      <w:r>
        <w:rPr>
          <w:sz w:val="22"/>
        </w:rPr>
        <w:t>following</w:t>
      </w:r>
      <w:r>
        <w:rPr>
          <w:spacing w:val="-3"/>
          <w:sz w:val="22"/>
        </w:rPr>
        <w:t> </w:t>
      </w:r>
      <w:r>
        <w:rPr>
          <w:spacing w:val="-2"/>
          <w:sz w:val="22"/>
        </w:rPr>
        <w:t>areas/purposes:</w:t>
      </w:r>
    </w:p>
    <w:p>
      <w:pPr>
        <w:pStyle w:val="ListParagraph"/>
        <w:numPr>
          <w:ilvl w:val="1"/>
          <w:numId w:val="33"/>
        </w:numPr>
        <w:tabs>
          <w:tab w:pos="2159" w:val="left" w:leader="none"/>
        </w:tabs>
        <w:spacing w:line="272" w:lineRule="exact" w:before="0" w:after="0"/>
        <w:ind w:left="2159" w:right="0" w:hanging="359"/>
        <w:jc w:val="left"/>
        <w:rPr>
          <w:sz w:val="22"/>
        </w:rPr>
      </w:pPr>
      <w:r>
        <w:rPr>
          <w:sz w:val="22"/>
        </w:rPr>
        <w:t>EMS</w:t>
      </w:r>
      <w:r>
        <w:rPr>
          <w:spacing w:val="-9"/>
          <w:sz w:val="22"/>
        </w:rPr>
        <w:t> </w:t>
      </w:r>
      <w:r>
        <w:rPr>
          <w:sz w:val="22"/>
        </w:rPr>
        <w:t>Treatment</w:t>
      </w:r>
      <w:r>
        <w:rPr>
          <w:spacing w:val="-6"/>
          <w:sz w:val="22"/>
        </w:rPr>
        <w:t> </w:t>
      </w:r>
      <w:r>
        <w:rPr>
          <w:spacing w:val="-4"/>
          <w:sz w:val="22"/>
        </w:rPr>
        <w:t>Room</w:t>
      </w:r>
    </w:p>
    <w:p>
      <w:pPr>
        <w:pStyle w:val="ListParagraph"/>
        <w:numPr>
          <w:ilvl w:val="1"/>
          <w:numId w:val="33"/>
        </w:numPr>
        <w:tabs>
          <w:tab w:pos="2159" w:val="left" w:leader="none"/>
        </w:tabs>
        <w:spacing w:line="269" w:lineRule="exact" w:before="0" w:after="0"/>
        <w:ind w:left="2159" w:right="0" w:hanging="359"/>
        <w:jc w:val="left"/>
        <w:rPr>
          <w:sz w:val="22"/>
        </w:rPr>
      </w:pPr>
      <w:r>
        <w:rPr>
          <w:sz w:val="22"/>
        </w:rPr>
        <w:t>Evacuee</w:t>
      </w:r>
      <w:r>
        <w:rPr>
          <w:spacing w:val="-9"/>
          <w:sz w:val="22"/>
        </w:rPr>
        <w:t> </w:t>
      </w:r>
      <w:r>
        <w:rPr>
          <w:sz w:val="22"/>
        </w:rPr>
        <w:t>Service</w:t>
      </w:r>
      <w:r>
        <w:rPr>
          <w:spacing w:val="-6"/>
          <w:sz w:val="22"/>
        </w:rPr>
        <w:t> </w:t>
      </w:r>
      <w:r>
        <w:rPr>
          <w:spacing w:val="-4"/>
          <w:sz w:val="22"/>
        </w:rPr>
        <w:t>Areas</w:t>
      </w:r>
    </w:p>
    <w:p>
      <w:pPr>
        <w:pStyle w:val="ListParagraph"/>
        <w:numPr>
          <w:ilvl w:val="1"/>
          <w:numId w:val="33"/>
        </w:numPr>
        <w:tabs>
          <w:tab w:pos="2159" w:val="left" w:leader="none"/>
        </w:tabs>
        <w:spacing w:line="269" w:lineRule="exact" w:before="0" w:after="0"/>
        <w:ind w:left="2159" w:right="0" w:hanging="359"/>
        <w:jc w:val="left"/>
        <w:rPr>
          <w:sz w:val="22"/>
        </w:rPr>
      </w:pPr>
      <w:r>
        <w:rPr>
          <w:sz w:val="22"/>
        </w:rPr>
        <w:t>Supply</w:t>
      </w:r>
      <w:r>
        <w:rPr>
          <w:spacing w:val="-3"/>
          <w:sz w:val="22"/>
        </w:rPr>
        <w:t> </w:t>
      </w:r>
      <w:r>
        <w:rPr>
          <w:spacing w:val="-2"/>
          <w:sz w:val="22"/>
        </w:rPr>
        <w:t>storage/separation</w:t>
      </w:r>
    </w:p>
    <w:p>
      <w:pPr>
        <w:pStyle w:val="ListParagraph"/>
        <w:numPr>
          <w:ilvl w:val="1"/>
          <w:numId w:val="33"/>
        </w:numPr>
        <w:tabs>
          <w:tab w:pos="2159" w:val="left" w:leader="none"/>
        </w:tabs>
        <w:spacing w:line="268" w:lineRule="exact" w:before="0" w:after="0"/>
        <w:ind w:left="2159" w:right="0" w:hanging="359"/>
        <w:jc w:val="left"/>
        <w:rPr>
          <w:sz w:val="22"/>
        </w:rPr>
      </w:pPr>
      <w:r>
        <w:rPr>
          <w:sz w:val="22"/>
        </w:rPr>
        <w:t>Functional</w:t>
      </w:r>
      <w:r>
        <w:rPr>
          <w:spacing w:val="-5"/>
          <w:sz w:val="22"/>
        </w:rPr>
        <w:t> </w:t>
      </w:r>
      <w:r>
        <w:rPr>
          <w:sz w:val="22"/>
        </w:rPr>
        <w:t>Medical</w:t>
      </w:r>
      <w:r>
        <w:rPr>
          <w:spacing w:val="-5"/>
          <w:sz w:val="22"/>
        </w:rPr>
        <w:t> </w:t>
      </w:r>
      <w:r>
        <w:rPr>
          <w:sz w:val="22"/>
        </w:rPr>
        <w:t>Needs</w:t>
      </w:r>
      <w:r>
        <w:rPr>
          <w:spacing w:val="-6"/>
          <w:sz w:val="22"/>
        </w:rPr>
        <w:t> </w:t>
      </w:r>
      <w:r>
        <w:rPr>
          <w:sz w:val="22"/>
        </w:rPr>
        <w:t>patient</w:t>
      </w:r>
      <w:r>
        <w:rPr>
          <w:spacing w:val="-8"/>
          <w:sz w:val="22"/>
        </w:rPr>
        <w:t> </w:t>
      </w:r>
      <w:r>
        <w:rPr>
          <w:spacing w:val="-2"/>
          <w:sz w:val="22"/>
        </w:rPr>
        <w:t>privacy</w:t>
      </w:r>
    </w:p>
    <w:p>
      <w:pPr>
        <w:pStyle w:val="ListParagraph"/>
        <w:numPr>
          <w:ilvl w:val="0"/>
          <w:numId w:val="33"/>
        </w:numPr>
        <w:tabs>
          <w:tab w:pos="1440" w:val="left" w:leader="none"/>
        </w:tabs>
        <w:spacing w:line="240" w:lineRule="auto" w:before="0" w:after="0"/>
        <w:ind w:left="1440" w:right="1606" w:hanging="360"/>
        <w:jc w:val="left"/>
        <w:rPr>
          <w:sz w:val="22"/>
        </w:rPr>
      </w:pPr>
      <w:r>
        <w:rPr>
          <w:sz w:val="22"/>
        </w:rPr>
        <w:t>Waste</w:t>
      </w:r>
      <w:r>
        <w:rPr>
          <w:spacing w:val="-4"/>
          <w:sz w:val="22"/>
        </w:rPr>
        <w:t> </w:t>
      </w:r>
      <w:r>
        <w:rPr>
          <w:sz w:val="22"/>
        </w:rPr>
        <w:t>receptacles</w:t>
      </w:r>
      <w:r>
        <w:rPr>
          <w:spacing w:val="-4"/>
          <w:sz w:val="22"/>
        </w:rPr>
        <w:t> </w:t>
      </w:r>
      <w:r>
        <w:rPr>
          <w:sz w:val="22"/>
        </w:rPr>
        <w:t>and</w:t>
      </w:r>
      <w:r>
        <w:rPr>
          <w:spacing w:val="-5"/>
          <w:sz w:val="22"/>
        </w:rPr>
        <w:t> </w:t>
      </w:r>
      <w:r>
        <w:rPr>
          <w:sz w:val="22"/>
        </w:rPr>
        <w:t>disposable</w:t>
      </w:r>
      <w:r>
        <w:rPr>
          <w:spacing w:val="-4"/>
          <w:sz w:val="22"/>
        </w:rPr>
        <w:t> </w:t>
      </w:r>
      <w:r>
        <w:rPr>
          <w:sz w:val="22"/>
        </w:rPr>
        <w:t>bags</w:t>
      </w:r>
      <w:r>
        <w:rPr>
          <w:spacing w:val="-4"/>
          <w:sz w:val="22"/>
        </w:rPr>
        <w:t> </w:t>
      </w:r>
      <w:r>
        <w:rPr>
          <w:sz w:val="22"/>
        </w:rPr>
        <w:t>(additional</w:t>
      </w:r>
      <w:r>
        <w:rPr>
          <w:spacing w:val="-2"/>
          <w:sz w:val="22"/>
        </w:rPr>
        <w:t> </w:t>
      </w:r>
      <w:r>
        <w:rPr>
          <w:sz w:val="22"/>
        </w:rPr>
        <w:t>units</w:t>
      </w:r>
      <w:r>
        <w:rPr>
          <w:spacing w:val="-4"/>
          <w:sz w:val="22"/>
        </w:rPr>
        <w:t> </w:t>
      </w:r>
      <w:r>
        <w:rPr>
          <w:sz w:val="22"/>
        </w:rPr>
        <w:t>may</w:t>
      </w:r>
      <w:r>
        <w:rPr>
          <w:spacing w:val="-3"/>
          <w:sz w:val="22"/>
        </w:rPr>
        <w:t> </w:t>
      </w:r>
      <w:r>
        <w:rPr>
          <w:sz w:val="22"/>
        </w:rPr>
        <w:t>be</w:t>
      </w:r>
      <w:r>
        <w:rPr>
          <w:spacing w:val="-4"/>
          <w:sz w:val="22"/>
        </w:rPr>
        <w:t> </w:t>
      </w:r>
      <w:r>
        <w:rPr>
          <w:sz w:val="22"/>
        </w:rPr>
        <w:t>needed</w:t>
      </w:r>
      <w:r>
        <w:rPr>
          <w:spacing w:val="-5"/>
          <w:sz w:val="22"/>
        </w:rPr>
        <w:t> </w:t>
      </w:r>
      <w:r>
        <w:rPr>
          <w:sz w:val="22"/>
        </w:rPr>
        <w:t>due</w:t>
      </w:r>
      <w:r>
        <w:rPr>
          <w:spacing w:val="-4"/>
          <w:sz w:val="22"/>
        </w:rPr>
        <w:t> </w:t>
      </w:r>
      <w:r>
        <w:rPr>
          <w:sz w:val="22"/>
        </w:rPr>
        <w:t>to</w:t>
      </w:r>
      <w:r>
        <w:rPr>
          <w:spacing w:val="-6"/>
          <w:sz w:val="22"/>
        </w:rPr>
        <w:t> </w:t>
      </w:r>
      <w:r>
        <w:rPr>
          <w:sz w:val="22"/>
        </w:rPr>
        <w:t>anticipated building occupancy)</w:t>
      </w:r>
    </w:p>
    <w:p>
      <w:pPr>
        <w:pStyle w:val="ListParagraph"/>
        <w:numPr>
          <w:ilvl w:val="0"/>
          <w:numId w:val="33"/>
        </w:numPr>
        <w:tabs>
          <w:tab w:pos="1440" w:val="left" w:leader="none"/>
        </w:tabs>
        <w:spacing w:line="279" w:lineRule="exact" w:before="0" w:after="0"/>
        <w:ind w:left="1440" w:right="0" w:hanging="360"/>
        <w:jc w:val="left"/>
        <w:rPr>
          <w:sz w:val="22"/>
        </w:rPr>
      </w:pPr>
      <w:r>
        <w:rPr>
          <w:sz w:val="22"/>
        </w:rPr>
        <w:t>Bathroom</w:t>
      </w:r>
      <w:r>
        <w:rPr>
          <w:spacing w:val="-7"/>
          <w:sz w:val="22"/>
        </w:rPr>
        <w:t> </w:t>
      </w:r>
      <w:r>
        <w:rPr>
          <w:sz w:val="22"/>
        </w:rPr>
        <w:t>supplies</w:t>
      </w:r>
      <w:r>
        <w:rPr>
          <w:spacing w:val="-6"/>
          <w:sz w:val="22"/>
        </w:rPr>
        <w:t> </w:t>
      </w:r>
      <w:r>
        <w:rPr>
          <w:sz w:val="22"/>
        </w:rPr>
        <w:t>(i.e.</w:t>
      </w:r>
      <w:r>
        <w:rPr>
          <w:spacing w:val="-3"/>
          <w:sz w:val="22"/>
        </w:rPr>
        <w:t> </w:t>
      </w:r>
      <w:r>
        <w:rPr>
          <w:sz w:val="22"/>
        </w:rPr>
        <w:t>paper</w:t>
      </w:r>
      <w:r>
        <w:rPr>
          <w:spacing w:val="-6"/>
          <w:sz w:val="22"/>
        </w:rPr>
        <w:t> </w:t>
      </w:r>
      <w:r>
        <w:rPr>
          <w:sz w:val="22"/>
        </w:rPr>
        <w:t>towels,</w:t>
      </w:r>
      <w:r>
        <w:rPr>
          <w:spacing w:val="-4"/>
          <w:sz w:val="22"/>
        </w:rPr>
        <w:t> </w:t>
      </w:r>
      <w:r>
        <w:rPr>
          <w:sz w:val="22"/>
        </w:rPr>
        <w:t>soap,</w:t>
      </w:r>
      <w:r>
        <w:rPr>
          <w:spacing w:val="-3"/>
          <w:sz w:val="22"/>
        </w:rPr>
        <w:t> </w:t>
      </w:r>
      <w:r>
        <w:rPr>
          <w:sz w:val="22"/>
        </w:rPr>
        <w:t>toilet</w:t>
      </w:r>
      <w:r>
        <w:rPr>
          <w:spacing w:val="-8"/>
          <w:sz w:val="22"/>
        </w:rPr>
        <w:t> </w:t>
      </w:r>
      <w:r>
        <w:rPr>
          <w:sz w:val="22"/>
        </w:rPr>
        <w:t>paper,</w:t>
      </w:r>
      <w:r>
        <w:rPr>
          <w:spacing w:val="-3"/>
          <w:sz w:val="22"/>
        </w:rPr>
        <w:t> </w:t>
      </w:r>
      <w:r>
        <w:rPr>
          <w:spacing w:val="-2"/>
          <w:sz w:val="22"/>
        </w:rPr>
        <w:t>etc.)</w:t>
      </w:r>
    </w:p>
    <w:p>
      <w:pPr>
        <w:pStyle w:val="ListParagraph"/>
        <w:numPr>
          <w:ilvl w:val="0"/>
          <w:numId w:val="33"/>
        </w:numPr>
        <w:tabs>
          <w:tab w:pos="1440" w:val="left" w:leader="none"/>
        </w:tabs>
        <w:spacing w:line="279" w:lineRule="exact" w:before="0" w:after="0"/>
        <w:ind w:left="1440" w:right="0" w:hanging="360"/>
        <w:jc w:val="left"/>
        <w:rPr>
          <w:sz w:val="22"/>
        </w:rPr>
      </w:pPr>
      <w:r>
        <w:rPr>
          <w:sz w:val="22"/>
        </w:rPr>
        <w:t>Towels</w:t>
      </w:r>
      <w:r>
        <w:rPr>
          <w:spacing w:val="-4"/>
          <w:sz w:val="22"/>
        </w:rPr>
        <w:t> </w:t>
      </w:r>
      <w:r>
        <w:rPr>
          <w:sz w:val="22"/>
        </w:rPr>
        <w:t>(to</w:t>
      </w:r>
      <w:r>
        <w:rPr>
          <w:spacing w:val="-5"/>
          <w:sz w:val="22"/>
        </w:rPr>
        <w:t> </w:t>
      </w:r>
      <w:r>
        <w:rPr>
          <w:sz w:val="22"/>
        </w:rPr>
        <w:t>be</w:t>
      </w:r>
      <w:r>
        <w:rPr>
          <w:spacing w:val="-4"/>
          <w:sz w:val="22"/>
        </w:rPr>
        <w:t> </w:t>
      </w:r>
      <w:r>
        <w:rPr>
          <w:sz w:val="22"/>
        </w:rPr>
        <w:t>made</w:t>
      </w:r>
      <w:r>
        <w:rPr>
          <w:spacing w:val="-3"/>
          <w:sz w:val="22"/>
        </w:rPr>
        <w:t> </w:t>
      </w:r>
      <w:r>
        <w:rPr>
          <w:sz w:val="22"/>
        </w:rPr>
        <w:t>available</w:t>
      </w:r>
      <w:r>
        <w:rPr>
          <w:spacing w:val="-3"/>
          <w:sz w:val="22"/>
        </w:rPr>
        <w:t> </w:t>
      </w:r>
      <w:r>
        <w:rPr>
          <w:sz w:val="22"/>
        </w:rPr>
        <w:t>in</w:t>
      </w:r>
      <w:r>
        <w:rPr>
          <w:spacing w:val="-5"/>
          <w:sz w:val="22"/>
        </w:rPr>
        <w:t> </w:t>
      </w:r>
      <w:r>
        <w:rPr>
          <w:sz w:val="22"/>
        </w:rPr>
        <w:t>shower</w:t>
      </w:r>
      <w:r>
        <w:rPr>
          <w:spacing w:val="-3"/>
          <w:sz w:val="22"/>
        </w:rPr>
        <w:t> </w:t>
      </w:r>
      <w:r>
        <w:rPr>
          <w:sz w:val="22"/>
        </w:rPr>
        <w:t>areas</w:t>
      </w:r>
      <w:r>
        <w:rPr>
          <w:spacing w:val="-3"/>
          <w:sz w:val="22"/>
        </w:rPr>
        <w:t> </w:t>
      </w:r>
      <w:r>
        <w:rPr>
          <w:sz w:val="22"/>
        </w:rPr>
        <w:t>–</w:t>
      </w:r>
      <w:r>
        <w:rPr>
          <w:spacing w:val="-3"/>
          <w:sz w:val="22"/>
        </w:rPr>
        <w:t> </w:t>
      </w:r>
      <w:r>
        <w:rPr>
          <w:sz w:val="22"/>
        </w:rPr>
        <w:t>provided</w:t>
      </w:r>
      <w:r>
        <w:rPr>
          <w:spacing w:val="-4"/>
          <w:sz w:val="22"/>
        </w:rPr>
        <w:t> </w:t>
      </w:r>
      <w:r>
        <w:rPr>
          <w:sz w:val="22"/>
        </w:rPr>
        <w:t>by</w:t>
      </w:r>
      <w:r>
        <w:rPr>
          <w:spacing w:val="-2"/>
          <w:sz w:val="22"/>
        </w:rPr>
        <w:t> </w:t>
      </w:r>
      <w:r>
        <w:rPr>
          <w:sz w:val="22"/>
        </w:rPr>
        <w:t>the</w:t>
      </w:r>
      <w:r>
        <w:rPr>
          <w:spacing w:val="-4"/>
          <w:sz w:val="22"/>
        </w:rPr>
        <w:t> </w:t>
      </w:r>
      <w:r>
        <w:rPr>
          <w:sz w:val="22"/>
        </w:rPr>
        <w:t>American</w:t>
      </w:r>
      <w:r>
        <w:rPr>
          <w:spacing w:val="-4"/>
          <w:sz w:val="22"/>
        </w:rPr>
        <w:t> </w:t>
      </w:r>
      <w:r>
        <w:rPr>
          <w:sz w:val="22"/>
        </w:rPr>
        <w:t>Red</w:t>
      </w:r>
      <w:r>
        <w:rPr>
          <w:spacing w:val="-4"/>
          <w:sz w:val="22"/>
        </w:rPr>
        <w:t> </w:t>
      </w:r>
      <w:r>
        <w:rPr>
          <w:spacing w:val="-2"/>
          <w:sz w:val="22"/>
        </w:rPr>
        <w:t>Cross)</w:t>
      </w:r>
    </w:p>
    <w:p>
      <w:pPr>
        <w:pStyle w:val="ListParagraph"/>
        <w:numPr>
          <w:ilvl w:val="0"/>
          <w:numId w:val="33"/>
        </w:numPr>
        <w:tabs>
          <w:tab w:pos="1440" w:val="left" w:leader="none"/>
        </w:tabs>
        <w:spacing w:line="278" w:lineRule="exact" w:before="0" w:after="0"/>
        <w:ind w:left="1440" w:right="0" w:hanging="360"/>
        <w:jc w:val="left"/>
        <w:rPr>
          <w:sz w:val="22"/>
        </w:rPr>
      </w:pPr>
      <w:r>
        <w:rPr>
          <w:sz w:val="22"/>
        </w:rPr>
        <w:t>Cots</w:t>
      </w:r>
      <w:r>
        <w:rPr>
          <w:spacing w:val="-6"/>
          <w:sz w:val="22"/>
        </w:rPr>
        <w:t> </w:t>
      </w:r>
      <w:r>
        <w:rPr>
          <w:sz w:val="22"/>
        </w:rPr>
        <w:t>and</w:t>
      </w:r>
      <w:r>
        <w:rPr>
          <w:spacing w:val="-5"/>
          <w:sz w:val="22"/>
        </w:rPr>
        <w:t> </w:t>
      </w:r>
      <w:r>
        <w:rPr>
          <w:sz w:val="22"/>
        </w:rPr>
        <w:t>bedding</w:t>
      </w:r>
      <w:r>
        <w:rPr>
          <w:spacing w:val="-2"/>
          <w:sz w:val="22"/>
        </w:rPr>
        <w:t> </w:t>
      </w:r>
      <w:r>
        <w:rPr>
          <w:sz w:val="22"/>
        </w:rPr>
        <w:t>(provided</w:t>
      </w:r>
      <w:r>
        <w:rPr>
          <w:spacing w:val="-5"/>
          <w:sz w:val="22"/>
        </w:rPr>
        <w:t> </w:t>
      </w:r>
      <w:r>
        <w:rPr>
          <w:sz w:val="22"/>
        </w:rPr>
        <w:t>by</w:t>
      </w:r>
      <w:r>
        <w:rPr>
          <w:spacing w:val="-3"/>
          <w:sz w:val="22"/>
        </w:rPr>
        <w:t> </w:t>
      </w:r>
      <w:r>
        <w:rPr>
          <w:sz w:val="22"/>
        </w:rPr>
        <w:t>the</w:t>
      </w:r>
      <w:r>
        <w:rPr>
          <w:spacing w:val="-3"/>
          <w:sz w:val="22"/>
        </w:rPr>
        <w:t> </w:t>
      </w:r>
      <w:r>
        <w:rPr>
          <w:sz w:val="22"/>
        </w:rPr>
        <w:t>American</w:t>
      </w:r>
      <w:r>
        <w:rPr>
          <w:spacing w:val="-5"/>
          <w:sz w:val="22"/>
        </w:rPr>
        <w:t> </w:t>
      </w:r>
      <w:r>
        <w:rPr>
          <w:sz w:val="22"/>
        </w:rPr>
        <w:t>Red</w:t>
      </w:r>
      <w:r>
        <w:rPr>
          <w:spacing w:val="-4"/>
          <w:sz w:val="22"/>
        </w:rPr>
        <w:t> </w:t>
      </w:r>
      <w:r>
        <w:rPr>
          <w:spacing w:val="-2"/>
          <w:sz w:val="22"/>
        </w:rPr>
        <w:t>Cross)</w:t>
      </w:r>
    </w:p>
    <w:p>
      <w:pPr>
        <w:pStyle w:val="ListParagraph"/>
        <w:numPr>
          <w:ilvl w:val="0"/>
          <w:numId w:val="33"/>
        </w:numPr>
        <w:tabs>
          <w:tab w:pos="1440" w:val="left" w:leader="none"/>
        </w:tabs>
        <w:spacing w:line="244" w:lineRule="auto" w:before="0" w:after="0"/>
        <w:ind w:left="1440" w:right="1755" w:hanging="360"/>
        <w:jc w:val="left"/>
        <w:rPr>
          <w:sz w:val="22"/>
        </w:rPr>
      </w:pPr>
      <w:r>
        <w:rPr>
          <w:sz w:val="22"/>
        </w:rPr>
        <w:t>TV</w:t>
      </w:r>
      <w:r>
        <w:rPr>
          <w:spacing w:val="-4"/>
          <w:sz w:val="22"/>
        </w:rPr>
        <w:t> </w:t>
      </w:r>
      <w:r>
        <w:rPr>
          <w:sz w:val="22"/>
        </w:rPr>
        <w:t>with</w:t>
      </w:r>
      <w:r>
        <w:rPr>
          <w:spacing w:val="-5"/>
          <w:sz w:val="22"/>
        </w:rPr>
        <w:t> </w:t>
      </w:r>
      <w:r>
        <w:rPr>
          <w:sz w:val="22"/>
        </w:rPr>
        <w:t>cable</w:t>
      </w:r>
      <w:r>
        <w:rPr>
          <w:spacing w:val="-4"/>
          <w:sz w:val="22"/>
        </w:rPr>
        <w:t> </w:t>
      </w:r>
      <w:r>
        <w:rPr>
          <w:sz w:val="22"/>
        </w:rPr>
        <w:t>connection,</w:t>
      </w:r>
      <w:r>
        <w:rPr>
          <w:spacing w:val="-2"/>
          <w:sz w:val="22"/>
        </w:rPr>
        <w:t> </w:t>
      </w:r>
      <w:r>
        <w:rPr>
          <w:sz w:val="22"/>
        </w:rPr>
        <w:t>Qty.</w:t>
      </w:r>
      <w:r>
        <w:rPr>
          <w:spacing w:val="-2"/>
          <w:sz w:val="22"/>
        </w:rPr>
        <w:t> </w:t>
      </w:r>
      <w:r>
        <w:rPr>
          <w:sz w:val="22"/>
        </w:rPr>
        <w:t>2</w:t>
      </w:r>
      <w:r>
        <w:rPr>
          <w:spacing w:val="-5"/>
          <w:sz w:val="22"/>
        </w:rPr>
        <w:t> </w:t>
      </w:r>
      <w:r>
        <w:rPr>
          <w:sz w:val="22"/>
        </w:rPr>
        <w:t>(not</w:t>
      </w:r>
      <w:r>
        <w:rPr>
          <w:spacing w:val="-5"/>
          <w:sz w:val="22"/>
        </w:rPr>
        <w:t> </w:t>
      </w:r>
      <w:r>
        <w:rPr>
          <w:sz w:val="22"/>
        </w:rPr>
        <w:t>required,</w:t>
      </w:r>
      <w:r>
        <w:rPr>
          <w:spacing w:val="-2"/>
          <w:sz w:val="22"/>
        </w:rPr>
        <w:t> </w:t>
      </w:r>
      <w:r>
        <w:rPr>
          <w:sz w:val="22"/>
        </w:rPr>
        <w:t>but</w:t>
      </w:r>
      <w:r>
        <w:rPr>
          <w:spacing w:val="-5"/>
          <w:sz w:val="22"/>
        </w:rPr>
        <w:t> </w:t>
      </w:r>
      <w:r>
        <w:rPr>
          <w:sz w:val="22"/>
        </w:rPr>
        <w:t>preferred)</w:t>
      </w:r>
      <w:r>
        <w:rPr>
          <w:spacing w:val="-4"/>
          <w:sz w:val="22"/>
        </w:rPr>
        <w:t> </w:t>
      </w:r>
      <w:r>
        <w:rPr>
          <w:sz w:val="22"/>
        </w:rPr>
        <w:t>–</w:t>
      </w:r>
      <w:r>
        <w:rPr>
          <w:spacing w:val="-3"/>
          <w:sz w:val="22"/>
        </w:rPr>
        <w:t> </w:t>
      </w:r>
      <w:r>
        <w:rPr>
          <w:sz w:val="22"/>
        </w:rPr>
        <w:t>For</w:t>
      </w:r>
      <w:r>
        <w:rPr>
          <w:spacing w:val="-4"/>
          <w:sz w:val="22"/>
        </w:rPr>
        <w:t> </w:t>
      </w:r>
      <w:r>
        <w:rPr>
          <w:sz w:val="22"/>
        </w:rPr>
        <w:t>news</w:t>
      </w:r>
      <w:r>
        <w:rPr>
          <w:spacing w:val="-4"/>
          <w:sz w:val="22"/>
        </w:rPr>
        <w:t> </w:t>
      </w:r>
      <w:r>
        <w:rPr>
          <w:sz w:val="22"/>
        </w:rPr>
        <w:t>updates</w:t>
      </w:r>
      <w:r>
        <w:rPr>
          <w:spacing w:val="-4"/>
          <w:sz w:val="22"/>
        </w:rPr>
        <w:t> </w:t>
      </w:r>
      <w:r>
        <w:rPr>
          <w:sz w:val="22"/>
        </w:rPr>
        <w:t>for the </w:t>
      </w:r>
      <w:r>
        <w:rPr>
          <w:spacing w:val="-2"/>
          <w:sz w:val="22"/>
        </w:rPr>
        <w:t>evacuees.</w:t>
      </w:r>
    </w:p>
    <w:p>
      <w:pPr>
        <w:pStyle w:val="ListParagraph"/>
        <w:numPr>
          <w:ilvl w:val="0"/>
          <w:numId w:val="33"/>
        </w:numPr>
        <w:tabs>
          <w:tab w:pos="1440" w:val="left" w:leader="none"/>
        </w:tabs>
        <w:spacing w:line="273" w:lineRule="exact" w:before="0" w:after="0"/>
        <w:ind w:left="1440" w:right="0" w:hanging="360"/>
        <w:jc w:val="left"/>
        <w:rPr>
          <w:sz w:val="22"/>
        </w:rPr>
      </w:pPr>
      <w:r>
        <w:rPr>
          <w:spacing w:val="-2"/>
          <w:sz w:val="22"/>
        </w:rPr>
        <w:t>Telephones</w:t>
      </w:r>
    </w:p>
    <w:p>
      <w:pPr>
        <w:pStyle w:val="BodyText"/>
        <w:ind w:left="1440"/>
      </w:pPr>
      <w:r>
        <w:rPr/>
        <w:t>Qty.</w:t>
      </w:r>
      <w:r>
        <w:rPr>
          <w:spacing w:val="-4"/>
        </w:rPr>
        <w:t> </w:t>
      </w:r>
      <w:r>
        <w:rPr/>
        <w:t>4</w:t>
      </w:r>
      <w:r>
        <w:rPr>
          <w:spacing w:val="-6"/>
        </w:rPr>
        <w:t> </w:t>
      </w:r>
      <w:r>
        <w:rPr/>
        <w:t>minimum</w:t>
      </w:r>
      <w:r>
        <w:rPr>
          <w:spacing w:val="-3"/>
        </w:rPr>
        <w:t> </w:t>
      </w:r>
      <w:r>
        <w:rPr/>
        <w:t>–</w:t>
      </w:r>
      <w:r>
        <w:rPr>
          <w:spacing w:val="-4"/>
        </w:rPr>
        <w:t> </w:t>
      </w:r>
      <w:r>
        <w:rPr/>
        <w:t>For</w:t>
      </w:r>
      <w:r>
        <w:rPr>
          <w:spacing w:val="-4"/>
        </w:rPr>
        <w:t> </w:t>
      </w:r>
      <w:r>
        <w:rPr/>
        <w:t>use</w:t>
      </w:r>
      <w:r>
        <w:rPr>
          <w:spacing w:val="-4"/>
        </w:rPr>
        <w:t> </w:t>
      </w:r>
      <w:r>
        <w:rPr/>
        <w:t>by</w:t>
      </w:r>
      <w:r>
        <w:rPr>
          <w:spacing w:val="-3"/>
        </w:rPr>
        <w:t> </w:t>
      </w:r>
      <w:r>
        <w:rPr/>
        <w:t>the</w:t>
      </w:r>
      <w:r>
        <w:rPr>
          <w:spacing w:val="-4"/>
        </w:rPr>
        <w:t> </w:t>
      </w:r>
      <w:r>
        <w:rPr/>
        <w:t>General</w:t>
      </w:r>
      <w:r>
        <w:rPr>
          <w:spacing w:val="-2"/>
        </w:rPr>
        <w:t> </w:t>
      </w:r>
      <w:r>
        <w:rPr/>
        <w:t>Population</w:t>
      </w:r>
      <w:r>
        <w:rPr>
          <w:spacing w:val="-4"/>
        </w:rPr>
        <w:t> </w:t>
      </w:r>
      <w:r>
        <w:rPr>
          <w:spacing w:val="-2"/>
        </w:rPr>
        <w:t>evacuees</w:t>
      </w:r>
    </w:p>
    <w:p>
      <w:pPr>
        <w:pStyle w:val="BodyText"/>
        <w:ind w:left="1440" w:right="3244"/>
      </w:pPr>
      <w:r>
        <w:rPr/>
        <w:t>Qty.</w:t>
      </w:r>
      <w:r>
        <w:rPr>
          <w:spacing w:val="-3"/>
        </w:rPr>
        <w:t> </w:t>
      </w:r>
      <w:r>
        <w:rPr/>
        <w:t>1</w:t>
      </w:r>
      <w:r>
        <w:rPr>
          <w:spacing w:val="-7"/>
        </w:rPr>
        <w:t> </w:t>
      </w:r>
      <w:r>
        <w:rPr/>
        <w:t>minimum</w:t>
      </w:r>
      <w:r>
        <w:rPr>
          <w:spacing w:val="-4"/>
        </w:rPr>
        <w:t> </w:t>
      </w:r>
      <w:r>
        <w:rPr/>
        <w:t>–</w:t>
      </w:r>
      <w:r>
        <w:rPr>
          <w:spacing w:val="-5"/>
        </w:rPr>
        <w:t> </w:t>
      </w:r>
      <w:r>
        <w:rPr/>
        <w:t>For</w:t>
      </w:r>
      <w:r>
        <w:rPr>
          <w:spacing w:val="-5"/>
        </w:rPr>
        <w:t> </w:t>
      </w:r>
      <w:r>
        <w:rPr/>
        <w:t>use</w:t>
      </w:r>
      <w:r>
        <w:rPr>
          <w:spacing w:val="-5"/>
        </w:rPr>
        <w:t> </w:t>
      </w:r>
      <w:r>
        <w:rPr/>
        <w:t>by</w:t>
      </w:r>
      <w:r>
        <w:rPr>
          <w:spacing w:val="-4"/>
        </w:rPr>
        <w:t> </w:t>
      </w:r>
      <w:r>
        <w:rPr/>
        <w:t>the Functional</w:t>
      </w:r>
      <w:r>
        <w:rPr>
          <w:spacing w:val="-3"/>
        </w:rPr>
        <w:t> </w:t>
      </w:r>
      <w:r>
        <w:rPr/>
        <w:t>Medical</w:t>
      </w:r>
      <w:r>
        <w:rPr>
          <w:spacing w:val="-3"/>
        </w:rPr>
        <w:t> </w:t>
      </w:r>
      <w:r>
        <w:rPr/>
        <w:t>Needs</w:t>
      </w:r>
      <w:r>
        <w:rPr>
          <w:spacing w:val="-5"/>
        </w:rPr>
        <w:t> </w:t>
      </w:r>
      <w:r>
        <w:rPr/>
        <w:t>evacuees Qty. 3 for the Emergency Operations Center</w:t>
      </w:r>
    </w:p>
    <w:p>
      <w:pPr>
        <w:pStyle w:val="BodyText"/>
        <w:ind w:left="1440" w:right="5008"/>
      </w:pPr>
      <w:r>
        <w:rPr/>
        <w:t>Qty.</w:t>
      </w:r>
      <w:r>
        <w:rPr>
          <w:spacing w:val="-5"/>
        </w:rPr>
        <w:t> </w:t>
      </w:r>
      <w:r>
        <w:rPr/>
        <w:t>1</w:t>
      </w:r>
      <w:r>
        <w:rPr>
          <w:spacing w:val="-8"/>
        </w:rPr>
        <w:t> </w:t>
      </w:r>
      <w:r>
        <w:rPr/>
        <w:t>for</w:t>
      </w:r>
      <w:r>
        <w:rPr>
          <w:spacing w:val="-7"/>
        </w:rPr>
        <w:t> </w:t>
      </w:r>
      <w:r>
        <w:rPr/>
        <w:t>the</w:t>
      </w:r>
      <w:r>
        <w:rPr>
          <w:spacing w:val="-2"/>
        </w:rPr>
        <w:t> </w:t>
      </w:r>
      <w:r>
        <w:rPr/>
        <w:t>Functional</w:t>
      </w:r>
      <w:r>
        <w:rPr>
          <w:spacing w:val="-5"/>
        </w:rPr>
        <w:t> </w:t>
      </w:r>
      <w:r>
        <w:rPr/>
        <w:t>Medical</w:t>
      </w:r>
      <w:r>
        <w:rPr>
          <w:spacing w:val="-5"/>
        </w:rPr>
        <w:t> </w:t>
      </w:r>
      <w:r>
        <w:rPr/>
        <w:t>Needs</w:t>
      </w:r>
      <w:r>
        <w:rPr>
          <w:spacing w:val="-7"/>
        </w:rPr>
        <w:t> </w:t>
      </w:r>
      <w:r>
        <w:rPr/>
        <w:t>Shelter</w:t>
      </w:r>
      <w:r>
        <w:rPr>
          <w:spacing w:val="-7"/>
        </w:rPr>
        <w:t> </w:t>
      </w:r>
      <w:r>
        <w:rPr/>
        <w:t>staff Qty. 1 for the American Red Cross staff</w:t>
      </w:r>
    </w:p>
    <w:p>
      <w:pPr>
        <w:pStyle w:val="BodyText"/>
        <w:spacing w:before="267"/>
        <w:ind w:left="720" w:right="1229"/>
      </w:pPr>
      <w:r>
        <w:rPr/>
        <w:t>The</w:t>
      </w:r>
      <w:r>
        <w:rPr>
          <w:spacing w:val="-3"/>
        </w:rPr>
        <w:t> </w:t>
      </w:r>
      <w:r>
        <w:rPr/>
        <w:t>Heating</w:t>
      </w:r>
      <w:r>
        <w:rPr>
          <w:spacing w:val="-2"/>
        </w:rPr>
        <w:t> </w:t>
      </w:r>
      <w:r>
        <w:rPr/>
        <w:t>Plant</w:t>
      </w:r>
      <w:r>
        <w:rPr>
          <w:spacing w:val="-5"/>
        </w:rPr>
        <w:t> </w:t>
      </w:r>
      <w:r>
        <w:rPr/>
        <w:t>must</w:t>
      </w:r>
      <w:r>
        <w:rPr>
          <w:spacing w:val="-5"/>
        </w:rPr>
        <w:t> </w:t>
      </w:r>
      <w:r>
        <w:rPr/>
        <w:t>be</w:t>
      </w:r>
      <w:r>
        <w:rPr>
          <w:spacing w:val="-3"/>
        </w:rPr>
        <w:t> </w:t>
      </w:r>
      <w:r>
        <w:rPr/>
        <w:t>consulted</w:t>
      </w:r>
      <w:r>
        <w:rPr>
          <w:spacing w:val="-4"/>
        </w:rPr>
        <w:t> </w:t>
      </w:r>
      <w:r>
        <w:rPr/>
        <w:t>for the</w:t>
      </w:r>
      <w:r>
        <w:rPr>
          <w:spacing w:val="-3"/>
        </w:rPr>
        <w:t> </w:t>
      </w:r>
      <w:r>
        <w:rPr/>
        <w:t>purpose of</w:t>
      </w:r>
      <w:r>
        <w:rPr>
          <w:spacing w:val="-3"/>
        </w:rPr>
        <w:t> </w:t>
      </w:r>
      <w:r>
        <w:rPr/>
        <w:t>setting</w:t>
      </w:r>
      <w:r>
        <w:rPr>
          <w:spacing w:val="-2"/>
        </w:rPr>
        <w:t> </w:t>
      </w:r>
      <w:r>
        <w:rPr/>
        <w:t>building</w:t>
      </w:r>
      <w:r>
        <w:rPr>
          <w:spacing w:val="-2"/>
        </w:rPr>
        <w:t> </w:t>
      </w:r>
      <w:r>
        <w:rPr/>
        <w:t>utilities</w:t>
      </w:r>
      <w:r>
        <w:rPr>
          <w:spacing w:val="-3"/>
        </w:rPr>
        <w:t> </w:t>
      </w:r>
      <w:r>
        <w:rPr/>
        <w:t>to</w:t>
      </w:r>
      <w:r>
        <w:rPr>
          <w:spacing w:val="-5"/>
        </w:rPr>
        <w:t> </w:t>
      </w:r>
      <w:r>
        <w:rPr/>
        <w:t>appropriate</w:t>
      </w:r>
      <w:r>
        <w:rPr>
          <w:spacing w:val="-3"/>
        </w:rPr>
        <w:t> </w:t>
      </w:r>
      <w:r>
        <w:rPr/>
        <w:t>levels (i.e. heat, air conditioning, etc.)</w:t>
      </w:r>
    </w:p>
    <w:p>
      <w:pPr>
        <w:pStyle w:val="BodyText"/>
        <w:spacing w:before="1"/>
      </w:pPr>
    </w:p>
    <w:p>
      <w:pPr>
        <w:pStyle w:val="BodyText"/>
        <w:ind w:left="720" w:right="1091"/>
      </w:pPr>
      <w:r>
        <w:rPr/>
        <w:t>The</w:t>
      </w:r>
      <w:r>
        <w:rPr>
          <w:spacing w:val="-4"/>
        </w:rPr>
        <w:t> </w:t>
      </w:r>
      <w:r>
        <w:rPr/>
        <w:t>building</w:t>
      </w:r>
      <w:r>
        <w:rPr>
          <w:spacing w:val="-3"/>
        </w:rPr>
        <w:t> </w:t>
      </w:r>
      <w:r>
        <w:rPr/>
        <w:t>emergency</w:t>
      </w:r>
      <w:r>
        <w:rPr>
          <w:spacing w:val="-3"/>
        </w:rPr>
        <w:t> </w:t>
      </w:r>
      <w:r>
        <w:rPr/>
        <w:t>generator</w:t>
      </w:r>
      <w:r>
        <w:rPr>
          <w:spacing w:val="-4"/>
        </w:rPr>
        <w:t> </w:t>
      </w:r>
      <w:r>
        <w:rPr/>
        <w:t>shall</w:t>
      </w:r>
      <w:r>
        <w:rPr>
          <w:spacing w:val="-2"/>
        </w:rPr>
        <w:t> </w:t>
      </w:r>
      <w:r>
        <w:rPr/>
        <w:t>be</w:t>
      </w:r>
      <w:r>
        <w:rPr>
          <w:spacing w:val="-4"/>
        </w:rPr>
        <w:t> </w:t>
      </w:r>
      <w:r>
        <w:rPr/>
        <w:t>inspected</w:t>
      </w:r>
      <w:r>
        <w:rPr>
          <w:spacing w:val="-5"/>
        </w:rPr>
        <w:t> </w:t>
      </w:r>
      <w:r>
        <w:rPr/>
        <w:t>for</w:t>
      </w:r>
      <w:r>
        <w:rPr>
          <w:spacing w:val="-4"/>
        </w:rPr>
        <w:t> </w:t>
      </w:r>
      <w:r>
        <w:rPr/>
        <w:t>appropriate</w:t>
      </w:r>
      <w:r>
        <w:rPr>
          <w:spacing w:val="-4"/>
        </w:rPr>
        <w:t> </w:t>
      </w:r>
      <w:r>
        <w:rPr/>
        <w:t>level</w:t>
      </w:r>
      <w:r>
        <w:rPr>
          <w:spacing w:val="-2"/>
        </w:rPr>
        <w:t> </w:t>
      </w:r>
      <w:r>
        <w:rPr/>
        <w:t>of</w:t>
      </w:r>
      <w:r>
        <w:rPr>
          <w:spacing w:val="-5"/>
        </w:rPr>
        <w:t> </w:t>
      </w:r>
      <w:r>
        <w:rPr/>
        <w:t>fuel</w:t>
      </w:r>
      <w:r>
        <w:rPr>
          <w:spacing w:val="-2"/>
        </w:rPr>
        <w:t> </w:t>
      </w:r>
      <w:r>
        <w:rPr/>
        <w:t>(if</w:t>
      </w:r>
      <w:r>
        <w:rPr>
          <w:spacing w:val="-5"/>
        </w:rPr>
        <w:t> </w:t>
      </w:r>
      <w:r>
        <w:rPr/>
        <w:t>necessary)</w:t>
      </w:r>
      <w:r>
        <w:rPr>
          <w:spacing w:val="-4"/>
        </w:rPr>
        <w:t> </w:t>
      </w:r>
      <w:r>
        <w:rPr/>
        <w:t>and functionally tested if practical.</w:t>
      </w:r>
    </w:p>
    <w:p>
      <w:pPr>
        <w:pStyle w:val="BodyText"/>
        <w:spacing w:before="1"/>
      </w:pPr>
    </w:p>
    <w:p>
      <w:pPr>
        <w:pStyle w:val="Heading8"/>
      </w:pPr>
      <w:r>
        <w:rPr/>
        <w:t>ICS</w:t>
      </w:r>
      <w:r>
        <w:rPr>
          <w:spacing w:val="-4"/>
        </w:rPr>
        <w:t> </w:t>
      </w:r>
      <w:r>
        <w:rPr/>
        <w:t>and</w:t>
      </w:r>
      <w:r>
        <w:rPr>
          <w:spacing w:val="-3"/>
        </w:rPr>
        <w:t> </w:t>
      </w:r>
      <w:r>
        <w:rPr/>
        <w:t>NIMS</w:t>
      </w:r>
      <w:r>
        <w:rPr>
          <w:spacing w:val="-3"/>
        </w:rPr>
        <w:t> </w:t>
      </w:r>
      <w:r>
        <w:rPr>
          <w:spacing w:val="-2"/>
        </w:rPr>
        <w:t>Utilization</w:t>
      </w:r>
    </w:p>
    <w:p>
      <w:pPr>
        <w:pStyle w:val="BodyText"/>
        <w:spacing w:before="264"/>
        <w:ind w:left="720" w:right="1157"/>
      </w:pPr>
      <w:r>
        <w:rPr/>
        <w:t>All</w:t>
      </w:r>
      <w:r>
        <w:rPr>
          <w:spacing w:val="-2"/>
        </w:rPr>
        <w:t> </w:t>
      </w:r>
      <w:r>
        <w:rPr/>
        <w:t>shelter</w:t>
      </w:r>
      <w:r>
        <w:rPr>
          <w:spacing w:val="-4"/>
        </w:rPr>
        <w:t> </w:t>
      </w:r>
      <w:r>
        <w:rPr/>
        <w:t>operations</w:t>
      </w:r>
      <w:r>
        <w:rPr>
          <w:spacing w:val="-4"/>
        </w:rPr>
        <w:t> </w:t>
      </w:r>
      <w:r>
        <w:rPr/>
        <w:t>on</w:t>
      </w:r>
      <w:r>
        <w:rPr>
          <w:spacing w:val="-5"/>
        </w:rPr>
        <w:t> </w:t>
      </w:r>
      <w:r>
        <w:rPr/>
        <w:t>the</w:t>
      </w:r>
      <w:r>
        <w:rPr>
          <w:spacing w:val="-4"/>
        </w:rPr>
        <w:t> </w:t>
      </w:r>
      <w:r>
        <w:rPr/>
        <w:t>Farmingdale</w:t>
      </w:r>
      <w:r>
        <w:rPr>
          <w:spacing w:val="-4"/>
        </w:rPr>
        <w:t> </w:t>
      </w:r>
      <w:r>
        <w:rPr/>
        <w:t>State</w:t>
      </w:r>
      <w:r>
        <w:rPr>
          <w:spacing w:val="-4"/>
        </w:rPr>
        <w:t> </w:t>
      </w:r>
      <w:r>
        <w:rPr/>
        <w:t>College</w:t>
      </w:r>
      <w:r>
        <w:rPr>
          <w:spacing w:val="-4"/>
        </w:rPr>
        <w:t> </w:t>
      </w:r>
      <w:r>
        <w:rPr/>
        <w:t>campus</w:t>
      </w:r>
      <w:r>
        <w:rPr>
          <w:spacing w:val="-4"/>
        </w:rPr>
        <w:t> </w:t>
      </w:r>
      <w:r>
        <w:rPr/>
        <w:t>will</w:t>
      </w:r>
      <w:r>
        <w:rPr>
          <w:spacing w:val="-2"/>
        </w:rPr>
        <w:t> </w:t>
      </w:r>
      <w:r>
        <w:rPr/>
        <w:t>be</w:t>
      </w:r>
      <w:r>
        <w:rPr>
          <w:spacing w:val="-4"/>
        </w:rPr>
        <w:t> </w:t>
      </w:r>
      <w:r>
        <w:rPr/>
        <w:t>managed</w:t>
      </w:r>
      <w:r>
        <w:rPr>
          <w:spacing w:val="-5"/>
        </w:rPr>
        <w:t> </w:t>
      </w:r>
      <w:r>
        <w:rPr/>
        <w:t>through</w:t>
      </w:r>
      <w:r>
        <w:rPr>
          <w:spacing w:val="-5"/>
        </w:rPr>
        <w:t> </w:t>
      </w:r>
      <w:r>
        <w:rPr/>
        <w:t>the</w:t>
      </w:r>
      <w:r>
        <w:rPr>
          <w:spacing w:val="-4"/>
        </w:rPr>
        <w:t> </w:t>
      </w:r>
      <w:r>
        <w:rPr/>
        <w:t>use</w:t>
      </w:r>
      <w:r>
        <w:rPr>
          <w:spacing w:val="-4"/>
        </w:rPr>
        <w:t> </w:t>
      </w:r>
      <w:r>
        <w:rPr/>
        <w:t>of the National Incident Management System (NIMS).</w:t>
      </w:r>
      <w:r>
        <w:rPr>
          <w:spacing w:val="40"/>
        </w:rPr>
        <w:t> </w:t>
      </w:r>
      <w:r>
        <w:rPr/>
        <w:t>The Incident Management Team (IMT) shall be activated as soon as possible and shall manage all campus operations while the shelter is open.</w:t>
      </w:r>
    </w:p>
    <w:p>
      <w:pPr>
        <w:pStyle w:val="BodyText"/>
        <w:spacing w:before="1"/>
      </w:pPr>
    </w:p>
    <w:p>
      <w:pPr>
        <w:pStyle w:val="BodyText"/>
        <w:ind w:left="720" w:right="1229"/>
      </w:pPr>
      <w:r>
        <w:rPr/>
        <w:t>All</w:t>
      </w:r>
      <w:r>
        <w:rPr>
          <w:spacing w:val="-2"/>
        </w:rPr>
        <w:t> </w:t>
      </w:r>
      <w:r>
        <w:rPr/>
        <w:t>external</w:t>
      </w:r>
      <w:r>
        <w:rPr>
          <w:spacing w:val="-2"/>
        </w:rPr>
        <w:t> </w:t>
      </w:r>
      <w:r>
        <w:rPr/>
        <w:t>agencies</w:t>
      </w:r>
      <w:r>
        <w:rPr>
          <w:spacing w:val="-3"/>
        </w:rPr>
        <w:t> </w:t>
      </w:r>
      <w:r>
        <w:rPr/>
        <w:t>operating</w:t>
      </w:r>
      <w:r>
        <w:rPr>
          <w:spacing w:val="-2"/>
        </w:rPr>
        <w:t> </w:t>
      </w:r>
      <w:r>
        <w:rPr/>
        <w:t>at</w:t>
      </w:r>
      <w:r>
        <w:rPr>
          <w:spacing w:val="-5"/>
        </w:rPr>
        <w:t> </w:t>
      </w:r>
      <w:r>
        <w:rPr/>
        <w:t>the</w:t>
      </w:r>
      <w:r>
        <w:rPr>
          <w:spacing w:val="-3"/>
        </w:rPr>
        <w:t> </w:t>
      </w:r>
      <w:r>
        <w:rPr/>
        <w:t>shelter</w:t>
      </w:r>
      <w:r>
        <w:rPr>
          <w:spacing w:val="-3"/>
        </w:rPr>
        <w:t> </w:t>
      </w:r>
      <w:r>
        <w:rPr/>
        <w:t>shall</w:t>
      </w:r>
      <w:r>
        <w:rPr>
          <w:spacing w:val="-2"/>
        </w:rPr>
        <w:t> </w:t>
      </w:r>
      <w:r>
        <w:rPr/>
        <w:t>provide</w:t>
      </w:r>
      <w:r>
        <w:rPr>
          <w:spacing w:val="-3"/>
        </w:rPr>
        <w:t> </w:t>
      </w:r>
      <w:r>
        <w:rPr/>
        <w:t>a</w:t>
      </w:r>
      <w:r>
        <w:rPr>
          <w:spacing w:val="-3"/>
        </w:rPr>
        <w:t> </w:t>
      </w:r>
      <w:r>
        <w:rPr/>
        <w:t>liaison</w:t>
      </w:r>
      <w:r>
        <w:rPr>
          <w:spacing w:val="-4"/>
        </w:rPr>
        <w:t> </w:t>
      </w:r>
      <w:r>
        <w:rPr/>
        <w:t>to</w:t>
      </w:r>
      <w:r>
        <w:rPr>
          <w:spacing w:val="-5"/>
        </w:rPr>
        <w:t> </w:t>
      </w:r>
      <w:r>
        <w:rPr/>
        <w:t>the</w:t>
      </w:r>
      <w:r>
        <w:rPr>
          <w:spacing w:val="-3"/>
        </w:rPr>
        <w:t> </w:t>
      </w:r>
      <w:r>
        <w:rPr/>
        <w:t>IMT.</w:t>
      </w:r>
      <w:r>
        <w:rPr>
          <w:spacing w:val="40"/>
        </w:rPr>
        <w:t> </w:t>
      </w:r>
      <w:r>
        <w:rPr/>
        <w:t>A</w:t>
      </w:r>
      <w:r>
        <w:rPr>
          <w:spacing w:val="-2"/>
        </w:rPr>
        <w:t> </w:t>
      </w:r>
      <w:r>
        <w:rPr/>
        <w:t>Farmingdale</w:t>
      </w:r>
      <w:r>
        <w:rPr>
          <w:spacing w:val="-3"/>
        </w:rPr>
        <w:t> </w:t>
      </w:r>
      <w:r>
        <w:rPr/>
        <w:t>State College Agency Representative shall be provided to Suffolk County and/or the Nassau County Emergency Operations Center while the shelter is open.</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8"/>
        <w:spacing w:before="87"/>
      </w:pPr>
      <w:r>
        <w:rPr/>
        <mc:AlternateContent>
          <mc:Choice Requires="wps">
            <w:drawing>
              <wp:anchor distT="0" distB="0" distL="0" distR="0" allowOverlap="1" layoutInCell="1" locked="0" behindDoc="1" simplePos="0" relativeHeight="484759552">
                <wp:simplePos x="0" y="0"/>
                <wp:positionH relativeFrom="page">
                  <wp:posOffset>304800</wp:posOffset>
                </wp:positionH>
                <wp:positionV relativeFrom="page">
                  <wp:posOffset>304799</wp:posOffset>
                </wp:positionV>
                <wp:extent cx="7162800" cy="9448800"/>
                <wp:effectExtent l="0" t="0" r="0" b="0"/>
                <wp:wrapNone/>
                <wp:docPr id="144" name="Graphic 144"/>
                <wp:cNvGraphicFramePr>
                  <a:graphicFrameLocks/>
                </wp:cNvGraphicFramePr>
                <a:graphic>
                  <a:graphicData uri="http://schemas.microsoft.com/office/word/2010/wordprocessingShape">
                    <wps:wsp>
                      <wps:cNvPr id="144" name="Graphic 144"/>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56928" id="docshape129"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Assessment</w:t>
      </w:r>
      <w:r>
        <w:rPr>
          <w:spacing w:val="-4"/>
        </w:rPr>
        <w:t> </w:t>
      </w:r>
      <w:r>
        <w:rPr/>
        <w:t>and</w:t>
      </w:r>
      <w:r>
        <w:rPr>
          <w:spacing w:val="-2"/>
        </w:rPr>
        <w:t> </w:t>
      </w:r>
      <w:r>
        <w:rPr/>
        <w:t>Status</w:t>
      </w:r>
      <w:r>
        <w:rPr>
          <w:spacing w:val="-6"/>
        </w:rPr>
        <w:t> </w:t>
      </w:r>
      <w:r>
        <w:rPr/>
        <w:t>of</w:t>
      </w:r>
      <w:r>
        <w:rPr>
          <w:spacing w:val="-1"/>
        </w:rPr>
        <w:t> </w:t>
      </w:r>
      <w:r>
        <w:rPr/>
        <w:t>Other</w:t>
      </w:r>
      <w:r>
        <w:rPr>
          <w:spacing w:val="-5"/>
        </w:rPr>
        <w:t> </w:t>
      </w:r>
      <w:r>
        <w:rPr/>
        <w:t>Campus</w:t>
      </w:r>
      <w:r>
        <w:rPr>
          <w:spacing w:val="-5"/>
        </w:rPr>
        <w:t> </w:t>
      </w:r>
      <w:r>
        <w:rPr>
          <w:spacing w:val="-2"/>
        </w:rPr>
        <w:t>Facilities</w:t>
      </w:r>
    </w:p>
    <w:p>
      <w:pPr>
        <w:pStyle w:val="BodyText"/>
        <w:rPr>
          <w:b/>
        </w:rPr>
      </w:pPr>
    </w:p>
    <w:p>
      <w:pPr>
        <w:pStyle w:val="BodyText"/>
        <w:spacing w:before="1"/>
        <w:ind w:left="720" w:right="1091"/>
      </w:pPr>
      <w:r>
        <w:rPr/>
        <w:t>Because the management of an emergency shelter may exhaust many college resources, it may be necessary to</w:t>
      </w:r>
      <w:r>
        <w:rPr>
          <w:spacing w:val="-2"/>
        </w:rPr>
        <w:t> </w:t>
      </w:r>
      <w:r>
        <w:rPr/>
        <w:t>temporarily terminate or alter activities on</w:t>
      </w:r>
      <w:r>
        <w:rPr>
          <w:spacing w:val="-1"/>
        </w:rPr>
        <w:t> </w:t>
      </w:r>
      <w:r>
        <w:rPr/>
        <w:t>campus.</w:t>
      </w:r>
      <w:r>
        <w:rPr>
          <w:spacing w:val="40"/>
        </w:rPr>
        <w:t> </w:t>
      </w:r>
      <w:r>
        <w:rPr/>
        <w:t>The policy group</w:t>
      </w:r>
      <w:r>
        <w:rPr>
          <w:spacing w:val="-1"/>
        </w:rPr>
        <w:t> </w:t>
      </w:r>
      <w:r>
        <w:rPr/>
        <w:t>shall make the final determination</w:t>
      </w:r>
      <w:r>
        <w:rPr>
          <w:spacing w:val="-4"/>
        </w:rPr>
        <w:t> </w:t>
      </w:r>
      <w:r>
        <w:rPr/>
        <w:t>as</w:t>
      </w:r>
      <w:r>
        <w:rPr>
          <w:spacing w:val="-3"/>
        </w:rPr>
        <w:t> </w:t>
      </w:r>
      <w:r>
        <w:rPr/>
        <w:t>to</w:t>
      </w:r>
      <w:r>
        <w:rPr>
          <w:spacing w:val="-5"/>
        </w:rPr>
        <w:t> </w:t>
      </w:r>
      <w:r>
        <w:rPr/>
        <w:t>the</w:t>
      </w:r>
      <w:r>
        <w:rPr>
          <w:spacing w:val="-3"/>
        </w:rPr>
        <w:t> </w:t>
      </w:r>
      <w:r>
        <w:rPr/>
        <w:t>status</w:t>
      </w:r>
      <w:r>
        <w:rPr>
          <w:spacing w:val="-3"/>
        </w:rPr>
        <w:t> </w:t>
      </w:r>
      <w:r>
        <w:rPr/>
        <w:t>of any</w:t>
      </w:r>
      <w:r>
        <w:rPr>
          <w:spacing w:val="-2"/>
        </w:rPr>
        <w:t> </w:t>
      </w:r>
      <w:r>
        <w:rPr/>
        <w:t>campus</w:t>
      </w:r>
      <w:r>
        <w:rPr>
          <w:spacing w:val="-3"/>
        </w:rPr>
        <w:t> </w:t>
      </w:r>
      <w:r>
        <w:rPr/>
        <w:t>activity.</w:t>
      </w:r>
      <w:r>
        <w:rPr>
          <w:spacing w:val="40"/>
        </w:rPr>
        <w:t> </w:t>
      </w:r>
      <w:r>
        <w:rPr/>
        <w:t>Events/actions</w:t>
      </w:r>
      <w:r>
        <w:rPr>
          <w:spacing w:val="-3"/>
        </w:rPr>
        <w:t> </w:t>
      </w:r>
      <w:r>
        <w:rPr/>
        <w:t>that</w:t>
      </w:r>
      <w:r>
        <w:rPr>
          <w:spacing w:val="-5"/>
        </w:rPr>
        <w:t> </w:t>
      </w:r>
      <w:r>
        <w:rPr/>
        <w:t>must</w:t>
      </w:r>
      <w:r>
        <w:rPr>
          <w:spacing w:val="-5"/>
        </w:rPr>
        <w:t> </w:t>
      </w:r>
      <w:r>
        <w:rPr/>
        <w:t>be considered</w:t>
      </w:r>
      <w:r>
        <w:rPr>
          <w:spacing w:val="-4"/>
        </w:rPr>
        <w:t> </w:t>
      </w:r>
      <w:r>
        <w:rPr/>
        <w:t>include, but are not limited to the following activities:</w:t>
      </w:r>
    </w:p>
    <w:p>
      <w:pPr>
        <w:pStyle w:val="ListParagraph"/>
        <w:numPr>
          <w:ilvl w:val="0"/>
          <w:numId w:val="33"/>
        </w:numPr>
        <w:tabs>
          <w:tab w:pos="1440" w:val="left" w:leader="none"/>
        </w:tabs>
        <w:spacing w:line="240" w:lineRule="auto" w:before="267" w:after="0"/>
        <w:ind w:left="1440" w:right="1507" w:hanging="360"/>
        <w:jc w:val="left"/>
        <w:rPr>
          <w:sz w:val="22"/>
        </w:rPr>
      </w:pPr>
      <w:r>
        <w:rPr>
          <w:sz w:val="22"/>
        </w:rPr>
        <w:t>Operation</w:t>
      </w:r>
      <w:r>
        <w:rPr>
          <w:spacing w:val="-5"/>
          <w:sz w:val="22"/>
        </w:rPr>
        <w:t> </w:t>
      </w:r>
      <w:r>
        <w:rPr>
          <w:sz w:val="22"/>
        </w:rPr>
        <w:t>of</w:t>
      </w:r>
      <w:r>
        <w:rPr>
          <w:spacing w:val="-5"/>
          <w:sz w:val="22"/>
        </w:rPr>
        <w:t> </w:t>
      </w:r>
      <w:r>
        <w:rPr>
          <w:sz w:val="22"/>
        </w:rPr>
        <w:t>laboratories:</w:t>
      </w:r>
      <w:r>
        <w:rPr>
          <w:spacing w:val="39"/>
          <w:sz w:val="22"/>
        </w:rPr>
        <w:t> </w:t>
      </w:r>
      <w:r>
        <w:rPr>
          <w:sz w:val="22"/>
        </w:rPr>
        <w:t>Environmental</w:t>
      </w:r>
      <w:r>
        <w:rPr>
          <w:spacing w:val="-2"/>
          <w:sz w:val="22"/>
        </w:rPr>
        <w:t> </w:t>
      </w:r>
      <w:r>
        <w:rPr>
          <w:sz w:val="22"/>
        </w:rPr>
        <w:t>Health</w:t>
      </w:r>
      <w:r>
        <w:rPr>
          <w:spacing w:val="-5"/>
          <w:sz w:val="22"/>
        </w:rPr>
        <w:t> </w:t>
      </w:r>
      <w:r>
        <w:rPr>
          <w:sz w:val="22"/>
        </w:rPr>
        <w:t>&amp;</w:t>
      </w:r>
      <w:r>
        <w:rPr>
          <w:spacing w:val="-6"/>
          <w:sz w:val="22"/>
        </w:rPr>
        <w:t> </w:t>
      </w:r>
      <w:r>
        <w:rPr>
          <w:sz w:val="22"/>
        </w:rPr>
        <w:t>Safety</w:t>
      </w:r>
      <w:r>
        <w:rPr>
          <w:spacing w:val="-3"/>
          <w:sz w:val="22"/>
        </w:rPr>
        <w:t> </w:t>
      </w:r>
      <w:r>
        <w:rPr>
          <w:sz w:val="22"/>
        </w:rPr>
        <w:t>and</w:t>
      </w:r>
      <w:r>
        <w:rPr>
          <w:spacing w:val="-5"/>
          <w:sz w:val="22"/>
        </w:rPr>
        <w:t> </w:t>
      </w:r>
      <w:r>
        <w:rPr>
          <w:sz w:val="22"/>
        </w:rPr>
        <w:t>other</w:t>
      </w:r>
      <w:r>
        <w:rPr>
          <w:spacing w:val="-4"/>
          <w:sz w:val="22"/>
        </w:rPr>
        <w:t> </w:t>
      </w:r>
      <w:r>
        <w:rPr>
          <w:sz w:val="22"/>
        </w:rPr>
        <w:t>emergency</w:t>
      </w:r>
      <w:r>
        <w:rPr>
          <w:spacing w:val="-3"/>
          <w:sz w:val="22"/>
        </w:rPr>
        <w:t> </w:t>
      </w:r>
      <w:r>
        <w:rPr>
          <w:sz w:val="22"/>
        </w:rPr>
        <w:t>responders may not be immediately available for emergency response.</w:t>
      </w:r>
    </w:p>
    <w:p>
      <w:pPr>
        <w:pStyle w:val="ListParagraph"/>
        <w:numPr>
          <w:ilvl w:val="0"/>
          <w:numId w:val="33"/>
        </w:numPr>
        <w:tabs>
          <w:tab w:pos="1440" w:val="left" w:leader="none"/>
        </w:tabs>
        <w:spacing w:line="240" w:lineRule="auto" w:before="0" w:after="0"/>
        <w:ind w:left="1440" w:right="1740" w:hanging="360"/>
        <w:jc w:val="left"/>
        <w:rPr>
          <w:sz w:val="22"/>
        </w:rPr>
      </w:pPr>
      <w:r>
        <w:rPr>
          <w:sz w:val="22"/>
        </w:rPr>
        <w:t>Athletic</w:t>
      </w:r>
      <w:r>
        <w:rPr>
          <w:spacing w:val="-5"/>
          <w:sz w:val="22"/>
        </w:rPr>
        <w:t> </w:t>
      </w:r>
      <w:r>
        <w:rPr>
          <w:sz w:val="22"/>
        </w:rPr>
        <w:t>events:</w:t>
      </w:r>
      <w:r>
        <w:rPr>
          <w:spacing w:val="40"/>
          <w:sz w:val="22"/>
        </w:rPr>
        <w:t> </w:t>
      </w:r>
      <w:r>
        <w:rPr>
          <w:sz w:val="22"/>
        </w:rPr>
        <w:t>Key</w:t>
      </w:r>
      <w:r>
        <w:rPr>
          <w:spacing w:val="-2"/>
          <w:sz w:val="22"/>
        </w:rPr>
        <w:t> </w:t>
      </w:r>
      <w:r>
        <w:rPr>
          <w:sz w:val="22"/>
        </w:rPr>
        <w:t>staff</w:t>
      </w:r>
      <w:r>
        <w:rPr>
          <w:spacing w:val="-4"/>
          <w:sz w:val="22"/>
        </w:rPr>
        <w:t> </w:t>
      </w:r>
      <w:r>
        <w:rPr>
          <w:sz w:val="22"/>
        </w:rPr>
        <w:t>may</w:t>
      </w:r>
      <w:r>
        <w:rPr>
          <w:spacing w:val="-2"/>
          <w:sz w:val="22"/>
        </w:rPr>
        <w:t> </w:t>
      </w:r>
      <w:r>
        <w:rPr>
          <w:sz w:val="22"/>
        </w:rPr>
        <w:t>not</w:t>
      </w:r>
      <w:r>
        <w:rPr>
          <w:spacing w:val="-5"/>
          <w:sz w:val="22"/>
        </w:rPr>
        <w:t> </w:t>
      </w:r>
      <w:r>
        <w:rPr>
          <w:sz w:val="22"/>
        </w:rPr>
        <w:t>be able</w:t>
      </w:r>
      <w:r>
        <w:rPr>
          <w:spacing w:val="-3"/>
          <w:sz w:val="22"/>
        </w:rPr>
        <w:t> </w:t>
      </w:r>
      <w:r>
        <w:rPr>
          <w:sz w:val="22"/>
        </w:rPr>
        <w:t>to</w:t>
      </w:r>
      <w:r>
        <w:rPr>
          <w:spacing w:val="-5"/>
          <w:sz w:val="22"/>
        </w:rPr>
        <w:t> </w:t>
      </w:r>
      <w:r>
        <w:rPr>
          <w:sz w:val="22"/>
        </w:rPr>
        <w:t>support this</w:t>
      </w:r>
      <w:r>
        <w:rPr>
          <w:spacing w:val="-3"/>
          <w:sz w:val="22"/>
        </w:rPr>
        <w:t> </w:t>
      </w:r>
      <w:r>
        <w:rPr>
          <w:sz w:val="22"/>
        </w:rPr>
        <w:t>type</w:t>
      </w:r>
      <w:r>
        <w:rPr>
          <w:spacing w:val="-3"/>
          <w:sz w:val="22"/>
        </w:rPr>
        <w:t> </w:t>
      </w:r>
      <w:r>
        <w:rPr>
          <w:sz w:val="22"/>
        </w:rPr>
        <w:t>event</w:t>
      </w:r>
      <w:r>
        <w:rPr>
          <w:spacing w:val="-5"/>
          <w:sz w:val="22"/>
        </w:rPr>
        <w:t> </w:t>
      </w:r>
      <w:r>
        <w:rPr>
          <w:sz w:val="22"/>
        </w:rPr>
        <w:t>(i.e.</w:t>
      </w:r>
      <w:r>
        <w:rPr>
          <w:spacing w:val="-1"/>
          <w:sz w:val="22"/>
        </w:rPr>
        <w:t> </w:t>
      </w:r>
      <w:r>
        <w:rPr>
          <w:sz w:val="22"/>
        </w:rPr>
        <w:t>Police,</w:t>
      </w:r>
      <w:r>
        <w:rPr>
          <w:spacing w:val="-1"/>
          <w:sz w:val="22"/>
        </w:rPr>
        <w:t> </w:t>
      </w:r>
      <w:r>
        <w:rPr>
          <w:sz w:val="22"/>
        </w:rPr>
        <w:t>Facilities Operations, etc.).</w:t>
      </w:r>
    </w:p>
    <w:p>
      <w:pPr>
        <w:pStyle w:val="ListParagraph"/>
        <w:numPr>
          <w:ilvl w:val="0"/>
          <w:numId w:val="33"/>
        </w:numPr>
        <w:tabs>
          <w:tab w:pos="1440" w:val="left" w:leader="none"/>
        </w:tabs>
        <w:spacing w:line="244" w:lineRule="auto" w:before="0" w:after="0"/>
        <w:ind w:left="1440" w:right="1196" w:hanging="360"/>
        <w:jc w:val="left"/>
        <w:rPr>
          <w:sz w:val="22"/>
        </w:rPr>
      </w:pPr>
      <w:r>
        <w:rPr>
          <w:sz w:val="22"/>
        </w:rPr>
        <w:t>Other</w:t>
      </w:r>
      <w:r>
        <w:rPr>
          <w:spacing w:val="-3"/>
          <w:sz w:val="22"/>
        </w:rPr>
        <w:t> </w:t>
      </w:r>
      <w:r>
        <w:rPr>
          <w:sz w:val="22"/>
        </w:rPr>
        <w:t>events:</w:t>
      </w:r>
      <w:r>
        <w:rPr>
          <w:spacing w:val="40"/>
          <w:sz w:val="22"/>
        </w:rPr>
        <w:t> </w:t>
      </w:r>
      <w:r>
        <w:rPr>
          <w:sz w:val="22"/>
        </w:rPr>
        <w:t>Any</w:t>
      </w:r>
      <w:r>
        <w:rPr>
          <w:spacing w:val="-2"/>
          <w:sz w:val="22"/>
        </w:rPr>
        <w:t> </w:t>
      </w:r>
      <w:r>
        <w:rPr>
          <w:sz w:val="22"/>
        </w:rPr>
        <w:t>other</w:t>
      </w:r>
      <w:r>
        <w:rPr>
          <w:spacing w:val="-3"/>
          <w:sz w:val="22"/>
        </w:rPr>
        <w:t> </w:t>
      </w:r>
      <w:r>
        <w:rPr>
          <w:sz w:val="22"/>
        </w:rPr>
        <w:t>event</w:t>
      </w:r>
      <w:r>
        <w:rPr>
          <w:spacing w:val="-5"/>
          <w:sz w:val="22"/>
        </w:rPr>
        <w:t> </w:t>
      </w:r>
      <w:r>
        <w:rPr>
          <w:sz w:val="22"/>
        </w:rPr>
        <w:t>that</w:t>
      </w:r>
      <w:r>
        <w:rPr>
          <w:spacing w:val="-5"/>
          <w:sz w:val="22"/>
        </w:rPr>
        <w:t> </w:t>
      </w:r>
      <w:r>
        <w:rPr>
          <w:sz w:val="22"/>
        </w:rPr>
        <w:t>requires</w:t>
      </w:r>
      <w:r>
        <w:rPr>
          <w:spacing w:val="-3"/>
          <w:sz w:val="22"/>
        </w:rPr>
        <w:t> </w:t>
      </w:r>
      <w:r>
        <w:rPr>
          <w:sz w:val="22"/>
        </w:rPr>
        <w:t>the</w:t>
      </w:r>
      <w:r>
        <w:rPr>
          <w:spacing w:val="-3"/>
          <w:sz w:val="22"/>
        </w:rPr>
        <w:t> </w:t>
      </w:r>
      <w:r>
        <w:rPr>
          <w:sz w:val="22"/>
        </w:rPr>
        <w:t>use of</w:t>
      </w:r>
      <w:r>
        <w:rPr>
          <w:spacing w:val="-4"/>
          <w:sz w:val="22"/>
        </w:rPr>
        <w:t> </w:t>
      </w:r>
      <w:r>
        <w:rPr>
          <w:sz w:val="22"/>
        </w:rPr>
        <w:t>college</w:t>
      </w:r>
      <w:r>
        <w:rPr>
          <w:spacing w:val="-3"/>
          <w:sz w:val="22"/>
        </w:rPr>
        <w:t> </w:t>
      </w:r>
      <w:r>
        <w:rPr>
          <w:sz w:val="22"/>
        </w:rPr>
        <w:t>staff,</w:t>
      </w:r>
      <w:r>
        <w:rPr>
          <w:spacing w:val="-1"/>
          <w:sz w:val="22"/>
        </w:rPr>
        <w:t> </w:t>
      </w:r>
      <w:r>
        <w:rPr>
          <w:sz w:val="22"/>
        </w:rPr>
        <w:t>resources,</w:t>
      </w:r>
      <w:r>
        <w:rPr>
          <w:spacing w:val="-1"/>
          <w:sz w:val="22"/>
        </w:rPr>
        <w:t> </w:t>
      </w:r>
      <w:r>
        <w:rPr>
          <w:sz w:val="22"/>
        </w:rPr>
        <w:t>or</w:t>
      </w:r>
      <w:r>
        <w:rPr>
          <w:spacing w:val="-3"/>
          <w:sz w:val="22"/>
        </w:rPr>
        <w:t> </w:t>
      </w:r>
      <w:r>
        <w:rPr>
          <w:sz w:val="22"/>
        </w:rPr>
        <w:t>facilities</w:t>
      </w:r>
      <w:r>
        <w:rPr>
          <w:spacing w:val="-3"/>
          <w:sz w:val="22"/>
        </w:rPr>
        <w:t> </w:t>
      </w:r>
      <w:r>
        <w:rPr>
          <w:sz w:val="22"/>
        </w:rPr>
        <w:t>that may impact the safety of the event attendees or the shelter operation.</w:t>
      </w:r>
    </w:p>
    <w:p>
      <w:pPr>
        <w:pStyle w:val="ListParagraph"/>
        <w:numPr>
          <w:ilvl w:val="0"/>
          <w:numId w:val="33"/>
        </w:numPr>
        <w:tabs>
          <w:tab w:pos="1440" w:val="left" w:leader="none"/>
        </w:tabs>
        <w:spacing w:line="240" w:lineRule="auto" w:before="0" w:after="0"/>
        <w:ind w:left="1440" w:right="1197" w:hanging="360"/>
        <w:jc w:val="left"/>
        <w:rPr>
          <w:sz w:val="22"/>
        </w:rPr>
      </w:pPr>
      <w:r>
        <w:rPr>
          <w:sz w:val="22"/>
        </w:rPr>
        <w:t>Dining</w:t>
      </w:r>
      <w:r>
        <w:rPr>
          <w:spacing w:val="-2"/>
          <w:sz w:val="22"/>
        </w:rPr>
        <w:t> </w:t>
      </w:r>
      <w:r>
        <w:rPr>
          <w:sz w:val="22"/>
        </w:rPr>
        <w:t>Areas:</w:t>
      </w:r>
      <w:r>
        <w:rPr>
          <w:spacing w:val="-5"/>
          <w:sz w:val="22"/>
        </w:rPr>
        <w:t> </w:t>
      </w:r>
      <w:r>
        <w:rPr>
          <w:sz w:val="22"/>
        </w:rPr>
        <w:t>Dining</w:t>
      </w:r>
      <w:r>
        <w:rPr>
          <w:spacing w:val="-2"/>
          <w:sz w:val="22"/>
        </w:rPr>
        <w:t> </w:t>
      </w:r>
      <w:r>
        <w:rPr>
          <w:sz w:val="22"/>
        </w:rPr>
        <w:t>Areas</w:t>
      </w:r>
      <w:r>
        <w:rPr>
          <w:spacing w:val="-3"/>
          <w:sz w:val="22"/>
        </w:rPr>
        <w:t> </w:t>
      </w:r>
      <w:r>
        <w:rPr>
          <w:sz w:val="22"/>
        </w:rPr>
        <w:t>may</w:t>
      </w:r>
      <w:r>
        <w:rPr>
          <w:spacing w:val="-2"/>
          <w:sz w:val="22"/>
        </w:rPr>
        <w:t> </w:t>
      </w:r>
      <w:r>
        <w:rPr>
          <w:sz w:val="22"/>
        </w:rPr>
        <w:t>be</w:t>
      </w:r>
      <w:r>
        <w:rPr>
          <w:spacing w:val="-3"/>
          <w:sz w:val="22"/>
        </w:rPr>
        <w:t> </w:t>
      </w:r>
      <w:r>
        <w:rPr>
          <w:sz w:val="22"/>
        </w:rPr>
        <w:t>able</w:t>
      </w:r>
      <w:r>
        <w:rPr>
          <w:spacing w:val="-3"/>
          <w:sz w:val="22"/>
        </w:rPr>
        <w:t> </w:t>
      </w:r>
      <w:r>
        <w:rPr>
          <w:sz w:val="22"/>
        </w:rPr>
        <w:t>to</w:t>
      </w:r>
      <w:r>
        <w:rPr>
          <w:spacing w:val="-5"/>
          <w:sz w:val="22"/>
        </w:rPr>
        <w:t> </w:t>
      </w:r>
      <w:r>
        <w:rPr>
          <w:sz w:val="22"/>
        </w:rPr>
        <w:t>operate</w:t>
      </w:r>
      <w:r>
        <w:rPr>
          <w:spacing w:val="-3"/>
          <w:sz w:val="22"/>
        </w:rPr>
        <w:t> </w:t>
      </w:r>
      <w:r>
        <w:rPr>
          <w:sz w:val="22"/>
        </w:rPr>
        <w:t>during</w:t>
      </w:r>
      <w:r>
        <w:rPr>
          <w:spacing w:val="-2"/>
          <w:sz w:val="22"/>
        </w:rPr>
        <w:t> </w:t>
      </w:r>
      <w:r>
        <w:rPr>
          <w:sz w:val="22"/>
        </w:rPr>
        <w:t>a</w:t>
      </w:r>
      <w:r>
        <w:rPr>
          <w:spacing w:val="-3"/>
          <w:sz w:val="22"/>
        </w:rPr>
        <w:t> </w:t>
      </w:r>
      <w:r>
        <w:rPr>
          <w:sz w:val="22"/>
        </w:rPr>
        <w:t>shelter</w:t>
      </w:r>
      <w:r>
        <w:rPr>
          <w:spacing w:val="-3"/>
          <w:sz w:val="22"/>
        </w:rPr>
        <w:t> </w:t>
      </w:r>
      <w:r>
        <w:rPr>
          <w:sz w:val="22"/>
        </w:rPr>
        <w:t>operation</w:t>
      </w:r>
      <w:r>
        <w:rPr>
          <w:spacing w:val="-4"/>
          <w:sz w:val="22"/>
        </w:rPr>
        <w:t> </w:t>
      </w:r>
      <w:r>
        <w:rPr>
          <w:sz w:val="22"/>
        </w:rPr>
        <w:t>on campus</w:t>
      </w:r>
      <w:r>
        <w:rPr>
          <w:spacing w:val="-3"/>
          <w:sz w:val="22"/>
        </w:rPr>
        <w:t> </w:t>
      </w:r>
      <w:r>
        <w:rPr>
          <w:sz w:val="22"/>
        </w:rPr>
        <w:t>due</w:t>
      </w:r>
      <w:r>
        <w:rPr>
          <w:spacing w:val="-3"/>
          <w:sz w:val="22"/>
        </w:rPr>
        <w:t> </w:t>
      </w:r>
      <w:r>
        <w:rPr>
          <w:sz w:val="22"/>
        </w:rPr>
        <w:t>to lack of resources and Aramark staff that have been relocated to the evacuation shelter. Aramark staff shall make recommendations as to the operational status and capabilities of all campus dining facilities to the IMT.</w:t>
      </w:r>
    </w:p>
    <w:p>
      <w:pPr>
        <w:pStyle w:val="Heading8"/>
        <w:spacing w:before="259"/>
      </w:pPr>
      <w:r>
        <w:rPr>
          <w:spacing w:val="-4"/>
        </w:rPr>
        <w:t>Food</w:t>
      </w:r>
    </w:p>
    <w:p>
      <w:pPr>
        <w:pStyle w:val="BodyText"/>
        <w:rPr>
          <w:b/>
        </w:rPr>
      </w:pPr>
    </w:p>
    <w:p>
      <w:pPr>
        <w:pStyle w:val="BodyText"/>
        <w:spacing w:before="1"/>
        <w:ind w:left="720" w:right="1091"/>
      </w:pPr>
      <w:r>
        <w:rPr/>
        <w:t>Aramark has a contract with Farmingdale State College to provide all food on the Farmingdale State College</w:t>
      </w:r>
      <w:r>
        <w:rPr>
          <w:spacing w:val="-4"/>
        </w:rPr>
        <w:t> </w:t>
      </w:r>
      <w:r>
        <w:rPr/>
        <w:t>campus.</w:t>
      </w:r>
      <w:r>
        <w:rPr>
          <w:spacing w:val="40"/>
        </w:rPr>
        <w:t> </w:t>
      </w:r>
      <w:r>
        <w:rPr/>
        <w:t>During</w:t>
      </w:r>
      <w:r>
        <w:rPr>
          <w:spacing w:val="-3"/>
        </w:rPr>
        <w:t> </w:t>
      </w:r>
      <w:r>
        <w:rPr/>
        <w:t>an</w:t>
      </w:r>
      <w:r>
        <w:rPr>
          <w:spacing w:val="-5"/>
        </w:rPr>
        <w:t> </w:t>
      </w:r>
      <w:r>
        <w:rPr/>
        <w:t>emergency</w:t>
      </w:r>
      <w:r>
        <w:rPr>
          <w:spacing w:val="-3"/>
        </w:rPr>
        <w:t> </w:t>
      </w:r>
      <w:r>
        <w:rPr/>
        <w:t>shelter</w:t>
      </w:r>
      <w:r>
        <w:rPr>
          <w:spacing w:val="-4"/>
        </w:rPr>
        <w:t> </w:t>
      </w:r>
      <w:r>
        <w:rPr/>
        <w:t>operation,</w:t>
      </w:r>
      <w:r>
        <w:rPr>
          <w:spacing w:val="-2"/>
        </w:rPr>
        <w:t> </w:t>
      </w:r>
      <w:r>
        <w:rPr/>
        <w:t>Aramark</w:t>
      </w:r>
      <w:r>
        <w:rPr>
          <w:spacing w:val="-3"/>
        </w:rPr>
        <w:t> </w:t>
      </w:r>
      <w:r>
        <w:rPr/>
        <w:t>must</w:t>
      </w:r>
      <w:r>
        <w:rPr>
          <w:spacing w:val="-6"/>
        </w:rPr>
        <w:t> </w:t>
      </w:r>
      <w:r>
        <w:rPr/>
        <w:t>immediately</w:t>
      </w:r>
      <w:r>
        <w:rPr>
          <w:spacing w:val="-3"/>
        </w:rPr>
        <w:t> </w:t>
      </w:r>
      <w:r>
        <w:rPr/>
        <w:t>work</w:t>
      </w:r>
      <w:r>
        <w:rPr>
          <w:spacing w:val="-4"/>
        </w:rPr>
        <w:t> </w:t>
      </w:r>
      <w:r>
        <w:rPr/>
        <w:t>with</w:t>
      </w:r>
      <w:r>
        <w:rPr>
          <w:spacing w:val="-5"/>
        </w:rPr>
        <w:t> </w:t>
      </w:r>
      <w:r>
        <w:rPr/>
        <w:t>the</w:t>
      </w:r>
      <w:r>
        <w:rPr>
          <w:spacing w:val="-4"/>
        </w:rPr>
        <w:t> </w:t>
      </w:r>
      <w:r>
        <w:rPr/>
        <w:t>IMT, the American Red Cross (ARC), and the Health Departments to see if it is able to provide the necessary amount of meals.</w:t>
      </w:r>
      <w:r>
        <w:rPr>
          <w:spacing w:val="40"/>
        </w:rPr>
        <w:t> </w:t>
      </w:r>
      <w:r>
        <w:rPr/>
        <w:t>The ARC and the County and State Health Departments shall determine the daily dietary needs of the shelter.</w:t>
      </w:r>
      <w:r>
        <w:rPr>
          <w:spacing w:val="40"/>
        </w:rPr>
        <w:t> </w:t>
      </w:r>
      <w:r>
        <w:rPr/>
        <w:t>Special dietary needs (i.e. allergies, diabetics, vegetarians, etc.) must be considered when developing a meal schedule.</w:t>
      </w:r>
    </w:p>
    <w:p>
      <w:pPr>
        <w:pStyle w:val="Heading8"/>
        <w:spacing w:before="265"/>
      </w:pPr>
      <w:r>
        <w:rPr>
          <w:spacing w:val="-2"/>
        </w:rPr>
        <w:t>Cleaning</w:t>
      </w:r>
    </w:p>
    <w:p>
      <w:pPr>
        <w:pStyle w:val="BodyText"/>
        <w:rPr>
          <w:b/>
        </w:rPr>
      </w:pPr>
    </w:p>
    <w:p>
      <w:pPr>
        <w:pStyle w:val="BodyText"/>
        <w:spacing w:before="1"/>
        <w:ind w:left="720" w:right="1091"/>
      </w:pPr>
      <w:r>
        <w:rPr/>
        <w:t>The</w:t>
      </w:r>
      <w:r>
        <w:rPr>
          <w:spacing w:val="-4"/>
        </w:rPr>
        <w:t> </w:t>
      </w:r>
      <w:r>
        <w:rPr/>
        <w:t>Custodial</w:t>
      </w:r>
      <w:r>
        <w:rPr>
          <w:spacing w:val="-2"/>
        </w:rPr>
        <w:t> </w:t>
      </w:r>
      <w:r>
        <w:rPr/>
        <w:t>Department</w:t>
      </w:r>
      <w:r>
        <w:rPr>
          <w:spacing w:val="-6"/>
        </w:rPr>
        <w:t> </w:t>
      </w:r>
      <w:r>
        <w:rPr/>
        <w:t>will</w:t>
      </w:r>
      <w:r>
        <w:rPr>
          <w:spacing w:val="-2"/>
        </w:rPr>
        <w:t> </w:t>
      </w:r>
      <w:r>
        <w:rPr/>
        <w:t>be</w:t>
      </w:r>
      <w:r>
        <w:rPr>
          <w:spacing w:val="-4"/>
        </w:rPr>
        <w:t> </w:t>
      </w:r>
      <w:r>
        <w:rPr/>
        <w:t>responsible</w:t>
      </w:r>
      <w:r>
        <w:rPr>
          <w:spacing w:val="-4"/>
        </w:rPr>
        <w:t> </w:t>
      </w:r>
      <w:r>
        <w:rPr/>
        <w:t>for</w:t>
      </w:r>
      <w:r>
        <w:rPr>
          <w:spacing w:val="-4"/>
        </w:rPr>
        <w:t> </w:t>
      </w:r>
      <w:r>
        <w:rPr/>
        <w:t>the</w:t>
      </w:r>
      <w:r>
        <w:rPr>
          <w:spacing w:val="-4"/>
        </w:rPr>
        <w:t> </w:t>
      </w:r>
      <w:r>
        <w:rPr/>
        <w:t>cleaning</w:t>
      </w:r>
      <w:r>
        <w:rPr>
          <w:spacing w:val="-3"/>
        </w:rPr>
        <w:t> </w:t>
      </w:r>
      <w:r>
        <w:rPr/>
        <w:t>and</w:t>
      </w:r>
      <w:r>
        <w:rPr>
          <w:spacing w:val="-5"/>
        </w:rPr>
        <w:t> </w:t>
      </w:r>
      <w:r>
        <w:rPr/>
        <w:t>maintenance</w:t>
      </w:r>
      <w:r>
        <w:rPr>
          <w:spacing w:val="-4"/>
        </w:rPr>
        <w:t> </w:t>
      </w:r>
      <w:r>
        <w:rPr/>
        <w:t>of</w:t>
      </w:r>
      <w:r>
        <w:rPr>
          <w:spacing w:val="-5"/>
        </w:rPr>
        <w:t> </w:t>
      </w:r>
      <w:r>
        <w:rPr/>
        <w:t>the</w:t>
      </w:r>
      <w:r>
        <w:rPr>
          <w:spacing w:val="-4"/>
        </w:rPr>
        <w:t> </w:t>
      </w:r>
      <w:r>
        <w:rPr/>
        <w:t>shelter</w:t>
      </w:r>
      <w:r>
        <w:rPr>
          <w:spacing w:val="-4"/>
        </w:rPr>
        <w:t> </w:t>
      </w:r>
      <w:r>
        <w:rPr/>
        <w:t>facility during its operation.</w:t>
      </w:r>
    </w:p>
    <w:p>
      <w:pPr>
        <w:pStyle w:val="BodyText"/>
      </w:pPr>
    </w:p>
    <w:p>
      <w:pPr>
        <w:pStyle w:val="BodyText"/>
        <w:ind w:left="720" w:right="1091"/>
      </w:pPr>
      <w:r>
        <w:rPr/>
        <w:t>Cleaning</w:t>
      </w:r>
      <w:r>
        <w:rPr>
          <w:spacing w:val="-3"/>
        </w:rPr>
        <w:t> </w:t>
      </w:r>
      <w:r>
        <w:rPr/>
        <w:t>/</w:t>
      </w:r>
      <w:r>
        <w:rPr>
          <w:spacing w:val="-3"/>
        </w:rPr>
        <w:t> </w:t>
      </w:r>
      <w:r>
        <w:rPr/>
        <w:t>Maintenance</w:t>
      </w:r>
      <w:r>
        <w:rPr>
          <w:spacing w:val="-4"/>
        </w:rPr>
        <w:t> </w:t>
      </w:r>
      <w:r>
        <w:rPr/>
        <w:t>personnel</w:t>
      </w:r>
      <w:r>
        <w:rPr>
          <w:spacing w:val="-2"/>
        </w:rPr>
        <w:t> </w:t>
      </w:r>
      <w:r>
        <w:rPr/>
        <w:t>shall</w:t>
      </w:r>
      <w:r>
        <w:rPr>
          <w:spacing w:val="-2"/>
        </w:rPr>
        <w:t> </w:t>
      </w:r>
      <w:r>
        <w:rPr/>
        <w:t>be</w:t>
      </w:r>
      <w:r>
        <w:rPr>
          <w:spacing w:val="-4"/>
        </w:rPr>
        <w:t> </w:t>
      </w:r>
      <w:r>
        <w:rPr/>
        <w:t>dedicated</w:t>
      </w:r>
      <w:r>
        <w:rPr>
          <w:spacing w:val="-5"/>
        </w:rPr>
        <w:t> </w:t>
      </w:r>
      <w:r>
        <w:rPr/>
        <w:t>to</w:t>
      </w:r>
      <w:r>
        <w:rPr>
          <w:spacing w:val="-6"/>
        </w:rPr>
        <w:t> </w:t>
      </w:r>
      <w:r>
        <w:rPr/>
        <w:t>the</w:t>
      </w:r>
      <w:r>
        <w:rPr>
          <w:spacing w:val="-4"/>
        </w:rPr>
        <w:t> </w:t>
      </w:r>
      <w:r>
        <w:rPr/>
        <w:t>shelter</w:t>
      </w:r>
      <w:r>
        <w:rPr>
          <w:spacing w:val="-4"/>
        </w:rPr>
        <w:t> </w:t>
      </w:r>
      <w:r>
        <w:rPr/>
        <w:t>operation</w:t>
      </w:r>
      <w:r>
        <w:rPr>
          <w:spacing w:val="-5"/>
        </w:rPr>
        <w:t> </w:t>
      </w:r>
      <w:r>
        <w:rPr/>
        <w:t>and every</w:t>
      </w:r>
      <w:r>
        <w:rPr>
          <w:spacing w:val="-3"/>
        </w:rPr>
        <w:t> </w:t>
      </w:r>
      <w:r>
        <w:rPr/>
        <w:t>effort</w:t>
      </w:r>
      <w:r>
        <w:rPr>
          <w:spacing w:val="-6"/>
        </w:rPr>
        <w:t> </w:t>
      </w:r>
      <w:r>
        <w:rPr/>
        <w:t>shall</w:t>
      </w:r>
      <w:r>
        <w:rPr>
          <w:spacing w:val="-2"/>
        </w:rPr>
        <w:t> </w:t>
      </w:r>
      <w:r>
        <w:rPr/>
        <w:t>be made to prevent these staff members from being used elsewhere on campus.</w:t>
      </w:r>
    </w:p>
    <w:p>
      <w:pPr>
        <w:pStyle w:val="BodyText"/>
        <w:spacing w:before="1"/>
      </w:pPr>
    </w:p>
    <w:p>
      <w:pPr>
        <w:pStyle w:val="Heading8"/>
      </w:pPr>
      <w:r>
        <w:rPr>
          <w:spacing w:val="-2"/>
        </w:rPr>
        <w:t>Parking</w:t>
      </w:r>
    </w:p>
    <w:p>
      <w:pPr>
        <w:pStyle w:val="BodyText"/>
        <w:rPr>
          <w:b/>
        </w:rPr>
      </w:pPr>
    </w:p>
    <w:p>
      <w:pPr>
        <w:pStyle w:val="BodyText"/>
        <w:spacing w:before="1"/>
        <w:ind w:left="720" w:right="1091"/>
      </w:pPr>
      <w:r>
        <w:rPr/>
        <w:t>University</w:t>
      </w:r>
      <w:r>
        <w:rPr>
          <w:spacing w:val="-3"/>
        </w:rPr>
        <w:t> </w:t>
      </w:r>
      <w:r>
        <w:rPr/>
        <w:t>Police</w:t>
      </w:r>
      <w:r>
        <w:rPr>
          <w:spacing w:val="-4"/>
        </w:rPr>
        <w:t> </w:t>
      </w:r>
      <w:r>
        <w:rPr/>
        <w:t>shall</w:t>
      </w:r>
      <w:r>
        <w:rPr>
          <w:spacing w:val="-3"/>
        </w:rPr>
        <w:t> </w:t>
      </w:r>
      <w:r>
        <w:rPr/>
        <w:t>provide</w:t>
      </w:r>
      <w:r>
        <w:rPr>
          <w:spacing w:val="-4"/>
        </w:rPr>
        <w:t> </w:t>
      </w:r>
      <w:r>
        <w:rPr/>
        <w:t>the</w:t>
      </w:r>
      <w:r>
        <w:rPr>
          <w:spacing w:val="-4"/>
        </w:rPr>
        <w:t> </w:t>
      </w:r>
      <w:r>
        <w:rPr/>
        <w:t>necessary</w:t>
      </w:r>
      <w:r>
        <w:rPr>
          <w:spacing w:val="-3"/>
        </w:rPr>
        <w:t> </w:t>
      </w:r>
      <w:r>
        <w:rPr/>
        <w:t>resources</w:t>
      </w:r>
      <w:r>
        <w:rPr>
          <w:spacing w:val="-4"/>
        </w:rPr>
        <w:t> </w:t>
      </w:r>
      <w:r>
        <w:rPr/>
        <w:t>(i.e.</w:t>
      </w:r>
      <w:r>
        <w:rPr>
          <w:spacing w:val="-3"/>
        </w:rPr>
        <w:t> </w:t>
      </w:r>
      <w:r>
        <w:rPr/>
        <w:t>manpower,</w:t>
      </w:r>
      <w:r>
        <w:rPr>
          <w:spacing w:val="-3"/>
        </w:rPr>
        <w:t> </w:t>
      </w:r>
      <w:r>
        <w:rPr/>
        <w:t>signage,</w:t>
      </w:r>
      <w:r>
        <w:rPr>
          <w:spacing w:val="-3"/>
        </w:rPr>
        <w:t> </w:t>
      </w:r>
      <w:r>
        <w:rPr/>
        <w:t>etc.)</w:t>
      </w:r>
      <w:r>
        <w:rPr>
          <w:spacing w:val="-4"/>
        </w:rPr>
        <w:t> </w:t>
      </w:r>
      <w:r>
        <w:rPr/>
        <w:t>to</w:t>
      </w:r>
      <w:r>
        <w:rPr>
          <w:spacing w:val="-6"/>
        </w:rPr>
        <w:t> </w:t>
      </w:r>
      <w:r>
        <w:rPr/>
        <w:t>direct</w:t>
      </w:r>
      <w:r>
        <w:rPr>
          <w:spacing w:val="-6"/>
        </w:rPr>
        <w:t> </w:t>
      </w:r>
      <w:r>
        <w:rPr/>
        <w:t>evacuees, busses, etc. to appropriate locations on campus.</w:t>
      </w:r>
      <w:r>
        <w:rPr>
          <w:spacing w:val="40"/>
        </w:rPr>
        <w:t> </w:t>
      </w:r>
      <w:r>
        <w:rPr/>
        <w:t>The number of personal vehicles will likely be small compared to the number of evacuees, but accommodations shall be made to ensure no tickets are issued</w:t>
      </w:r>
      <w:r>
        <w:rPr>
          <w:spacing w:val="-2"/>
        </w:rPr>
        <w:t> </w:t>
      </w:r>
      <w:r>
        <w:rPr/>
        <w:t>to</w:t>
      </w:r>
      <w:r>
        <w:rPr>
          <w:spacing w:val="-3"/>
        </w:rPr>
        <w:t> </w:t>
      </w:r>
      <w:r>
        <w:rPr/>
        <w:t>evacuees.</w:t>
      </w:r>
      <w:r>
        <w:rPr>
          <w:spacing w:val="40"/>
        </w:rPr>
        <w:t> </w:t>
      </w:r>
      <w:r>
        <w:rPr/>
        <w:t>Busses</w:t>
      </w:r>
      <w:r>
        <w:rPr>
          <w:spacing w:val="-1"/>
        </w:rPr>
        <w:t> </w:t>
      </w:r>
      <w:r>
        <w:rPr/>
        <w:t>will require</w:t>
      </w:r>
      <w:r>
        <w:rPr>
          <w:spacing w:val="-1"/>
        </w:rPr>
        <w:t> </w:t>
      </w:r>
      <w:r>
        <w:rPr/>
        <w:t>a</w:t>
      </w:r>
      <w:r>
        <w:rPr>
          <w:spacing w:val="-1"/>
        </w:rPr>
        <w:t> </w:t>
      </w:r>
      <w:r>
        <w:rPr/>
        <w:t>clear</w:t>
      </w:r>
      <w:r>
        <w:rPr>
          <w:spacing w:val="-1"/>
        </w:rPr>
        <w:t> </w:t>
      </w:r>
      <w:r>
        <w:rPr/>
        <w:t>path</w:t>
      </w:r>
      <w:r>
        <w:rPr>
          <w:spacing w:val="-2"/>
        </w:rPr>
        <w:t> </w:t>
      </w:r>
      <w:r>
        <w:rPr/>
        <w:t>to and</w:t>
      </w:r>
      <w:r>
        <w:rPr>
          <w:spacing w:val="-2"/>
        </w:rPr>
        <w:t> </w:t>
      </w:r>
      <w:r>
        <w:rPr/>
        <w:t>from the</w:t>
      </w:r>
      <w:r>
        <w:rPr>
          <w:spacing w:val="-1"/>
        </w:rPr>
        <w:t> </w:t>
      </w:r>
      <w:r>
        <w:rPr/>
        <w:t>shelter</w:t>
      </w:r>
      <w:r>
        <w:rPr>
          <w:spacing w:val="-1"/>
        </w:rPr>
        <w:t> </w:t>
      </w:r>
      <w:r>
        <w:rPr/>
        <w:t>for the</w:t>
      </w:r>
      <w:r>
        <w:rPr>
          <w:spacing w:val="-1"/>
        </w:rPr>
        <w:t> </w:t>
      </w:r>
      <w:r>
        <w:rPr/>
        <w:t>purpose of</w:t>
      </w:r>
      <w:r>
        <w:rPr>
          <w:spacing w:val="-2"/>
        </w:rPr>
        <w:t> </w:t>
      </w:r>
      <w:r>
        <w:rPr/>
        <w:t>dropping off and picking up evacuees.</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pPr>
      <w:r>
        <w:rPr/>
        <mc:AlternateContent>
          <mc:Choice Requires="wps">
            <w:drawing>
              <wp:anchor distT="0" distB="0" distL="0" distR="0" allowOverlap="1" layoutInCell="1" locked="0" behindDoc="1" simplePos="0" relativeHeight="484760064">
                <wp:simplePos x="0" y="0"/>
                <wp:positionH relativeFrom="page">
                  <wp:posOffset>304800</wp:posOffset>
                </wp:positionH>
                <wp:positionV relativeFrom="page">
                  <wp:posOffset>304799</wp:posOffset>
                </wp:positionV>
                <wp:extent cx="7162800" cy="9448800"/>
                <wp:effectExtent l="0" t="0" r="0" b="0"/>
                <wp:wrapNone/>
                <wp:docPr id="145" name="Graphic 145"/>
                <wp:cNvGraphicFramePr>
                  <a:graphicFrameLocks/>
                </wp:cNvGraphicFramePr>
                <a:graphic>
                  <a:graphicData uri="http://schemas.microsoft.com/office/word/2010/wordprocessingShape">
                    <wps:wsp>
                      <wps:cNvPr id="145" name="Graphic 145"/>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56416" id="docshape130"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8"/>
      </w:pPr>
      <w:r>
        <w:rPr/>
        <w:t>Pets</w:t>
      </w:r>
      <w:r>
        <w:rPr>
          <w:spacing w:val="-3"/>
        </w:rPr>
        <w:t> </w:t>
      </w:r>
      <w:r>
        <w:rPr/>
        <w:t>and</w:t>
      </w:r>
      <w:r>
        <w:rPr>
          <w:spacing w:val="1"/>
        </w:rPr>
        <w:t> </w:t>
      </w:r>
      <w:r>
        <w:rPr>
          <w:spacing w:val="-2"/>
        </w:rPr>
        <w:t>Animals</w:t>
      </w:r>
    </w:p>
    <w:p>
      <w:pPr>
        <w:pStyle w:val="BodyText"/>
        <w:spacing w:before="1"/>
        <w:rPr>
          <w:b/>
        </w:rPr>
      </w:pPr>
    </w:p>
    <w:p>
      <w:pPr>
        <w:pStyle w:val="BodyText"/>
        <w:ind w:left="720" w:right="1091"/>
      </w:pPr>
      <w:r>
        <w:rPr/>
        <w:t>ARC</w:t>
      </w:r>
      <w:r>
        <w:rPr>
          <w:spacing w:val="-1"/>
        </w:rPr>
        <w:t> </w:t>
      </w:r>
      <w:r>
        <w:rPr/>
        <w:t>and</w:t>
      </w:r>
      <w:r>
        <w:rPr>
          <w:spacing w:val="-4"/>
        </w:rPr>
        <w:t> </w:t>
      </w:r>
      <w:r>
        <w:rPr/>
        <w:t>Health</w:t>
      </w:r>
      <w:r>
        <w:rPr>
          <w:spacing w:val="-4"/>
        </w:rPr>
        <w:t> </w:t>
      </w:r>
      <w:r>
        <w:rPr/>
        <w:t>Department</w:t>
      </w:r>
      <w:r>
        <w:rPr>
          <w:spacing w:val="-5"/>
        </w:rPr>
        <w:t> </w:t>
      </w:r>
      <w:r>
        <w:rPr/>
        <w:t>policies</w:t>
      </w:r>
      <w:r>
        <w:rPr>
          <w:spacing w:val="-3"/>
        </w:rPr>
        <w:t> </w:t>
      </w:r>
      <w:r>
        <w:rPr/>
        <w:t>do</w:t>
      </w:r>
      <w:r>
        <w:rPr>
          <w:spacing w:val="-5"/>
        </w:rPr>
        <w:t> </w:t>
      </w:r>
      <w:r>
        <w:rPr/>
        <w:t>not allow</w:t>
      </w:r>
      <w:r>
        <w:rPr>
          <w:spacing w:val="-3"/>
        </w:rPr>
        <w:t> </w:t>
      </w:r>
      <w:r>
        <w:rPr/>
        <w:t>for</w:t>
      </w:r>
      <w:r>
        <w:rPr>
          <w:spacing w:val="-3"/>
        </w:rPr>
        <w:t> </w:t>
      </w:r>
      <w:r>
        <w:rPr/>
        <w:t>pets</w:t>
      </w:r>
      <w:r>
        <w:rPr>
          <w:spacing w:val="-3"/>
        </w:rPr>
        <w:t> </w:t>
      </w:r>
      <w:r>
        <w:rPr/>
        <w:t>in</w:t>
      </w:r>
      <w:r>
        <w:rPr>
          <w:spacing w:val="-4"/>
        </w:rPr>
        <w:t> </w:t>
      </w:r>
      <w:r>
        <w:rPr/>
        <w:t>emergency</w:t>
      </w:r>
      <w:r>
        <w:rPr>
          <w:spacing w:val="-2"/>
        </w:rPr>
        <w:t> </w:t>
      </w:r>
      <w:r>
        <w:rPr/>
        <w:t>shelters.</w:t>
      </w:r>
      <w:r>
        <w:rPr>
          <w:spacing w:val="-1"/>
        </w:rPr>
        <w:t> </w:t>
      </w:r>
      <w:r>
        <w:rPr/>
        <w:t>An</w:t>
      </w:r>
      <w:r>
        <w:rPr>
          <w:spacing w:val="-4"/>
        </w:rPr>
        <w:t> </w:t>
      </w:r>
      <w:r>
        <w:rPr/>
        <w:t>exception</w:t>
      </w:r>
      <w:r>
        <w:rPr>
          <w:spacing w:val="-4"/>
        </w:rPr>
        <w:t> </w:t>
      </w:r>
      <w:r>
        <w:rPr/>
        <w:t>to</w:t>
      </w:r>
      <w:r>
        <w:rPr>
          <w:spacing w:val="-5"/>
        </w:rPr>
        <w:t> </w:t>
      </w:r>
      <w:r>
        <w:rPr/>
        <w:t>this rule is made for any documented guide/helping animals.</w:t>
      </w:r>
    </w:p>
    <w:p>
      <w:pPr>
        <w:pStyle w:val="BodyText"/>
      </w:pPr>
    </w:p>
    <w:p>
      <w:pPr>
        <w:pStyle w:val="BodyText"/>
        <w:ind w:left="720" w:right="1102"/>
      </w:pPr>
      <w:r>
        <w:rPr/>
        <w:t>The</w:t>
      </w:r>
      <w:r>
        <w:rPr>
          <w:spacing w:val="-4"/>
        </w:rPr>
        <w:t> </w:t>
      </w:r>
      <w:r>
        <w:rPr/>
        <w:t>Suffolk</w:t>
      </w:r>
      <w:r>
        <w:rPr>
          <w:spacing w:val="-4"/>
        </w:rPr>
        <w:t> </w:t>
      </w:r>
      <w:r>
        <w:rPr/>
        <w:t>County</w:t>
      </w:r>
      <w:r>
        <w:rPr>
          <w:spacing w:val="-3"/>
        </w:rPr>
        <w:t> </w:t>
      </w:r>
      <w:r>
        <w:rPr/>
        <w:t>Emergency</w:t>
      </w:r>
      <w:r>
        <w:rPr>
          <w:spacing w:val="-3"/>
        </w:rPr>
        <w:t> </w:t>
      </w:r>
      <w:r>
        <w:rPr/>
        <w:t>Operations</w:t>
      </w:r>
      <w:r>
        <w:rPr>
          <w:spacing w:val="-4"/>
        </w:rPr>
        <w:t> </w:t>
      </w:r>
      <w:r>
        <w:rPr/>
        <w:t>Center</w:t>
      </w:r>
      <w:r>
        <w:rPr>
          <w:spacing w:val="-4"/>
        </w:rPr>
        <w:t> </w:t>
      </w:r>
      <w:r>
        <w:rPr/>
        <w:t>is</w:t>
      </w:r>
      <w:r>
        <w:rPr>
          <w:spacing w:val="-4"/>
        </w:rPr>
        <w:t> </w:t>
      </w:r>
      <w:r>
        <w:rPr/>
        <w:t>responsible</w:t>
      </w:r>
      <w:r>
        <w:rPr>
          <w:spacing w:val="-4"/>
        </w:rPr>
        <w:t> </w:t>
      </w:r>
      <w:r>
        <w:rPr/>
        <w:t>for</w:t>
      </w:r>
      <w:r>
        <w:rPr>
          <w:spacing w:val="-4"/>
        </w:rPr>
        <w:t> </w:t>
      </w:r>
      <w:r>
        <w:rPr/>
        <w:t>the</w:t>
      </w:r>
      <w:r>
        <w:rPr>
          <w:spacing w:val="-4"/>
        </w:rPr>
        <w:t> </w:t>
      </w:r>
      <w:r>
        <w:rPr/>
        <w:t>evacuation</w:t>
      </w:r>
      <w:r>
        <w:rPr>
          <w:spacing w:val="-5"/>
        </w:rPr>
        <w:t> </w:t>
      </w:r>
      <w:r>
        <w:rPr/>
        <w:t>and care</w:t>
      </w:r>
      <w:r>
        <w:rPr>
          <w:spacing w:val="-4"/>
        </w:rPr>
        <w:t> </w:t>
      </w:r>
      <w:r>
        <w:rPr/>
        <w:t>of</w:t>
      </w:r>
      <w:r>
        <w:rPr>
          <w:spacing w:val="-4"/>
        </w:rPr>
        <w:t> </w:t>
      </w:r>
      <w:r>
        <w:rPr/>
        <w:t>pets.</w:t>
      </w:r>
      <w:r>
        <w:rPr>
          <w:spacing w:val="40"/>
        </w:rPr>
        <w:t> </w:t>
      </w:r>
      <w:r>
        <w:rPr/>
        <w:t>The IMT shall notify the Suffolk County EOC when pets arrive at the college shelter.</w:t>
      </w:r>
      <w:r>
        <w:rPr>
          <w:spacing w:val="40"/>
        </w:rPr>
        <w:t> </w:t>
      </w:r>
      <w:r>
        <w:rPr/>
        <w:t>The Suffolk County EOC shall plan for the transportation of the pet to an appropriate pet care facility.</w:t>
      </w:r>
      <w:r>
        <w:rPr>
          <w:spacing w:val="66"/>
        </w:rPr>
        <w:t> </w:t>
      </w:r>
      <w:r>
        <w:rPr/>
        <w:t>The Suffolk County</w:t>
      </w:r>
      <w:r>
        <w:rPr>
          <w:spacing w:val="40"/>
        </w:rPr>
        <w:t> </w:t>
      </w:r>
      <w:r>
        <w:rPr/>
        <w:t>Society for the Prevention of Cruelty to Animals will likely assist with the sheltering of pets.</w:t>
      </w:r>
    </w:p>
    <w:p>
      <w:pPr>
        <w:pStyle w:val="Heading8"/>
        <w:spacing w:before="265"/>
      </w:pPr>
      <w:r>
        <w:rPr>
          <w:spacing w:val="-2"/>
        </w:rPr>
        <w:t>Registering</w:t>
      </w:r>
    </w:p>
    <w:p>
      <w:pPr>
        <w:pStyle w:val="BodyText"/>
        <w:spacing w:before="1"/>
        <w:rPr>
          <w:b/>
        </w:rPr>
      </w:pPr>
    </w:p>
    <w:p>
      <w:pPr>
        <w:pStyle w:val="BodyText"/>
        <w:ind w:left="720"/>
      </w:pPr>
      <w:r>
        <w:rPr/>
        <w:t>All</w:t>
      </w:r>
      <w:r>
        <w:rPr>
          <w:spacing w:val="-5"/>
        </w:rPr>
        <w:t> </w:t>
      </w:r>
      <w:r>
        <w:rPr/>
        <w:t>evacuees</w:t>
      </w:r>
      <w:r>
        <w:rPr>
          <w:spacing w:val="-4"/>
        </w:rPr>
        <w:t> </w:t>
      </w:r>
      <w:r>
        <w:rPr/>
        <w:t>must</w:t>
      </w:r>
      <w:r>
        <w:rPr>
          <w:spacing w:val="-5"/>
        </w:rPr>
        <w:t> </w:t>
      </w:r>
      <w:r>
        <w:rPr/>
        <w:t>be</w:t>
      </w:r>
      <w:r>
        <w:rPr>
          <w:spacing w:val="-4"/>
        </w:rPr>
        <w:t> </w:t>
      </w:r>
      <w:r>
        <w:rPr/>
        <w:t>registered</w:t>
      </w:r>
      <w:r>
        <w:rPr>
          <w:spacing w:val="-5"/>
        </w:rPr>
        <w:t> </w:t>
      </w:r>
      <w:r>
        <w:rPr/>
        <w:t>before</w:t>
      </w:r>
      <w:r>
        <w:rPr>
          <w:spacing w:val="-4"/>
        </w:rPr>
        <w:t> </w:t>
      </w:r>
      <w:r>
        <w:rPr/>
        <w:t>entering</w:t>
      </w:r>
      <w:r>
        <w:rPr>
          <w:spacing w:val="-3"/>
        </w:rPr>
        <w:t> </w:t>
      </w:r>
      <w:r>
        <w:rPr/>
        <w:t>the</w:t>
      </w:r>
      <w:r>
        <w:rPr>
          <w:spacing w:val="-4"/>
        </w:rPr>
        <w:t> </w:t>
      </w:r>
      <w:r>
        <w:rPr/>
        <w:t>shelter</w:t>
      </w:r>
      <w:r>
        <w:rPr>
          <w:spacing w:val="-4"/>
        </w:rPr>
        <w:t> </w:t>
      </w:r>
      <w:r>
        <w:rPr/>
        <w:t>and</w:t>
      </w:r>
      <w:r>
        <w:rPr>
          <w:spacing w:val="-5"/>
        </w:rPr>
        <w:t> </w:t>
      </w:r>
      <w:r>
        <w:rPr/>
        <w:t>receiving</w:t>
      </w:r>
      <w:r>
        <w:rPr>
          <w:spacing w:val="-3"/>
        </w:rPr>
        <w:t> </w:t>
      </w:r>
      <w:r>
        <w:rPr>
          <w:spacing w:val="-2"/>
        </w:rPr>
        <w:t>services.</w:t>
      </w:r>
    </w:p>
    <w:p>
      <w:pPr>
        <w:pStyle w:val="BodyText"/>
      </w:pPr>
    </w:p>
    <w:p>
      <w:pPr>
        <w:pStyle w:val="BodyText"/>
        <w:ind w:left="720" w:right="1091"/>
      </w:pPr>
      <w:r>
        <w:rPr/>
        <w:t>The</w:t>
      </w:r>
      <w:r>
        <w:rPr>
          <w:spacing w:val="-3"/>
        </w:rPr>
        <w:t> </w:t>
      </w:r>
      <w:r>
        <w:rPr/>
        <w:t>ARC</w:t>
      </w:r>
      <w:r>
        <w:rPr>
          <w:spacing w:val="-1"/>
        </w:rPr>
        <w:t> </w:t>
      </w:r>
      <w:r>
        <w:rPr/>
        <w:t>shall</w:t>
      </w:r>
      <w:r>
        <w:rPr>
          <w:spacing w:val="-1"/>
        </w:rPr>
        <w:t> </w:t>
      </w:r>
      <w:r>
        <w:rPr/>
        <w:t>be</w:t>
      </w:r>
      <w:r>
        <w:rPr>
          <w:spacing w:val="-3"/>
        </w:rPr>
        <w:t> </w:t>
      </w:r>
      <w:r>
        <w:rPr/>
        <w:t>responsible</w:t>
      </w:r>
      <w:r>
        <w:rPr>
          <w:spacing w:val="-3"/>
        </w:rPr>
        <w:t> </w:t>
      </w:r>
      <w:r>
        <w:rPr/>
        <w:t>for</w:t>
      </w:r>
      <w:r>
        <w:rPr>
          <w:spacing w:val="-3"/>
        </w:rPr>
        <w:t> </w:t>
      </w:r>
      <w:r>
        <w:rPr/>
        <w:t>the</w:t>
      </w:r>
      <w:r>
        <w:rPr>
          <w:spacing w:val="-3"/>
        </w:rPr>
        <w:t> </w:t>
      </w:r>
      <w:r>
        <w:rPr/>
        <w:t>registration</w:t>
      </w:r>
      <w:r>
        <w:rPr>
          <w:spacing w:val="-4"/>
        </w:rPr>
        <w:t> </w:t>
      </w:r>
      <w:r>
        <w:rPr/>
        <w:t>of</w:t>
      </w:r>
      <w:r>
        <w:rPr>
          <w:spacing w:val="-4"/>
        </w:rPr>
        <w:t> </w:t>
      </w:r>
      <w:r>
        <w:rPr/>
        <w:t>all</w:t>
      </w:r>
      <w:r>
        <w:rPr>
          <w:spacing w:val="-1"/>
        </w:rPr>
        <w:t> </w:t>
      </w:r>
      <w:r>
        <w:rPr/>
        <w:t>evacuees</w:t>
      </w:r>
      <w:r>
        <w:rPr>
          <w:spacing w:val="-3"/>
        </w:rPr>
        <w:t> </w:t>
      </w:r>
      <w:r>
        <w:rPr/>
        <w:t>entering</w:t>
      </w:r>
      <w:r>
        <w:rPr>
          <w:spacing w:val="-2"/>
        </w:rPr>
        <w:t> </w:t>
      </w:r>
      <w:r>
        <w:rPr/>
        <w:t>into</w:t>
      </w:r>
      <w:r>
        <w:rPr>
          <w:spacing w:val="-5"/>
        </w:rPr>
        <w:t> </w:t>
      </w:r>
      <w:r>
        <w:rPr/>
        <w:t>the</w:t>
      </w:r>
      <w:r>
        <w:rPr>
          <w:spacing w:val="-3"/>
        </w:rPr>
        <w:t> </w:t>
      </w:r>
      <w:r>
        <w:rPr/>
        <w:t>General</w:t>
      </w:r>
      <w:r>
        <w:rPr>
          <w:spacing w:val="-1"/>
        </w:rPr>
        <w:t> </w:t>
      </w:r>
      <w:r>
        <w:rPr/>
        <w:t>Population </w:t>
      </w:r>
      <w:r>
        <w:rPr>
          <w:spacing w:val="-2"/>
        </w:rPr>
        <w:t>shelter.</w:t>
      </w:r>
    </w:p>
    <w:p>
      <w:pPr>
        <w:pStyle w:val="BodyText"/>
        <w:spacing w:before="1"/>
      </w:pPr>
    </w:p>
    <w:p>
      <w:pPr>
        <w:pStyle w:val="BodyText"/>
        <w:ind w:left="720" w:right="1229"/>
      </w:pPr>
      <w:r>
        <w:rPr/>
        <w:t>The</w:t>
      </w:r>
      <w:r>
        <w:rPr>
          <w:spacing w:val="-3"/>
        </w:rPr>
        <w:t> </w:t>
      </w:r>
      <w:r>
        <w:rPr/>
        <w:t>Suffolk</w:t>
      </w:r>
      <w:r>
        <w:rPr>
          <w:spacing w:val="-3"/>
        </w:rPr>
        <w:t> </w:t>
      </w:r>
      <w:r>
        <w:rPr/>
        <w:t>County</w:t>
      </w:r>
      <w:r>
        <w:rPr>
          <w:spacing w:val="-2"/>
        </w:rPr>
        <w:t> </w:t>
      </w:r>
      <w:r>
        <w:rPr/>
        <w:t>Department</w:t>
      </w:r>
      <w:r>
        <w:rPr>
          <w:spacing w:val="-5"/>
        </w:rPr>
        <w:t> </w:t>
      </w:r>
      <w:r>
        <w:rPr/>
        <w:t>of Health</w:t>
      </w:r>
      <w:r>
        <w:rPr>
          <w:spacing w:val="-4"/>
        </w:rPr>
        <w:t> </w:t>
      </w:r>
      <w:r>
        <w:rPr/>
        <w:t>shall</w:t>
      </w:r>
      <w:r>
        <w:rPr>
          <w:spacing w:val="-1"/>
        </w:rPr>
        <w:t> </w:t>
      </w:r>
      <w:r>
        <w:rPr/>
        <w:t>be</w:t>
      </w:r>
      <w:r>
        <w:rPr>
          <w:spacing w:val="-3"/>
        </w:rPr>
        <w:t> </w:t>
      </w:r>
      <w:r>
        <w:rPr/>
        <w:t>responsible</w:t>
      </w:r>
      <w:r>
        <w:rPr>
          <w:spacing w:val="-3"/>
        </w:rPr>
        <w:t> </w:t>
      </w:r>
      <w:r>
        <w:rPr/>
        <w:t>for</w:t>
      </w:r>
      <w:r>
        <w:rPr>
          <w:spacing w:val="-3"/>
        </w:rPr>
        <w:t> </w:t>
      </w:r>
      <w:r>
        <w:rPr/>
        <w:t>the</w:t>
      </w:r>
      <w:r>
        <w:rPr>
          <w:spacing w:val="-3"/>
        </w:rPr>
        <w:t> </w:t>
      </w:r>
      <w:r>
        <w:rPr/>
        <w:t>registration</w:t>
      </w:r>
      <w:r>
        <w:rPr>
          <w:spacing w:val="-4"/>
        </w:rPr>
        <w:t> </w:t>
      </w:r>
      <w:r>
        <w:rPr/>
        <w:t>of</w:t>
      </w:r>
      <w:r>
        <w:rPr>
          <w:spacing w:val="-4"/>
        </w:rPr>
        <w:t> </w:t>
      </w:r>
      <w:r>
        <w:rPr/>
        <w:t>all</w:t>
      </w:r>
      <w:r>
        <w:rPr>
          <w:spacing w:val="-1"/>
        </w:rPr>
        <w:t> </w:t>
      </w:r>
      <w:r>
        <w:rPr/>
        <w:t>evacuees entering into the Functional Medical Needs shelter.</w:t>
      </w:r>
    </w:p>
    <w:p>
      <w:pPr>
        <w:pStyle w:val="BodyText"/>
        <w:spacing w:before="1"/>
      </w:pPr>
    </w:p>
    <w:p>
      <w:pPr>
        <w:pStyle w:val="BodyText"/>
        <w:ind w:left="720" w:right="1091"/>
      </w:pPr>
      <w:r>
        <w:rPr/>
        <w:t>Color</w:t>
      </w:r>
      <w:r>
        <w:rPr>
          <w:spacing w:val="-3"/>
        </w:rPr>
        <w:t> </w:t>
      </w:r>
      <w:r>
        <w:rPr/>
        <w:t>coded</w:t>
      </w:r>
      <w:r>
        <w:rPr>
          <w:spacing w:val="-4"/>
        </w:rPr>
        <w:t> </w:t>
      </w:r>
      <w:r>
        <w:rPr/>
        <w:t>wristbands</w:t>
      </w:r>
      <w:r>
        <w:rPr>
          <w:spacing w:val="-3"/>
        </w:rPr>
        <w:t> </w:t>
      </w:r>
      <w:r>
        <w:rPr/>
        <w:t>shall</w:t>
      </w:r>
      <w:r>
        <w:rPr>
          <w:spacing w:val="-1"/>
        </w:rPr>
        <w:t> </w:t>
      </w:r>
      <w:r>
        <w:rPr/>
        <w:t>be</w:t>
      </w:r>
      <w:r>
        <w:rPr>
          <w:spacing w:val="-3"/>
        </w:rPr>
        <w:t> </w:t>
      </w:r>
      <w:r>
        <w:rPr/>
        <w:t>issued</w:t>
      </w:r>
      <w:r>
        <w:rPr>
          <w:spacing w:val="-4"/>
        </w:rPr>
        <w:t> </w:t>
      </w:r>
      <w:r>
        <w:rPr/>
        <w:t>to</w:t>
      </w:r>
      <w:r>
        <w:rPr>
          <w:spacing w:val="-5"/>
        </w:rPr>
        <w:t> </w:t>
      </w:r>
      <w:r>
        <w:rPr/>
        <w:t>every</w:t>
      </w:r>
      <w:r>
        <w:rPr>
          <w:spacing w:val="-2"/>
        </w:rPr>
        <w:t> </w:t>
      </w:r>
      <w:r>
        <w:rPr/>
        <w:t>registered</w:t>
      </w:r>
      <w:r>
        <w:rPr>
          <w:spacing w:val="-4"/>
        </w:rPr>
        <w:t> </w:t>
      </w:r>
      <w:r>
        <w:rPr/>
        <w:t>evacuee.</w:t>
      </w:r>
      <w:r>
        <w:rPr>
          <w:spacing w:val="40"/>
        </w:rPr>
        <w:t> </w:t>
      </w:r>
      <w:r>
        <w:rPr/>
        <w:t>The</w:t>
      </w:r>
      <w:r>
        <w:rPr>
          <w:spacing w:val="-3"/>
        </w:rPr>
        <w:t> </w:t>
      </w:r>
      <w:r>
        <w:rPr/>
        <w:t>General</w:t>
      </w:r>
      <w:r>
        <w:rPr>
          <w:spacing w:val="-1"/>
        </w:rPr>
        <w:t> </w:t>
      </w:r>
      <w:r>
        <w:rPr/>
        <w:t>Population</w:t>
      </w:r>
      <w:r>
        <w:rPr>
          <w:spacing w:val="-4"/>
        </w:rPr>
        <w:t> </w:t>
      </w:r>
      <w:r>
        <w:rPr/>
        <w:t>evacuees shall have a different color wristband than Functional Medical Needs Evacuees.</w:t>
      </w:r>
    </w:p>
    <w:p>
      <w:pPr>
        <w:pStyle w:val="ListParagraph"/>
        <w:numPr>
          <w:ilvl w:val="0"/>
          <w:numId w:val="33"/>
        </w:numPr>
        <w:tabs>
          <w:tab w:pos="1440" w:val="left" w:leader="none"/>
        </w:tabs>
        <w:spacing w:line="240" w:lineRule="auto" w:before="0" w:after="0"/>
        <w:ind w:left="1440" w:right="1617" w:hanging="360"/>
        <w:jc w:val="left"/>
        <w:rPr>
          <w:sz w:val="22"/>
        </w:rPr>
      </w:pPr>
      <w:r>
        <w:rPr>
          <w:sz w:val="22"/>
        </w:rPr>
        <w:t>Any</w:t>
      </w:r>
      <w:r>
        <w:rPr>
          <w:spacing w:val="-2"/>
          <w:sz w:val="22"/>
        </w:rPr>
        <w:t> </w:t>
      </w:r>
      <w:r>
        <w:rPr>
          <w:sz w:val="22"/>
        </w:rPr>
        <w:t>evacuee</w:t>
      </w:r>
      <w:r>
        <w:rPr>
          <w:spacing w:val="-3"/>
          <w:sz w:val="22"/>
        </w:rPr>
        <w:t> </w:t>
      </w:r>
      <w:r>
        <w:rPr>
          <w:sz w:val="22"/>
        </w:rPr>
        <w:t>discovered</w:t>
      </w:r>
      <w:r>
        <w:rPr>
          <w:spacing w:val="-4"/>
          <w:sz w:val="22"/>
        </w:rPr>
        <w:t> </w:t>
      </w:r>
      <w:r>
        <w:rPr>
          <w:sz w:val="22"/>
        </w:rPr>
        <w:t>inside</w:t>
      </w:r>
      <w:r>
        <w:rPr>
          <w:spacing w:val="-3"/>
          <w:sz w:val="22"/>
        </w:rPr>
        <w:t> </w:t>
      </w:r>
      <w:r>
        <w:rPr>
          <w:sz w:val="22"/>
        </w:rPr>
        <w:t>the</w:t>
      </w:r>
      <w:r>
        <w:rPr>
          <w:spacing w:val="-3"/>
          <w:sz w:val="22"/>
        </w:rPr>
        <w:t> </w:t>
      </w:r>
      <w:r>
        <w:rPr>
          <w:sz w:val="22"/>
        </w:rPr>
        <w:t>shelter</w:t>
      </w:r>
      <w:r>
        <w:rPr>
          <w:spacing w:val="-3"/>
          <w:sz w:val="22"/>
        </w:rPr>
        <w:t> </w:t>
      </w:r>
      <w:r>
        <w:rPr>
          <w:sz w:val="22"/>
        </w:rPr>
        <w:t>who</w:t>
      </w:r>
      <w:r>
        <w:rPr>
          <w:spacing w:val="-5"/>
          <w:sz w:val="22"/>
        </w:rPr>
        <w:t> </w:t>
      </w:r>
      <w:r>
        <w:rPr>
          <w:sz w:val="22"/>
        </w:rPr>
        <w:t>does</w:t>
      </w:r>
      <w:r>
        <w:rPr>
          <w:spacing w:val="-3"/>
          <w:sz w:val="22"/>
        </w:rPr>
        <w:t> </w:t>
      </w:r>
      <w:r>
        <w:rPr>
          <w:sz w:val="22"/>
        </w:rPr>
        <w:t>not</w:t>
      </w:r>
      <w:r>
        <w:rPr>
          <w:spacing w:val="-5"/>
          <w:sz w:val="22"/>
        </w:rPr>
        <w:t> </w:t>
      </w:r>
      <w:r>
        <w:rPr>
          <w:sz w:val="22"/>
        </w:rPr>
        <w:t>have</w:t>
      </w:r>
      <w:r>
        <w:rPr>
          <w:spacing w:val="-3"/>
          <w:sz w:val="22"/>
        </w:rPr>
        <w:t> </w:t>
      </w:r>
      <w:r>
        <w:rPr>
          <w:sz w:val="22"/>
        </w:rPr>
        <w:t>an</w:t>
      </w:r>
      <w:r>
        <w:rPr>
          <w:spacing w:val="-4"/>
          <w:sz w:val="22"/>
        </w:rPr>
        <w:t> </w:t>
      </w:r>
      <w:r>
        <w:rPr>
          <w:sz w:val="22"/>
        </w:rPr>
        <w:t>official</w:t>
      </w:r>
      <w:r>
        <w:rPr>
          <w:spacing w:val="-1"/>
          <w:sz w:val="22"/>
        </w:rPr>
        <w:t> </w:t>
      </w:r>
      <w:r>
        <w:rPr>
          <w:sz w:val="22"/>
        </w:rPr>
        <w:t>wristband</w:t>
      </w:r>
      <w:r>
        <w:rPr>
          <w:spacing w:val="-4"/>
          <w:sz w:val="22"/>
        </w:rPr>
        <w:t> </w:t>
      </w:r>
      <w:r>
        <w:rPr>
          <w:sz w:val="22"/>
        </w:rPr>
        <w:t>shall</w:t>
      </w:r>
      <w:r>
        <w:rPr>
          <w:spacing w:val="-1"/>
          <w:sz w:val="22"/>
        </w:rPr>
        <w:t> </w:t>
      </w:r>
      <w:r>
        <w:rPr>
          <w:sz w:val="22"/>
        </w:rPr>
        <w:t>be escorted back to the registration area for proper check-in.</w:t>
      </w:r>
    </w:p>
    <w:p>
      <w:pPr>
        <w:pStyle w:val="ListParagraph"/>
        <w:numPr>
          <w:ilvl w:val="0"/>
          <w:numId w:val="33"/>
        </w:numPr>
        <w:tabs>
          <w:tab w:pos="1440" w:val="left" w:leader="none"/>
        </w:tabs>
        <w:spacing w:line="279" w:lineRule="exact" w:before="0" w:after="0"/>
        <w:ind w:left="1440" w:right="0" w:hanging="360"/>
        <w:jc w:val="left"/>
        <w:rPr>
          <w:sz w:val="22"/>
        </w:rPr>
      </w:pPr>
      <w:r>
        <w:rPr>
          <w:sz w:val="22"/>
        </w:rPr>
        <w:t>University</w:t>
      </w:r>
      <w:r>
        <w:rPr>
          <w:spacing w:val="-5"/>
          <w:sz w:val="22"/>
        </w:rPr>
        <w:t> </w:t>
      </w:r>
      <w:r>
        <w:rPr>
          <w:sz w:val="22"/>
        </w:rPr>
        <w:t>Police</w:t>
      </w:r>
      <w:r>
        <w:rPr>
          <w:spacing w:val="-5"/>
          <w:sz w:val="22"/>
        </w:rPr>
        <w:t> </w:t>
      </w:r>
      <w:r>
        <w:rPr>
          <w:sz w:val="22"/>
        </w:rPr>
        <w:t>assistance</w:t>
      </w:r>
      <w:r>
        <w:rPr>
          <w:spacing w:val="-5"/>
          <w:sz w:val="22"/>
        </w:rPr>
        <w:t> </w:t>
      </w:r>
      <w:r>
        <w:rPr>
          <w:sz w:val="22"/>
        </w:rPr>
        <w:t>shall</w:t>
      </w:r>
      <w:r>
        <w:rPr>
          <w:spacing w:val="-3"/>
          <w:sz w:val="22"/>
        </w:rPr>
        <w:t> </w:t>
      </w:r>
      <w:r>
        <w:rPr>
          <w:sz w:val="22"/>
        </w:rPr>
        <w:t>be</w:t>
      </w:r>
      <w:r>
        <w:rPr>
          <w:spacing w:val="-5"/>
          <w:sz w:val="22"/>
        </w:rPr>
        <w:t> </w:t>
      </w:r>
      <w:r>
        <w:rPr>
          <w:sz w:val="22"/>
        </w:rPr>
        <w:t>requested</w:t>
      </w:r>
      <w:r>
        <w:rPr>
          <w:spacing w:val="-6"/>
          <w:sz w:val="22"/>
        </w:rPr>
        <w:t> </w:t>
      </w:r>
      <w:r>
        <w:rPr>
          <w:sz w:val="22"/>
        </w:rPr>
        <w:t>if</w:t>
      </w:r>
      <w:r>
        <w:rPr>
          <w:spacing w:val="-6"/>
          <w:sz w:val="22"/>
        </w:rPr>
        <w:t> </w:t>
      </w:r>
      <w:r>
        <w:rPr>
          <w:sz w:val="22"/>
        </w:rPr>
        <w:t>the</w:t>
      </w:r>
      <w:r>
        <w:rPr>
          <w:spacing w:val="-5"/>
          <w:sz w:val="22"/>
        </w:rPr>
        <w:t> </w:t>
      </w:r>
      <w:r>
        <w:rPr>
          <w:sz w:val="22"/>
        </w:rPr>
        <w:t>evacuee</w:t>
      </w:r>
      <w:r>
        <w:rPr>
          <w:spacing w:val="-5"/>
          <w:sz w:val="22"/>
        </w:rPr>
        <w:t> </w:t>
      </w:r>
      <w:r>
        <w:rPr>
          <w:sz w:val="22"/>
        </w:rPr>
        <w:t>resists</w:t>
      </w:r>
      <w:r>
        <w:rPr>
          <w:spacing w:val="-5"/>
          <w:sz w:val="22"/>
        </w:rPr>
        <w:t> </w:t>
      </w:r>
      <w:r>
        <w:rPr>
          <w:sz w:val="22"/>
        </w:rPr>
        <w:t>check-</w:t>
      </w:r>
      <w:r>
        <w:rPr>
          <w:spacing w:val="-5"/>
          <w:sz w:val="22"/>
        </w:rPr>
        <w:t>in.</w:t>
      </w:r>
    </w:p>
    <w:p>
      <w:pPr>
        <w:pStyle w:val="BodyText"/>
        <w:spacing w:before="6"/>
      </w:pPr>
    </w:p>
    <w:p>
      <w:pPr>
        <w:pStyle w:val="BodyText"/>
        <w:spacing w:line="237" w:lineRule="auto"/>
        <w:ind w:left="720" w:right="1065"/>
      </w:pPr>
      <w:r>
        <w:rPr/>
        <w:t>If</w:t>
      </w:r>
      <w:r>
        <w:rPr>
          <w:spacing w:val="-4"/>
        </w:rPr>
        <w:t> </w:t>
      </w:r>
      <w:r>
        <w:rPr/>
        <w:t>a</w:t>
      </w:r>
      <w:r>
        <w:rPr>
          <w:spacing w:val="-3"/>
        </w:rPr>
        <w:t> </w:t>
      </w:r>
      <w:r>
        <w:rPr/>
        <w:t>person’s</w:t>
      </w:r>
      <w:r>
        <w:rPr>
          <w:spacing w:val="-3"/>
        </w:rPr>
        <w:t> </w:t>
      </w:r>
      <w:r>
        <w:rPr/>
        <w:t>registration</w:t>
      </w:r>
      <w:r>
        <w:rPr>
          <w:spacing w:val="-4"/>
        </w:rPr>
        <w:t> </w:t>
      </w:r>
      <w:r>
        <w:rPr/>
        <w:t>(general</w:t>
      </w:r>
      <w:r>
        <w:rPr>
          <w:spacing w:val="-1"/>
        </w:rPr>
        <w:t> </w:t>
      </w:r>
      <w:r>
        <w:rPr/>
        <w:t>population</w:t>
      </w:r>
      <w:r>
        <w:rPr>
          <w:spacing w:val="-4"/>
        </w:rPr>
        <w:t> </w:t>
      </w:r>
      <w:r>
        <w:rPr/>
        <w:t>vs.</w:t>
      </w:r>
      <w:r>
        <w:rPr>
          <w:spacing w:val="-1"/>
        </w:rPr>
        <w:t> </w:t>
      </w:r>
      <w:r>
        <w:rPr/>
        <w:t>functional</w:t>
      </w:r>
      <w:r>
        <w:rPr>
          <w:spacing w:val="-1"/>
        </w:rPr>
        <w:t> </w:t>
      </w:r>
      <w:r>
        <w:rPr/>
        <w:t>medical</w:t>
      </w:r>
      <w:r>
        <w:rPr>
          <w:spacing w:val="-1"/>
        </w:rPr>
        <w:t> </w:t>
      </w:r>
      <w:r>
        <w:rPr/>
        <w:t>needs)</w:t>
      </w:r>
      <w:r>
        <w:rPr>
          <w:spacing w:val="-3"/>
        </w:rPr>
        <w:t> </w:t>
      </w:r>
      <w:r>
        <w:rPr/>
        <w:t>is</w:t>
      </w:r>
      <w:r>
        <w:rPr>
          <w:spacing w:val="-3"/>
        </w:rPr>
        <w:t> </w:t>
      </w:r>
      <w:r>
        <w:rPr/>
        <w:t>in</w:t>
      </w:r>
      <w:r>
        <w:rPr>
          <w:spacing w:val="-4"/>
        </w:rPr>
        <w:t> </w:t>
      </w:r>
      <w:r>
        <w:rPr/>
        <w:t>dispute</w:t>
      </w:r>
      <w:r>
        <w:rPr>
          <w:spacing w:val="-3"/>
        </w:rPr>
        <w:t> </w:t>
      </w:r>
      <w:r>
        <w:rPr/>
        <w:t>between</w:t>
      </w:r>
      <w:r>
        <w:rPr>
          <w:spacing w:val="-4"/>
        </w:rPr>
        <w:t> </w:t>
      </w:r>
      <w:r>
        <w:rPr/>
        <w:t>the</w:t>
      </w:r>
      <w:r>
        <w:rPr>
          <w:spacing w:val="-3"/>
        </w:rPr>
        <w:t> </w:t>
      </w:r>
      <w:r>
        <w:rPr/>
        <w:t>ARC and the Health Department, the evacuee may not enter the shelter until one of the external agencies assumes responsibility for that person.</w:t>
      </w:r>
    </w:p>
    <w:p>
      <w:pPr>
        <w:pStyle w:val="BodyText"/>
        <w:spacing w:before="2"/>
      </w:pPr>
    </w:p>
    <w:p>
      <w:pPr>
        <w:pStyle w:val="Heading8"/>
      </w:pPr>
      <w:r>
        <w:rPr>
          <w:spacing w:val="-2"/>
        </w:rPr>
        <w:t>Volunteers</w:t>
      </w:r>
    </w:p>
    <w:p>
      <w:pPr>
        <w:pStyle w:val="BodyText"/>
        <w:rPr>
          <w:b/>
        </w:rPr>
      </w:pPr>
    </w:p>
    <w:p>
      <w:pPr>
        <w:pStyle w:val="BodyText"/>
        <w:ind w:left="720"/>
      </w:pPr>
      <w:r>
        <w:rPr/>
        <w:t>Volunteers</w:t>
      </w:r>
      <w:r>
        <w:rPr>
          <w:spacing w:val="-7"/>
        </w:rPr>
        <w:t> </w:t>
      </w:r>
      <w:r>
        <w:rPr/>
        <w:t>can</w:t>
      </w:r>
      <w:r>
        <w:rPr>
          <w:spacing w:val="-6"/>
        </w:rPr>
        <w:t> </w:t>
      </w:r>
      <w:r>
        <w:rPr/>
        <w:t>be</w:t>
      </w:r>
      <w:r>
        <w:rPr>
          <w:spacing w:val="-5"/>
        </w:rPr>
        <w:t> </w:t>
      </w:r>
      <w:r>
        <w:rPr/>
        <w:t>a</w:t>
      </w:r>
      <w:r>
        <w:rPr>
          <w:spacing w:val="-6"/>
        </w:rPr>
        <w:t> </w:t>
      </w:r>
      <w:r>
        <w:rPr/>
        <w:t>valuable</w:t>
      </w:r>
      <w:r>
        <w:rPr>
          <w:spacing w:val="-5"/>
        </w:rPr>
        <w:t> </w:t>
      </w:r>
      <w:r>
        <w:rPr/>
        <w:t>resource</w:t>
      </w:r>
      <w:r>
        <w:rPr>
          <w:spacing w:val="-5"/>
        </w:rPr>
        <w:t> </w:t>
      </w:r>
      <w:r>
        <w:rPr/>
        <w:t>for</w:t>
      </w:r>
      <w:r>
        <w:rPr>
          <w:spacing w:val="-1"/>
        </w:rPr>
        <w:t> </w:t>
      </w:r>
      <w:r>
        <w:rPr/>
        <w:t>the</w:t>
      </w:r>
      <w:r>
        <w:rPr>
          <w:spacing w:val="-5"/>
        </w:rPr>
        <w:t> </w:t>
      </w:r>
      <w:r>
        <w:rPr/>
        <w:t>management</w:t>
      </w:r>
      <w:r>
        <w:rPr>
          <w:spacing w:val="-7"/>
        </w:rPr>
        <w:t> </w:t>
      </w:r>
      <w:r>
        <w:rPr/>
        <w:t>of</w:t>
      </w:r>
      <w:r>
        <w:rPr>
          <w:spacing w:val="-6"/>
        </w:rPr>
        <w:t> </w:t>
      </w:r>
      <w:r>
        <w:rPr/>
        <w:t>an</w:t>
      </w:r>
      <w:r>
        <w:rPr>
          <w:spacing w:val="-6"/>
        </w:rPr>
        <w:t> </w:t>
      </w:r>
      <w:r>
        <w:rPr/>
        <w:t>evacuation</w:t>
      </w:r>
      <w:r>
        <w:rPr>
          <w:spacing w:val="-5"/>
        </w:rPr>
        <w:t> </w:t>
      </w:r>
      <w:r>
        <w:rPr>
          <w:spacing w:val="-2"/>
        </w:rPr>
        <w:t>shelter.</w:t>
      </w:r>
    </w:p>
    <w:p>
      <w:pPr>
        <w:pStyle w:val="BodyText"/>
        <w:spacing w:before="1"/>
      </w:pPr>
    </w:p>
    <w:p>
      <w:pPr>
        <w:pStyle w:val="BodyText"/>
        <w:ind w:left="720" w:right="1091"/>
      </w:pPr>
      <w:r>
        <w:rPr/>
        <w:t>If Farmingdale State College affiliated volunteers are available, they will be offered volunteer opportunities before non-affiliated individuals are allowed to assist.</w:t>
      </w:r>
      <w:r>
        <w:rPr>
          <w:spacing w:val="40"/>
        </w:rPr>
        <w:t> </w:t>
      </w:r>
      <w:r>
        <w:rPr/>
        <w:t>The use of affiliated volunteers allows</w:t>
      </w:r>
      <w:r>
        <w:rPr>
          <w:spacing w:val="-4"/>
        </w:rPr>
        <w:t> </w:t>
      </w:r>
      <w:r>
        <w:rPr/>
        <w:t>the</w:t>
      </w:r>
      <w:r>
        <w:rPr>
          <w:spacing w:val="-4"/>
        </w:rPr>
        <w:t> </w:t>
      </w:r>
      <w:r>
        <w:rPr/>
        <w:t>college</w:t>
      </w:r>
      <w:r>
        <w:rPr>
          <w:spacing w:val="-4"/>
        </w:rPr>
        <w:t> </w:t>
      </w:r>
      <w:r>
        <w:rPr/>
        <w:t>to</w:t>
      </w:r>
      <w:r>
        <w:rPr>
          <w:spacing w:val="-6"/>
        </w:rPr>
        <w:t> </w:t>
      </w:r>
      <w:r>
        <w:rPr/>
        <w:t>have</w:t>
      </w:r>
      <w:r>
        <w:rPr>
          <w:spacing w:val="-4"/>
        </w:rPr>
        <w:t> </w:t>
      </w:r>
      <w:r>
        <w:rPr/>
        <w:t>significantly</w:t>
      </w:r>
      <w:r>
        <w:rPr>
          <w:spacing w:val="-3"/>
        </w:rPr>
        <w:t> </w:t>
      </w:r>
      <w:r>
        <w:rPr/>
        <w:t>more</w:t>
      </w:r>
      <w:r>
        <w:rPr>
          <w:spacing w:val="-4"/>
        </w:rPr>
        <w:t> </w:t>
      </w:r>
      <w:r>
        <w:rPr/>
        <w:t>information</w:t>
      </w:r>
      <w:r>
        <w:rPr>
          <w:spacing w:val="-5"/>
        </w:rPr>
        <w:t> </w:t>
      </w:r>
      <w:r>
        <w:rPr/>
        <w:t>on the</w:t>
      </w:r>
      <w:r>
        <w:rPr>
          <w:spacing w:val="-4"/>
        </w:rPr>
        <w:t> </w:t>
      </w:r>
      <w:r>
        <w:rPr/>
        <w:t>volunteers</w:t>
      </w:r>
      <w:r>
        <w:rPr>
          <w:spacing w:val="-4"/>
        </w:rPr>
        <w:t> </w:t>
      </w:r>
      <w:r>
        <w:rPr/>
        <w:t>(i.e.</w:t>
      </w:r>
      <w:r>
        <w:rPr>
          <w:spacing w:val="-2"/>
        </w:rPr>
        <w:t> </w:t>
      </w:r>
      <w:r>
        <w:rPr/>
        <w:t>personal</w:t>
      </w:r>
      <w:r>
        <w:rPr>
          <w:spacing w:val="-2"/>
        </w:rPr>
        <w:t> </w:t>
      </w:r>
      <w:r>
        <w:rPr/>
        <w:t>information, discipline records, etc.) than would otherwise be available.</w:t>
      </w:r>
    </w:p>
    <w:p>
      <w:pPr>
        <w:pStyle w:val="BodyText"/>
        <w:spacing w:before="1"/>
      </w:pPr>
    </w:p>
    <w:p>
      <w:pPr>
        <w:pStyle w:val="BodyText"/>
        <w:ind w:left="720" w:right="1091"/>
      </w:pPr>
      <w:r>
        <w:rPr/>
        <w:t>Farmingdale</w:t>
      </w:r>
      <w:r>
        <w:rPr>
          <w:spacing w:val="-3"/>
        </w:rPr>
        <w:t> </w:t>
      </w:r>
      <w:r>
        <w:rPr/>
        <w:t>State</w:t>
      </w:r>
      <w:r>
        <w:rPr>
          <w:spacing w:val="-3"/>
        </w:rPr>
        <w:t> </w:t>
      </w:r>
      <w:r>
        <w:rPr/>
        <w:t>College</w:t>
      </w:r>
      <w:r>
        <w:rPr>
          <w:spacing w:val="-3"/>
        </w:rPr>
        <w:t> </w:t>
      </w:r>
      <w:r>
        <w:rPr/>
        <w:t>shall</w:t>
      </w:r>
      <w:r>
        <w:rPr>
          <w:spacing w:val="-1"/>
        </w:rPr>
        <w:t> </w:t>
      </w:r>
      <w:r>
        <w:rPr/>
        <w:t>be</w:t>
      </w:r>
      <w:r>
        <w:rPr>
          <w:spacing w:val="-3"/>
        </w:rPr>
        <w:t> </w:t>
      </w:r>
      <w:r>
        <w:rPr/>
        <w:t>responsible</w:t>
      </w:r>
      <w:r>
        <w:rPr>
          <w:spacing w:val="-3"/>
        </w:rPr>
        <w:t> </w:t>
      </w:r>
      <w:r>
        <w:rPr/>
        <w:t>for</w:t>
      </w:r>
      <w:r>
        <w:rPr>
          <w:spacing w:val="-3"/>
        </w:rPr>
        <w:t> </w:t>
      </w:r>
      <w:r>
        <w:rPr/>
        <w:t>the</w:t>
      </w:r>
      <w:r>
        <w:rPr>
          <w:spacing w:val="-3"/>
        </w:rPr>
        <w:t> </w:t>
      </w:r>
      <w:r>
        <w:rPr/>
        <w:t>registration</w:t>
      </w:r>
      <w:r>
        <w:rPr>
          <w:spacing w:val="-4"/>
        </w:rPr>
        <w:t> </w:t>
      </w:r>
      <w:r>
        <w:rPr/>
        <w:t>and</w:t>
      </w:r>
      <w:r>
        <w:rPr>
          <w:spacing w:val="-4"/>
        </w:rPr>
        <w:t> </w:t>
      </w:r>
      <w:r>
        <w:rPr/>
        <w:t>work</w:t>
      </w:r>
      <w:r>
        <w:rPr>
          <w:spacing w:val="-3"/>
        </w:rPr>
        <w:t> </w:t>
      </w:r>
      <w:r>
        <w:rPr/>
        <w:t>assignments</w:t>
      </w:r>
      <w:r>
        <w:rPr>
          <w:spacing w:val="-3"/>
        </w:rPr>
        <w:t> </w:t>
      </w:r>
      <w:r>
        <w:rPr/>
        <w:t>of</w:t>
      </w:r>
      <w:r>
        <w:rPr>
          <w:spacing w:val="-4"/>
        </w:rPr>
        <w:t> </w:t>
      </w:r>
      <w:r>
        <w:rPr/>
        <w:t>affiliated </w:t>
      </w:r>
      <w:r>
        <w:rPr>
          <w:spacing w:val="-2"/>
        </w:rPr>
        <w:t>volunteers.</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pPr>
      <w:r>
        <w:rPr/>
        <mc:AlternateContent>
          <mc:Choice Requires="wps">
            <w:drawing>
              <wp:anchor distT="0" distB="0" distL="0" distR="0" allowOverlap="1" layoutInCell="1" locked="0" behindDoc="1" simplePos="0" relativeHeight="484760576">
                <wp:simplePos x="0" y="0"/>
                <wp:positionH relativeFrom="page">
                  <wp:posOffset>304800</wp:posOffset>
                </wp:positionH>
                <wp:positionV relativeFrom="page">
                  <wp:posOffset>304799</wp:posOffset>
                </wp:positionV>
                <wp:extent cx="7162800" cy="9448800"/>
                <wp:effectExtent l="0" t="0" r="0" b="0"/>
                <wp:wrapNone/>
                <wp:docPr id="146" name="Graphic 146"/>
                <wp:cNvGraphicFramePr>
                  <a:graphicFrameLocks/>
                </wp:cNvGraphicFramePr>
                <a:graphic>
                  <a:graphicData uri="http://schemas.microsoft.com/office/word/2010/wordprocessingShape">
                    <wps:wsp>
                      <wps:cNvPr id="146" name="Graphic 146"/>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55904" id="docshape131"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BodyText"/>
        <w:ind w:left="720"/>
      </w:pPr>
      <w:r>
        <w:rPr/>
        <w:t>The</w:t>
      </w:r>
      <w:r>
        <w:rPr>
          <w:spacing w:val="-8"/>
        </w:rPr>
        <w:t> </w:t>
      </w:r>
      <w:r>
        <w:rPr/>
        <w:t>ARC</w:t>
      </w:r>
      <w:r>
        <w:rPr>
          <w:spacing w:val="-3"/>
        </w:rPr>
        <w:t> </w:t>
      </w:r>
      <w:r>
        <w:rPr/>
        <w:t>shall</w:t>
      </w:r>
      <w:r>
        <w:rPr>
          <w:spacing w:val="-3"/>
        </w:rPr>
        <w:t> </w:t>
      </w:r>
      <w:r>
        <w:rPr/>
        <w:t>be</w:t>
      </w:r>
      <w:r>
        <w:rPr>
          <w:spacing w:val="-5"/>
        </w:rPr>
        <w:t> </w:t>
      </w:r>
      <w:r>
        <w:rPr/>
        <w:t>responsible</w:t>
      </w:r>
      <w:r>
        <w:rPr>
          <w:spacing w:val="-5"/>
        </w:rPr>
        <w:t> </w:t>
      </w:r>
      <w:r>
        <w:rPr/>
        <w:t>for</w:t>
      </w:r>
      <w:r>
        <w:rPr>
          <w:spacing w:val="-5"/>
        </w:rPr>
        <w:t> </w:t>
      </w:r>
      <w:r>
        <w:rPr/>
        <w:t>non-affiliated</w:t>
      </w:r>
      <w:r>
        <w:rPr>
          <w:spacing w:val="-6"/>
        </w:rPr>
        <w:t> </w:t>
      </w:r>
      <w:r>
        <w:rPr/>
        <w:t>volunteers</w:t>
      </w:r>
      <w:r>
        <w:rPr>
          <w:spacing w:val="-5"/>
        </w:rPr>
        <w:t> </w:t>
      </w:r>
      <w:r>
        <w:rPr/>
        <w:t>assigned</w:t>
      </w:r>
      <w:r>
        <w:rPr>
          <w:spacing w:val="-6"/>
        </w:rPr>
        <w:t> </w:t>
      </w:r>
      <w:r>
        <w:rPr/>
        <w:t>to</w:t>
      </w:r>
      <w:r>
        <w:rPr>
          <w:spacing w:val="-7"/>
        </w:rPr>
        <w:t> </w:t>
      </w:r>
      <w:r>
        <w:rPr/>
        <w:t>the</w:t>
      </w:r>
      <w:r>
        <w:rPr>
          <w:spacing w:val="-5"/>
        </w:rPr>
        <w:t> </w:t>
      </w:r>
      <w:r>
        <w:rPr/>
        <w:t>General</w:t>
      </w:r>
      <w:r>
        <w:rPr>
          <w:spacing w:val="-3"/>
        </w:rPr>
        <w:t> </w:t>
      </w:r>
      <w:r>
        <w:rPr/>
        <w:t>Population</w:t>
      </w:r>
      <w:r>
        <w:rPr>
          <w:spacing w:val="-6"/>
        </w:rPr>
        <w:t> </w:t>
      </w:r>
      <w:r>
        <w:rPr>
          <w:spacing w:val="-2"/>
        </w:rPr>
        <w:t>Shelter</w:t>
      </w:r>
    </w:p>
    <w:p>
      <w:pPr>
        <w:pStyle w:val="BodyText"/>
        <w:spacing w:before="1"/>
      </w:pPr>
    </w:p>
    <w:p>
      <w:pPr>
        <w:pStyle w:val="BodyText"/>
        <w:ind w:left="720" w:right="1091"/>
      </w:pPr>
      <w:r>
        <w:rPr/>
        <w:t>The</w:t>
      </w:r>
      <w:r>
        <w:rPr>
          <w:spacing w:val="-3"/>
        </w:rPr>
        <w:t> </w:t>
      </w:r>
      <w:r>
        <w:rPr/>
        <w:t>Suffolk</w:t>
      </w:r>
      <w:r>
        <w:rPr>
          <w:spacing w:val="-3"/>
        </w:rPr>
        <w:t> </w:t>
      </w:r>
      <w:r>
        <w:rPr/>
        <w:t>County</w:t>
      </w:r>
      <w:r>
        <w:rPr>
          <w:spacing w:val="-2"/>
        </w:rPr>
        <w:t> </w:t>
      </w:r>
      <w:r>
        <w:rPr/>
        <w:t>Department</w:t>
      </w:r>
      <w:r>
        <w:rPr>
          <w:spacing w:val="-5"/>
        </w:rPr>
        <w:t> </w:t>
      </w:r>
      <w:r>
        <w:rPr/>
        <w:t>of Health</w:t>
      </w:r>
      <w:r>
        <w:rPr>
          <w:spacing w:val="-4"/>
        </w:rPr>
        <w:t> </w:t>
      </w:r>
      <w:r>
        <w:rPr/>
        <w:t>shall</w:t>
      </w:r>
      <w:r>
        <w:rPr>
          <w:spacing w:val="-1"/>
        </w:rPr>
        <w:t> </w:t>
      </w:r>
      <w:r>
        <w:rPr/>
        <w:t>be</w:t>
      </w:r>
      <w:r>
        <w:rPr>
          <w:spacing w:val="-3"/>
        </w:rPr>
        <w:t> </w:t>
      </w:r>
      <w:r>
        <w:rPr/>
        <w:t>responsible</w:t>
      </w:r>
      <w:r>
        <w:rPr>
          <w:spacing w:val="-3"/>
        </w:rPr>
        <w:t> </w:t>
      </w:r>
      <w:r>
        <w:rPr/>
        <w:t>for</w:t>
      </w:r>
      <w:r>
        <w:rPr>
          <w:spacing w:val="-3"/>
        </w:rPr>
        <w:t> </w:t>
      </w:r>
      <w:r>
        <w:rPr/>
        <w:t>non-affiliated</w:t>
      </w:r>
      <w:r>
        <w:rPr>
          <w:spacing w:val="-4"/>
        </w:rPr>
        <w:t> </w:t>
      </w:r>
      <w:r>
        <w:rPr/>
        <w:t>volunteers</w:t>
      </w:r>
      <w:r>
        <w:rPr>
          <w:spacing w:val="-3"/>
        </w:rPr>
        <w:t> </w:t>
      </w:r>
      <w:r>
        <w:rPr/>
        <w:t>assigned</w:t>
      </w:r>
      <w:r>
        <w:rPr>
          <w:spacing w:val="-4"/>
        </w:rPr>
        <w:t> </w:t>
      </w:r>
      <w:r>
        <w:rPr/>
        <w:t>to the Functional Medical Needs shelter.</w:t>
      </w:r>
    </w:p>
    <w:p>
      <w:pPr>
        <w:pStyle w:val="BodyText"/>
      </w:pPr>
    </w:p>
    <w:p>
      <w:pPr>
        <w:pStyle w:val="BodyText"/>
        <w:ind w:left="720" w:right="1091"/>
      </w:pPr>
      <w:r>
        <w:rPr/>
        <w:t>The</w:t>
      </w:r>
      <w:r>
        <w:rPr>
          <w:spacing w:val="-3"/>
        </w:rPr>
        <w:t> </w:t>
      </w:r>
      <w:r>
        <w:rPr/>
        <w:t>decision</w:t>
      </w:r>
      <w:r>
        <w:rPr>
          <w:spacing w:val="-4"/>
        </w:rPr>
        <w:t> </w:t>
      </w:r>
      <w:r>
        <w:rPr/>
        <w:t>of</w:t>
      </w:r>
      <w:r>
        <w:rPr>
          <w:spacing w:val="-3"/>
        </w:rPr>
        <w:t> </w:t>
      </w:r>
      <w:r>
        <w:rPr/>
        <w:t>when</w:t>
      </w:r>
      <w:r>
        <w:rPr>
          <w:spacing w:val="-4"/>
        </w:rPr>
        <w:t> </w:t>
      </w:r>
      <w:r>
        <w:rPr/>
        <w:t>to utilize</w:t>
      </w:r>
      <w:r>
        <w:rPr>
          <w:spacing w:val="-3"/>
        </w:rPr>
        <w:t> </w:t>
      </w:r>
      <w:r>
        <w:rPr/>
        <w:t>volunteers</w:t>
      </w:r>
      <w:r>
        <w:rPr>
          <w:spacing w:val="-3"/>
        </w:rPr>
        <w:t> </w:t>
      </w:r>
      <w:r>
        <w:rPr/>
        <w:t>and</w:t>
      </w:r>
      <w:r>
        <w:rPr>
          <w:spacing w:val="-4"/>
        </w:rPr>
        <w:t> </w:t>
      </w:r>
      <w:r>
        <w:rPr/>
        <w:t>where</w:t>
      </w:r>
      <w:r>
        <w:rPr>
          <w:spacing w:val="-3"/>
        </w:rPr>
        <w:t> </w:t>
      </w:r>
      <w:r>
        <w:rPr/>
        <w:t>to</w:t>
      </w:r>
      <w:r>
        <w:rPr>
          <w:spacing w:val="-5"/>
        </w:rPr>
        <w:t> </w:t>
      </w:r>
      <w:r>
        <w:rPr/>
        <w:t>place</w:t>
      </w:r>
      <w:r>
        <w:rPr>
          <w:spacing w:val="-3"/>
        </w:rPr>
        <w:t> </w:t>
      </w:r>
      <w:r>
        <w:rPr/>
        <w:t>the</w:t>
      </w:r>
      <w:r>
        <w:rPr>
          <w:spacing w:val="-3"/>
        </w:rPr>
        <w:t> </w:t>
      </w:r>
      <w:r>
        <w:rPr/>
        <w:t>volunteer</w:t>
      </w:r>
      <w:r>
        <w:rPr>
          <w:spacing w:val="-3"/>
        </w:rPr>
        <w:t> </w:t>
      </w:r>
      <w:r>
        <w:rPr/>
        <w:t>sign</w:t>
      </w:r>
      <w:r>
        <w:rPr>
          <w:spacing w:val="-4"/>
        </w:rPr>
        <w:t> </w:t>
      </w:r>
      <w:r>
        <w:rPr/>
        <w:t>up/staging</w:t>
      </w:r>
      <w:r>
        <w:rPr>
          <w:spacing w:val="-2"/>
        </w:rPr>
        <w:t> </w:t>
      </w:r>
      <w:r>
        <w:rPr/>
        <w:t>area</w:t>
      </w:r>
      <w:r>
        <w:rPr>
          <w:spacing w:val="-3"/>
        </w:rPr>
        <w:t> </w:t>
      </w:r>
      <w:r>
        <w:rPr/>
        <w:t>shall</w:t>
      </w:r>
      <w:r>
        <w:rPr>
          <w:spacing w:val="-1"/>
        </w:rPr>
        <w:t> </w:t>
      </w:r>
      <w:r>
        <w:rPr/>
        <w:t>be ultimately determined by the Incident Commander and the IMT.</w:t>
      </w:r>
    </w:p>
    <w:p>
      <w:pPr>
        <w:pStyle w:val="BodyText"/>
        <w:spacing w:before="1"/>
      </w:pPr>
    </w:p>
    <w:p>
      <w:pPr>
        <w:pStyle w:val="Heading8"/>
      </w:pPr>
      <w:r>
        <w:rPr/>
        <w:t>Emergency</w:t>
      </w:r>
      <w:r>
        <w:rPr>
          <w:spacing w:val="-11"/>
        </w:rPr>
        <w:t> </w:t>
      </w:r>
      <w:r>
        <w:rPr/>
        <w:t>Medical</w:t>
      </w:r>
      <w:r>
        <w:rPr>
          <w:spacing w:val="-11"/>
        </w:rPr>
        <w:t> </w:t>
      </w:r>
      <w:r>
        <w:rPr>
          <w:spacing w:val="-4"/>
        </w:rPr>
        <w:t>Care</w:t>
      </w:r>
    </w:p>
    <w:p>
      <w:pPr>
        <w:pStyle w:val="BodyText"/>
        <w:spacing w:before="264"/>
        <w:ind w:left="720" w:right="1091"/>
      </w:pPr>
      <w:r>
        <w:rPr/>
        <w:t>East</w:t>
      </w:r>
      <w:r>
        <w:rPr>
          <w:spacing w:val="-5"/>
        </w:rPr>
        <w:t> </w:t>
      </w:r>
      <w:r>
        <w:rPr/>
        <w:t>Farmingdale</w:t>
      </w:r>
      <w:r>
        <w:rPr>
          <w:spacing w:val="-3"/>
        </w:rPr>
        <w:t> </w:t>
      </w:r>
      <w:r>
        <w:rPr/>
        <w:t>Volunteer</w:t>
      </w:r>
      <w:r>
        <w:rPr>
          <w:spacing w:val="-3"/>
        </w:rPr>
        <w:t> </w:t>
      </w:r>
      <w:r>
        <w:rPr/>
        <w:t>Fire</w:t>
      </w:r>
      <w:r>
        <w:rPr>
          <w:spacing w:val="-3"/>
        </w:rPr>
        <w:t> </w:t>
      </w:r>
      <w:r>
        <w:rPr/>
        <w:t>Department</w:t>
      </w:r>
      <w:r>
        <w:rPr>
          <w:spacing w:val="-5"/>
        </w:rPr>
        <w:t> </w:t>
      </w:r>
      <w:r>
        <w:rPr/>
        <w:t>(EFFD)</w:t>
      </w:r>
      <w:r>
        <w:rPr>
          <w:spacing w:val="-3"/>
        </w:rPr>
        <w:t> </w:t>
      </w:r>
      <w:r>
        <w:rPr/>
        <w:t>shall</w:t>
      </w:r>
      <w:r>
        <w:rPr>
          <w:spacing w:val="-1"/>
        </w:rPr>
        <w:t> </w:t>
      </w:r>
      <w:r>
        <w:rPr/>
        <w:t>be</w:t>
      </w:r>
      <w:r>
        <w:rPr>
          <w:spacing w:val="-3"/>
        </w:rPr>
        <w:t> </w:t>
      </w:r>
      <w:r>
        <w:rPr/>
        <w:t>immediately</w:t>
      </w:r>
      <w:r>
        <w:rPr>
          <w:spacing w:val="-2"/>
        </w:rPr>
        <w:t> </w:t>
      </w:r>
      <w:r>
        <w:rPr/>
        <w:t>notified</w:t>
      </w:r>
      <w:r>
        <w:rPr>
          <w:spacing w:val="-4"/>
        </w:rPr>
        <w:t> </w:t>
      </w:r>
      <w:r>
        <w:rPr/>
        <w:t>upon</w:t>
      </w:r>
      <w:r>
        <w:rPr>
          <w:spacing w:val="-4"/>
        </w:rPr>
        <w:t> </w:t>
      </w:r>
      <w:r>
        <w:rPr/>
        <w:t>the</w:t>
      </w:r>
      <w:r>
        <w:rPr>
          <w:spacing w:val="-3"/>
        </w:rPr>
        <w:t> </w:t>
      </w:r>
      <w:r>
        <w:rPr/>
        <w:t>opening</w:t>
      </w:r>
      <w:r>
        <w:rPr>
          <w:spacing w:val="-2"/>
        </w:rPr>
        <w:t> </w:t>
      </w:r>
      <w:r>
        <w:rPr/>
        <w:t>of</w:t>
      </w:r>
      <w:r>
        <w:rPr>
          <w:spacing w:val="-3"/>
        </w:rPr>
        <w:t> </w:t>
      </w:r>
      <w:r>
        <w:rPr/>
        <w:t>a campus shelter.</w:t>
      </w:r>
      <w:r>
        <w:rPr>
          <w:spacing w:val="40"/>
        </w:rPr>
        <w:t> </w:t>
      </w:r>
      <w:r>
        <w:rPr/>
        <w:t>EFFD members will be responsible for emergency responses within the shelter.</w:t>
      </w:r>
      <w:r>
        <w:rPr>
          <w:spacing w:val="40"/>
        </w:rPr>
        <w:t> </w:t>
      </w:r>
      <w:r>
        <w:rPr/>
        <w:t>EFFD shall dedicate a minimum of one crew and one transporting ambulance to the shelter. EFFD should be given an area within the shelter to stage their equipment and to serve as a treatment room (i.e. the trainer’s room in Nold Hall).</w:t>
      </w:r>
    </w:p>
    <w:p>
      <w:pPr>
        <w:pStyle w:val="BodyText"/>
        <w:spacing w:before="2"/>
      </w:pPr>
    </w:p>
    <w:p>
      <w:pPr>
        <w:pStyle w:val="BodyText"/>
        <w:ind w:left="720" w:right="1091"/>
      </w:pPr>
      <w:r>
        <w:rPr/>
        <w:t>The</w:t>
      </w:r>
      <w:r>
        <w:rPr>
          <w:spacing w:val="-4"/>
        </w:rPr>
        <w:t> </w:t>
      </w:r>
      <w:r>
        <w:rPr/>
        <w:t>ARC</w:t>
      </w:r>
      <w:r>
        <w:rPr>
          <w:spacing w:val="-2"/>
        </w:rPr>
        <w:t> </w:t>
      </w:r>
      <w:r>
        <w:rPr/>
        <w:t>and</w:t>
      </w:r>
      <w:r>
        <w:rPr>
          <w:spacing w:val="-5"/>
        </w:rPr>
        <w:t> </w:t>
      </w:r>
      <w:r>
        <w:rPr/>
        <w:t>the</w:t>
      </w:r>
      <w:r>
        <w:rPr>
          <w:spacing w:val="-4"/>
        </w:rPr>
        <w:t> </w:t>
      </w:r>
      <w:r>
        <w:rPr/>
        <w:t>Departments</w:t>
      </w:r>
      <w:r>
        <w:rPr>
          <w:spacing w:val="-4"/>
        </w:rPr>
        <w:t> </w:t>
      </w:r>
      <w:r>
        <w:rPr/>
        <w:t>of Health</w:t>
      </w:r>
      <w:r>
        <w:rPr>
          <w:spacing w:val="-5"/>
        </w:rPr>
        <w:t> </w:t>
      </w:r>
      <w:r>
        <w:rPr/>
        <w:t>shall</w:t>
      </w:r>
      <w:r>
        <w:rPr>
          <w:spacing w:val="-2"/>
        </w:rPr>
        <w:t> </w:t>
      </w:r>
      <w:r>
        <w:rPr/>
        <w:t>be</w:t>
      </w:r>
      <w:r>
        <w:rPr>
          <w:spacing w:val="-4"/>
        </w:rPr>
        <w:t> </w:t>
      </w:r>
      <w:r>
        <w:rPr/>
        <w:t>responsible</w:t>
      </w:r>
      <w:r>
        <w:rPr>
          <w:spacing w:val="-4"/>
        </w:rPr>
        <w:t> </w:t>
      </w:r>
      <w:r>
        <w:rPr/>
        <w:t>for</w:t>
      </w:r>
      <w:r>
        <w:rPr>
          <w:spacing w:val="-4"/>
        </w:rPr>
        <w:t> </w:t>
      </w:r>
      <w:r>
        <w:rPr/>
        <w:t>providing</w:t>
      </w:r>
      <w:r>
        <w:rPr>
          <w:spacing w:val="-3"/>
        </w:rPr>
        <w:t> </w:t>
      </w:r>
      <w:r>
        <w:rPr/>
        <w:t>adequate</w:t>
      </w:r>
      <w:r>
        <w:rPr>
          <w:spacing w:val="-4"/>
        </w:rPr>
        <w:t> </w:t>
      </w:r>
      <w:r>
        <w:rPr/>
        <w:t>medical</w:t>
      </w:r>
      <w:r>
        <w:rPr>
          <w:spacing w:val="-2"/>
        </w:rPr>
        <w:t> </w:t>
      </w:r>
      <w:r>
        <w:rPr/>
        <w:t>staffing</w:t>
      </w:r>
      <w:r>
        <w:rPr>
          <w:spacing w:val="-3"/>
        </w:rPr>
        <w:t> </w:t>
      </w:r>
      <w:r>
        <w:rPr/>
        <w:t>to handle non-emergency related medical problems.</w:t>
      </w:r>
      <w:r>
        <w:rPr>
          <w:spacing w:val="40"/>
        </w:rPr>
        <w:t> </w:t>
      </w:r>
      <w:r>
        <w:rPr/>
        <w:t>Non-emergency medical problems include, but are not limited to, medication issues, taking of vital signs, taking of patient histories, providing routine oxygen, etc.</w:t>
      </w:r>
    </w:p>
    <w:p>
      <w:pPr>
        <w:pStyle w:val="BodyText"/>
        <w:spacing w:before="1"/>
      </w:pPr>
    </w:p>
    <w:p>
      <w:pPr>
        <w:pStyle w:val="BodyText"/>
        <w:ind w:left="720" w:right="1091"/>
      </w:pPr>
      <w:r>
        <w:rPr/>
        <w:t>The</w:t>
      </w:r>
      <w:r>
        <w:rPr>
          <w:spacing w:val="-4"/>
        </w:rPr>
        <w:t> </w:t>
      </w:r>
      <w:r>
        <w:rPr/>
        <w:t>IMT</w:t>
      </w:r>
      <w:r>
        <w:rPr>
          <w:spacing w:val="-6"/>
        </w:rPr>
        <w:t> </w:t>
      </w:r>
      <w:r>
        <w:rPr/>
        <w:t>shall</w:t>
      </w:r>
      <w:r>
        <w:rPr>
          <w:spacing w:val="-2"/>
        </w:rPr>
        <w:t> </w:t>
      </w:r>
      <w:r>
        <w:rPr/>
        <w:t>monitor</w:t>
      </w:r>
      <w:r>
        <w:rPr>
          <w:spacing w:val="-4"/>
        </w:rPr>
        <w:t> </w:t>
      </w:r>
      <w:r>
        <w:rPr/>
        <w:t>the</w:t>
      </w:r>
      <w:r>
        <w:rPr>
          <w:spacing w:val="-4"/>
        </w:rPr>
        <w:t> </w:t>
      </w:r>
      <w:r>
        <w:rPr/>
        <w:t>available</w:t>
      </w:r>
      <w:r>
        <w:rPr>
          <w:spacing w:val="-4"/>
        </w:rPr>
        <w:t> </w:t>
      </w:r>
      <w:r>
        <w:rPr/>
        <w:t>medical</w:t>
      </w:r>
      <w:r>
        <w:rPr>
          <w:spacing w:val="-2"/>
        </w:rPr>
        <w:t> </w:t>
      </w:r>
      <w:r>
        <w:rPr/>
        <w:t>resources</w:t>
      </w:r>
      <w:r>
        <w:rPr>
          <w:spacing w:val="-4"/>
        </w:rPr>
        <w:t> </w:t>
      </w:r>
      <w:r>
        <w:rPr/>
        <w:t>and</w:t>
      </w:r>
      <w:r>
        <w:rPr>
          <w:spacing w:val="-5"/>
        </w:rPr>
        <w:t> </w:t>
      </w:r>
      <w:r>
        <w:rPr/>
        <w:t>keep</w:t>
      </w:r>
      <w:r>
        <w:rPr>
          <w:spacing w:val="-5"/>
        </w:rPr>
        <w:t> </w:t>
      </w:r>
      <w:r>
        <w:rPr/>
        <w:t>the</w:t>
      </w:r>
      <w:r>
        <w:rPr>
          <w:spacing w:val="-4"/>
        </w:rPr>
        <w:t> </w:t>
      </w:r>
      <w:r>
        <w:rPr/>
        <w:t>Suffolk</w:t>
      </w:r>
      <w:r>
        <w:rPr>
          <w:spacing w:val="-3"/>
        </w:rPr>
        <w:t> </w:t>
      </w:r>
      <w:r>
        <w:rPr/>
        <w:t>County</w:t>
      </w:r>
      <w:r>
        <w:rPr>
          <w:spacing w:val="-3"/>
        </w:rPr>
        <w:t> </w:t>
      </w:r>
      <w:r>
        <w:rPr/>
        <w:t>EOC</w:t>
      </w:r>
      <w:r>
        <w:rPr>
          <w:spacing w:val="-2"/>
        </w:rPr>
        <w:t> </w:t>
      </w:r>
      <w:r>
        <w:rPr/>
        <w:t>and/or</w:t>
      </w:r>
      <w:r>
        <w:rPr>
          <w:spacing w:val="-4"/>
        </w:rPr>
        <w:t> </w:t>
      </w:r>
      <w:r>
        <w:rPr/>
        <w:t>the Nassau County EOC informed of any resource needs.</w:t>
      </w:r>
    </w:p>
    <w:p>
      <w:pPr>
        <w:pStyle w:val="BodyText"/>
        <w:spacing w:before="1"/>
      </w:pPr>
    </w:p>
    <w:p>
      <w:pPr>
        <w:pStyle w:val="Heading8"/>
      </w:pPr>
      <w:r>
        <w:rPr/>
        <w:t>Shelter</w:t>
      </w:r>
      <w:r>
        <w:rPr>
          <w:spacing w:val="-8"/>
        </w:rPr>
        <w:t> </w:t>
      </w:r>
      <w:r>
        <w:rPr>
          <w:spacing w:val="-2"/>
        </w:rPr>
        <w:t>Security</w:t>
      </w:r>
    </w:p>
    <w:p>
      <w:pPr>
        <w:pStyle w:val="BodyText"/>
        <w:spacing w:before="2"/>
        <w:rPr>
          <w:b/>
        </w:rPr>
      </w:pPr>
    </w:p>
    <w:p>
      <w:pPr>
        <w:pStyle w:val="BodyText"/>
        <w:spacing w:line="237" w:lineRule="auto" w:before="1"/>
        <w:ind w:left="720" w:right="1239"/>
        <w:jc w:val="both"/>
      </w:pPr>
      <w:r>
        <w:rPr/>
        <w:t>The</w:t>
      </w:r>
      <w:r>
        <w:rPr>
          <w:spacing w:val="-3"/>
        </w:rPr>
        <w:t> </w:t>
      </w:r>
      <w:r>
        <w:rPr/>
        <w:t>University</w:t>
      </w:r>
      <w:r>
        <w:rPr>
          <w:spacing w:val="-2"/>
        </w:rPr>
        <w:t> </w:t>
      </w:r>
      <w:r>
        <w:rPr/>
        <w:t>Police</w:t>
      </w:r>
      <w:r>
        <w:rPr>
          <w:spacing w:val="-3"/>
        </w:rPr>
        <w:t> </w:t>
      </w:r>
      <w:r>
        <w:rPr/>
        <w:t>Department</w:t>
      </w:r>
      <w:r>
        <w:rPr>
          <w:spacing w:val="-5"/>
        </w:rPr>
        <w:t> </w:t>
      </w:r>
      <w:r>
        <w:rPr/>
        <w:t>shall</w:t>
      </w:r>
      <w:r>
        <w:rPr>
          <w:spacing w:val="-1"/>
        </w:rPr>
        <w:t> </w:t>
      </w:r>
      <w:r>
        <w:rPr/>
        <w:t>be</w:t>
      </w:r>
      <w:r>
        <w:rPr>
          <w:spacing w:val="-3"/>
        </w:rPr>
        <w:t> </w:t>
      </w:r>
      <w:r>
        <w:rPr/>
        <w:t>responsible</w:t>
      </w:r>
      <w:r>
        <w:rPr>
          <w:spacing w:val="-3"/>
        </w:rPr>
        <w:t> </w:t>
      </w:r>
      <w:r>
        <w:rPr/>
        <w:t>for</w:t>
      </w:r>
      <w:r>
        <w:rPr>
          <w:spacing w:val="-3"/>
        </w:rPr>
        <w:t> </w:t>
      </w:r>
      <w:r>
        <w:rPr/>
        <w:t>all</w:t>
      </w:r>
      <w:r>
        <w:rPr>
          <w:spacing w:val="-1"/>
        </w:rPr>
        <w:t> </w:t>
      </w:r>
      <w:r>
        <w:rPr/>
        <w:t>security</w:t>
      </w:r>
      <w:r>
        <w:rPr>
          <w:spacing w:val="-2"/>
        </w:rPr>
        <w:t> </w:t>
      </w:r>
      <w:r>
        <w:rPr/>
        <w:t>at</w:t>
      </w:r>
      <w:r>
        <w:rPr>
          <w:spacing w:val="-5"/>
        </w:rPr>
        <w:t> </w:t>
      </w:r>
      <w:r>
        <w:rPr/>
        <w:t>a</w:t>
      </w:r>
      <w:r>
        <w:rPr>
          <w:spacing w:val="-4"/>
        </w:rPr>
        <w:t> </w:t>
      </w:r>
      <w:r>
        <w:rPr/>
        <w:t>campus</w:t>
      </w:r>
      <w:r>
        <w:rPr>
          <w:spacing w:val="-3"/>
        </w:rPr>
        <w:t> </w:t>
      </w:r>
      <w:r>
        <w:rPr/>
        <w:t>shelter.</w:t>
      </w:r>
      <w:r>
        <w:rPr>
          <w:spacing w:val="40"/>
        </w:rPr>
        <w:t> </w:t>
      </w:r>
      <w:r>
        <w:rPr/>
        <w:t>If</w:t>
      </w:r>
      <w:r>
        <w:rPr>
          <w:spacing w:val="-4"/>
        </w:rPr>
        <w:t> </w:t>
      </w:r>
      <w:r>
        <w:rPr/>
        <w:t>necessary, UPD</w:t>
      </w:r>
      <w:r>
        <w:rPr>
          <w:spacing w:val="-3"/>
        </w:rPr>
        <w:t> </w:t>
      </w:r>
      <w:r>
        <w:rPr/>
        <w:t>shall begin</w:t>
      </w:r>
      <w:r>
        <w:rPr>
          <w:spacing w:val="-2"/>
        </w:rPr>
        <w:t> </w:t>
      </w:r>
      <w:r>
        <w:rPr/>
        <w:t>12-hour</w:t>
      </w:r>
      <w:r>
        <w:rPr>
          <w:spacing w:val="-1"/>
        </w:rPr>
        <w:t> </w:t>
      </w:r>
      <w:r>
        <w:rPr/>
        <w:t>operational shifts</w:t>
      </w:r>
      <w:r>
        <w:rPr>
          <w:spacing w:val="-1"/>
        </w:rPr>
        <w:t> </w:t>
      </w:r>
      <w:r>
        <w:rPr/>
        <w:t>in</w:t>
      </w:r>
      <w:r>
        <w:rPr>
          <w:spacing w:val="-2"/>
        </w:rPr>
        <w:t> </w:t>
      </w:r>
      <w:r>
        <w:rPr/>
        <w:t>order</w:t>
      </w:r>
      <w:r>
        <w:rPr>
          <w:spacing w:val="-1"/>
        </w:rPr>
        <w:t> </w:t>
      </w:r>
      <w:r>
        <w:rPr/>
        <w:t>to adequately staff</w:t>
      </w:r>
      <w:r>
        <w:rPr>
          <w:spacing w:val="-2"/>
        </w:rPr>
        <w:t> </w:t>
      </w:r>
      <w:r>
        <w:rPr/>
        <w:t>the</w:t>
      </w:r>
      <w:r>
        <w:rPr>
          <w:spacing w:val="-1"/>
        </w:rPr>
        <w:t> </w:t>
      </w:r>
      <w:r>
        <w:rPr/>
        <w:t>shelter</w:t>
      </w:r>
      <w:r>
        <w:rPr>
          <w:spacing w:val="-1"/>
        </w:rPr>
        <w:t> </w:t>
      </w:r>
      <w:r>
        <w:rPr/>
        <w:t>as</w:t>
      </w:r>
      <w:r>
        <w:rPr>
          <w:spacing w:val="-1"/>
        </w:rPr>
        <w:t> </w:t>
      </w:r>
      <w:r>
        <w:rPr/>
        <w:t>well as</w:t>
      </w:r>
      <w:r>
        <w:rPr>
          <w:spacing w:val="-1"/>
        </w:rPr>
        <w:t> </w:t>
      </w:r>
      <w:r>
        <w:rPr/>
        <w:t>the</w:t>
      </w:r>
      <w:r>
        <w:rPr>
          <w:spacing w:val="-1"/>
        </w:rPr>
        <w:t> </w:t>
      </w:r>
      <w:r>
        <w:rPr/>
        <w:t>rest</w:t>
      </w:r>
      <w:r>
        <w:rPr>
          <w:spacing w:val="-3"/>
        </w:rPr>
        <w:t> </w:t>
      </w:r>
      <w:r>
        <w:rPr/>
        <w:t>of campus.</w:t>
      </w:r>
      <w:r>
        <w:rPr>
          <w:spacing w:val="40"/>
        </w:rPr>
        <w:t> </w:t>
      </w:r>
      <w:r>
        <w:rPr/>
        <w:t>Uniformed</w:t>
      </w:r>
      <w:r>
        <w:rPr>
          <w:spacing w:val="-1"/>
        </w:rPr>
        <w:t> </w:t>
      </w:r>
      <w:r>
        <w:rPr/>
        <w:t>UPD</w:t>
      </w:r>
      <w:r>
        <w:rPr>
          <w:spacing w:val="-2"/>
        </w:rPr>
        <w:t> </w:t>
      </w:r>
      <w:r>
        <w:rPr/>
        <w:t>officers shall be stationed</w:t>
      </w:r>
      <w:r>
        <w:rPr>
          <w:spacing w:val="-1"/>
        </w:rPr>
        <w:t> </w:t>
      </w:r>
      <w:r>
        <w:rPr/>
        <w:t>in</w:t>
      </w:r>
      <w:r>
        <w:rPr>
          <w:spacing w:val="-1"/>
        </w:rPr>
        <w:t> </w:t>
      </w:r>
      <w:r>
        <w:rPr/>
        <w:t>highly visible locations inside the shelter.</w:t>
      </w:r>
      <w:r>
        <w:rPr>
          <w:spacing w:val="40"/>
        </w:rPr>
        <w:t> </w:t>
      </w:r>
      <w:r>
        <w:rPr/>
        <w:t>These officers shall be dedicated to the shelter and should not be utilized for other duties on campus.</w:t>
      </w:r>
    </w:p>
    <w:p>
      <w:pPr>
        <w:pStyle w:val="BodyText"/>
        <w:spacing w:after="0" w:line="237" w:lineRule="auto"/>
        <w:jc w:val="both"/>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right="1087"/>
      </w:pPr>
      <w:r>
        <w:rPr/>
        <mc:AlternateContent>
          <mc:Choice Requires="wps">
            <w:drawing>
              <wp:anchor distT="0" distB="0" distL="0" distR="0" allowOverlap="1" layoutInCell="1" locked="0" behindDoc="1" simplePos="0" relativeHeight="484761088">
                <wp:simplePos x="0" y="0"/>
                <wp:positionH relativeFrom="page">
                  <wp:posOffset>304800</wp:posOffset>
                </wp:positionH>
                <wp:positionV relativeFrom="page">
                  <wp:posOffset>304799</wp:posOffset>
                </wp:positionV>
                <wp:extent cx="7162800" cy="9448800"/>
                <wp:effectExtent l="0" t="0" r="0" b="0"/>
                <wp:wrapNone/>
                <wp:docPr id="147" name="Graphic 147"/>
                <wp:cNvGraphicFramePr>
                  <a:graphicFrameLocks/>
                </wp:cNvGraphicFramePr>
                <a:graphic>
                  <a:graphicData uri="http://schemas.microsoft.com/office/word/2010/wordprocessingShape">
                    <wps:wsp>
                      <wps:cNvPr id="147" name="Graphic 147"/>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55392" id="docshape132"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ANNEX</w:t>
      </w:r>
      <w:r>
        <w:rPr>
          <w:spacing w:val="-3"/>
        </w:rPr>
        <w:t> </w:t>
      </w:r>
      <w:r>
        <w:rPr/>
        <w:t>16</w:t>
      </w:r>
      <w:r>
        <w:rPr>
          <w:spacing w:val="-7"/>
        </w:rPr>
        <w:t> </w:t>
      </w:r>
      <w:r>
        <w:rPr/>
        <w:t>– INCIDENT</w:t>
      </w:r>
      <w:r>
        <w:rPr>
          <w:spacing w:val="-4"/>
        </w:rPr>
        <w:t> </w:t>
      </w:r>
      <w:r>
        <w:rPr/>
        <w:t>MANAGEMENT</w:t>
      </w:r>
      <w:r>
        <w:rPr>
          <w:spacing w:val="-3"/>
        </w:rPr>
        <w:t> </w:t>
      </w:r>
      <w:r>
        <w:rPr>
          <w:spacing w:val="-4"/>
        </w:rPr>
        <w:t>TEAM</w:t>
      </w:r>
    </w:p>
    <w:p>
      <w:pPr>
        <w:pStyle w:val="BodyText"/>
        <w:spacing w:before="24"/>
        <w:rPr>
          <w:b/>
        </w:rPr>
      </w:pPr>
    </w:p>
    <w:p>
      <w:pPr>
        <w:pStyle w:val="Heading8"/>
      </w:pPr>
      <w:r>
        <w:rPr>
          <w:spacing w:val="-2"/>
        </w:rPr>
        <w:t>Overview</w:t>
      </w:r>
    </w:p>
    <w:p>
      <w:pPr>
        <w:pStyle w:val="BodyText"/>
        <w:rPr>
          <w:b/>
        </w:rPr>
      </w:pPr>
    </w:p>
    <w:p>
      <w:pPr>
        <w:pStyle w:val="BodyText"/>
        <w:spacing w:before="1"/>
        <w:ind w:left="720" w:right="1091"/>
      </w:pPr>
      <w:r>
        <w:rPr/>
        <w:t>Farmingdale</w:t>
      </w:r>
      <w:r>
        <w:rPr>
          <w:spacing w:val="-3"/>
        </w:rPr>
        <w:t> </w:t>
      </w:r>
      <w:r>
        <w:rPr/>
        <w:t>State</w:t>
      </w:r>
      <w:r>
        <w:rPr>
          <w:spacing w:val="-3"/>
        </w:rPr>
        <w:t> </w:t>
      </w:r>
      <w:r>
        <w:rPr/>
        <w:t>College</w:t>
      </w:r>
      <w:r>
        <w:rPr>
          <w:spacing w:val="-3"/>
        </w:rPr>
        <w:t> </w:t>
      </w:r>
      <w:r>
        <w:rPr/>
        <w:t>maintains</w:t>
      </w:r>
      <w:r>
        <w:rPr>
          <w:spacing w:val="-3"/>
        </w:rPr>
        <w:t> </w:t>
      </w:r>
      <w:r>
        <w:rPr/>
        <w:t>an</w:t>
      </w:r>
      <w:r>
        <w:rPr>
          <w:spacing w:val="-4"/>
        </w:rPr>
        <w:t> </w:t>
      </w:r>
      <w:r>
        <w:rPr/>
        <w:t>Incident</w:t>
      </w:r>
      <w:r>
        <w:rPr>
          <w:spacing w:val="-5"/>
        </w:rPr>
        <w:t> </w:t>
      </w:r>
      <w:r>
        <w:rPr/>
        <w:t>Management</w:t>
      </w:r>
      <w:r>
        <w:rPr>
          <w:spacing w:val="-5"/>
        </w:rPr>
        <w:t> </w:t>
      </w:r>
      <w:r>
        <w:rPr/>
        <w:t>Team</w:t>
      </w:r>
      <w:r>
        <w:rPr>
          <w:spacing w:val="-2"/>
        </w:rPr>
        <w:t> </w:t>
      </w:r>
      <w:r>
        <w:rPr/>
        <w:t>(IMT)</w:t>
      </w:r>
      <w:r>
        <w:rPr>
          <w:spacing w:val="-3"/>
        </w:rPr>
        <w:t> </w:t>
      </w:r>
      <w:r>
        <w:rPr/>
        <w:t>to</w:t>
      </w:r>
      <w:r>
        <w:rPr>
          <w:spacing w:val="-5"/>
        </w:rPr>
        <w:t> </w:t>
      </w:r>
      <w:r>
        <w:rPr/>
        <w:t>manage</w:t>
      </w:r>
      <w:r>
        <w:rPr>
          <w:spacing w:val="-3"/>
        </w:rPr>
        <w:t> </w:t>
      </w:r>
      <w:r>
        <w:rPr/>
        <w:t>critical</w:t>
      </w:r>
      <w:r>
        <w:rPr>
          <w:spacing w:val="-1"/>
        </w:rPr>
        <w:t> </w:t>
      </w:r>
      <w:r>
        <w:rPr/>
        <w:t>incidents and significant planned events on college property and/or impacting college operations. An IMT is a comprehensive</w:t>
      </w:r>
      <w:r>
        <w:rPr>
          <w:spacing w:val="-1"/>
        </w:rPr>
        <w:t> </w:t>
      </w:r>
      <w:r>
        <w:rPr/>
        <w:t>resource</w:t>
      </w:r>
      <w:r>
        <w:rPr>
          <w:spacing w:val="-1"/>
        </w:rPr>
        <w:t> </w:t>
      </w:r>
      <w:r>
        <w:rPr/>
        <w:t>(a</w:t>
      </w:r>
      <w:r>
        <w:rPr>
          <w:spacing w:val="-1"/>
        </w:rPr>
        <w:t> </w:t>
      </w:r>
      <w:r>
        <w:rPr/>
        <w:t>team)</w:t>
      </w:r>
      <w:r>
        <w:rPr>
          <w:spacing w:val="-1"/>
        </w:rPr>
        <w:t> </w:t>
      </w:r>
      <w:r>
        <w:rPr/>
        <w:t>intended</w:t>
      </w:r>
      <w:r>
        <w:rPr>
          <w:spacing w:val="-2"/>
        </w:rPr>
        <w:t> </w:t>
      </w:r>
      <w:r>
        <w:rPr/>
        <w:t>to</w:t>
      </w:r>
      <w:r>
        <w:rPr>
          <w:spacing w:val="-3"/>
        </w:rPr>
        <w:t> </w:t>
      </w:r>
      <w:r>
        <w:rPr/>
        <w:t>serve</w:t>
      </w:r>
      <w:r>
        <w:rPr>
          <w:spacing w:val="-1"/>
        </w:rPr>
        <w:t> </w:t>
      </w:r>
      <w:r>
        <w:rPr/>
        <w:t>in</w:t>
      </w:r>
      <w:r>
        <w:rPr>
          <w:spacing w:val="-2"/>
        </w:rPr>
        <w:t> </w:t>
      </w:r>
      <w:r>
        <w:rPr/>
        <w:t>an</w:t>
      </w:r>
      <w:r>
        <w:rPr>
          <w:spacing w:val="-2"/>
        </w:rPr>
        <w:t> </w:t>
      </w:r>
      <w:r>
        <w:rPr/>
        <w:t>incident</w:t>
      </w:r>
      <w:r>
        <w:rPr>
          <w:spacing w:val="-3"/>
        </w:rPr>
        <w:t> </w:t>
      </w:r>
      <w:r>
        <w:rPr/>
        <w:t>management</w:t>
      </w:r>
      <w:r>
        <w:rPr>
          <w:spacing w:val="-3"/>
        </w:rPr>
        <w:t> </w:t>
      </w:r>
      <w:r>
        <w:rPr/>
        <w:t>function</w:t>
      </w:r>
      <w:r>
        <w:rPr>
          <w:spacing w:val="-2"/>
        </w:rPr>
        <w:t> </w:t>
      </w:r>
      <w:r>
        <w:rPr/>
        <w:t>to include</w:t>
      </w:r>
      <w:r>
        <w:rPr>
          <w:spacing w:val="-1"/>
        </w:rPr>
        <w:t> </w:t>
      </w:r>
      <w:r>
        <w:rPr/>
        <w:t>all components/functions of a Command and General Staff.</w:t>
      </w:r>
    </w:p>
    <w:p>
      <w:pPr>
        <w:pStyle w:val="BodyText"/>
        <w:spacing w:before="1"/>
      </w:pPr>
    </w:p>
    <w:p>
      <w:pPr>
        <w:pStyle w:val="BodyText"/>
        <w:ind w:left="720" w:right="1110"/>
      </w:pPr>
      <w:r>
        <w:rPr/>
        <w:t>The Farmingdale State College IMT implements policy as determined by the Policy Group while managing</w:t>
      </w:r>
      <w:r>
        <w:rPr>
          <w:spacing w:val="-4"/>
        </w:rPr>
        <w:t> </w:t>
      </w:r>
      <w:r>
        <w:rPr/>
        <w:t>the</w:t>
      </w:r>
      <w:r>
        <w:rPr>
          <w:spacing w:val="-5"/>
        </w:rPr>
        <w:t> </w:t>
      </w:r>
      <w:r>
        <w:rPr/>
        <w:t>logistical,</w:t>
      </w:r>
      <w:r>
        <w:rPr>
          <w:spacing w:val="-3"/>
        </w:rPr>
        <w:t> </w:t>
      </w:r>
      <w:r>
        <w:rPr/>
        <w:t>fiscal,</w:t>
      </w:r>
      <w:r>
        <w:rPr>
          <w:spacing w:val="-3"/>
        </w:rPr>
        <w:t> </w:t>
      </w:r>
      <w:r>
        <w:rPr/>
        <w:t>planning,</w:t>
      </w:r>
      <w:r>
        <w:rPr>
          <w:spacing w:val="-3"/>
        </w:rPr>
        <w:t> </w:t>
      </w:r>
      <w:r>
        <w:rPr/>
        <w:t>operational,</w:t>
      </w:r>
      <w:r>
        <w:rPr>
          <w:spacing w:val="-3"/>
        </w:rPr>
        <w:t> </w:t>
      </w:r>
      <w:r>
        <w:rPr/>
        <w:t>safety</w:t>
      </w:r>
      <w:r>
        <w:rPr>
          <w:spacing w:val="-4"/>
        </w:rPr>
        <w:t> </w:t>
      </w:r>
      <w:r>
        <w:rPr/>
        <w:t>and</w:t>
      </w:r>
      <w:r>
        <w:rPr>
          <w:spacing w:val="-5"/>
        </w:rPr>
        <w:t> </w:t>
      </w:r>
      <w:r>
        <w:rPr/>
        <w:t>community</w:t>
      </w:r>
      <w:r>
        <w:rPr>
          <w:spacing w:val="-4"/>
        </w:rPr>
        <w:t> </w:t>
      </w:r>
      <w:r>
        <w:rPr/>
        <w:t>issues</w:t>
      </w:r>
      <w:r>
        <w:rPr>
          <w:spacing w:val="-5"/>
        </w:rPr>
        <w:t> </w:t>
      </w:r>
      <w:r>
        <w:rPr/>
        <w:t>related</w:t>
      </w:r>
      <w:r>
        <w:rPr>
          <w:spacing w:val="-5"/>
        </w:rPr>
        <w:t> </w:t>
      </w:r>
      <w:r>
        <w:rPr/>
        <w:t>to</w:t>
      </w:r>
      <w:r>
        <w:rPr>
          <w:spacing w:val="-6"/>
        </w:rPr>
        <w:t> </w:t>
      </w:r>
      <w:r>
        <w:rPr/>
        <w:t>an</w:t>
      </w:r>
      <w:r>
        <w:rPr>
          <w:spacing w:val="-5"/>
        </w:rPr>
        <w:t> </w:t>
      </w:r>
      <w:r>
        <w:rPr/>
        <w:t>incident, emergency and/or significant planned event.</w:t>
      </w:r>
    </w:p>
    <w:p>
      <w:pPr>
        <w:pStyle w:val="BodyText"/>
        <w:spacing w:before="3"/>
      </w:pPr>
    </w:p>
    <w:p>
      <w:pPr>
        <w:pStyle w:val="BodyText"/>
        <w:spacing w:line="237" w:lineRule="auto"/>
        <w:ind w:left="720" w:right="1746"/>
        <w:jc w:val="both"/>
      </w:pPr>
      <w:r>
        <w:rPr/>
        <w:t>The</w:t>
      </w:r>
      <w:r>
        <w:rPr>
          <w:spacing w:val="-4"/>
        </w:rPr>
        <w:t> </w:t>
      </w:r>
      <w:r>
        <w:rPr/>
        <w:t>IMT</w:t>
      </w:r>
      <w:r>
        <w:rPr>
          <w:spacing w:val="-6"/>
        </w:rPr>
        <w:t> </w:t>
      </w:r>
      <w:r>
        <w:rPr/>
        <w:t>Includes</w:t>
      </w:r>
      <w:r>
        <w:rPr>
          <w:spacing w:val="-4"/>
        </w:rPr>
        <w:t> </w:t>
      </w:r>
      <w:r>
        <w:rPr/>
        <w:t>Command</w:t>
      </w:r>
      <w:r>
        <w:rPr>
          <w:spacing w:val="-5"/>
        </w:rPr>
        <w:t> </w:t>
      </w:r>
      <w:r>
        <w:rPr/>
        <w:t>and</w:t>
      </w:r>
      <w:r>
        <w:rPr>
          <w:spacing w:val="-5"/>
        </w:rPr>
        <w:t> </w:t>
      </w:r>
      <w:r>
        <w:rPr/>
        <w:t>General</w:t>
      </w:r>
      <w:r>
        <w:rPr>
          <w:spacing w:val="-2"/>
        </w:rPr>
        <w:t> </w:t>
      </w:r>
      <w:r>
        <w:rPr/>
        <w:t>Staff</w:t>
      </w:r>
      <w:r>
        <w:rPr>
          <w:spacing w:val="-4"/>
        </w:rPr>
        <w:t> </w:t>
      </w:r>
      <w:r>
        <w:rPr/>
        <w:t>members</w:t>
      </w:r>
      <w:r>
        <w:rPr>
          <w:spacing w:val="-4"/>
        </w:rPr>
        <w:t> </w:t>
      </w:r>
      <w:r>
        <w:rPr/>
        <w:t>and</w:t>
      </w:r>
      <w:r>
        <w:rPr>
          <w:spacing w:val="-5"/>
        </w:rPr>
        <w:t> </w:t>
      </w:r>
      <w:r>
        <w:rPr/>
        <w:t>support</w:t>
      </w:r>
      <w:r>
        <w:rPr>
          <w:spacing w:val="-1"/>
        </w:rPr>
        <w:t> </w:t>
      </w:r>
      <w:r>
        <w:rPr/>
        <w:t>personnel</w:t>
      </w:r>
      <w:r>
        <w:rPr>
          <w:spacing w:val="-1"/>
        </w:rPr>
        <w:t> </w:t>
      </w:r>
      <w:r>
        <w:rPr/>
        <w:t>and</w:t>
      </w:r>
      <w:r>
        <w:rPr>
          <w:spacing w:val="-5"/>
        </w:rPr>
        <w:t> </w:t>
      </w:r>
      <w:r>
        <w:rPr/>
        <w:t>has</w:t>
      </w:r>
      <w:r>
        <w:rPr>
          <w:spacing w:val="-4"/>
        </w:rPr>
        <w:t> </w:t>
      </w:r>
      <w:r>
        <w:rPr/>
        <w:t>authority and/or</w:t>
      </w:r>
      <w:r>
        <w:rPr>
          <w:spacing w:val="-3"/>
        </w:rPr>
        <w:t> </w:t>
      </w:r>
      <w:r>
        <w:rPr/>
        <w:t>formal</w:t>
      </w:r>
      <w:r>
        <w:rPr>
          <w:spacing w:val="-1"/>
        </w:rPr>
        <w:t> </w:t>
      </w:r>
      <w:r>
        <w:rPr/>
        <w:t>response</w:t>
      </w:r>
      <w:r>
        <w:rPr>
          <w:spacing w:val="-3"/>
        </w:rPr>
        <w:t> </w:t>
      </w:r>
      <w:r>
        <w:rPr/>
        <w:t>requirements</w:t>
      </w:r>
      <w:r>
        <w:rPr>
          <w:spacing w:val="-3"/>
        </w:rPr>
        <w:t> </w:t>
      </w:r>
      <w:r>
        <w:rPr/>
        <w:t>and</w:t>
      </w:r>
      <w:r>
        <w:rPr>
          <w:spacing w:val="-4"/>
        </w:rPr>
        <w:t> </w:t>
      </w:r>
      <w:r>
        <w:rPr/>
        <w:t>responsibilities.</w:t>
      </w:r>
      <w:r>
        <w:rPr>
          <w:spacing w:val="40"/>
        </w:rPr>
        <w:t> </w:t>
      </w:r>
      <w:r>
        <w:rPr/>
        <w:t>The</w:t>
      </w:r>
      <w:r>
        <w:rPr>
          <w:spacing w:val="-3"/>
        </w:rPr>
        <w:t> </w:t>
      </w:r>
      <w:r>
        <w:rPr/>
        <w:t>IMT</w:t>
      </w:r>
      <w:r>
        <w:rPr>
          <w:spacing w:val="-5"/>
        </w:rPr>
        <w:t> </w:t>
      </w:r>
      <w:r>
        <w:rPr/>
        <w:t>has</w:t>
      </w:r>
      <w:r>
        <w:rPr>
          <w:spacing w:val="-3"/>
        </w:rPr>
        <w:t> </w:t>
      </w:r>
      <w:r>
        <w:rPr/>
        <w:t>pre-designated</w:t>
      </w:r>
      <w:r>
        <w:rPr>
          <w:spacing w:val="-4"/>
        </w:rPr>
        <w:t> </w:t>
      </w:r>
      <w:r>
        <w:rPr/>
        <w:t>roles</w:t>
      </w:r>
      <w:r>
        <w:rPr>
          <w:spacing w:val="-3"/>
        </w:rPr>
        <w:t> </w:t>
      </w:r>
      <w:r>
        <w:rPr/>
        <w:t>and responsibilities for members and it is comprised of members from many campus divisions.</w:t>
      </w:r>
    </w:p>
    <w:p>
      <w:pPr>
        <w:pStyle w:val="BodyText"/>
        <w:spacing w:before="2"/>
      </w:pPr>
    </w:p>
    <w:p>
      <w:pPr>
        <w:pStyle w:val="BodyText"/>
        <w:ind w:left="720"/>
      </w:pPr>
      <w:r>
        <w:rPr/>
        <w:t>Any</w:t>
      </w:r>
      <w:r>
        <w:rPr>
          <w:spacing w:val="-6"/>
        </w:rPr>
        <w:t> </w:t>
      </w:r>
      <w:r>
        <w:rPr/>
        <w:t>member</w:t>
      </w:r>
      <w:r>
        <w:rPr>
          <w:spacing w:val="-5"/>
        </w:rPr>
        <w:t> </w:t>
      </w:r>
      <w:r>
        <w:rPr/>
        <w:t>of</w:t>
      </w:r>
      <w:r>
        <w:rPr>
          <w:spacing w:val="-5"/>
        </w:rPr>
        <w:t> </w:t>
      </w:r>
      <w:r>
        <w:rPr/>
        <w:t>the</w:t>
      </w:r>
      <w:r>
        <w:rPr>
          <w:spacing w:val="-5"/>
        </w:rPr>
        <w:t> </w:t>
      </w:r>
      <w:r>
        <w:rPr/>
        <w:t>Incident</w:t>
      </w:r>
      <w:r>
        <w:rPr>
          <w:spacing w:val="-6"/>
        </w:rPr>
        <w:t> </w:t>
      </w:r>
      <w:r>
        <w:rPr/>
        <w:t>Management</w:t>
      </w:r>
      <w:r>
        <w:rPr>
          <w:spacing w:val="-7"/>
        </w:rPr>
        <w:t> </w:t>
      </w:r>
      <w:r>
        <w:rPr/>
        <w:t>Team</w:t>
      </w:r>
      <w:r>
        <w:rPr>
          <w:spacing w:val="-3"/>
        </w:rPr>
        <w:t> </w:t>
      </w:r>
      <w:r>
        <w:rPr/>
        <w:t>has</w:t>
      </w:r>
      <w:r>
        <w:rPr>
          <w:spacing w:val="-5"/>
        </w:rPr>
        <w:t> </w:t>
      </w:r>
      <w:r>
        <w:rPr/>
        <w:t>the</w:t>
      </w:r>
      <w:r>
        <w:rPr>
          <w:spacing w:val="-4"/>
        </w:rPr>
        <w:t> </w:t>
      </w:r>
      <w:r>
        <w:rPr/>
        <w:t>authority</w:t>
      </w:r>
      <w:r>
        <w:rPr>
          <w:spacing w:val="-4"/>
        </w:rPr>
        <w:t> </w:t>
      </w:r>
      <w:r>
        <w:rPr/>
        <w:t>to</w:t>
      </w:r>
      <w:r>
        <w:rPr>
          <w:spacing w:val="-2"/>
        </w:rPr>
        <w:t> </w:t>
      </w:r>
      <w:r>
        <w:rPr/>
        <w:t>convene</w:t>
      </w:r>
      <w:r>
        <w:rPr>
          <w:spacing w:val="-4"/>
        </w:rPr>
        <w:t> </w:t>
      </w:r>
      <w:r>
        <w:rPr/>
        <w:t>the entire</w:t>
      </w:r>
      <w:r>
        <w:rPr>
          <w:spacing w:val="-4"/>
        </w:rPr>
        <w:t> IMT.</w:t>
      </w:r>
    </w:p>
    <w:p>
      <w:pPr>
        <w:pStyle w:val="BodyText"/>
      </w:pPr>
    </w:p>
    <w:p>
      <w:pPr>
        <w:pStyle w:val="BodyText"/>
        <w:spacing w:before="1"/>
      </w:pPr>
    </w:p>
    <w:p>
      <w:pPr>
        <w:pStyle w:val="Heading8"/>
      </w:pPr>
      <w:r>
        <w:rPr>
          <w:spacing w:val="-2"/>
        </w:rPr>
        <w:t>Training</w:t>
      </w:r>
    </w:p>
    <w:p>
      <w:pPr>
        <w:pStyle w:val="BodyText"/>
        <w:rPr>
          <w:b/>
        </w:rPr>
      </w:pPr>
    </w:p>
    <w:p>
      <w:pPr>
        <w:pStyle w:val="BodyText"/>
        <w:ind w:left="720" w:right="1091"/>
      </w:pPr>
      <w:r>
        <w:rPr/>
        <w:t>IMT</w:t>
      </w:r>
      <w:r>
        <w:rPr>
          <w:spacing w:val="-5"/>
        </w:rPr>
        <w:t> </w:t>
      </w:r>
      <w:r>
        <w:rPr/>
        <w:t>members</w:t>
      </w:r>
      <w:r>
        <w:rPr>
          <w:spacing w:val="-3"/>
        </w:rPr>
        <w:t> </w:t>
      </w:r>
      <w:r>
        <w:rPr/>
        <w:t>are</w:t>
      </w:r>
      <w:r>
        <w:rPr>
          <w:spacing w:val="-3"/>
        </w:rPr>
        <w:t> </w:t>
      </w:r>
      <w:r>
        <w:rPr/>
        <w:t>eligible</w:t>
      </w:r>
      <w:r>
        <w:rPr>
          <w:spacing w:val="-3"/>
        </w:rPr>
        <w:t> </w:t>
      </w:r>
      <w:r>
        <w:rPr/>
        <w:t>to</w:t>
      </w:r>
      <w:r>
        <w:rPr>
          <w:spacing w:val="-5"/>
        </w:rPr>
        <w:t> </w:t>
      </w:r>
      <w:r>
        <w:rPr/>
        <w:t>serve</w:t>
      </w:r>
      <w:r>
        <w:rPr>
          <w:spacing w:val="-3"/>
        </w:rPr>
        <w:t> </w:t>
      </w:r>
      <w:r>
        <w:rPr/>
        <w:t>in</w:t>
      </w:r>
      <w:r>
        <w:rPr>
          <w:spacing w:val="-4"/>
        </w:rPr>
        <w:t> </w:t>
      </w:r>
      <w:r>
        <w:rPr/>
        <w:t>a</w:t>
      </w:r>
      <w:r>
        <w:rPr>
          <w:spacing w:val="-4"/>
        </w:rPr>
        <w:t> </w:t>
      </w:r>
      <w:r>
        <w:rPr/>
        <w:t>Command</w:t>
      </w:r>
      <w:r>
        <w:rPr>
          <w:spacing w:val="-4"/>
        </w:rPr>
        <w:t> </w:t>
      </w:r>
      <w:r>
        <w:rPr/>
        <w:t>or</w:t>
      </w:r>
      <w:r>
        <w:rPr>
          <w:spacing w:val="-3"/>
        </w:rPr>
        <w:t> </w:t>
      </w:r>
      <w:r>
        <w:rPr/>
        <w:t>General</w:t>
      </w:r>
      <w:r>
        <w:rPr>
          <w:spacing w:val="-1"/>
        </w:rPr>
        <w:t> </w:t>
      </w:r>
      <w:r>
        <w:rPr/>
        <w:t>Staff</w:t>
      </w:r>
      <w:r>
        <w:rPr>
          <w:spacing w:val="-4"/>
        </w:rPr>
        <w:t> </w:t>
      </w:r>
      <w:r>
        <w:rPr/>
        <w:t>position</w:t>
      </w:r>
      <w:r>
        <w:rPr>
          <w:spacing w:val="-4"/>
        </w:rPr>
        <w:t> </w:t>
      </w:r>
      <w:r>
        <w:rPr/>
        <w:t>once</w:t>
      </w:r>
      <w:r>
        <w:rPr>
          <w:spacing w:val="-3"/>
        </w:rPr>
        <w:t> </w:t>
      </w:r>
      <w:r>
        <w:rPr/>
        <w:t>he/she</w:t>
      </w:r>
      <w:r>
        <w:rPr>
          <w:spacing w:val="-3"/>
        </w:rPr>
        <w:t> </w:t>
      </w:r>
      <w:r>
        <w:rPr/>
        <w:t>has completed the following Incident Command System classes:</w:t>
      </w:r>
    </w:p>
    <w:p>
      <w:pPr>
        <w:pStyle w:val="BodyText"/>
        <w:spacing w:before="23" w:after="1"/>
        <w:rPr>
          <w:sz w:val="20"/>
        </w:rPr>
      </w:pPr>
    </w:p>
    <w:tbl>
      <w:tblPr>
        <w:tblW w:w="0" w:type="auto"/>
        <w:jc w:val="left"/>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75"/>
        <w:gridCol w:w="4675"/>
      </w:tblGrid>
      <w:tr>
        <w:trPr>
          <w:trHeight w:val="2231" w:hRule="atLeast"/>
        </w:trPr>
        <w:tc>
          <w:tcPr>
            <w:tcW w:w="4675" w:type="dxa"/>
          </w:tcPr>
          <w:p>
            <w:pPr>
              <w:pStyle w:val="TableParagraph"/>
              <w:spacing w:line="268" w:lineRule="exact"/>
              <w:ind w:left="110"/>
              <w:rPr>
                <w:sz w:val="22"/>
              </w:rPr>
            </w:pPr>
            <w:r>
              <w:rPr>
                <w:sz w:val="22"/>
              </w:rPr>
              <w:t>Incident</w:t>
            </w:r>
            <w:r>
              <w:rPr>
                <w:spacing w:val="-7"/>
                <w:sz w:val="22"/>
              </w:rPr>
              <w:t> </w:t>
            </w:r>
            <w:r>
              <w:rPr>
                <w:spacing w:val="-2"/>
                <w:sz w:val="22"/>
              </w:rPr>
              <w:t>Commander</w:t>
            </w:r>
          </w:p>
          <w:p>
            <w:pPr>
              <w:pStyle w:val="TableParagraph"/>
              <w:numPr>
                <w:ilvl w:val="0"/>
                <w:numId w:val="34"/>
              </w:numPr>
              <w:tabs>
                <w:tab w:pos="921" w:val="left" w:leader="none"/>
              </w:tabs>
              <w:spacing w:line="278" w:lineRule="exact" w:before="0" w:after="0"/>
              <w:ind w:left="921" w:right="0" w:hanging="360"/>
              <w:jc w:val="left"/>
              <w:rPr>
                <w:sz w:val="22"/>
              </w:rPr>
            </w:pPr>
            <w:r>
              <w:rPr>
                <w:sz w:val="22"/>
              </w:rPr>
              <w:t>ICS </w:t>
            </w:r>
            <w:r>
              <w:rPr>
                <w:spacing w:val="-5"/>
                <w:sz w:val="22"/>
              </w:rPr>
              <w:t>100</w:t>
            </w:r>
          </w:p>
          <w:p>
            <w:pPr>
              <w:pStyle w:val="TableParagraph"/>
              <w:numPr>
                <w:ilvl w:val="0"/>
                <w:numId w:val="34"/>
              </w:numPr>
              <w:tabs>
                <w:tab w:pos="921" w:val="left" w:leader="none"/>
              </w:tabs>
              <w:spacing w:line="279" w:lineRule="exact" w:before="0" w:after="0"/>
              <w:ind w:left="921" w:right="0" w:hanging="360"/>
              <w:jc w:val="left"/>
              <w:rPr>
                <w:sz w:val="22"/>
              </w:rPr>
            </w:pPr>
            <w:r>
              <w:rPr>
                <w:sz w:val="22"/>
              </w:rPr>
              <w:t>ICS </w:t>
            </w:r>
            <w:r>
              <w:rPr>
                <w:spacing w:val="-5"/>
                <w:sz w:val="22"/>
              </w:rPr>
              <w:t>200</w:t>
            </w:r>
          </w:p>
          <w:p>
            <w:pPr>
              <w:pStyle w:val="TableParagraph"/>
              <w:numPr>
                <w:ilvl w:val="0"/>
                <w:numId w:val="34"/>
              </w:numPr>
              <w:tabs>
                <w:tab w:pos="921" w:val="left" w:leader="none"/>
              </w:tabs>
              <w:spacing w:line="279" w:lineRule="exact" w:before="3" w:after="0"/>
              <w:ind w:left="921" w:right="0" w:hanging="360"/>
              <w:jc w:val="left"/>
              <w:rPr>
                <w:sz w:val="22"/>
              </w:rPr>
            </w:pPr>
            <w:r>
              <w:rPr>
                <w:sz w:val="22"/>
              </w:rPr>
              <w:t>ICS </w:t>
            </w:r>
            <w:r>
              <w:rPr>
                <w:spacing w:val="-5"/>
                <w:sz w:val="22"/>
              </w:rPr>
              <w:t>300</w:t>
            </w:r>
          </w:p>
          <w:p>
            <w:pPr>
              <w:pStyle w:val="TableParagraph"/>
              <w:numPr>
                <w:ilvl w:val="0"/>
                <w:numId w:val="34"/>
              </w:numPr>
              <w:tabs>
                <w:tab w:pos="922" w:val="left" w:leader="none"/>
              </w:tabs>
              <w:spacing w:line="279" w:lineRule="exact" w:before="0" w:after="0"/>
              <w:ind w:left="922" w:right="0" w:hanging="360"/>
              <w:jc w:val="left"/>
              <w:rPr>
                <w:sz w:val="22"/>
              </w:rPr>
            </w:pPr>
            <w:r>
              <w:rPr>
                <w:sz w:val="22"/>
              </w:rPr>
              <w:t>ICS </w:t>
            </w:r>
            <w:r>
              <w:rPr>
                <w:spacing w:val="-5"/>
                <w:sz w:val="22"/>
              </w:rPr>
              <w:t>400</w:t>
            </w:r>
          </w:p>
          <w:p>
            <w:pPr>
              <w:pStyle w:val="TableParagraph"/>
              <w:numPr>
                <w:ilvl w:val="0"/>
                <w:numId w:val="34"/>
              </w:numPr>
              <w:tabs>
                <w:tab w:pos="922" w:val="left" w:leader="none"/>
              </w:tabs>
              <w:spacing w:line="279" w:lineRule="exact" w:before="3" w:after="0"/>
              <w:ind w:left="922" w:right="0" w:hanging="360"/>
              <w:jc w:val="left"/>
              <w:rPr>
                <w:sz w:val="22"/>
              </w:rPr>
            </w:pPr>
            <w:r>
              <w:rPr>
                <w:sz w:val="22"/>
              </w:rPr>
              <w:t>ICS </w:t>
            </w:r>
            <w:r>
              <w:rPr>
                <w:spacing w:val="-5"/>
                <w:sz w:val="22"/>
              </w:rPr>
              <w:t>700</w:t>
            </w:r>
          </w:p>
          <w:p>
            <w:pPr>
              <w:pStyle w:val="TableParagraph"/>
              <w:numPr>
                <w:ilvl w:val="0"/>
                <w:numId w:val="34"/>
              </w:numPr>
              <w:tabs>
                <w:tab w:pos="922" w:val="left" w:leader="none"/>
              </w:tabs>
              <w:spacing w:line="278" w:lineRule="exact" w:before="0" w:after="0"/>
              <w:ind w:left="922" w:right="0" w:hanging="360"/>
              <w:jc w:val="left"/>
              <w:rPr>
                <w:sz w:val="22"/>
              </w:rPr>
            </w:pPr>
            <w:r>
              <w:rPr>
                <w:sz w:val="22"/>
              </w:rPr>
              <w:t>ICS </w:t>
            </w:r>
            <w:r>
              <w:rPr>
                <w:spacing w:val="-5"/>
                <w:sz w:val="22"/>
              </w:rPr>
              <w:t>800</w:t>
            </w:r>
          </w:p>
          <w:p>
            <w:pPr>
              <w:pStyle w:val="TableParagraph"/>
              <w:numPr>
                <w:ilvl w:val="0"/>
                <w:numId w:val="34"/>
              </w:numPr>
              <w:tabs>
                <w:tab w:pos="921" w:val="left" w:leader="none"/>
              </w:tabs>
              <w:spacing w:line="262" w:lineRule="exact" w:before="0" w:after="0"/>
              <w:ind w:left="921" w:right="0" w:hanging="360"/>
              <w:jc w:val="left"/>
              <w:rPr>
                <w:sz w:val="22"/>
              </w:rPr>
            </w:pPr>
            <w:r>
              <w:rPr>
                <w:sz w:val="22"/>
              </w:rPr>
              <w:t>ICS-</w:t>
            </w:r>
            <w:r>
              <w:rPr>
                <w:spacing w:val="-4"/>
                <w:sz w:val="22"/>
              </w:rPr>
              <w:t>2200</w:t>
            </w:r>
          </w:p>
        </w:tc>
        <w:tc>
          <w:tcPr>
            <w:tcW w:w="4675" w:type="dxa"/>
          </w:tcPr>
          <w:p>
            <w:pPr>
              <w:pStyle w:val="TableParagraph"/>
              <w:spacing w:line="268" w:lineRule="exact"/>
              <w:ind w:left="105"/>
              <w:rPr>
                <w:sz w:val="22"/>
              </w:rPr>
            </w:pPr>
            <w:r>
              <w:rPr>
                <w:sz w:val="22"/>
              </w:rPr>
              <w:t>Safety</w:t>
            </w:r>
            <w:r>
              <w:rPr>
                <w:spacing w:val="-6"/>
                <w:sz w:val="22"/>
              </w:rPr>
              <w:t> </w:t>
            </w:r>
            <w:r>
              <w:rPr>
                <w:spacing w:val="-2"/>
                <w:sz w:val="22"/>
              </w:rPr>
              <w:t>Officer</w:t>
            </w:r>
          </w:p>
          <w:p>
            <w:pPr>
              <w:pStyle w:val="TableParagraph"/>
              <w:numPr>
                <w:ilvl w:val="0"/>
                <w:numId w:val="35"/>
              </w:numPr>
              <w:tabs>
                <w:tab w:pos="916" w:val="left" w:leader="none"/>
              </w:tabs>
              <w:spacing w:line="278" w:lineRule="exact" w:before="0" w:after="0"/>
              <w:ind w:left="916" w:right="0" w:hanging="360"/>
              <w:jc w:val="left"/>
              <w:rPr>
                <w:sz w:val="22"/>
              </w:rPr>
            </w:pPr>
            <w:r>
              <w:rPr>
                <w:sz w:val="22"/>
              </w:rPr>
              <w:t>ICS </w:t>
            </w:r>
            <w:r>
              <w:rPr>
                <w:spacing w:val="-5"/>
                <w:sz w:val="22"/>
              </w:rPr>
              <w:t>100</w:t>
            </w:r>
          </w:p>
          <w:p>
            <w:pPr>
              <w:pStyle w:val="TableParagraph"/>
              <w:numPr>
                <w:ilvl w:val="0"/>
                <w:numId w:val="35"/>
              </w:numPr>
              <w:tabs>
                <w:tab w:pos="917" w:val="left" w:leader="none"/>
              </w:tabs>
              <w:spacing w:line="279" w:lineRule="exact" w:before="0" w:after="0"/>
              <w:ind w:left="917" w:right="0" w:hanging="360"/>
              <w:jc w:val="left"/>
              <w:rPr>
                <w:sz w:val="22"/>
              </w:rPr>
            </w:pPr>
            <w:r>
              <w:rPr>
                <w:sz w:val="22"/>
              </w:rPr>
              <w:t>ICS </w:t>
            </w:r>
            <w:r>
              <w:rPr>
                <w:spacing w:val="-5"/>
                <w:sz w:val="22"/>
              </w:rPr>
              <w:t>200</w:t>
            </w:r>
          </w:p>
          <w:p>
            <w:pPr>
              <w:pStyle w:val="TableParagraph"/>
              <w:numPr>
                <w:ilvl w:val="0"/>
                <w:numId w:val="35"/>
              </w:numPr>
              <w:tabs>
                <w:tab w:pos="917" w:val="left" w:leader="none"/>
              </w:tabs>
              <w:spacing w:line="279" w:lineRule="exact" w:before="3" w:after="0"/>
              <w:ind w:left="917" w:right="0" w:hanging="360"/>
              <w:jc w:val="left"/>
              <w:rPr>
                <w:sz w:val="22"/>
              </w:rPr>
            </w:pPr>
            <w:r>
              <w:rPr>
                <w:sz w:val="22"/>
              </w:rPr>
              <w:t>ICS </w:t>
            </w:r>
            <w:r>
              <w:rPr>
                <w:spacing w:val="-5"/>
                <w:sz w:val="22"/>
              </w:rPr>
              <w:t>700</w:t>
            </w:r>
          </w:p>
          <w:p>
            <w:pPr>
              <w:pStyle w:val="TableParagraph"/>
              <w:numPr>
                <w:ilvl w:val="0"/>
                <w:numId w:val="35"/>
              </w:numPr>
              <w:tabs>
                <w:tab w:pos="917" w:val="left" w:leader="none"/>
              </w:tabs>
              <w:spacing w:line="279" w:lineRule="exact" w:before="0" w:after="0"/>
              <w:ind w:left="917" w:right="0" w:hanging="360"/>
              <w:jc w:val="left"/>
              <w:rPr>
                <w:sz w:val="22"/>
              </w:rPr>
            </w:pPr>
            <w:r>
              <w:rPr>
                <w:sz w:val="22"/>
              </w:rPr>
              <w:t>ICS </w:t>
            </w:r>
            <w:r>
              <w:rPr>
                <w:spacing w:val="-5"/>
                <w:sz w:val="22"/>
              </w:rPr>
              <w:t>800</w:t>
            </w:r>
          </w:p>
          <w:p>
            <w:pPr>
              <w:pStyle w:val="TableParagraph"/>
              <w:numPr>
                <w:ilvl w:val="0"/>
                <w:numId w:val="35"/>
              </w:numPr>
              <w:tabs>
                <w:tab w:pos="917" w:val="left" w:leader="none"/>
              </w:tabs>
              <w:spacing w:line="240" w:lineRule="auto" w:before="3" w:after="0"/>
              <w:ind w:left="917" w:right="0" w:hanging="360"/>
              <w:jc w:val="left"/>
              <w:rPr>
                <w:sz w:val="22"/>
              </w:rPr>
            </w:pPr>
            <w:r>
              <w:rPr>
                <w:sz w:val="22"/>
              </w:rPr>
              <w:t>ICS</w:t>
            </w:r>
            <w:r>
              <w:rPr>
                <w:spacing w:val="-1"/>
                <w:sz w:val="22"/>
              </w:rPr>
              <w:t> </w:t>
            </w:r>
            <w:r>
              <w:rPr>
                <w:sz w:val="22"/>
              </w:rPr>
              <w:t>-</w:t>
            </w:r>
            <w:r>
              <w:rPr>
                <w:spacing w:val="-5"/>
                <w:sz w:val="22"/>
              </w:rPr>
              <w:t>5.A</w:t>
            </w:r>
          </w:p>
        </w:tc>
      </w:tr>
      <w:tr>
        <w:trPr>
          <w:trHeight w:val="2231" w:hRule="atLeast"/>
        </w:trPr>
        <w:tc>
          <w:tcPr>
            <w:tcW w:w="4675" w:type="dxa"/>
          </w:tcPr>
          <w:p>
            <w:pPr>
              <w:pStyle w:val="TableParagraph"/>
              <w:spacing w:line="268" w:lineRule="exact"/>
              <w:ind w:left="110"/>
              <w:rPr>
                <w:sz w:val="22"/>
              </w:rPr>
            </w:pPr>
            <w:r>
              <w:rPr>
                <w:sz w:val="22"/>
              </w:rPr>
              <w:t>Public</w:t>
            </w:r>
            <w:r>
              <w:rPr>
                <w:spacing w:val="-6"/>
                <w:sz w:val="22"/>
              </w:rPr>
              <w:t> </w:t>
            </w:r>
            <w:r>
              <w:rPr>
                <w:sz w:val="22"/>
              </w:rPr>
              <w:t>Information</w:t>
            </w:r>
            <w:r>
              <w:rPr>
                <w:spacing w:val="-4"/>
                <w:sz w:val="22"/>
              </w:rPr>
              <w:t> </w:t>
            </w:r>
            <w:r>
              <w:rPr>
                <w:spacing w:val="-2"/>
                <w:sz w:val="22"/>
              </w:rPr>
              <w:t>Officer</w:t>
            </w:r>
          </w:p>
          <w:p>
            <w:pPr>
              <w:pStyle w:val="TableParagraph"/>
              <w:numPr>
                <w:ilvl w:val="0"/>
                <w:numId w:val="36"/>
              </w:numPr>
              <w:tabs>
                <w:tab w:pos="921" w:val="left" w:leader="none"/>
              </w:tabs>
              <w:spacing w:line="278" w:lineRule="exact" w:before="0" w:after="0"/>
              <w:ind w:left="921" w:right="0" w:hanging="360"/>
              <w:jc w:val="left"/>
              <w:rPr>
                <w:sz w:val="22"/>
              </w:rPr>
            </w:pPr>
            <w:r>
              <w:rPr>
                <w:sz w:val="22"/>
              </w:rPr>
              <w:t>ICS </w:t>
            </w:r>
            <w:r>
              <w:rPr>
                <w:spacing w:val="-5"/>
                <w:sz w:val="22"/>
              </w:rPr>
              <w:t>100</w:t>
            </w:r>
          </w:p>
          <w:p>
            <w:pPr>
              <w:pStyle w:val="TableParagraph"/>
              <w:numPr>
                <w:ilvl w:val="0"/>
                <w:numId w:val="36"/>
              </w:numPr>
              <w:tabs>
                <w:tab w:pos="921" w:val="left" w:leader="none"/>
              </w:tabs>
              <w:spacing w:line="279" w:lineRule="exact" w:before="0" w:after="0"/>
              <w:ind w:left="921" w:right="0" w:hanging="360"/>
              <w:jc w:val="left"/>
              <w:rPr>
                <w:sz w:val="22"/>
              </w:rPr>
            </w:pPr>
            <w:r>
              <w:rPr>
                <w:sz w:val="22"/>
              </w:rPr>
              <w:t>ICS </w:t>
            </w:r>
            <w:r>
              <w:rPr>
                <w:spacing w:val="-5"/>
                <w:sz w:val="22"/>
              </w:rPr>
              <w:t>200</w:t>
            </w:r>
          </w:p>
          <w:p>
            <w:pPr>
              <w:pStyle w:val="TableParagraph"/>
              <w:numPr>
                <w:ilvl w:val="0"/>
                <w:numId w:val="36"/>
              </w:numPr>
              <w:tabs>
                <w:tab w:pos="921" w:val="left" w:leader="none"/>
              </w:tabs>
              <w:spacing w:line="279" w:lineRule="exact" w:before="3" w:after="0"/>
              <w:ind w:left="921" w:right="0" w:hanging="360"/>
              <w:jc w:val="left"/>
              <w:rPr>
                <w:sz w:val="22"/>
              </w:rPr>
            </w:pPr>
            <w:r>
              <w:rPr>
                <w:sz w:val="22"/>
              </w:rPr>
              <w:t>ICS </w:t>
            </w:r>
            <w:r>
              <w:rPr>
                <w:spacing w:val="-5"/>
                <w:sz w:val="22"/>
              </w:rPr>
              <w:t>700</w:t>
            </w:r>
          </w:p>
          <w:p>
            <w:pPr>
              <w:pStyle w:val="TableParagraph"/>
              <w:numPr>
                <w:ilvl w:val="0"/>
                <w:numId w:val="36"/>
              </w:numPr>
              <w:tabs>
                <w:tab w:pos="922" w:val="left" w:leader="none"/>
              </w:tabs>
              <w:spacing w:line="278" w:lineRule="exact" w:before="0" w:after="0"/>
              <w:ind w:left="922" w:right="0" w:hanging="360"/>
              <w:jc w:val="left"/>
              <w:rPr>
                <w:sz w:val="22"/>
              </w:rPr>
            </w:pPr>
            <w:r>
              <w:rPr>
                <w:sz w:val="22"/>
              </w:rPr>
              <w:t>ICS </w:t>
            </w:r>
            <w:r>
              <w:rPr>
                <w:spacing w:val="-5"/>
                <w:sz w:val="22"/>
              </w:rPr>
              <w:t>800</w:t>
            </w:r>
          </w:p>
          <w:p>
            <w:pPr>
              <w:pStyle w:val="TableParagraph"/>
              <w:numPr>
                <w:ilvl w:val="0"/>
                <w:numId w:val="36"/>
              </w:numPr>
              <w:tabs>
                <w:tab w:pos="922" w:val="left" w:leader="none"/>
              </w:tabs>
              <w:spacing w:line="279" w:lineRule="exact" w:before="0" w:after="0"/>
              <w:ind w:left="922" w:right="0" w:hanging="360"/>
              <w:jc w:val="left"/>
              <w:rPr>
                <w:sz w:val="22"/>
              </w:rPr>
            </w:pPr>
            <w:r>
              <w:rPr>
                <w:spacing w:val="-2"/>
                <w:sz w:val="22"/>
              </w:rPr>
              <w:t>IS-</w:t>
            </w:r>
            <w:r>
              <w:rPr>
                <w:spacing w:val="-7"/>
                <w:sz w:val="22"/>
              </w:rPr>
              <w:t>42</w:t>
            </w:r>
          </w:p>
          <w:p>
            <w:pPr>
              <w:pStyle w:val="TableParagraph"/>
              <w:numPr>
                <w:ilvl w:val="0"/>
                <w:numId w:val="36"/>
              </w:numPr>
              <w:tabs>
                <w:tab w:pos="922" w:val="left" w:leader="none"/>
              </w:tabs>
              <w:spacing w:line="279" w:lineRule="exact" w:before="3" w:after="0"/>
              <w:ind w:left="922" w:right="0" w:hanging="360"/>
              <w:jc w:val="left"/>
              <w:rPr>
                <w:sz w:val="22"/>
              </w:rPr>
            </w:pPr>
            <w:r>
              <w:rPr>
                <w:spacing w:val="-2"/>
                <w:sz w:val="22"/>
              </w:rPr>
              <w:t>IS-</w:t>
            </w:r>
            <w:r>
              <w:rPr>
                <w:spacing w:val="-4"/>
                <w:sz w:val="22"/>
              </w:rPr>
              <w:t>29.A</w:t>
            </w:r>
          </w:p>
          <w:p>
            <w:pPr>
              <w:pStyle w:val="TableParagraph"/>
              <w:numPr>
                <w:ilvl w:val="0"/>
                <w:numId w:val="36"/>
              </w:numPr>
              <w:tabs>
                <w:tab w:pos="921" w:val="left" w:leader="none"/>
              </w:tabs>
              <w:spacing w:line="262" w:lineRule="exact" w:before="0" w:after="0"/>
              <w:ind w:left="921" w:right="0" w:hanging="360"/>
              <w:jc w:val="left"/>
              <w:rPr>
                <w:sz w:val="22"/>
              </w:rPr>
            </w:pPr>
            <w:r>
              <w:rPr>
                <w:spacing w:val="-2"/>
                <w:sz w:val="22"/>
              </w:rPr>
              <w:t>IS-</w:t>
            </w:r>
            <w:r>
              <w:rPr>
                <w:spacing w:val="-4"/>
                <w:sz w:val="22"/>
              </w:rPr>
              <w:t>2200</w:t>
            </w:r>
          </w:p>
        </w:tc>
        <w:tc>
          <w:tcPr>
            <w:tcW w:w="4675" w:type="dxa"/>
          </w:tcPr>
          <w:p>
            <w:pPr>
              <w:pStyle w:val="TableParagraph"/>
              <w:spacing w:line="268" w:lineRule="exact"/>
              <w:ind w:left="105"/>
              <w:rPr>
                <w:sz w:val="22"/>
              </w:rPr>
            </w:pPr>
            <w:r>
              <w:rPr>
                <w:sz w:val="22"/>
              </w:rPr>
              <w:t>Liaison</w:t>
            </w:r>
            <w:r>
              <w:rPr>
                <w:spacing w:val="-4"/>
                <w:sz w:val="22"/>
              </w:rPr>
              <w:t> </w:t>
            </w:r>
            <w:r>
              <w:rPr>
                <w:spacing w:val="-2"/>
                <w:sz w:val="22"/>
              </w:rPr>
              <w:t>Officer</w:t>
            </w:r>
          </w:p>
          <w:p>
            <w:pPr>
              <w:pStyle w:val="TableParagraph"/>
              <w:numPr>
                <w:ilvl w:val="0"/>
                <w:numId w:val="37"/>
              </w:numPr>
              <w:tabs>
                <w:tab w:pos="916" w:val="left" w:leader="none"/>
              </w:tabs>
              <w:spacing w:line="278" w:lineRule="exact" w:before="0" w:after="0"/>
              <w:ind w:left="916" w:right="0" w:hanging="360"/>
              <w:jc w:val="left"/>
              <w:rPr>
                <w:sz w:val="22"/>
              </w:rPr>
            </w:pPr>
            <w:r>
              <w:rPr>
                <w:sz w:val="22"/>
              </w:rPr>
              <w:t>ICS </w:t>
            </w:r>
            <w:r>
              <w:rPr>
                <w:spacing w:val="-5"/>
                <w:sz w:val="22"/>
              </w:rPr>
              <w:t>100</w:t>
            </w:r>
          </w:p>
          <w:p>
            <w:pPr>
              <w:pStyle w:val="TableParagraph"/>
              <w:numPr>
                <w:ilvl w:val="0"/>
                <w:numId w:val="37"/>
              </w:numPr>
              <w:tabs>
                <w:tab w:pos="917" w:val="left" w:leader="none"/>
              </w:tabs>
              <w:spacing w:line="279" w:lineRule="exact" w:before="0" w:after="0"/>
              <w:ind w:left="917" w:right="0" w:hanging="360"/>
              <w:jc w:val="left"/>
              <w:rPr>
                <w:sz w:val="22"/>
              </w:rPr>
            </w:pPr>
            <w:r>
              <w:rPr>
                <w:sz w:val="22"/>
              </w:rPr>
              <w:t>ICS </w:t>
            </w:r>
            <w:r>
              <w:rPr>
                <w:spacing w:val="-5"/>
                <w:sz w:val="22"/>
              </w:rPr>
              <w:t>200</w:t>
            </w:r>
          </w:p>
          <w:p>
            <w:pPr>
              <w:pStyle w:val="TableParagraph"/>
              <w:numPr>
                <w:ilvl w:val="0"/>
                <w:numId w:val="37"/>
              </w:numPr>
              <w:tabs>
                <w:tab w:pos="917" w:val="left" w:leader="none"/>
              </w:tabs>
              <w:spacing w:line="279" w:lineRule="exact" w:before="3" w:after="0"/>
              <w:ind w:left="917" w:right="0" w:hanging="360"/>
              <w:jc w:val="left"/>
              <w:rPr>
                <w:sz w:val="22"/>
              </w:rPr>
            </w:pPr>
            <w:r>
              <w:rPr>
                <w:sz w:val="22"/>
              </w:rPr>
              <w:t>ICS </w:t>
            </w:r>
            <w:r>
              <w:rPr>
                <w:spacing w:val="-5"/>
                <w:sz w:val="22"/>
              </w:rPr>
              <w:t>700</w:t>
            </w:r>
          </w:p>
          <w:p>
            <w:pPr>
              <w:pStyle w:val="TableParagraph"/>
              <w:numPr>
                <w:ilvl w:val="0"/>
                <w:numId w:val="37"/>
              </w:numPr>
              <w:tabs>
                <w:tab w:pos="917" w:val="left" w:leader="none"/>
              </w:tabs>
              <w:spacing w:line="278" w:lineRule="exact" w:before="0" w:after="0"/>
              <w:ind w:left="917" w:right="0" w:hanging="360"/>
              <w:jc w:val="left"/>
              <w:rPr>
                <w:sz w:val="22"/>
              </w:rPr>
            </w:pPr>
            <w:r>
              <w:rPr>
                <w:sz w:val="22"/>
              </w:rPr>
              <w:t>ICS </w:t>
            </w:r>
            <w:r>
              <w:rPr>
                <w:spacing w:val="-5"/>
                <w:sz w:val="22"/>
              </w:rPr>
              <w:t>800</w:t>
            </w:r>
          </w:p>
          <w:p>
            <w:pPr>
              <w:pStyle w:val="TableParagraph"/>
              <w:numPr>
                <w:ilvl w:val="0"/>
                <w:numId w:val="37"/>
              </w:numPr>
              <w:tabs>
                <w:tab w:pos="917" w:val="left" w:leader="none"/>
              </w:tabs>
              <w:spacing w:line="279" w:lineRule="exact" w:before="0" w:after="0"/>
              <w:ind w:left="917" w:right="0" w:hanging="360"/>
              <w:jc w:val="left"/>
              <w:rPr>
                <w:sz w:val="22"/>
              </w:rPr>
            </w:pPr>
            <w:r>
              <w:rPr>
                <w:spacing w:val="-2"/>
                <w:sz w:val="22"/>
              </w:rPr>
              <w:t>IS-</w:t>
            </w:r>
            <w:r>
              <w:rPr>
                <w:spacing w:val="-4"/>
                <w:sz w:val="22"/>
              </w:rPr>
              <w:t>2200</w:t>
            </w:r>
          </w:p>
        </w:tc>
      </w:tr>
    </w:tbl>
    <w:p>
      <w:pPr>
        <w:pStyle w:val="TableParagraph"/>
        <w:spacing w:after="0" w:line="279" w:lineRule="exact"/>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rPr>
          <w:sz w:val="7"/>
        </w:rPr>
      </w:pPr>
      <w:r>
        <w:rPr>
          <w:sz w:val="7"/>
        </w:rPr>
        <mc:AlternateContent>
          <mc:Choice Requires="wps">
            <w:drawing>
              <wp:anchor distT="0" distB="0" distL="0" distR="0" allowOverlap="1" layoutInCell="1" locked="0" behindDoc="1" simplePos="0" relativeHeight="484761600">
                <wp:simplePos x="0" y="0"/>
                <wp:positionH relativeFrom="page">
                  <wp:posOffset>304800</wp:posOffset>
                </wp:positionH>
                <wp:positionV relativeFrom="page">
                  <wp:posOffset>304799</wp:posOffset>
                </wp:positionV>
                <wp:extent cx="7162800" cy="9448800"/>
                <wp:effectExtent l="0" t="0" r="0" b="0"/>
                <wp:wrapNone/>
                <wp:docPr id="148" name="Graphic 148"/>
                <wp:cNvGraphicFramePr>
                  <a:graphicFrameLocks/>
                </wp:cNvGraphicFramePr>
                <a:graphic>
                  <a:graphicData uri="http://schemas.microsoft.com/office/word/2010/wordprocessingShape">
                    <wps:wsp>
                      <wps:cNvPr id="148" name="Graphic 14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54880" id="docshape133"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tbl>
      <w:tblPr>
        <w:tblW w:w="0" w:type="auto"/>
        <w:jc w:val="left"/>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75"/>
        <w:gridCol w:w="4675"/>
      </w:tblGrid>
      <w:tr>
        <w:trPr>
          <w:trHeight w:val="1938" w:hRule="atLeast"/>
        </w:trPr>
        <w:tc>
          <w:tcPr>
            <w:tcW w:w="4675" w:type="dxa"/>
          </w:tcPr>
          <w:p>
            <w:pPr>
              <w:pStyle w:val="TableParagraph"/>
              <w:spacing w:line="268" w:lineRule="exact"/>
              <w:ind w:left="110"/>
              <w:rPr>
                <w:sz w:val="22"/>
              </w:rPr>
            </w:pPr>
            <w:r>
              <w:rPr>
                <w:sz w:val="22"/>
              </w:rPr>
              <w:t>Logistics</w:t>
            </w:r>
            <w:r>
              <w:rPr>
                <w:spacing w:val="-10"/>
                <w:sz w:val="22"/>
              </w:rPr>
              <w:t> </w:t>
            </w:r>
            <w:r>
              <w:rPr>
                <w:sz w:val="22"/>
              </w:rPr>
              <w:t>Section</w:t>
            </w:r>
            <w:r>
              <w:rPr>
                <w:spacing w:val="-7"/>
                <w:sz w:val="22"/>
              </w:rPr>
              <w:t> </w:t>
            </w:r>
            <w:r>
              <w:rPr>
                <w:spacing w:val="-4"/>
                <w:sz w:val="22"/>
              </w:rPr>
              <w:t>Chief</w:t>
            </w:r>
          </w:p>
          <w:p>
            <w:pPr>
              <w:pStyle w:val="TableParagraph"/>
              <w:numPr>
                <w:ilvl w:val="0"/>
                <w:numId w:val="38"/>
              </w:numPr>
              <w:tabs>
                <w:tab w:pos="921" w:val="left" w:leader="none"/>
              </w:tabs>
              <w:spacing w:line="279" w:lineRule="exact" w:before="0" w:after="0"/>
              <w:ind w:left="921" w:right="0" w:hanging="360"/>
              <w:jc w:val="left"/>
              <w:rPr>
                <w:sz w:val="22"/>
              </w:rPr>
            </w:pPr>
            <w:r>
              <w:rPr>
                <w:sz w:val="22"/>
              </w:rPr>
              <w:t>ICS </w:t>
            </w:r>
            <w:r>
              <w:rPr>
                <w:spacing w:val="-5"/>
                <w:sz w:val="22"/>
              </w:rPr>
              <w:t>100</w:t>
            </w:r>
          </w:p>
          <w:p>
            <w:pPr>
              <w:pStyle w:val="TableParagraph"/>
              <w:numPr>
                <w:ilvl w:val="0"/>
                <w:numId w:val="38"/>
              </w:numPr>
              <w:tabs>
                <w:tab w:pos="921" w:val="left" w:leader="none"/>
              </w:tabs>
              <w:spacing w:line="279" w:lineRule="exact" w:before="3" w:after="0"/>
              <w:ind w:left="921" w:right="0" w:hanging="360"/>
              <w:jc w:val="left"/>
              <w:rPr>
                <w:sz w:val="22"/>
              </w:rPr>
            </w:pPr>
            <w:r>
              <w:rPr>
                <w:sz w:val="22"/>
              </w:rPr>
              <w:t>ICS </w:t>
            </w:r>
            <w:r>
              <w:rPr>
                <w:spacing w:val="-5"/>
                <w:sz w:val="22"/>
              </w:rPr>
              <w:t>200</w:t>
            </w:r>
          </w:p>
          <w:p>
            <w:pPr>
              <w:pStyle w:val="TableParagraph"/>
              <w:numPr>
                <w:ilvl w:val="0"/>
                <w:numId w:val="38"/>
              </w:numPr>
              <w:tabs>
                <w:tab w:pos="921" w:val="left" w:leader="none"/>
              </w:tabs>
              <w:spacing w:line="278" w:lineRule="exact" w:before="0" w:after="0"/>
              <w:ind w:left="921" w:right="0" w:hanging="360"/>
              <w:jc w:val="left"/>
              <w:rPr>
                <w:sz w:val="22"/>
              </w:rPr>
            </w:pPr>
            <w:r>
              <w:rPr>
                <w:sz w:val="22"/>
              </w:rPr>
              <w:t>ICS </w:t>
            </w:r>
            <w:r>
              <w:rPr>
                <w:spacing w:val="-5"/>
                <w:sz w:val="22"/>
              </w:rPr>
              <w:t>700</w:t>
            </w:r>
          </w:p>
          <w:p>
            <w:pPr>
              <w:pStyle w:val="TableParagraph"/>
              <w:numPr>
                <w:ilvl w:val="0"/>
                <w:numId w:val="38"/>
              </w:numPr>
              <w:tabs>
                <w:tab w:pos="922" w:val="left" w:leader="none"/>
              </w:tabs>
              <w:spacing w:line="279" w:lineRule="exact" w:before="0" w:after="0"/>
              <w:ind w:left="922" w:right="0" w:hanging="360"/>
              <w:jc w:val="left"/>
              <w:rPr>
                <w:sz w:val="22"/>
              </w:rPr>
            </w:pPr>
            <w:r>
              <w:rPr>
                <w:sz w:val="22"/>
              </w:rPr>
              <w:t>ICS </w:t>
            </w:r>
            <w:r>
              <w:rPr>
                <w:spacing w:val="-5"/>
                <w:sz w:val="22"/>
              </w:rPr>
              <w:t>800</w:t>
            </w:r>
          </w:p>
          <w:p>
            <w:pPr>
              <w:pStyle w:val="TableParagraph"/>
              <w:numPr>
                <w:ilvl w:val="0"/>
                <w:numId w:val="38"/>
              </w:numPr>
              <w:tabs>
                <w:tab w:pos="922" w:val="left" w:leader="none"/>
              </w:tabs>
              <w:spacing w:line="240" w:lineRule="auto" w:before="3" w:after="0"/>
              <w:ind w:left="922" w:right="0" w:hanging="360"/>
              <w:jc w:val="left"/>
              <w:rPr>
                <w:sz w:val="22"/>
              </w:rPr>
            </w:pPr>
            <w:r>
              <w:rPr>
                <w:spacing w:val="-2"/>
                <w:sz w:val="22"/>
              </w:rPr>
              <w:t>IS-</w:t>
            </w:r>
            <w:r>
              <w:rPr>
                <w:spacing w:val="-4"/>
                <w:sz w:val="22"/>
              </w:rPr>
              <w:t>2200</w:t>
            </w:r>
          </w:p>
        </w:tc>
        <w:tc>
          <w:tcPr>
            <w:tcW w:w="4675" w:type="dxa"/>
          </w:tcPr>
          <w:p>
            <w:pPr>
              <w:pStyle w:val="TableParagraph"/>
              <w:spacing w:line="268" w:lineRule="exact"/>
              <w:ind w:left="105"/>
              <w:rPr>
                <w:sz w:val="22"/>
              </w:rPr>
            </w:pPr>
            <w:r>
              <w:rPr>
                <w:sz w:val="22"/>
              </w:rPr>
              <w:t>Finance</w:t>
            </w:r>
            <w:r>
              <w:rPr>
                <w:spacing w:val="-10"/>
                <w:sz w:val="22"/>
              </w:rPr>
              <w:t> </w:t>
            </w:r>
            <w:r>
              <w:rPr>
                <w:sz w:val="22"/>
              </w:rPr>
              <w:t>Section</w:t>
            </w:r>
            <w:r>
              <w:rPr>
                <w:spacing w:val="-8"/>
                <w:sz w:val="22"/>
              </w:rPr>
              <w:t> </w:t>
            </w:r>
            <w:r>
              <w:rPr>
                <w:spacing w:val="-4"/>
                <w:sz w:val="22"/>
              </w:rPr>
              <w:t>Chief</w:t>
            </w:r>
          </w:p>
          <w:p>
            <w:pPr>
              <w:pStyle w:val="TableParagraph"/>
              <w:numPr>
                <w:ilvl w:val="0"/>
                <w:numId w:val="39"/>
              </w:numPr>
              <w:tabs>
                <w:tab w:pos="916" w:val="left" w:leader="none"/>
              </w:tabs>
              <w:spacing w:line="279" w:lineRule="exact" w:before="0" w:after="0"/>
              <w:ind w:left="916" w:right="0" w:hanging="360"/>
              <w:jc w:val="left"/>
              <w:rPr>
                <w:sz w:val="22"/>
              </w:rPr>
            </w:pPr>
            <w:r>
              <w:rPr>
                <w:sz w:val="22"/>
              </w:rPr>
              <w:t>ICS </w:t>
            </w:r>
            <w:r>
              <w:rPr>
                <w:spacing w:val="-5"/>
                <w:sz w:val="22"/>
              </w:rPr>
              <w:t>100</w:t>
            </w:r>
          </w:p>
          <w:p>
            <w:pPr>
              <w:pStyle w:val="TableParagraph"/>
              <w:numPr>
                <w:ilvl w:val="0"/>
                <w:numId w:val="39"/>
              </w:numPr>
              <w:tabs>
                <w:tab w:pos="917" w:val="left" w:leader="none"/>
              </w:tabs>
              <w:spacing w:line="279" w:lineRule="exact" w:before="3" w:after="0"/>
              <w:ind w:left="917" w:right="0" w:hanging="360"/>
              <w:jc w:val="left"/>
              <w:rPr>
                <w:sz w:val="22"/>
              </w:rPr>
            </w:pPr>
            <w:r>
              <w:rPr>
                <w:sz w:val="22"/>
              </w:rPr>
              <w:t>ICS </w:t>
            </w:r>
            <w:r>
              <w:rPr>
                <w:spacing w:val="-5"/>
                <w:sz w:val="22"/>
              </w:rPr>
              <w:t>200</w:t>
            </w:r>
          </w:p>
          <w:p>
            <w:pPr>
              <w:pStyle w:val="TableParagraph"/>
              <w:numPr>
                <w:ilvl w:val="0"/>
                <w:numId w:val="39"/>
              </w:numPr>
              <w:tabs>
                <w:tab w:pos="917" w:val="left" w:leader="none"/>
              </w:tabs>
              <w:spacing w:line="278" w:lineRule="exact" w:before="0" w:after="0"/>
              <w:ind w:left="917" w:right="0" w:hanging="360"/>
              <w:jc w:val="left"/>
              <w:rPr>
                <w:sz w:val="22"/>
              </w:rPr>
            </w:pPr>
            <w:r>
              <w:rPr>
                <w:sz w:val="22"/>
              </w:rPr>
              <w:t>ICS </w:t>
            </w:r>
            <w:r>
              <w:rPr>
                <w:spacing w:val="-5"/>
                <w:sz w:val="22"/>
              </w:rPr>
              <w:t>700</w:t>
            </w:r>
          </w:p>
          <w:p>
            <w:pPr>
              <w:pStyle w:val="TableParagraph"/>
              <w:numPr>
                <w:ilvl w:val="0"/>
                <w:numId w:val="39"/>
              </w:numPr>
              <w:tabs>
                <w:tab w:pos="917" w:val="left" w:leader="none"/>
              </w:tabs>
              <w:spacing w:line="279" w:lineRule="exact" w:before="0" w:after="0"/>
              <w:ind w:left="917" w:right="0" w:hanging="360"/>
              <w:jc w:val="left"/>
              <w:rPr>
                <w:sz w:val="22"/>
              </w:rPr>
            </w:pPr>
            <w:r>
              <w:rPr>
                <w:sz w:val="22"/>
              </w:rPr>
              <w:t>ICS </w:t>
            </w:r>
            <w:r>
              <w:rPr>
                <w:spacing w:val="-5"/>
                <w:sz w:val="22"/>
              </w:rPr>
              <w:t>800</w:t>
            </w:r>
          </w:p>
          <w:p>
            <w:pPr>
              <w:pStyle w:val="TableParagraph"/>
              <w:numPr>
                <w:ilvl w:val="0"/>
                <w:numId w:val="39"/>
              </w:numPr>
              <w:tabs>
                <w:tab w:pos="917" w:val="left" w:leader="none"/>
              </w:tabs>
              <w:spacing w:line="240" w:lineRule="auto" w:before="3" w:after="0"/>
              <w:ind w:left="917" w:right="0" w:hanging="360"/>
              <w:jc w:val="left"/>
              <w:rPr>
                <w:sz w:val="22"/>
              </w:rPr>
            </w:pPr>
            <w:r>
              <w:rPr>
                <w:spacing w:val="-2"/>
                <w:sz w:val="22"/>
              </w:rPr>
              <w:t>IS-</w:t>
            </w:r>
            <w:r>
              <w:rPr>
                <w:spacing w:val="-4"/>
                <w:sz w:val="22"/>
              </w:rPr>
              <w:t>2200</w:t>
            </w:r>
          </w:p>
        </w:tc>
      </w:tr>
      <w:tr>
        <w:trPr>
          <w:trHeight w:val="2073" w:hRule="atLeast"/>
        </w:trPr>
        <w:tc>
          <w:tcPr>
            <w:tcW w:w="4675" w:type="dxa"/>
          </w:tcPr>
          <w:p>
            <w:pPr>
              <w:pStyle w:val="TableParagraph"/>
              <w:spacing w:line="268" w:lineRule="exact"/>
              <w:ind w:left="110"/>
              <w:rPr>
                <w:sz w:val="22"/>
              </w:rPr>
            </w:pPr>
            <w:r>
              <w:rPr>
                <w:spacing w:val="-2"/>
                <w:sz w:val="22"/>
              </w:rPr>
              <w:t>Information/Intelligence</w:t>
            </w:r>
            <w:r>
              <w:rPr>
                <w:spacing w:val="29"/>
                <w:sz w:val="22"/>
              </w:rPr>
              <w:t> </w:t>
            </w:r>
            <w:r>
              <w:rPr>
                <w:spacing w:val="-2"/>
                <w:sz w:val="22"/>
              </w:rPr>
              <w:t>Officer</w:t>
            </w:r>
          </w:p>
          <w:p>
            <w:pPr>
              <w:pStyle w:val="TableParagraph"/>
              <w:numPr>
                <w:ilvl w:val="0"/>
                <w:numId w:val="40"/>
              </w:numPr>
              <w:tabs>
                <w:tab w:pos="921" w:val="left" w:leader="none"/>
              </w:tabs>
              <w:spacing w:line="278" w:lineRule="exact" w:before="0" w:after="0"/>
              <w:ind w:left="921" w:right="0" w:hanging="360"/>
              <w:jc w:val="left"/>
              <w:rPr>
                <w:sz w:val="22"/>
              </w:rPr>
            </w:pPr>
            <w:r>
              <w:rPr>
                <w:sz w:val="22"/>
              </w:rPr>
              <w:t>ICS </w:t>
            </w:r>
            <w:r>
              <w:rPr>
                <w:spacing w:val="-5"/>
                <w:sz w:val="22"/>
              </w:rPr>
              <w:t>100</w:t>
            </w:r>
          </w:p>
          <w:p>
            <w:pPr>
              <w:pStyle w:val="TableParagraph"/>
              <w:numPr>
                <w:ilvl w:val="0"/>
                <w:numId w:val="40"/>
              </w:numPr>
              <w:tabs>
                <w:tab w:pos="921" w:val="left" w:leader="none"/>
              </w:tabs>
              <w:spacing w:line="279" w:lineRule="exact" w:before="0" w:after="0"/>
              <w:ind w:left="921" w:right="0" w:hanging="360"/>
              <w:jc w:val="left"/>
              <w:rPr>
                <w:sz w:val="22"/>
              </w:rPr>
            </w:pPr>
            <w:r>
              <w:rPr>
                <w:sz w:val="22"/>
              </w:rPr>
              <w:t>ICS </w:t>
            </w:r>
            <w:r>
              <w:rPr>
                <w:spacing w:val="-5"/>
                <w:sz w:val="22"/>
              </w:rPr>
              <w:t>200</w:t>
            </w:r>
          </w:p>
          <w:p>
            <w:pPr>
              <w:pStyle w:val="TableParagraph"/>
              <w:numPr>
                <w:ilvl w:val="0"/>
                <w:numId w:val="40"/>
              </w:numPr>
              <w:tabs>
                <w:tab w:pos="921" w:val="left" w:leader="none"/>
              </w:tabs>
              <w:spacing w:line="279" w:lineRule="exact" w:before="3" w:after="0"/>
              <w:ind w:left="921" w:right="0" w:hanging="360"/>
              <w:jc w:val="left"/>
              <w:rPr>
                <w:sz w:val="22"/>
              </w:rPr>
            </w:pPr>
            <w:r>
              <w:rPr>
                <w:sz w:val="22"/>
              </w:rPr>
              <w:t>ICS </w:t>
            </w:r>
            <w:r>
              <w:rPr>
                <w:spacing w:val="-5"/>
                <w:sz w:val="22"/>
              </w:rPr>
              <w:t>700</w:t>
            </w:r>
          </w:p>
          <w:p>
            <w:pPr>
              <w:pStyle w:val="TableParagraph"/>
              <w:numPr>
                <w:ilvl w:val="0"/>
                <w:numId w:val="40"/>
              </w:numPr>
              <w:tabs>
                <w:tab w:pos="922" w:val="left" w:leader="none"/>
              </w:tabs>
              <w:spacing w:line="279" w:lineRule="exact" w:before="0" w:after="0"/>
              <w:ind w:left="922" w:right="0" w:hanging="360"/>
              <w:jc w:val="left"/>
              <w:rPr>
                <w:sz w:val="22"/>
              </w:rPr>
            </w:pPr>
            <w:r>
              <w:rPr>
                <w:sz w:val="22"/>
              </w:rPr>
              <w:t>ICS </w:t>
            </w:r>
            <w:r>
              <w:rPr>
                <w:spacing w:val="-5"/>
                <w:sz w:val="22"/>
              </w:rPr>
              <w:t>800</w:t>
            </w:r>
          </w:p>
          <w:p>
            <w:pPr>
              <w:pStyle w:val="TableParagraph"/>
              <w:numPr>
                <w:ilvl w:val="0"/>
                <w:numId w:val="40"/>
              </w:numPr>
              <w:tabs>
                <w:tab w:pos="922" w:val="left" w:leader="none"/>
              </w:tabs>
              <w:spacing w:line="240" w:lineRule="auto" w:before="3" w:after="0"/>
              <w:ind w:left="922" w:right="0" w:hanging="360"/>
              <w:jc w:val="left"/>
              <w:rPr>
                <w:sz w:val="22"/>
              </w:rPr>
            </w:pPr>
            <w:r>
              <w:rPr>
                <w:spacing w:val="-2"/>
                <w:sz w:val="22"/>
              </w:rPr>
              <w:t>IS-</w:t>
            </w:r>
            <w:r>
              <w:rPr>
                <w:spacing w:val="-4"/>
                <w:sz w:val="22"/>
              </w:rPr>
              <w:t>2200</w:t>
            </w:r>
          </w:p>
        </w:tc>
        <w:tc>
          <w:tcPr>
            <w:tcW w:w="4675" w:type="dxa"/>
          </w:tcPr>
          <w:p>
            <w:pPr>
              <w:pStyle w:val="TableParagraph"/>
              <w:spacing w:line="268" w:lineRule="exact"/>
              <w:ind w:left="105"/>
              <w:rPr>
                <w:sz w:val="22"/>
              </w:rPr>
            </w:pPr>
            <w:r>
              <w:rPr>
                <w:sz w:val="22"/>
              </w:rPr>
              <w:t>EOC</w:t>
            </w:r>
            <w:r>
              <w:rPr>
                <w:spacing w:val="-1"/>
                <w:sz w:val="22"/>
              </w:rPr>
              <w:t> </w:t>
            </w:r>
            <w:r>
              <w:rPr>
                <w:spacing w:val="-2"/>
                <w:sz w:val="22"/>
              </w:rPr>
              <w:t>Manager</w:t>
            </w:r>
          </w:p>
          <w:p>
            <w:pPr>
              <w:pStyle w:val="TableParagraph"/>
              <w:numPr>
                <w:ilvl w:val="0"/>
                <w:numId w:val="41"/>
              </w:numPr>
              <w:tabs>
                <w:tab w:pos="916" w:val="left" w:leader="none"/>
              </w:tabs>
              <w:spacing w:line="278" w:lineRule="exact" w:before="0" w:after="0"/>
              <w:ind w:left="916" w:right="0" w:hanging="360"/>
              <w:jc w:val="left"/>
              <w:rPr>
                <w:sz w:val="22"/>
              </w:rPr>
            </w:pPr>
            <w:r>
              <w:rPr>
                <w:sz w:val="22"/>
              </w:rPr>
              <w:t>ICS </w:t>
            </w:r>
            <w:r>
              <w:rPr>
                <w:spacing w:val="-5"/>
                <w:sz w:val="22"/>
              </w:rPr>
              <w:t>100</w:t>
            </w:r>
          </w:p>
          <w:p>
            <w:pPr>
              <w:pStyle w:val="TableParagraph"/>
              <w:numPr>
                <w:ilvl w:val="0"/>
                <w:numId w:val="41"/>
              </w:numPr>
              <w:tabs>
                <w:tab w:pos="917" w:val="left" w:leader="none"/>
              </w:tabs>
              <w:spacing w:line="279" w:lineRule="exact" w:before="0" w:after="0"/>
              <w:ind w:left="917" w:right="0" w:hanging="360"/>
              <w:jc w:val="left"/>
              <w:rPr>
                <w:sz w:val="22"/>
              </w:rPr>
            </w:pPr>
            <w:r>
              <w:rPr>
                <w:sz w:val="22"/>
              </w:rPr>
              <w:t>ICS </w:t>
            </w:r>
            <w:r>
              <w:rPr>
                <w:spacing w:val="-5"/>
                <w:sz w:val="22"/>
              </w:rPr>
              <w:t>200</w:t>
            </w:r>
          </w:p>
          <w:p>
            <w:pPr>
              <w:pStyle w:val="TableParagraph"/>
              <w:numPr>
                <w:ilvl w:val="0"/>
                <w:numId w:val="41"/>
              </w:numPr>
              <w:tabs>
                <w:tab w:pos="917" w:val="left" w:leader="none"/>
              </w:tabs>
              <w:spacing w:line="279" w:lineRule="exact" w:before="3" w:after="0"/>
              <w:ind w:left="917" w:right="0" w:hanging="360"/>
              <w:jc w:val="left"/>
              <w:rPr>
                <w:sz w:val="22"/>
              </w:rPr>
            </w:pPr>
            <w:r>
              <w:rPr>
                <w:sz w:val="22"/>
              </w:rPr>
              <w:t>ICS </w:t>
            </w:r>
            <w:r>
              <w:rPr>
                <w:spacing w:val="-5"/>
                <w:sz w:val="22"/>
              </w:rPr>
              <w:t>700</w:t>
            </w:r>
          </w:p>
          <w:p>
            <w:pPr>
              <w:pStyle w:val="TableParagraph"/>
              <w:numPr>
                <w:ilvl w:val="0"/>
                <w:numId w:val="41"/>
              </w:numPr>
              <w:tabs>
                <w:tab w:pos="917" w:val="left" w:leader="none"/>
              </w:tabs>
              <w:spacing w:line="279" w:lineRule="exact" w:before="0" w:after="0"/>
              <w:ind w:left="917" w:right="0" w:hanging="360"/>
              <w:jc w:val="left"/>
              <w:rPr>
                <w:sz w:val="22"/>
              </w:rPr>
            </w:pPr>
            <w:r>
              <w:rPr>
                <w:sz w:val="22"/>
              </w:rPr>
              <w:t>ICS </w:t>
            </w:r>
            <w:r>
              <w:rPr>
                <w:spacing w:val="-5"/>
                <w:sz w:val="22"/>
              </w:rPr>
              <w:t>800</w:t>
            </w:r>
          </w:p>
          <w:p>
            <w:pPr>
              <w:pStyle w:val="TableParagraph"/>
              <w:numPr>
                <w:ilvl w:val="0"/>
                <w:numId w:val="41"/>
              </w:numPr>
              <w:tabs>
                <w:tab w:pos="917" w:val="left" w:leader="none"/>
              </w:tabs>
              <w:spacing w:line="240" w:lineRule="auto" w:before="3" w:after="0"/>
              <w:ind w:left="917" w:right="0" w:hanging="360"/>
              <w:jc w:val="left"/>
              <w:rPr>
                <w:sz w:val="22"/>
              </w:rPr>
            </w:pPr>
            <w:r>
              <w:rPr>
                <w:spacing w:val="-2"/>
                <w:sz w:val="22"/>
              </w:rPr>
              <w:t>IS-</w:t>
            </w:r>
            <w:r>
              <w:rPr>
                <w:spacing w:val="-4"/>
                <w:sz w:val="22"/>
              </w:rPr>
              <w:t>2200</w:t>
            </w:r>
          </w:p>
        </w:tc>
      </w:tr>
    </w:tbl>
    <w:p>
      <w:pPr>
        <w:pStyle w:val="BodyText"/>
      </w:pPr>
    </w:p>
    <w:p>
      <w:pPr>
        <w:pStyle w:val="BodyText"/>
        <w:spacing w:before="137"/>
      </w:pPr>
    </w:p>
    <w:p>
      <w:pPr>
        <w:pStyle w:val="BodyText"/>
        <w:spacing w:line="259" w:lineRule="auto"/>
        <w:ind w:left="719" w:right="1091"/>
      </w:pPr>
      <w:r>
        <w:rPr/>
        <w:t>The</w:t>
      </w:r>
      <w:r>
        <w:rPr>
          <w:spacing w:val="-3"/>
        </w:rPr>
        <w:t> </w:t>
      </w:r>
      <w:r>
        <w:rPr/>
        <w:t>Emergency</w:t>
      </w:r>
      <w:r>
        <w:rPr>
          <w:spacing w:val="-2"/>
        </w:rPr>
        <w:t> </w:t>
      </w:r>
      <w:r>
        <w:rPr/>
        <w:t>Management</w:t>
      </w:r>
      <w:r>
        <w:rPr>
          <w:spacing w:val="-5"/>
        </w:rPr>
        <w:t> </w:t>
      </w:r>
      <w:r>
        <w:rPr/>
        <w:t>Committee</w:t>
      </w:r>
      <w:r>
        <w:rPr>
          <w:spacing w:val="-3"/>
        </w:rPr>
        <w:t> </w:t>
      </w:r>
      <w:r>
        <w:rPr/>
        <w:t>(EMC)</w:t>
      </w:r>
      <w:r>
        <w:rPr>
          <w:spacing w:val="-3"/>
        </w:rPr>
        <w:t> </w:t>
      </w:r>
      <w:r>
        <w:rPr/>
        <w:t>is</w:t>
      </w:r>
      <w:r>
        <w:rPr>
          <w:spacing w:val="-3"/>
        </w:rPr>
        <w:t> </w:t>
      </w:r>
      <w:r>
        <w:rPr/>
        <w:t>responsible</w:t>
      </w:r>
      <w:r>
        <w:rPr>
          <w:spacing w:val="-3"/>
        </w:rPr>
        <w:t> </w:t>
      </w:r>
      <w:r>
        <w:rPr/>
        <w:t>for</w:t>
      </w:r>
      <w:r>
        <w:rPr>
          <w:spacing w:val="-3"/>
        </w:rPr>
        <w:t> </w:t>
      </w:r>
      <w:r>
        <w:rPr/>
        <w:t>making</w:t>
      </w:r>
      <w:r>
        <w:rPr>
          <w:spacing w:val="-2"/>
        </w:rPr>
        <w:t> </w:t>
      </w:r>
      <w:r>
        <w:rPr/>
        <w:t>sure</w:t>
      </w:r>
      <w:r>
        <w:rPr>
          <w:spacing w:val="-3"/>
        </w:rPr>
        <w:t> </w:t>
      </w:r>
      <w:r>
        <w:rPr/>
        <w:t>that</w:t>
      </w:r>
      <w:r>
        <w:rPr>
          <w:spacing w:val="-5"/>
        </w:rPr>
        <w:t> </w:t>
      </w:r>
      <w:r>
        <w:rPr/>
        <w:t>the required</w:t>
      </w:r>
      <w:r>
        <w:rPr>
          <w:spacing w:val="-4"/>
        </w:rPr>
        <w:t> </w:t>
      </w:r>
      <w:r>
        <w:rPr/>
        <w:t>IS/ICS training for those on the Incident Management Team (IMT) is completed. Letters are sent out by the EMC to</w:t>
      </w:r>
      <w:r>
        <w:rPr>
          <w:spacing w:val="-3"/>
        </w:rPr>
        <w:t> </w:t>
      </w:r>
      <w:r>
        <w:rPr/>
        <w:t>each</w:t>
      </w:r>
      <w:r>
        <w:rPr>
          <w:spacing w:val="-2"/>
        </w:rPr>
        <w:t> </w:t>
      </w:r>
      <w:r>
        <w:rPr/>
        <w:t>member</w:t>
      </w:r>
      <w:r>
        <w:rPr>
          <w:spacing w:val="-1"/>
        </w:rPr>
        <w:t> </w:t>
      </w:r>
      <w:r>
        <w:rPr/>
        <w:t>on</w:t>
      </w:r>
      <w:r>
        <w:rPr>
          <w:spacing w:val="-2"/>
        </w:rPr>
        <w:t> </w:t>
      </w:r>
      <w:r>
        <w:rPr/>
        <w:t>the</w:t>
      </w:r>
      <w:r>
        <w:rPr>
          <w:spacing w:val="-1"/>
        </w:rPr>
        <w:t> </w:t>
      </w:r>
      <w:r>
        <w:rPr/>
        <w:t>IMT detailing the</w:t>
      </w:r>
      <w:r>
        <w:rPr>
          <w:spacing w:val="-1"/>
        </w:rPr>
        <w:t> </w:t>
      </w:r>
      <w:r>
        <w:rPr/>
        <w:t>training</w:t>
      </w:r>
      <w:r>
        <w:rPr>
          <w:spacing w:val="-4"/>
        </w:rPr>
        <w:t> </w:t>
      </w:r>
      <w:r>
        <w:rPr/>
        <w:t>that</w:t>
      </w:r>
      <w:r>
        <w:rPr>
          <w:spacing w:val="-3"/>
        </w:rPr>
        <w:t> </w:t>
      </w:r>
      <w:r>
        <w:rPr/>
        <w:t>is</w:t>
      </w:r>
      <w:r>
        <w:rPr>
          <w:spacing w:val="-1"/>
        </w:rPr>
        <w:t> </w:t>
      </w:r>
      <w:r>
        <w:rPr/>
        <w:t>required</w:t>
      </w:r>
      <w:r>
        <w:rPr>
          <w:spacing w:val="-2"/>
        </w:rPr>
        <w:t> </w:t>
      </w:r>
      <w:r>
        <w:rPr/>
        <w:t>for</w:t>
      </w:r>
      <w:r>
        <w:rPr>
          <w:spacing w:val="-1"/>
        </w:rPr>
        <w:t> </w:t>
      </w:r>
      <w:r>
        <w:rPr/>
        <w:t>each</w:t>
      </w:r>
      <w:r>
        <w:rPr>
          <w:spacing w:val="-2"/>
        </w:rPr>
        <w:t> </w:t>
      </w:r>
      <w:r>
        <w:rPr/>
        <w:t>position. The</w:t>
      </w:r>
      <w:r>
        <w:rPr>
          <w:spacing w:val="-1"/>
        </w:rPr>
        <w:t> </w:t>
      </w:r>
      <w:r>
        <w:rPr/>
        <w:t>EMC will keep folders on each IMT position with copies of the required certifications. This will be checked on a yearly basis to ensure compliance.</w:t>
      </w:r>
    </w:p>
    <w:p>
      <w:pPr>
        <w:pStyle w:val="BodyText"/>
        <w:spacing w:after="0" w:line="259" w:lineRule="auto"/>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8"/>
        <w:spacing w:before="87"/>
        <w:ind w:left="719"/>
        <w:jc w:val="both"/>
      </w:pPr>
      <w:r>
        <w:rPr/>
        <mc:AlternateContent>
          <mc:Choice Requires="wps">
            <w:drawing>
              <wp:anchor distT="0" distB="0" distL="0" distR="0" allowOverlap="1" layoutInCell="1" locked="0" behindDoc="1" simplePos="0" relativeHeight="484762112">
                <wp:simplePos x="0" y="0"/>
                <wp:positionH relativeFrom="page">
                  <wp:posOffset>304800</wp:posOffset>
                </wp:positionH>
                <wp:positionV relativeFrom="page">
                  <wp:posOffset>304799</wp:posOffset>
                </wp:positionV>
                <wp:extent cx="7162800" cy="9448800"/>
                <wp:effectExtent l="0" t="0" r="0" b="0"/>
                <wp:wrapNone/>
                <wp:docPr id="149" name="Graphic 149"/>
                <wp:cNvGraphicFramePr>
                  <a:graphicFrameLocks/>
                </wp:cNvGraphicFramePr>
                <a:graphic>
                  <a:graphicData uri="http://schemas.microsoft.com/office/word/2010/wordprocessingShape">
                    <wps:wsp>
                      <wps:cNvPr id="149" name="Graphic 149"/>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54368" id="docshape134"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Contact</w:t>
      </w:r>
      <w:r>
        <w:rPr>
          <w:spacing w:val="-4"/>
        </w:rPr>
        <w:t> </w:t>
      </w:r>
      <w:r>
        <w:rPr/>
        <w:t>List</w:t>
      </w:r>
      <w:r>
        <w:rPr>
          <w:spacing w:val="-4"/>
        </w:rPr>
        <w:t> </w:t>
      </w:r>
      <w:r>
        <w:rPr/>
        <w:t>and</w:t>
      </w:r>
      <w:r>
        <w:rPr>
          <w:spacing w:val="-3"/>
        </w:rPr>
        <w:t> </w:t>
      </w:r>
      <w:r>
        <w:rPr>
          <w:spacing w:val="-4"/>
        </w:rPr>
        <w:t>Roles</w:t>
      </w:r>
    </w:p>
    <w:p>
      <w:pPr>
        <w:pStyle w:val="BodyText"/>
        <w:spacing w:before="134" w:after="43"/>
        <w:ind w:left="719" w:right="1352"/>
        <w:jc w:val="both"/>
      </w:pPr>
      <w:r>
        <w:rPr/>
        <w:t>The</w:t>
      </w:r>
      <w:r>
        <w:rPr>
          <w:spacing w:val="-3"/>
        </w:rPr>
        <w:t> </w:t>
      </w:r>
      <w:r>
        <w:rPr/>
        <w:t>following</w:t>
      </w:r>
      <w:r>
        <w:rPr>
          <w:spacing w:val="-2"/>
        </w:rPr>
        <w:t> </w:t>
      </w:r>
      <w:r>
        <w:rPr/>
        <w:t>personnel</w:t>
      </w:r>
      <w:r>
        <w:rPr>
          <w:spacing w:val="-1"/>
        </w:rPr>
        <w:t> </w:t>
      </w:r>
      <w:r>
        <w:rPr/>
        <w:t>have</w:t>
      </w:r>
      <w:r>
        <w:rPr>
          <w:spacing w:val="-3"/>
        </w:rPr>
        <w:t> </w:t>
      </w:r>
      <w:r>
        <w:rPr/>
        <w:t>been</w:t>
      </w:r>
      <w:r>
        <w:rPr>
          <w:spacing w:val="-4"/>
        </w:rPr>
        <w:t> </w:t>
      </w:r>
      <w:r>
        <w:rPr/>
        <w:t>designated</w:t>
      </w:r>
      <w:r>
        <w:rPr>
          <w:spacing w:val="-4"/>
        </w:rPr>
        <w:t> </w:t>
      </w:r>
      <w:r>
        <w:rPr/>
        <w:t>to</w:t>
      </w:r>
      <w:r>
        <w:rPr>
          <w:spacing w:val="-5"/>
        </w:rPr>
        <w:t> </w:t>
      </w:r>
      <w:r>
        <w:rPr/>
        <w:t>assume</w:t>
      </w:r>
      <w:r>
        <w:rPr>
          <w:spacing w:val="-3"/>
        </w:rPr>
        <w:t> </w:t>
      </w:r>
      <w:r>
        <w:rPr/>
        <w:t>the</w:t>
      </w:r>
      <w:r>
        <w:rPr>
          <w:spacing w:val="-3"/>
        </w:rPr>
        <w:t> </w:t>
      </w:r>
      <w:r>
        <w:rPr/>
        <w:t>assigned</w:t>
      </w:r>
      <w:r>
        <w:rPr>
          <w:spacing w:val="-4"/>
        </w:rPr>
        <w:t> </w:t>
      </w:r>
      <w:r>
        <w:rPr/>
        <w:t>roles</w:t>
      </w:r>
      <w:r>
        <w:rPr>
          <w:spacing w:val="-3"/>
        </w:rPr>
        <w:t> </w:t>
      </w:r>
      <w:r>
        <w:rPr/>
        <w:t>within</w:t>
      </w:r>
      <w:r>
        <w:rPr>
          <w:spacing w:val="-4"/>
        </w:rPr>
        <w:t> </w:t>
      </w:r>
      <w:r>
        <w:rPr/>
        <w:t>the</w:t>
      </w:r>
      <w:r>
        <w:rPr>
          <w:spacing w:val="-3"/>
        </w:rPr>
        <w:t> </w:t>
      </w:r>
      <w:r>
        <w:rPr/>
        <w:t>IMT.</w:t>
      </w:r>
      <w:r>
        <w:rPr>
          <w:spacing w:val="40"/>
        </w:rPr>
        <w:t> </w:t>
      </w:r>
      <w:r>
        <w:rPr/>
        <w:t>It</w:t>
      </w:r>
      <w:r>
        <w:rPr>
          <w:spacing w:val="-5"/>
        </w:rPr>
        <w:t> </w:t>
      </w:r>
      <w:r>
        <w:rPr/>
        <w:t>should be</w:t>
      </w:r>
      <w:r>
        <w:rPr>
          <w:spacing w:val="-2"/>
        </w:rPr>
        <w:t> </w:t>
      </w:r>
      <w:r>
        <w:rPr/>
        <w:t>noted</w:t>
      </w:r>
      <w:r>
        <w:rPr>
          <w:spacing w:val="-3"/>
        </w:rPr>
        <w:t> </w:t>
      </w:r>
      <w:r>
        <w:rPr/>
        <w:t>that the</w:t>
      </w:r>
      <w:r>
        <w:rPr>
          <w:spacing w:val="-2"/>
        </w:rPr>
        <w:t> </w:t>
      </w:r>
      <w:r>
        <w:rPr/>
        <w:t>IMT</w:t>
      </w:r>
      <w:r>
        <w:rPr>
          <w:spacing w:val="-4"/>
        </w:rPr>
        <w:t> </w:t>
      </w:r>
      <w:r>
        <w:rPr/>
        <w:t>is</w:t>
      </w:r>
      <w:r>
        <w:rPr>
          <w:spacing w:val="-2"/>
        </w:rPr>
        <w:t> </w:t>
      </w:r>
      <w:r>
        <w:rPr/>
        <w:t>modular</w:t>
      </w:r>
      <w:r>
        <w:rPr>
          <w:spacing w:val="-2"/>
        </w:rPr>
        <w:t> </w:t>
      </w:r>
      <w:r>
        <w:rPr/>
        <w:t>by</w:t>
      </w:r>
      <w:r>
        <w:rPr>
          <w:spacing w:val="-1"/>
        </w:rPr>
        <w:t> </w:t>
      </w:r>
      <w:r>
        <w:rPr/>
        <w:t>design, and</w:t>
      </w:r>
      <w:r>
        <w:rPr>
          <w:spacing w:val="-3"/>
        </w:rPr>
        <w:t> </w:t>
      </w:r>
      <w:r>
        <w:rPr/>
        <w:t>the</w:t>
      </w:r>
      <w:r>
        <w:rPr>
          <w:spacing w:val="-2"/>
        </w:rPr>
        <w:t> </w:t>
      </w:r>
      <w:r>
        <w:rPr/>
        <w:t>following</w:t>
      </w:r>
      <w:r>
        <w:rPr>
          <w:spacing w:val="-1"/>
        </w:rPr>
        <w:t> </w:t>
      </w:r>
      <w:r>
        <w:rPr/>
        <w:t>personnel may</w:t>
      </w:r>
      <w:r>
        <w:rPr>
          <w:spacing w:val="-1"/>
        </w:rPr>
        <w:t> </w:t>
      </w:r>
      <w:r>
        <w:rPr/>
        <w:t>be</w:t>
      </w:r>
      <w:r>
        <w:rPr>
          <w:spacing w:val="-2"/>
        </w:rPr>
        <w:t> </w:t>
      </w:r>
      <w:r>
        <w:rPr/>
        <w:t>utilized, re-assigned, replaced by another person, or unassigned at the discretion of the Incident Commander.</w:t>
      </w:r>
    </w:p>
    <w:tbl>
      <w:tblPr>
        <w:tblW w:w="0" w:type="auto"/>
        <w:jc w:val="left"/>
        <w:tblInd w:w="727"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top w:w="0" w:type="dxa"/>
          <w:left w:w="0" w:type="dxa"/>
          <w:bottom w:w="0" w:type="dxa"/>
          <w:right w:w="0" w:type="dxa"/>
        </w:tblCellMar>
        <w:tblLook w:val="01E0"/>
      </w:tblPr>
      <w:tblGrid>
        <w:gridCol w:w="3238"/>
        <w:gridCol w:w="2972"/>
        <w:gridCol w:w="2494"/>
      </w:tblGrid>
      <w:tr>
        <w:trPr>
          <w:trHeight w:val="222" w:hRule="atLeast"/>
        </w:trPr>
        <w:tc>
          <w:tcPr>
            <w:tcW w:w="3238" w:type="dxa"/>
            <w:tcBorders>
              <w:top w:val="nil"/>
              <w:left w:val="nil"/>
              <w:right w:val="nil"/>
            </w:tcBorders>
          </w:tcPr>
          <w:p>
            <w:pPr>
              <w:pStyle w:val="TableParagraph"/>
              <w:spacing w:line="203" w:lineRule="exact" w:before="0"/>
              <w:ind w:left="105"/>
              <w:rPr>
                <w:b/>
                <w:sz w:val="22"/>
              </w:rPr>
            </w:pPr>
            <w:r>
              <w:rPr>
                <w:b/>
                <w:sz w:val="22"/>
              </w:rPr>
              <w:t>Name,</w:t>
            </w:r>
            <w:r>
              <w:rPr>
                <w:b/>
                <w:spacing w:val="-9"/>
                <w:sz w:val="22"/>
              </w:rPr>
              <w:t> </w:t>
            </w:r>
            <w:r>
              <w:rPr>
                <w:b/>
                <w:spacing w:val="-2"/>
                <w:sz w:val="22"/>
              </w:rPr>
              <w:t>Title</w:t>
            </w:r>
          </w:p>
        </w:tc>
        <w:tc>
          <w:tcPr>
            <w:tcW w:w="2972" w:type="dxa"/>
            <w:tcBorders>
              <w:top w:val="nil"/>
              <w:left w:val="nil"/>
              <w:right w:val="nil"/>
            </w:tcBorders>
          </w:tcPr>
          <w:p>
            <w:pPr>
              <w:pStyle w:val="TableParagraph"/>
              <w:spacing w:line="203" w:lineRule="exact" w:before="0"/>
              <w:ind w:right="1"/>
              <w:jc w:val="center"/>
              <w:rPr>
                <w:b/>
                <w:sz w:val="22"/>
              </w:rPr>
            </w:pPr>
            <w:r>
              <w:rPr>
                <w:b/>
                <w:sz w:val="22"/>
              </w:rPr>
              <w:t>IMT</w:t>
            </w:r>
            <w:r>
              <w:rPr>
                <w:b/>
                <w:spacing w:val="-4"/>
                <w:sz w:val="22"/>
              </w:rPr>
              <w:t> Role</w:t>
            </w:r>
          </w:p>
        </w:tc>
        <w:tc>
          <w:tcPr>
            <w:tcW w:w="2494" w:type="dxa"/>
            <w:tcBorders>
              <w:top w:val="nil"/>
              <w:left w:val="nil"/>
              <w:right w:val="nil"/>
            </w:tcBorders>
          </w:tcPr>
          <w:p>
            <w:pPr>
              <w:pStyle w:val="TableParagraph"/>
              <w:spacing w:line="203" w:lineRule="exact" w:before="0"/>
              <w:ind w:right="1"/>
              <w:jc w:val="center"/>
              <w:rPr>
                <w:b/>
                <w:sz w:val="22"/>
              </w:rPr>
            </w:pPr>
            <w:r>
              <w:rPr>
                <w:b/>
                <w:sz w:val="22"/>
              </w:rPr>
              <w:t>Contact</w:t>
            </w:r>
            <w:r>
              <w:rPr>
                <w:b/>
                <w:spacing w:val="-3"/>
                <w:sz w:val="22"/>
              </w:rPr>
              <w:t> </w:t>
            </w:r>
            <w:r>
              <w:rPr>
                <w:b/>
                <w:spacing w:val="-2"/>
                <w:sz w:val="22"/>
              </w:rPr>
              <w:t>Phone</w:t>
            </w:r>
          </w:p>
        </w:tc>
      </w:tr>
      <w:tr>
        <w:trPr>
          <w:trHeight w:val="436" w:hRule="atLeast"/>
        </w:trPr>
        <w:tc>
          <w:tcPr>
            <w:tcW w:w="3238" w:type="dxa"/>
            <w:tcBorders>
              <w:left w:val="nil"/>
              <w:bottom w:val="single" w:sz="2" w:space="0" w:color="666666"/>
              <w:right w:val="single" w:sz="2" w:space="0" w:color="666666"/>
            </w:tcBorders>
            <w:shd w:val="clear" w:color="auto" w:fill="CCCCCC"/>
          </w:tcPr>
          <w:p>
            <w:pPr>
              <w:pStyle w:val="TableParagraph"/>
              <w:ind w:left="105"/>
              <w:rPr>
                <w:b/>
                <w:sz w:val="22"/>
              </w:rPr>
            </w:pPr>
            <w:r>
              <w:rPr>
                <w:b/>
                <w:sz w:val="22"/>
              </w:rPr>
              <w:t>Chief</w:t>
            </w:r>
            <w:r>
              <w:rPr>
                <w:b/>
                <w:spacing w:val="-3"/>
                <w:sz w:val="22"/>
              </w:rPr>
              <w:t> </w:t>
            </w:r>
            <w:r>
              <w:rPr>
                <w:b/>
                <w:sz w:val="22"/>
              </w:rPr>
              <w:t>Daniel</w:t>
            </w:r>
            <w:r>
              <w:rPr>
                <w:b/>
                <w:spacing w:val="-6"/>
                <w:sz w:val="22"/>
              </w:rPr>
              <w:t> </w:t>
            </w:r>
            <w:r>
              <w:rPr>
                <w:b/>
                <w:spacing w:val="-2"/>
                <w:sz w:val="22"/>
              </w:rPr>
              <w:t>Daugherty</w:t>
            </w:r>
          </w:p>
        </w:tc>
        <w:tc>
          <w:tcPr>
            <w:tcW w:w="2972" w:type="dxa"/>
            <w:tcBorders>
              <w:left w:val="single" w:sz="2" w:space="0" w:color="666666"/>
              <w:bottom w:val="single" w:sz="2" w:space="0" w:color="666666"/>
              <w:right w:val="single" w:sz="2" w:space="0" w:color="666666"/>
            </w:tcBorders>
            <w:shd w:val="clear" w:color="auto" w:fill="CCCCCC"/>
          </w:tcPr>
          <w:p>
            <w:pPr>
              <w:pStyle w:val="TableParagraph"/>
              <w:ind w:left="13" w:right="5"/>
              <w:jc w:val="center"/>
              <w:rPr>
                <w:sz w:val="22"/>
              </w:rPr>
            </w:pPr>
            <w:r>
              <w:rPr>
                <w:sz w:val="22"/>
              </w:rPr>
              <w:t>Incident</w:t>
            </w:r>
            <w:r>
              <w:rPr>
                <w:spacing w:val="-7"/>
                <w:sz w:val="22"/>
              </w:rPr>
              <w:t> </w:t>
            </w:r>
            <w:r>
              <w:rPr>
                <w:spacing w:val="-2"/>
                <w:sz w:val="22"/>
              </w:rPr>
              <w:t>Commander</w:t>
            </w:r>
          </w:p>
        </w:tc>
        <w:tc>
          <w:tcPr>
            <w:tcW w:w="2494" w:type="dxa"/>
            <w:tcBorders>
              <w:left w:val="single" w:sz="2" w:space="0" w:color="666666"/>
              <w:bottom w:val="single" w:sz="2" w:space="0" w:color="666666"/>
              <w:right w:val="nil"/>
            </w:tcBorders>
            <w:shd w:val="clear" w:color="auto" w:fill="CCCCCC"/>
          </w:tcPr>
          <w:p>
            <w:pPr>
              <w:pStyle w:val="TableParagraph"/>
              <w:ind w:right="10"/>
              <w:jc w:val="center"/>
              <w:rPr>
                <w:sz w:val="22"/>
              </w:rPr>
            </w:pPr>
            <w:r>
              <w:rPr>
                <w:sz w:val="22"/>
              </w:rPr>
              <w:t>(934)</w:t>
            </w:r>
            <w:r>
              <w:rPr>
                <w:spacing w:val="-10"/>
                <w:sz w:val="22"/>
              </w:rPr>
              <w:t> </w:t>
            </w:r>
            <w:r>
              <w:rPr>
                <w:sz w:val="22"/>
              </w:rPr>
              <w:t>420-</w:t>
            </w:r>
            <w:r>
              <w:rPr>
                <w:spacing w:val="-4"/>
                <w:sz w:val="22"/>
              </w:rPr>
              <w:t>2768</w:t>
            </w:r>
          </w:p>
        </w:tc>
      </w:tr>
      <w:tr>
        <w:trPr>
          <w:trHeight w:val="465" w:hRule="atLeast"/>
        </w:trPr>
        <w:tc>
          <w:tcPr>
            <w:tcW w:w="3238" w:type="dxa"/>
            <w:tcBorders>
              <w:top w:val="single" w:sz="2" w:space="0" w:color="666666"/>
              <w:left w:val="nil"/>
              <w:bottom w:val="single" w:sz="2" w:space="0" w:color="666666"/>
              <w:right w:val="single" w:sz="2" w:space="0" w:color="666666"/>
            </w:tcBorders>
          </w:tcPr>
          <w:p>
            <w:pPr>
              <w:pStyle w:val="TableParagraph"/>
              <w:ind w:left="105"/>
              <w:rPr>
                <w:b/>
                <w:sz w:val="22"/>
              </w:rPr>
            </w:pPr>
            <w:r>
              <w:rPr>
                <w:b/>
                <w:sz w:val="22"/>
              </w:rPr>
              <w:t>Mark</w:t>
            </w:r>
            <w:r>
              <w:rPr>
                <w:b/>
                <w:spacing w:val="-5"/>
                <w:sz w:val="22"/>
              </w:rPr>
              <w:t> </w:t>
            </w:r>
            <w:r>
              <w:rPr>
                <w:b/>
                <w:spacing w:val="-2"/>
                <w:sz w:val="22"/>
              </w:rPr>
              <w:t>Orlich</w:t>
            </w:r>
          </w:p>
        </w:tc>
        <w:tc>
          <w:tcPr>
            <w:tcW w:w="2972" w:type="dxa"/>
            <w:tcBorders>
              <w:top w:val="single" w:sz="2" w:space="0" w:color="666666"/>
              <w:left w:val="single" w:sz="2" w:space="0" w:color="666666"/>
              <w:bottom w:val="single" w:sz="2" w:space="0" w:color="666666"/>
              <w:right w:val="single" w:sz="2" w:space="0" w:color="666666"/>
            </w:tcBorders>
          </w:tcPr>
          <w:p>
            <w:pPr>
              <w:pStyle w:val="TableParagraph"/>
              <w:ind w:left="13" w:right="5"/>
              <w:jc w:val="center"/>
              <w:rPr>
                <w:sz w:val="22"/>
              </w:rPr>
            </w:pPr>
            <w:r>
              <w:rPr>
                <w:sz w:val="22"/>
              </w:rPr>
              <w:t>Incident</w:t>
            </w:r>
            <w:r>
              <w:rPr>
                <w:spacing w:val="-7"/>
                <w:sz w:val="22"/>
              </w:rPr>
              <w:t> </w:t>
            </w:r>
            <w:r>
              <w:rPr>
                <w:spacing w:val="-2"/>
                <w:sz w:val="22"/>
              </w:rPr>
              <w:t>Commander</w:t>
            </w:r>
          </w:p>
        </w:tc>
        <w:tc>
          <w:tcPr>
            <w:tcW w:w="2494" w:type="dxa"/>
            <w:tcBorders>
              <w:top w:val="single" w:sz="2" w:space="0" w:color="666666"/>
              <w:left w:val="single" w:sz="2" w:space="0" w:color="666666"/>
              <w:bottom w:val="single" w:sz="2" w:space="0" w:color="666666"/>
              <w:right w:val="nil"/>
            </w:tcBorders>
          </w:tcPr>
          <w:p>
            <w:pPr>
              <w:pStyle w:val="TableParagraph"/>
              <w:ind w:right="10"/>
              <w:jc w:val="center"/>
              <w:rPr>
                <w:sz w:val="22"/>
              </w:rPr>
            </w:pPr>
            <w:r>
              <w:rPr>
                <w:sz w:val="22"/>
              </w:rPr>
              <w:t>(934)</w:t>
            </w:r>
            <w:r>
              <w:rPr>
                <w:spacing w:val="-10"/>
                <w:sz w:val="22"/>
              </w:rPr>
              <w:t> </w:t>
            </w:r>
            <w:r>
              <w:rPr>
                <w:sz w:val="22"/>
              </w:rPr>
              <w:t>420-</w:t>
            </w:r>
            <w:r>
              <w:rPr>
                <w:spacing w:val="-4"/>
                <w:sz w:val="22"/>
              </w:rPr>
              <w:t>2015</w:t>
            </w:r>
          </w:p>
        </w:tc>
      </w:tr>
      <w:tr>
        <w:trPr>
          <w:trHeight w:val="441" w:hRule="atLeast"/>
        </w:trPr>
        <w:tc>
          <w:tcPr>
            <w:tcW w:w="3238" w:type="dxa"/>
            <w:tcBorders>
              <w:top w:val="single" w:sz="2" w:space="0" w:color="666666"/>
              <w:left w:val="nil"/>
              <w:bottom w:val="single" w:sz="2" w:space="0" w:color="666666"/>
              <w:right w:val="single" w:sz="2" w:space="0" w:color="666666"/>
            </w:tcBorders>
            <w:shd w:val="clear" w:color="auto" w:fill="CCCCCC"/>
          </w:tcPr>
          <w:p>
            <w:pPr>
              <w:pStyle w:val="TableParagraph"/>
              <w:ind w:left="105"/>
              <w:rPr>
                <w:b/>
                <w:sz w:val="22"/>
              </w:rPr>
            </w:pPr>
            <w:r>
              <w:rPr>
                <w:b/>
                <w:sz w:val="22"/>
              </w:rPr>
              <w:t>Fire</w:t>
            </w:r>
            <w:r>
              <w:rPr>
                <w:b/>
                <w:spacing w:val="-5"/>
                <w:sz w:val="22"/>
              </w:rPr>
              <w:t> </w:t>
            </w:r>
            <w:r>
              <w:rPr>
                <w:b/>
                <w:sz w:val="22"/>
              </w:rPr>
              <w:t>Marshal</w:t>
            </w:r>
            <w:r>
              <w:rPr>
                <w:b/>
                <w:spacing w:val="-6"/>
                <w:sz w:val="22"/>
              </w:rPr>
              <w:t> </w:t>
            </w:r>
            <w:r>
              <w:rPr>
                <w:b/>
                <w:sz w:val="22"/>
              </w:rPr>
              <w:t>Ryan</w:t>
            </w:r>
            <w:r>
              <w:rPr>
                <w:b/>
                <w:spacing w:val="-2"/>
                <w:sz w:val="22"/>
              </w:rPr>
              <w:t> Kleinkopf</w:t>
            </w:r>
          </w:p>
        </w:tc>
        <w:tc>
          <w:tcPr>
            <w:tcW w:w="2972" w:type="dxa"/>
            <w:tcBorders>
              <w:top w:val="single" w:sz="2" w:space="0" w:color="666666"/>
              <w:left w:val="single" w:sz="2" w:space="0" w:color="666666"/>
              <w:bottom w:val="single" w:sz="2" w:space="0" w:color="666666"/>
              <w:right w:val="single" w:sz="2" w:space="0" w:color="666666"/>
            </w:tcBorders>
            <w:shd w:val="clear" w:color="auto" w:fill="CCCCCC"/>
          </w:tcPr>
          <w:p>
            <w:pPr>
              <w:pStyle w:val="TableParagraph"/>
              <w:ind w:left="13" w:right="10"/>
              <w:jc w:val="center"/>
              <w:rPr>
                <w:sz w:val="22"/>
              </w:rPr>
            </w:pPr>
            <w:r>
              <w:rPr>
                <w:sz w:val="22"/>
              </w:rPr>
              <w:t>Safety</w:t>
            </w:r>
            <w:r>
              <w:rPr>
                <w:spacing w:val="-6"/>
                <w:sz w:val="22"/>
              </w:rPr>
              <w:t> </w:t>
            </w:r>
            <w:r>
              <w:rPr>
                <w:spacing w:val="-2"/>
                <w:sz w:val="22"/>
              </w:rPr>
              <w:t>Officer</w:t>
            </w:r>
          </w:p>
        </w:tc>
        <w:tc>
          <w:tcPr>
            <w:tcW w:w="2494" w:type="dxa"/>
            <w:tcBorders>
              <w:top w:val="single" w:sz="2" w:space="0" w:color="666666"/>
              <w:left w:val="single" w:sz="2" w:space="0" w:color="666666"/>
              <w:bottom w:val="single" w:sz="2" w:space="0" w:color="666666"/>
              <w:right w:val="nil"/>
            </w:tcBorders>
            <w:shd w:val="clear" w:color="auto" w:fill="CCCCCC"/>
          </w:tcPr>
          <w:p>
            <w:pPr>
              <w:pStyle w:val="TableParagraph"/>
              <w:ind w:right="10"/>
              <w:jc w:val="center"/>
              <w:rPr>
                <w:sz w:val="22"/>
              </w:rPr>
            </w:pPr>
            <w:r>
              <w:rPr>
                <w:sz w:val="22"/>
              </w:rPr>
              <w:t>(934)</w:t>
            </w:r>
            <w:r>
              <w:rPr>
                <w:spacing w:val="-10"/>
                <w:sz w:val="22"/>
              </w:rPr>
              <w:t> </w:t>
            </w:r>
            <w:r>
              <w:rPr>
                <w:sz w:val="22"/>
              </w:rPr>
              <w:t>420-</w:t>
            </w:r>
            <w:r>
              <w:rPr>
                <w:spacing w:val="-4"/>
                <w:sz w:val="22"/>
              </w:rPr>
              <w:t>2603</w:t>
            </w:r>
          </w:p>
        </w:tc>
      </w:tr>
      <w:tr>
        <w:trPr>
          <w:trHeight w:val="446" w:hRule="atLeast"/>
        </w:trPr>
        <w:tc>
          <w:tcPr>
            <w:tcW w:w="3238" w:type="dxa"/>
            <w:tcBorders>
              <w:top w:val="single" w:sz="2" w:space="0" w:color="666666"/>
              <w:left w:val="nil"/>
              <w:bottom w:val="single" w:sz="2" w:space="0" w:color="666666"/>
              <w:right w:val="single" w:sz="2" w:space="0" w:color="666666"/>
            </w:tcBorders>
          </w:tcPr>
          <w:p>
            <w:pPr>
              <w:pStyle w:val="TableParagraph"/>
              <w:ind w:left="105"/>
              <w:rPr>
                <w:b/>
                <w:sz w:val="22"/>
              </w:rPr>
            </w:pPr>
            <w:r>
              <w:rPr>
                <w:b/>
                <w:sz w:val="22"/>
              </w:rPr>
              <w:t>LT</w:t>
            </w:r>
            <w:r>
              <w:rPr>
                <w:b/>
                <w:spacing w:val="-2"/>
                <w:sz w:val="22"/>
              </w:rPr>
              <w:t> </w:t>
            </w:r>
            <w:r>
              <w:rPr>
                <w:b/>
                <w:sz w:val="22"/>
              </w:rPr>
              <w:t>Ronald</w:t>
            </w:r>
            <w:r>
              <w:rPr>
                <w:b/>
                <w:spacing w:val="-2"/>
                <w:sz w:val="22"/>
              </w:rPr>
              <w:t> Quaranta</w:t>
            </w:r>
          </w:p>
        </w:tc>
        <w:tc>
          <w:tcPr>
            <w:tcW w:w="2972" w:type="dxa"/>
            <w:tcBorders>
              <w:top w:val="single" w:sz="2" w:space="0" w:color="666666"/>
              <w:left w:val="single" w:sz="2" w:space="0" w:color="666666"/>
              <w:bottom w:val="single" w:sz="2" w:space="0" w:color="666666"/>
              <w:right w:val="single" w:sz="2" w:space="0" w:color="666666"/>
            </w:tcBorders>
          </w:tcPr>
          <w:p>
            <w:pPr>
              <w:pStyle w:val="TableParagraph"/>
              <w:ind w:left="13" w:right="10"/>
              <w:jc w:val="center"/>
              <w:rPr>
                <w:sz w:val="22"/>
              </w:rPr>
            </w:pPr>
            <w:r>
              <w:rPr>
                <w:sz w:val="22"/>
              </w:rPr>
              <w:t>Safety</w:t>
            </w:r>
            <w:r>
              <w:rPr>
                <w:spacing w:val="-6"/>
                <w:sz w:val="22"/>
              </w:rPr>
              <w:t> </w:t>
            </w:r>
            <w:r>
              <w:rPr>
                <w:spacing w:val="-2"/>
                <w:sz w:val="22"/>
              </w:rPr>
              <w:t>Officer</w:t>
            </w:r>
          </w:p>
        </w:tc>
        <w:tc>
          <w:tcPr>
            <w:tcW w:w="2494" w:type="dxa"/>
            <w:tcBorders>
              <w:top w:val="single" w:sz="2" w:space="0" w:color="666666"/>
              <w:left w:val="single" w:sz="2" w:space="0" w:color="666666"/>
              <w:bottom w:val="single" w:sz="2" w:space="0" w:color="666666"/>
              <w:right w:val="nil"/>
            </w:tcBorders>
          </w:tcPr>
          <w:p>
            <w:pPr>
              <w:pStyle w:val="TableParagraph"/>
              <w:ind w:right="10"/>
              <w:jc w:val="center"/>
              <w:rPr>
                <w:sz w:val="22"/>
              </w:rPr>
            </w:pPr>
            <w:r>
              <w:rPr>
                <w:sz w:val="22"/>
              </w:rPr>
              <w:t>(934)</w:t>
            </w:r>
            <w:r>
              <w:rPr>
                <w:spacing w:val="-10"/>
                <w:sz w:val="22"/>
              </w:rPr>
              <w:t> </w:t>
            </w:r>
            <w:r>
              <w:rPr>
                <w:sz w:val="22"/>
              </w:rPr>
              <w:t>420-</w:t>
            </w:r>
            <w:r>
              <w:rPr>
                <w:spacing w:val="-4"/>
                <w:sz w:val="22"/>
              </w:rPr>
              <w:t>5354</w:t>
            </w:r>
          </w:p>
        </w:tc>
      </w:tr>
      <w:tr>
        <w:trPr>
          <w:trHeight w:val="446" w:hRule="atLeast"/>
        </w:trPr>
        <w:tc>
          <w:tcPr>
            <w:tcW w:w="3238" w:type="dxa"/>
            <w:tcBorders>
              <w:top w:val="single" w:sz="2" w:space="0" w:color="666666"/>
              <w:left w:val="nil"/>
              <w:bottom w:val="single" w:sz="2" w:space="0" w:color="666666"/>
              <w:right w:val="single" w:sz="2" w:space="0" w:color="666666"/>
            </w:tcBorders>
            <w:shd w:val="clear" w:color="auto" w:fill="CCCCCC"/>
          </w:tcPr>
          <w:p>
            <w:pPr>
              <w:pStyle w:val="TableParagraph"/>
              <w:ind w:left="105"/>
              <w:rPr>
                <w:b/>
                <w:sz w:val="22"/>
              </w:rPr>
            </w:pPr>
            <w:r>
              <w:rPr>
                <w:b/>
                <w:sz w:val="22"/>
              </w:rPr>
              <w:t>Chris</w:t>
            </w:r>
            <w:r>
              <w:rPr>
                <w:b/>
                <w:spacing w:val="-11"/>
                <w:sz w:val="22"/>
              </w:rPr>
              <w:t> </w:t>
            </w:r>
            <w:r>
              <w:rPr>
                <w:b/>
                <w:spacing w:val="-4"/>
                <w:sz w:val="22"/>
              </w:rPr>
              <w:t>Maio</w:t>
            </w:r>
          </w:p>
        </w:tc>
        <w:tc>
          <w:tcPr>
            <w:tcW w:w="2972" w:type="dxa"/>
            <w:tcBorders>
              <w:top w:val="single" w:sz="2" w:space="0" w:color="666666"/>
              <w:left w:val="single" w:sz="2" w:space="0" w:color="666666"/>
              <w:bottom w:val="single" w:sz="2" w:space="0" w:color="666666"/>
              <w:right w:val="single" w:sz="2" w:space="0" w:color="666666"/>
            </w:tcBorders>
            <w:shd w:val="clear" w:color="auto" w:fill="CCCCCC"/>
          </w:tcPr>
          <w:p>
            <w:pPr>
              <w:pStyle w:val="TableParagraph"/>
              <w:ind w:left="13" w:right="1"/>
              <w:jc w:val="center"/>
              <w:rPr>
                <w:sz w:val="22"/>
              </w:rPr>
            </w:pPr>
            <w:r>
              <w:rPr>
                <w:sz w:val="22"/>
              </w:rPr>
              <w:t>Public</w:t>
            </w:r>
            <w:r>
              <w:rPr>
                <w:spacing w:val="-6"/>
                <w:sz w:val="22"/>
              </w:rPr>
              <w:t> </w:t>
            </w:r>
            <w:r>
              <w:rPr>
                <w:sz w:val="22"/>
              </w:rPr>
              <w:t>Information</w:t>
            </w:r>
            <w:r>
              <w:rPr>
                <w:spacing w:val="-4"/>
                <w:sz w:val="22"/>
              </w:rPr>
              <w:t> </w:t>
            </w:r>
            <w:r>
              <w:rPr>
                <w:spacing w:val="-2"/>
                <w:sz w:val="22"/>
              </w:rPr>
              <w:t>Officer</w:t>
            </w:r>
          </w:p>
        </w:tc>
        <w:tc>
          <w:tcPr>
            <w:tcW w:w="2494" w:type="dxa"/>
            <w:tcBorders>
              <w:top w:val="single" w:sz="2" w:space="0" w:color="666666"/>
              <w:left w:val="single" w:sz="2" w:space="0" w:color="666666"/>
              <w:bottom w:val="single" w:sz="2" w:space="0" w:color="666666"/>
              <w:right w:val="nil"/>
            </w:tcBorders>
            <w:shd w:val="clear" w:color="auto" w:fill="CCCCCC"/>
          </w:tcPr>
          <w:p>
            <w:pPr>
              <w:pStyle w:val="TableParagraph"/>
              <w:ind w:right="10"/>
              <w:jc w:val="center"/>
              <w:rPr>
                <w:sz w:val="22"/>
              </w:rPr>
            </w:pPr>
            <w:r>
              <w:rPr>
                <w:sz w:val="22"/>
              </w:rPr>
              <w:t>(934)</w:t>
            </w:r>
            <w:r>
              <w:rPr>
                <w:spacing w:val="-10"/>
                <w:sz w:val="22"/>
              </w:rPr>
              <w:t> </w:t>
            </w:r>
            <w:r>
              <w:rPr>
                <w:sz w:val="22"/>
              </w:rPr>
              <w:t>420-</w:t>
            </w:r>
            <w:r>
              <w:rPr>
                <w:spacing w:val="-4"/>
                <w:sz w:val="22"/>
              </w:rPr>
              <w:t>2500</w:t>
            </w:r>
          </w:p>
        </w:tc>
      </w:tr>
      <w:tr>
        <w:trPr>
          <w:trHeight w:val="446" w:hRule="atLeast"/>
        </w:trPr>
        <w:tc>
          <w:tcPr>
            <w:tcW w:w="3238" w:type="dxa"/>
            <w:tcBorders>
              <w:top w:val="single" w:sz="2" w:space="0" w:color="666666"/>
              <w:left w:val="nil"/>
              <w:bottom w:val="single" w:sz="2" w:space="0" w:color="666666"/>
              <w:right w:val="single" w:sz="2" w:space="0" w:color="666666"/>
            </w:tcBorders>
          </w:tcPr>
          <w:p>
            <w:pPr>
              <w:pStyle w:val="TableParagraph"/>
              <w:ind w:left="105"/>
              <w:rPr>
                <w:b/>
                <w:sz w:val="22"/>
              </w:rPr>
            </w:pPr>
            <w:r>
              <w:rPr>
                <w:b/>
                <w:sz w:val="22"/>
              </w:rPr>
              <w:t>LT</w:t>
            </w:r>
            <w:r>
              <w:rPr>
                <w:b/>
                <w:spacing w:val="-4"/>
                <w:sz w:val="22"/>
              </w:rPr>
              <w:t> </w:t>
            </w:r>
            <w:r>
              <w:rPr>
                <w:b/>
                <w:sz w:val="22"/>
              </w:rPr>
              <w:t>Frank</w:t>
            </w:r>
            <w:r>
              <w:rPr>
                <w:b/>
                <w:spacing w:val="-4"/>
                <w:sz w:val="22"/>
              </w:rPr>
              <w:t> </w:t>
            </w:r>
            <w:r>
              <w:rPr>
                <w:b/>
                <w:spacing w:val="-2"/>
                <w:sz w:val="22"/>
              </w:rPr>
              <w:t>Capezza</w:t>
            </w:r>
          </w:p>
        </w:tc>
        <w:tc>
          <w:tcPr>
            <w:tcW w:w="2972" w:type="dxa"/>
            <w:tcBorders>
              <w:top w:val="single" w:sz="2" w:space="0" w:color="666666"/>
              <w:left w:val="single" w:sz="2" w:space="0" w:color="666666"/>
              <w:bottom w:val="single" w:sz="2" w:space="0" w:color="666666"/>
              <w:right w:val="single" w:sz="2" w:space="0" w:color="666666"/>
            </w:tcBorders>
          </w:tcPr>
          <w:p>
            <w:pPr>
              <w:pStyle w:val="TableParagraph"/>
              <w:ind w:left="13" w:right="1"/>
              <w:jc w:val="center"/>
              <w:rPr>
                <w:sz w:val="22"/>
              </w:rPr>
            </w:pPr>
            <w:r>
              <w:rPr>
                <w:sz w:val="22"/>
              </w:rPr>
              <w:t>Public</w:t>
            </w:r>
            <w:r>
              <w:rPr>
                <w:spacing w:val="-6"/>
                <w:sz w:val="22"/>
              </w:rPr>
              <w:t> </w:t>
            </w:r>
            <w:r>
              <w:rPr>
                <w:sz w:val="22"/>
              </w:rPr>
              <w:t>Information</w:t>
            </w:r>
            <w:r>
              <w:rPr>
                <w:spacing w:val="-4"/>
                <w:sz w:val="22"/>
              </w:rPr>
              <w:t> </w:t>
            </w:r>
            <w:r>
              <w:rPr>
                <w:spacing w:val="-2"/>
                <w:sz w:val="22"/>
              </w:rPr>
              <w:t>Officer</w:t>
            </w:r>
          </w:p>
        </w:tc>
        <w:tc>
          <w:tcPr>
            <w:tcW w:w="2494" w:type="dxa"/>
            <w:tcBorders>
              <w:top w:val="single" w:sz="2" w:space="0" w:color="666666"/>
              <w:left w:val="single" w:sz="2" w:space="0" w:color="666666"/>
              <w:bottom w:val="single" w:sz="2" w:space="0" w:color="666666"/>
              <w:right w:val="nil"/>
            </w:tcBorders>
          </w:tcPr>
          <w:p>
            <w:pPr>
              <w:pStyle w:val="TableParagraph"/>
              <w:ind w:right="10"/>
              <w:jc w:val="center"/>
              <w:rPr>
                <w:sz w:val="22"/>
              </w:rPr>
            </w:pPr>
            <w:r>
              <w:rPr>
                <w:sz w:val="22"/>
              </w:rPr>
              <w:t>(934)</w:t>
            </w:r>
            <w:r>
              <w:rPr>
                <w:spacing w:val="-10"/>
                <w:sz w:val="22"/>
              </w:rPr>
              <w:t> </w:t>
            </w:r>
            <w:r>
              <w:rPr>
                <w:sz w:val="22"/>
              </w:rPr>
              <w:t>420-</w:t>
            </w:r>
            <w:r>
              <w:rPr>
                <w:spacing w:val="-4"/>
                <w:sz w:val="22"/>
              </w:rPr>
              <w:t>2251</w:t>
            </w:r>
          </w:p>
        </w:tc>
      </w:tr>
      <w:tr>
        <w:trPr>
          <w:trHeight w:val="441" w:hRule="atLeast"/>
        </w:trPr>
        <w:tc>
          <w:tcPr>
            <w:tcW w:w="3238" w:type="dxa"/>
            <w:tcBorders>
              <w:top w:val="single" w:sz="2" w:space="0" w:color="666666"/>
              <w:left w:val="nil"/>
              <w:bottom w:val="single" w:sz="2" w:space="0" w:color="666666"/>
              <w:right w:val="single" w:sz="2" w:space="0" w:color="666666"/>
            </w:tcBorders>
            <w:shd w:val="clear" w:color="auto" w:fill="CCCCCC"/>
          </w:tcPr>
          <w:p>
            <w:pPr>
              <w:pStyle w:val="TableParagraph"/>
              <w:ind w:left="105"/>
              <w:rPr>
                <w:b/>
                <w:sz w:val="22"/>
              </w:rPr>
            </w:pPr>
            <w:r>
              <w:rPr>
                <w:b/>
                <w:sz w:val="22"/>
              </w:rPr>
              <w:t>Insp.</w:t>
            </w:r>
            <w:r>
              <w:rPr>
                <w:b/>
                <w:spacing w:val="-7"/>
                <w:sz w:val="22"/>
              </w:rPr>
              <w:t> </w:t>
            </w:r>
            <w:r>
              <w:rPr>
                <w:b/>
                <w:sz w:val="22"/>
              </w:rPr>
              <w:t>Keri</w:t>
            </w:r>
            <w:r>
              <w:rPr>
                <w:b/>
                <w:spacing w:val="-7"/>
                <w:sz w:val="22"/>
              </w:rPr>
              <w:t> </w:t>
            </w:r>
            <w:r>
              <w:rPr>
                <w:b/>
                <w:spacing w:val="-4"/>
                <w:sz w:val="22"/>
              </w:rPr>
              <w:t>Hauff</w:t>
            </w:r>
          </w:p>
        </w:tc>
        <w:tc>
          <w:tcPr>
            <w:tcW w:w="2972" w:type="dxa"/>
            <w:tcBorders>
              <w:top w:val="single" w:sz="2" w:space="0" w:color="666666"/>
              <w:left w:val="single" w:sz="2" w:space="0" w:color="666666"/>
              <w:bottom w:val="single" w:sz="2" w:space="0" w:color="666666"/>
              <w:right w:val="single" w:sz="2" w:space="0" w:color="666666"/>
            </w:tcBorders>
            <w:shd w:val="clear" w:color="auto" w:fill="CCCCCC"/>
          </w:tcPr>
          <w:p>
            <w:pPr>
              <w:pStyle w:val="TableParagraph"/>
              <w:ind w:left="13" w:right="6"/>
              <w:jc w:val="center"/>
              <w:rPr>
                <w:sz w:val="22"/>
              </w:rPr>
            </w:pPr>
            <w:r>
              <w:rPr>
                <w:sz w:val="22"/>
              </w:rPr>
              <w:t>Liaison</w:t>
            </w:r>
            <w:r>
              <w:rPr>
                <w:spacing w:val="-4"/>
                <w:sz w:val="22"/>
              </w:rPr>
              <w:t> </w:t>
            </w:r>
            <w:r>
              <w:rPr>
                <w:spacing w:val="-2"/>
                <w:sz w:val="22"/>
              </w:rPr>
              <w:t>Officer</w:t>
            </w:r>
          </w:p>
        </w:tc>
        <w:tc>
          <w:tcPr>
            <w:tcW w:w="2494" w:type="dxa"/>
            <w:tcBorders>
              <w:top w:val="single" w:sz="2" w:space="0" w:color="666666"/>
              <w:left w:val="single" w:sz="2" w:space="0" w:color="666666"/>
              <w:bottom w:val="single" w:sz="2" w:space="0" w:color="666666"/>
              <w:right w:val="nil"/>
            </w:tcBorders>
            <w:shd w:val="clear" w:color="auto" w:fill="CCCCCC"/>
          </w:tcPr>
          <w:p>
            <w:pPr>
              <w:pStyle w:val="TableParagraph"/>
              <w:ind w:right="10"/>
              <w:jc w:val="center"/>
              <w:rPr>
                <w:sz w:val="22"/>
              </w:rPr>
            </w:pPr>
            <w:r>
              <w:rPr>
                <w:sz w:val="22"/>
              </w:rPr>
              <w:t>(934)</w:t>
            </w:r>
            <w:r>
              <w:rPr>
                <w:spacing w:val="-10"/>
                <w:sz w:val="22"/>
              </w:rPr>
              <w:t> </w:t>
            </w:r>
            <w:r>
              <w:rPr>
                <w:sz w:val="22"/>
              </w:rPr>
              <w:t>420-</w:t>
            </w:r>
            <w:r>
              <w:rPr>
                <w:spacing w:val="-4"/>
                <w:sz w:val="22"/>
              </w:rPr>
              <w:t>2252</w:t>
            </w:r>
          </w:p>
        </w:tc>
      </w:tr>
      <w:tr>
        <w:trPr>
          <w:trHeight w:val="446" w:hRule="atLeast"/>
        </w:trPr>
        <w:tc>
          <w:tcPr>
            <w:tcW w:w="3238" w:type="dxa"/>
            <w:tcBorders>
              <w:top w:val="single" w:sz="2" w:space="0" w:color="666666"/>
              <w:left w:val="nil"/>
              <w:bottom w:val="single" w:sz="2" w:space="0" w:color="666666"/>
              <w:right w:val="single" w:sz="2" w:space="0" w:color="666666"/>
            </w:tcBorders>
          </w:tcPr>
          <w:p>
            <w:pPr>
              <w:pStyle w:val="TableParagraph"/>
              <w:ind w:left="105"/>
              <w:rPr>
                <w:b/>
                <w:sz w:val="22"/>
              </w:rPr>
            </w:pPr>
            <w:r>
              <w:rPr>
                <w:b/>
                <w:sz w:val="22"/>
              </w:rPr>
              <w:t>Jessica</w:t>
            </w:r>
            <w:r>
              <w:rPr>
                <w:b/>
                <w:spacing w:val="-12"/>
                <w:sz w:val="22"/>
              </w:rPr>
              <w:t> </w:t>
            </w:r>
            <w:r>
              <w:rPr>
                <w:b/>
                <w:spacing w:val="-2"/>
                <w:sz w:val="22"/>
              </w:rPr>
              <w:t>Durso</w:t>
            </w:r>
          </w:p>
        </w:tc>
        <w:tc>
          <w:tcPr>
            <w:tcW w:w="2972" w:type="dxa"/>
            <w:tcBorders>
              <w:top w:val="single" w:sz="2" w:space="0" w:color="666666"/>
              <w:left w:val="single" w:sz="2" w:space="0" w:color="666666"/>
              <w:bottom w:val="single" w:sz="2" w:space="0" w:color="666666"/>
              <w:right w:val="single" w:sz="2" w:space="0" w:color="666666"/>
            </w:tcBorders>
          </w:tcPr>
          <w:p>
            <w:pPr>
              <w:pStyle w:val="TableParagraph"/>
              <w:ind w:left="13" w:right="6"/>
              <w:jc w:val="center"/>
              <w:rPr>
                <w:sz w:val="22"/>
              </w:rPr>
            </w:pPr>
            <w:r>
              <w:rPr>
                <w:sz w:val="22"/>
              </w:rPr>
              <w:t>Liaison</w:t>
            </w:r>
            <w:r>
              <w:rPr>
                <w:spacing w:val="-4"/>
                <w:sz w:val="22"/>
              </w:rPr>
              <w:t> </w:t>
            </w:r>
            <w:r>
              <w:rPr>
                <w:spacing w:val="-2"/>
                <w:sz w:val="22"/>
              </w:rPr>
              <w:t>Officer</w:t>
            </w:r>
          </w:p>
        </w:tc>
        <w:tc>
          <w:tcPr>
            <w:tcW w:w="2494" w:type="dxa"/>
            <w:tcBorders>
              <w:top w:val="single" w:sz="2" w:space="0" w:color="666666"/>
              <w:left w:val="single" w:sz="2" w:space="0" w:color="666666"/>
              <w:bottom w:val="single" w:sz="2" w:space="0" w:color="666666"/>
              <w:right w:val="nil"/>
            </w:tcBorders>
          </w:tcPr>
          <w:p>
            <w:pPr>
              <w:pStyle w:val="TableParagraph"/>
              <w:ind w:right="10"/>
              <w:jc w:val="center"/>
              <w:rPr>
                <w:sz w:val="22"/>
              </w:rPr>
            </w:pPr>
            <w:r>
              <w:rPr>
                <w:sz w:val="22"/>
              </w:rPr>
              <w:t>(934)</w:t>
            </w:r>
            <w:r>
              <w:rPr>
                <w:spacing w:val="-10"/>
                <w:sz w:val="22"/>
              </w:rPr>
              <w:t> </w:t>
            </w:r>
            <w:r>
              <w:rPr>
                <w:sz w:val="22"/>
              </w:rPr>
              <w:t>420-</w:t>
            </w:r>
            <w:r>
              <w:rPr>
                <w:spacing w:val="-4"/>
                <w:sz w:val="22"/>
              </w:rPr>
              <w:t>2663</w:t>
            </w:r>
          </w:p>
        </w:tc>
      </w:tr>
      <w:tr>
        <w:trPr>
          <w:trHeight w:val="446" w:hRule="atLeast"/>
        </w:trPr>
        <w:tc>
          <w:tcPr>
            <w:tcW w:w="3238" w:type="dxa"/>
            <w:tcBorders>
              <w:top w:val="single" w:sz="2" w:space="0" w:color="666666"/>
              <w:left w:val="nil"/>
              <w:bottom w:val="single" w:sz="2" w:space="0" w:color="666666"/>
              <w:right w:val="single" w:sz="2" w:space="0" w:color="666666"/>
            </w:tcBorders>
            <w:shd w:val="clear" w:color="auto" w:fill="CCCCCC"/>
          </w:tcPr>
          <w:p>
            <w:pPr>
              <w:pStyle w:val="TableParagraph"/>
              <w:ind w:left="105"/>
              <w:rPr>
                <w:b/>
                <w:sz w:val="22"/>
              </w:rPr>
            </w:pPr>
            <w:r>
              <w:rPr>
                <w:b/>
                <w:sz w:val="22"/>
              </w:rPr>
              <w:t>Carolyn</w:t>
            </w:r>
            <w:r>
              <w:rPr>
                <w:b/>
                <w:spacing w:val="-4"/>
                <w:sz w:val="22"/>
              </w:rPr>
              <w:t> </w:t>
            </w:r>
            <w:r>
              <w:rPr>
                <w:b/>
                <w:spacing w:val="-2"/>
                <w:sz w:val="22"/>
              </w:rPr>
              <w:t>Fedder</w:t>
            </w:r>
          </w:p>
        </w:tc>
        <w:tc>
          <w:tcPr>
            <w:tcW w:w="2972" w:type="dxa"/>
            <w:tcBorders>
              <w:top w:val="single" w:sz="2" w:space="0" w:color="666666"/>
              <w:left w:val="single" w:sz="2" w:space="0" w:color="666666"/>
              <w:bottom w:val="single" w:sz="2" w:space="0" w:color="666666"/>
              <w:right w:val="single" w:sz="2" w:space="0" w:color="666666"/>
            </w:tcBorders>
            <w:shd w:val="clear" w:color="auto" w:fill="CCCCCC"/>
          </w:tcPr>
          <w:p>
            <w:pPr>
              <w:pStyle w:val="TableParagraph"/>
              <w:ind w:left="13" w:right="6"/>
              <w:jc w:val="center"/>
              <w:rPr>
                <w:sz w:val="22"/>
              </w:rPr>
            </w:pPr>
            <w:r>
              <w:rPr>
                <w:sz w:val="22"/>
              </w:rPr>
              <w:t>EOC</w:t>
            </w:r>
            <w:r>
              <w:rPr>
                <w:spacing w:val="-1"/>
                <w:sz w:val="22"/>
              </w:rPr>
              <w:t> </w:t>
            </w:r>
            <w:r>
              <w:rPr>
                <w:spacing w:val="-2"/>
                <w:sz w:val="22"/>
              </w:rPr>
              <w:t>Manager</w:t>
            </w:r>
          </w:p>
        </w:tc>
        <w:tc>
          <w:tcPr>
            <w:tcW w:w="2494" w:type="dxa"/>
            <w:tcBorders>
              <w:top w:val="single" w:sz="2" w:space="0" w:color="666666"/>
              <w:left w:val="single" w:sz="2" w:space="0" w:color="666666"/>
              <w:bottom w:val="single" w:sz="2" w:space="0" w:color="666666"/>
              <w:right w:val="nil"/>
            </w:tcBorders>
            <w:shd w:val="clear" w:color="auto" w:fill="CCCCCC"/>
          </w:tcPr>
          <w:p>
            <w:pPr>
              <w:pStyle w:val="TableParagraph"/>
              <w:ind w:right="10"/>
              <w:jc w:val="center"/>
              <w:rPr>
                <w:sz w:val="22"/>
              </w:rPr>
            </w:pPr>
            <w:r>
              <w:rPr>
                <w:sz w:val="22"/>
              </w:rPr>
              <w:t>(934)</w:t>
            </w:r>
            <w:r>
              <w:rPr>
                <w:spacing w:val="-10"/>
                <w:sz w:val="22"/>
              </w:rPr>
              <w:t> </w:t>
            </w:r>
            <w:r>
              <w:rPr>
                <w:sz w:val="22"/>
              </w:rPr>
              <w:t>420-</w:t>
            </w:r>
            <w:r>
              <w:rPr>
                <w:spacing w:val="-4"/>
                <w:sz w:val="22"/>
              </w:rPr>
              <w:t>2239</w:t>
            </w:r>
          </w:p>
        </w:tc>
      </w:tr>
      <w:tr>
        <w:trPr>
          <w:trHeight w:val="446" w:hRule="atLeast"/>
        </w:trPr>
        <w:tc>
          <w:tcPr>
            <w:tcW w:w="3238" w:type="dxa"/>
            <w:tcBorders>
              <w:top w:val="single" w:sz="2" w:space="0" w:color="666666"/>
              <w:left w:val="nil"/>
              <w:bottom w:val="single" w:sz="2" w:space="0" w:color="666666"/>
              <w:right w:val="single" w:sz="2" w:space="0" w:color="666666"/>
            </w:tcBorders>
          </w:tcPr>
          <w:p>
            <w:pPr>
              <w:pStyle w:val="TableParagraph"/>
              <w:ind w:left="105"/>
              <w:rPr>
                <w:b/>
                <w:sz w:val="22"/>
              </w:rPr>
            </w:pPr>
            <w:r>
              <w:rPr>
                <w:b/>
                <w:sz w:val="22"/>
              </w:rPr>
              <w:t>Justina</w:t>
            </w:r>
            <w:r>
              <w:rPr>
                <w:b/>
                <w:spacing w:val="-7"/>
                <w:sz w:val="22"/>
              </w:rPr>
              <w:t> </w:t>
            </w:r>
            <w:r>
              <w:rPr>
                <w:b/>
                <w:spacing w:val="-2"/>
                <w:sz w:val="22"/>
              </w:rPr>
              <w:t>Geremia</w:t>
            </w:r>
          </w:p>
        </w:tc>
        <w:tc>
          <w:tcPr>
            <w:tcW w:w="2972" w:type="dxa"/>
            <w:tcBorders>
              <w:top w:val="single" w:sz="2" w:space="0" w:color="666666"/>
              <w:left w:val="single" w:sz="2" w:space="0" w:color="666666"/>
              <w:bottom w:val="single" w:sz="2" w:space="0" w:color="666666"/>
              <w:right w:val="single" w:sz="2" w:space="0" w:color="666666"/>
            </w:tcBorders>
          </w:tcPr>
          <w:p>
            <w:pPr>
              <w:pStyle w:val="TableParagraph"/>
              <w:ind w:left="13" w:right="6"/>
              <w:jc w:val="center"/>
              <w:rPr>
                <w:sz w:val="22"/>
              </w:rPr>
            </w:pPr>
            <w:r>
              <w:rPr>
                <w:sz w:val="22"/>
              </w:rPr>
              <w:t>EOC</w:t>
            </w:r>
            <w:r>
              <w:rPr>
                <w:spacing w:val="-1"/>
                <w:sz w:val="22"/>
              </w:rPr>
              <w:t> </w:t>
            </w:r>
            <w:r>
              <w:rPr>
                <w:spacing w:val="-2"/>
                <w:sz w:val="22"/>
              </w:rPr>
              <w:t>Manager</w:t>
            </w:r>
          </w:p>
        </w:tc>
        <w:tc>
          <w:tcPr>
            <w:tcW w:w="2494" w:type="dxa"/>
            <w:tcBorders>
              <w:top w:val="single" w:sz="2" w:space="0" w:color="666666"/>
              <w:left w:val="single" w:sz="2" w:space="0" w:color="666666"/>
              <w:bottom w:val="single" w:sz="2" w:space="0" w:color="666666"/>
              <w:right w:val="nil"/>
            </w:tcBorders>
          </w:tcPr>
          <w:p>
            <w:pPr>
              <w:pStyle w:val="TableParagraph"/>
              <w:ind w:right="10"/>
              <w:jc w:val="center"/>
              <w:rPr>
                <w:sz w:val="22"/>
              </w:rPr>
            </w:pPr>
            <w:r>
              <w:rPr>
                <w:sz w:val="22"/>
              </w:rPr>
              <w:t>(934)</w:t>
            </w:r>
            <w:r>
              <w:rPr>
                <w:spacing w:val="-10"/>
                <w:sz w:val="22"/>
              </w:rPr>
              <w:t> </w:t>
            </w:r>
            <w:r>
              <w:rPr>
                <w:sz w:val="22"/>
              </w:rPr>
              <w:t>420-</w:t>
            </w:r>
            <w:r>
              <w:rPr>
                <w:spacing w:val="-4"/>
                <w:sz w:val="22"/>
              </w:rPr>
              <w:t>5365</w:t>
            </w:r>
          </w:p>
        </w:tc>
      </w:tr>
      <w:tr>
        <w:trPr>
          <w:trHeight w:val="441" w:hRule="atLeast"/>
        </w:trPr>
        <w:tc>
          <w:tcPr>
            <w:tcW w:w="3238" w:type="dxa"/>
            <w:tcBorders>
              <w:top w:val="single" w:sz="2" w:space="0" w:color="666666"/>
              <w:left w:val="nil"/>
              <w:bottom w:val="single" w:sz="2" w:space="0" w:color="666666"/>
              <w:right w:val="single" w:sz="2" w:space="0" w:color="666666"/>
            </w:tcBorders>
            <w:shd w:val="clear" w:color="auto" w:fill="CCCCCC"/>
          </w:tcPr>
          <w:p>
            <w:pPr>
              <w:pStyle w:val="TableParagraph"/>
              <w:ind w:left="105"/>
              <w:rPr>
                <w:b/>
                <w:sz w:val="22"/>
              </w:rPr>
            </w:pPr>
            <w:r>
              <w:rPr>
                <w:b/>
                <w:sz w:val="22"/>
              </w:rPr>
              <w:t>Insp.</w:t>
            </w:r>
            <w:r>
              <w:rPr>
                <w:b/>
                <w:spacing w:val="-8"/>
                <w:sz w:val="22"/>
              </w:rPr>
              <w:t> </w:t>
            </w:r>
            <w:r>
              <w:rPr>
                <w:b/>
                <w:sz w:val="22"/>
              </w:rPr>
              <w:t>Andrew</w:t>
            </w:r>
            <w:r>
              <w:rPr>
                <w:b/>
                <w:spacing w:val="-5"/>
                <w:sz w:val="22"/>
              </w:rPr>
              <w:t> </w:t>
            </w:r>
            <w:r>
              <w:rPr>
                <w:b/>
                <w:spacing w:val="-4"/>
                <w:sz w:val="22"/>
              </w:rPr>
              <w:t>Kalos</w:t>
            </w:r>
          </w:p>
        </w:tc>
        <w:tc>
          <w:tcPr>
            <w:tcW w:w="2972" w:type="dxa"/>
            <w:tcBorders>
              <w:top w:val="single" w:sz="2" w:space="0" w:color="666666"/>
              <w:left w:val="single" w:sz="2" w:space="0" w:color="666666"/>
              <w:bottom w:val="single" w:sz="2" w:space="0" w:color="666666"/>
              <w:right w:val="single" w:sz="2" w:space="0" w:color="666666"/>
            </w:tcBorders>
            <w:shd w:val="clear" w:color="auto" w:fill="CCCCCC"/>
          </w:tcPr>
          <w:p>
            <w:pPr>
              <w:pStyle w:val="TableParagraph"/>
              <w:ind w:left="13" w:right="10"/>
              <w:jc w:val="center"/>
              <w:rPr>
                <w:sz w:val="22"/>
              </w:rPr>
            </w:pPr>
            <w:r>
              <w:rPr>
                <w:sz w:val="22"/>
              </w:rPr>
              <w:t>Operations</w:t>
            </w:r>
            <w:r>
              <w:rPr>
                <w:spacing w:val="-12"/>
                <w:sz w:val="22"/>
              </w:rPr>
              <w:t> </w:t>
            </w:r>
            <w:r>
              <w:rPr>
                <w:sz w:val="22"/>
              </w:rPr>
              <w:t>Section</w:t>
            </w:r>
            <w:r>
              <w:rPr>
                <w:spacing w:val="-10"/>
                <w:sz w:val="22"/>
              </w:rPr>
              <w:t> </w:t>
            </w:r>
            <w:r>
              <w:rPr>
                <w:spacing w:val="-4"/>
                <w:sz w:val="22"/>
              </w:rPr>
              <w:t>Chief</w:t>
            </w:r>
          </w:p>
        </w:tc>
        <w:tc>
          <w:tcPr>
            <w:tcW w:w="2494" w:type="dxa"/>
            <w:tcBorders>
              <w:top w:val="single" w:sz="2" w:space="0" w:color="666666"/>
              <w:left w:val="single" w:sz="2" w:space="0" w:color="666666"/>
              <w:bottom w:val="single" w:sz="2" w:space="0" w:color="666666"/>
              <w:right w:val="nil"/>
            </w:tcBorders>
            <w:shd w:val="clear" w:color="auto" w:fill="CCCCCC"/>
          </w:tcPr>
          <w:p>
            <w:pPr>
              <w:pStyle w:val="TableParagraph"/>
              <w:ind w:right="10"/>
              <w:jc w:val="center"/>
              <w:rPr>
                <w:sz w:val="22"/>
              </w:rPr>
            </w:pPr>
            <w:r>
              <w:rPr>
                <w:sz w:val="22"/>
              </w:rPr>
              <w:t>(934)</w:t>
            </w:r>
            <w:r>
              <w:rPr>
                <w:spacing w:val="-10"/>
                <w:sz w:val="22"/>
              </w:rPr>
              <w:t> </w:t>
            </w:r>
            <w:r>
              <w:rPr>
                <w:sz w:val="22"/>
              </w:rPr>
              <w:t>420-</w:t>
            </w:r>
            <w:r>
              <w:rPr>
                <w:spacing w:val="-4"/>
                <w:sz w:val="22"/>
              </w:rPr>
              <w:t>2290</w:t>
            </w:r>
          </w:p>
        </w:tc>
      </w:tr>
      <w:tr>
        <w:trPr>
          <w:trHeight w:val="446" w:hRule="atLeast"/>
        </w:trPr>
        <w:tc>
          <w:tcPr>
            <w:tcW w:w="3238" w:type="dxa"/>
            <w:tcBorders>
              <w:top w:val="single" w:sz="2" w:space="0" w:color="666666"/>
              <w:left w:val="nil"/>
              <w:bottom w:val="single" w:sz="2" w:space="0" w:color="666666"/>
              <w:right w:val="single" w:sz="2" w:space="0" w:color="666666"/>
            </w:tcBorders>
          </w:tcPr>
          <w:p>
            <w:pPr>
              <w:pStyle w:val="TableParagraph"/>
              <w:ind w:left="105"/>
              <w:rPr>
                <w:b/>
                <w:sz w:val="22"/>
              </w:rPr>
            </w:pPr>
            <w:r>
              <w:rPr>
                <w:b/>
                <w:sz w:val="22"/>
              </w:rPr>
              <w:t>EFFD</w:t>
            </w:r>
            <w:r>
              <w:rPr>
                <w:b/>
                <w:spacing w:val="-5"/>
                <w:sz w:val="22"/>
              </w:rPr>
              <w:t> </w:t>
            </w:r>
            <w:r>
              <w:rPr>
                <w:b/>
                <w:sz w:val="22"/>
              </w:rPr>
              <w:t>Ranking</w:t>
            </w:r>
            <w:r>
              <w:rPr>
                <w:b/>
                <w:spacing w:val="-3"/>
                <w:sz w:val="22"/>
              </w:rPr>
              <w:t> </w:t>
            </w:r>
            <w:r>
              <w:rPr>
                <w:b/>
                <w:spacing w:val="-2"/>
                <w:sz w:val="22"/>
              </w:rPr>
              <w:t>Officer</w:t>
            </w:r>
          </w:p>
        </w:tc>
        <w:tc>
          <w:tcPr>
            <w:tcW w:w="2972" w:type="dxa"/>
            <w:tcBorders>
              <w:top w:val="single" w:sz="2" w:space="0" w:color="666666"/>
              <w:left w:val="single" w:sz="2" w:space="0" w:color="666666"/>
              <w:bottom w:val="single" w:sz="2" w:space="0" w:color="666666"/>
              <w:right w:val="single" w:sz="2" w:space="0" w:color="666666"/>
            </w:tcBorders>
          </w:tcPr>
          <w:p>
            <w:pPr>
              <w:pStyle w:val="TableParagraph"/>
              <w:ind w:left="13" w:right="10"/>
              <w:jc w:val="center"/>
              <w:rPr>
                <w:sz w:val="22"/>
              </w:rPr>
            </w:pPr>
            <w:r>
              <w:rPr>
                <w:sz w:val="22"/>
              </w:rPr>
              <w:t>Operations</w:t>
            </w:r>
            <w:r>
              <w:rPr>
                <w:spacing w:val="-12"/>
                <w:sz w:val="22"/>
              </w:rPr>
              <w:t> </w:t>
            </w:r>
            <w:r>
              <w:rPr>
                <w:sz w:val="22"/>
              </w:rPr>
              <w:t>Section</w:t>
            </w:r>
            <w:r>
              <w:rPr>
                <w:spacing w:val="-10"/>
                <w:sz w:val="22"/>
              </w:rPr>
              <w:t> </w:t>
            </w:r>
            <w:r>
              <w:rPr>
                <w:spacing w:val="-4"/>
                <w:sz w:val="22"/>
              </w:rPr>
              <w:t>Chief</w:t>
            </w:r>
          </w:p>
        </w:tc>
        <w:tc>
          <w:tcPr>
            <w:tcW w:w="2494" w:type="dxa"/>
            <w:tcBorders>
              <w:top w:val="single" w:sz="2" w:space="0" w:color="666666"/>
              <w:left w:val="single" w:sz="2" w:space="0" w:color="666666"/>
              <w:bottom w:val="single" w:sz="2" w:space="0" w:color="666666"/>
              <w:right w:val="nil"/>
            </w:tcBorders>
          </w:tcPr>
          <w:p>
            <w:pPr>
              <w:pStyle w:val="TableParagraph"/>
              <w:ind w:right="10"/>
              <w:jc w:val="center"/>
              <w:rPr>
                <w:sz w:val="22"/>
              </w:rPr>
            </w:pPr>
            <w:r>
              <w:rPr>
                <w:sz w:val="22"/>
              </w:rPr>
              <w:t>(631)</w:t>
            </w:r>
            <w:r>
              <w:rPr>
                <w:spacing w:val="-10"/>
                <w:sz w:val="22"/>
              </w:rPr>
              <w:t> </w:t>
            </w:r>
            <w:r>
              <w:rPr>
                <w:sz w:val="22"/>
              </w:rPr>
              <w:t>249-</w:t>
            </w:r>
            <w:r>
              <w:rPr>
                <w:spacing w:val="-4"/>
                <w:sz w:val="22"/>
              </w:rPr>
              <w:t>0047</w:t>
            </w:r>
          </w:p>
        </w:tc>
      </w:tr>
      <w:tr>
        <w:trPr>
          <w:trHeight w:val="446" w:hRule="atLeast"/>
        </w:trPr>
        <w:tc>
          <w:tcPr>
            <w:tcW w:w="3238" w:type="dxa"/>
            <w:tcBorders>
              <w:top w:val="single" w:sz="2" w:space="0" w:color="666666"/>
              <w:left w:val="nil"/>
              <w:bottom w:val="single" w:sz="2" w:space="0" w:color="666666"/>
              <w:right w:val="single" w:sz="2" w:space="0" w:color="666666"/>
            </w:tcBorders>
            <w:shd w:val="clear" w:color="auto" w:fill="CCCCCC"/>
          </w:tcPr>
          <w:p>
            <w:pPr>
              <w:pStyle w:val="TableParagraph"/>
              <w:ind w:left="105"/>
              <w:rPr>
                <w:b/>
                <w:sz w:val="22"/>
              </w:rPr>
            </w:pPr>
            <w:r>
              <w:rPr>
                <w:b/>
                <w:sz w:val="22"/>
              </w:rPr>
              <w:t>Marybeth</w:t>
            </w:r>
            <w:r>
              <w:rPr>
                <w:b/>
                <w:spacing w:val="-2"/>
                <w:sz w:val="22"/>
              </w:rPr>
              <w:t> McCloskey</w:t>
            </w:r>
          </w:p>
        </w:tc>
        <w:tc>
          <w:tcPr>
            <w:tcW w:w="2972" w:type="dxa"/>
            <w:tcBorders>
              <w:top w:val="single" w:sz="2" w:space="0" w:color="666666"/>
              <w:left w:val="single" w:sz="2" w:space="0" w:color="666666"/>
              <w:bottom w:val="single" w:sz="2" w:space="0" w:color="666666"/>
              <w:right w:val="single" w:sz="2" w:space="0" w:color="666666"/>
            </w:tcBorders>
            <w:shd w:val="clear" w:color="auto" w:fill="CCCCCC"/>
          </w:tcPr>
          <w:p>
            <w:pPr>
              <w:pStyle w:val="TableParagraph"/>
              <w:ind w:left="13" w:right="1"/>
              <w:jc w:val="center"/>
              <w:rPr>
                <w:sz w:val="22"/>
              </w:rPr>
            </w:pPr>
            <w:r>
              <w:rPr>
                <w:sz w:val="22"/>
              </w:rPr>
              <w:t>Planning</w:t>
            </w:r>
            <w:r>
              <w:rPr>
                <w:spacing w:val="-9"/>
                <w:sz w:val="22"/>
              </w:rPr>
              <w:t> </w:t>
            </w:r>
            <w:r>
              <w:rPr>
                <w:sz w:val="22"/>
              </w:rPr>
              <w:t>Section</w:t>
            </w:r>
            <w:r>
              <w:rPr>
                <w:spacing w:val="-7"/>
                <w:sz w:val="22"/>
              </w:rPr>
              <w:t> </w:t>
            </w:r>
            <w:r>
              <w:rPr>
                <w:spacing w:val="-4"/>
                <w:sz w:val="22"/>
              </w:rPr>
              <w:t>Chief</w:t>
            </w:r>
          </w:p>
        </w:tc>
        <w:tc>
          <w:tcPr>
            <w:tcW w:w="2494" w:type="dxa"/>
            <w:tcBorders>
              <w:top w:val="single" w:sz="2" w:space="0" w:color="666666"/>
              <w:left w:val="single" w:sz="2" w:space="0" w:color="666666"/>
              <w:bottom w:val="single" w:sz="2" w:space="0" w:color="666666"/>
              <w:right w:val="nil"/>
            </w:tcBorders>
            <w:shd w:val="clear" w:color="auto" w:fill="CCCCCC"/>
          </w:tcPr>
          <w:p>
            <w:pPr>
              <w:pStyle w:val="TableParagraph"/>
              <w:ind w:right="10"/>
              <w:jc w:val="center"/>
              <w:rPr>
                <w:sz w:val="22"/>
              </w:rPr>
            </w:pPr>
            <w:r>
              <w:rPr>
                <w:sz w:val="22"/>
              </w:rPr>
              <w:t>(934)</w:t>
            </w:r>
            <w:r>
              <w:rPr>
                <w:spacing w:val="-10"/>
                <w:sz w:val="22"/>
              </w:rPr>
              <w:t> </w:t>
            </w:r>
            <w:r>
              <w:rPr>
                <w:sz w:val="22"/>
              </w:rPr>
              <w:t>420-</w:t>
            </w:r>
            <w:r>
              <w:rPr>
                <w:spacing w:val="-4"/>
                <w:sz w:val="22"/>
              </w:rPr>
              <w:t>2542</w:t>
            </w:r>
          </w:p>
        </w:tc>
      </w:tr>
      <w:tr>
        <w:trPr>
          <w:trHeight w:val="446" w:hRule="atLeast"/>
        </w:trPr>
        <w:tc>
          <w:tcPr>
            <w:tcW w:w="3238" w:type="dxa"/>
            <w:tcBorders>
              <w:top w:val="single" w:sz="2" w:space="0" w:color="666666"/>
              <w:left w:val="nil"/>
              <w:bottom w:val="single" w:sz="2" w:space="0" w:color="666666"/>
              <w:right w:val="single" w:sz="2" w:space="0" w:color="666666"/>
            </w:tcBorders>
          </w:tcPr>
          <w:p>
            <w:pPr>
              <w:pStyle w:val="TableParagraph"/>
              <w:ind w:left="105"/>
              <w:rPr>
                <w:b/>
                <w:sz w:val="22"/>
              </w:rPr>
            </w:pPr>
            <w:r>
              <w:rPr>
                <w:b/>
                <w:sz w:val="22"/>
              </w:rPr>
              <w:t>Dorothy </w:t>
            </w:r>
            <w:r>
              <w:rPr>
                <w:b/>
                <w:spacing w:val="-2"/>
                <w:sz w:val="22"/>
              </w:rPr>
              <w:t>Hughes</w:t>
            </w:r>
          </w:p>
        </w:tc>
        <w:tc>
          <w:tcPr>
            <w:tcW w:w="2972" w:type="dxa"/>
            <w:tcBorders>
              <w:top w:val="single" w:sz="2" w:space="0" w:color="666666"/>
              <w:left w:val="single" w:sz="2" w:space="0" w:color="666666"/>
              <w:bottom w:val="single" w:sz="2" w:space="0" w:color="666666"/>
              <w:right w:val="single" w:sz="2" w:space="0" w:color="666666"/>
            </w:tcBorders>
          </w:tcPr>
          <w:p>
            <w:pPr>
              <w:pStyle w:val="TableParagraph"/>
              <w:ind w:left="13" w:right="1"/>
              <w:jc w:val="center"/>
              <w:rPr>
                <w:sz w:val="22"/>
              </w:rPr>
            </w:pPr>
            <w:r>
              <w:rPr>
                <w:sz w:val="22"/>
              </w:rPr>
              <w:t>Planning</w:t>
            </w:r>
            <w:r>
              <w:rPr>
                <w:spacing w:val="-9"/>
                <w:sz w:val="22"/>
              </w:rPr>
              <w:t> </w:t>
            </w:r>
            <w:r>
              <w:rPr>
                <w:sz w:val="22"/>
              </w:rPr>
              <w:t>Section</w:t>
            </w:r>
            <w:r>
              <w:rPr>
                <w:spacing w:val="-7"/>
                <w:sz w:val="22"/>
              </w:rPr>
              <w:t> </w:t>
            </w:r>
            <w:r>
              <w:rPr>
                <w:spacing w:val="-4"/>
                <w:sz w:val="22"/>
              </w:rPr>
              <w:t>Chief</w:t>
            </w:r>
          </w:p>
        </w:tc>
        <w:tc>
          <w:tcPr>
            <w:tcW w:w="2494" w:type="dxa"/>
            <w:tcBorders>
              <w:top w:val="single" w:sz="2" w:space="0" w:color="666666"/>
              <w:left w:val="single" w:sz="2" w:space="0" w:color="666666"/>
              <w:bottom w:val="single" w:sz="2" w:space="0" w:color="666666"/>
              <w:right w:val="nil"/>
            </w:tcBorders>
          </w:tcPr>
          <w:p>
            <w:pPr>
              <w:pStyle w:val="TableParagraph"/>
              <w:ind w:right="10"/>
              <w:jc w:val="center"/>
              <w:rPr>
                <w:sz w:val="22"/>
              </w:rPr>
            </w:pPr>
            <w:r>
              <w:rPr>
                <w:sz w:val="22"/>
              </w:rPr>
              <w:t>(934)</w:t>
            </w:r>
            <w:r>
              <w:rPr>
                <w:spacing w:val="-10"/>
                <w:sz w:val="22"/>
              </w:rPr>
              <w:t> </w:t>
            </w:r>
            <w:r>
              <w:rPr>
                <w:sz w:val="22"/>
              </w:rPr>
              <w:t>420-</w:t>
            </w:r>
            <w:r>
              <w:rPr>
                <w:spacing w:val="-4"/>
                <w:sz w:val="22"/>
              </w:rPr>
              <w:t>2166</w:t>
            </w:r>
          </w:p>
        </w:tc>
      </w:tr>
      <w:tr>
        <w:trPr>
          <w:trHeight w:val="436" w:hRule="atLeast"/>
        </w:trPr>
        <w:tc>
          <w:tcPr>
            <w:tcW w:w="3238" w:type="dxa"/>
            <w:tcBorders>
              <w:top w:val="single" w:sz="2" w:space="0" w:color="666666"/>
              <w:left w:val="nil"/>
              <w:bottom w:val="single" w:sz="2" w:space="0" w:color="666666"/>
              <w:right w:val="single" w:sz="2" w:space="0" w:color="666666"/>
            </w:tcBorders>
            <w:shd w:val="clear" w:color="auto" w:fill="CCCCCC"/>
          </w:tcPr>
          <w:p>
            <w:pPr>
              <w:pStyle w:val="TableParagraph"/>
              <w:ind w:left="105"/>
              <w:rPr>
                <w:b/>
                <w:sz w:val="22"/>
              </w:rPr>
            </w:pPr>
            <w:r>
              <w:rPr>
                <w:b/>
                <w:sz w:val="22"/>
              </w:rPr>
              <w:t>Doug</w:t>
            </w:r>
            <w:r>
              <w:rPr>
                <w:b/>
                <w:spacing w:val="-1"/>
                <w:sz w:val="22"/>
              </w:rPr>
              <w:t> </w:t>
            </w:r>
            <w:r>
              <w:rPr>
                <w:b/>
                <w:spacing w:val="-2"/>
                <w:sz w:val="22"/>
              </w:rPr>
              <w:t>Lopolo</w:t>
            </w:r>
          </w:p>
        </w:tc>
        <w:tc>
          <w:tcPr>
            <w:tcW w:w="2972" w:type="dxa"/>
            <w:tcBorders>
              <w:top w:val="single" w:sz="2" w:space="0" w:color="666666"/>
              <w:left w:val="single" w:sz="2" w:space="0" w:color="666666"/>
              <w:bottom w:val="single" w:sz="2" w:space="0" w:color="666666"/>
              <w:right w:val="single" w:sz="2" w:space="0" w:color="666666"/>
            </w:tcBorders>
            <w:shd w:val="clear" w:color="auto" w:fill="CCCCCC"/>
          </w:tcPr>
          <w:p>
            <w:pPr>
              <w:pStyle w:val="TableParagraph"/>
              <w:ind w:left="13"/>
              <w:jc w:val="center"/>
              <w:rPr>
                <w:sz w:val="22"/>
              </w:rPr>
            </w:pPr>
            <w:r>
              <w:rPr>
                <w:sz w:val="22"/>
              </w:rPr>
              <w:t>Logistics</w:t>
            </w:r>
            <w:r>
              <w:rPr>
                <w:spacing w:val="-10"/>
                <w:sz w:val="22"/>
              </w:rPr>
              <w:t> </w:t>
            </w:r>
            <w:r>
              <w:rPr>
                <w:sz w:val="22"/>
              </w:rPr>
              <w:t>Section</w:t>
            </w:r>
            <w:r>
              <w:rPr>
                <w:spacing w:val="-7"/>
                <w:sz w:val="22"/>
              </w:rPr>
              <w:t> </w:t>
            </w:r>
            <w:r>
              <w:rPr>
                <w:spacing w:val="-4"/>
                <w:sz w:val="22"/>
              </w:rPr>
              <w:t>Chief</w:t>
            </w:r>
          </w:p>
        </w:tc>
        <w:tc>
          <w:tcPr>
            <w:tcW w:w="2494" w:type="dxa"/>
            <w:tcBorders>
              <w:top w:val="single" w:sz="2" w:space="0" w:color="666666"/>
              <w:left w:val="single" w:sz="2" w:space="0" w:color="666666"/>
              <w:bottom w:val="single" w:sz="2" w:space="0" w:color="666666"/>
              <w:right w:val="nil"/>
            </w:tcBorders>
            <w:shd w:val="clear" w:color="auto" w:fill="CCCCCC"/>
          </w:tcPr>
          <w:p>
            <w:pPr>
              <w:pStyle w:val="TableParagraph"/>
              <w:ind w:right="10"/>
              <w:jc w:val="center"/>
              <w:rPr>
                <w:sz w:val="22"/>
              </w:rPr>
            </w:pPr>
            <w:r>
              <w:rPr>
                <w:sz w:val="22"/>
              </w:rPr>
              <w:t>(934)</w:t>
            </w:r>
            <w:r>
              <w:rPr>
                <w:spacing w:val="-10"/>
                <w:sz w:val="22"/>
              </w:rPr>
              <w:t> </w:t>
            </w:r>
            <w:r>
              <w:rPr>
                <w:sz w:val="22"/>
              </w:rPr>
              <w:t>420-</w:t>
            </w:r>
            <w:r>
              <w:rPr>
                <w:spacing w:val="-4"/>
                <w:sz w:val="22"/>
              </w:rPr>
              <w:t>2215</w:t>
            </w:r>
          </w:p>
        </w:tc>
      </w:tr>
      <w:tr>
        <w:trPr>
          <w:trHeight w:val="441" w:hRule="atLeast"/>
        </w:trPr>
        <w:tc>
          <w:tcPr>
            <w:tcW w:w="3238" w:type="dxa"/>
            <w:tcBorders>
              <w:top w:val="single" w:sz="2" w:space="0" w:color="666666"/>
              <w:left w:val="nil"/>
              <w:bottom w:val="single" w:sz="2" w:space="0" w:color="666666"/>
              <w:right w:val="single" w:sz="2" w:space="0" w:color="666666"/>
            </w:tcBorders>
          </w:tcPr>
          <w:p>
            <w:pPr>
              <w:pStyle w:val="TableParagraph"/>
              <w:ind w:left="105"/>
              <w:rPr>
                <w:b/>
                <w:sz w:val="22"/>
              </w:rPr>
            </w:pPr>
            <w:r>
              <w:rPr>
                <w:b/>
                <w:sz w:val="22"/>
              </w:rPr>
              <w:t>Lt.</w:t>
            </w:r>
            <w:r>
              <w:rPr>
                <w:b/>
                <w:spacing w:val="-8"/>
                <w:sz w:val="22"/>
              </w:rPr>
              <w:t> </w:t>
            </w:r>
            <w:r>
              <w:rPr>
                <w:b/>
                <w:sz w:val="22"/>
              </w:rPr>
              <w:t>Julie</w:t>
            </w:r>
            <w:r>
              <w:rPr>
                <w:b/>
                <w:spacing w:val="-2"/>
                <w:sz w:val="22"/>
              </w:rPr>
              <w:t> Donley</w:t>
            </w:r>
          </w:p>
        </w:tc>
        <w:tc>
          <w:tcPr>
            <w:tcW w:w="2972" w:type="dxa"/>
            <w:tcBorders>
              <w:top w:val="single" w:sz="2" w:space="0" w:color="666666"/>
              <w:left w:val="single" w:sz="2" w:space="0" w:color="666666"/>
              <w:bottom w:val="single" w:sz="2" w:space="0" w:color="666666"/>
              <w:right w:val="single" w:sz="2" w:space="0" w:color="666666"/>
            </w:tcBorders>
          </w:tcPr>
          <w:p>
            <w:pPr>
              <w:pStyle w:val="TableParagraph"/>
              <w:ind w:left="13"/>
              <w:jc w:val="center"/>
              <w:rPr>
                <w:sz w:val="22"/>
              </w:rPr>
            </w:pPr>
            <w:r>
              <w:rPr>
                <w:sz w:val="22"/>
              </w:rPr>
              <w:t>Logistics</w:t>
            </w:r>
            <w:r>
              <w:rPr>
                <w:spacing w:val="-10"/>
                <w:sz w:val="22"/>
              </w:rPr>
              <w:t> </w:t>
            </w:r>
            <w:r>
              <w:rPr>
                <w:sz w:val="22"/>
              </w:rPr>
              <w:t>Section</w:t>
            </w:r>
            <w:r>
              <w:rPr>
                <w:spacing w:val="-7"/>
                <w:sz w:val="22"/>
              </w:rPr>
              <w:t> </w:t>
            </w:r>
            <w:r>
              <w:rPr>
                <w:spacing w:val="-4"/>
                <w:sz w:val="22"/>
              </w:rPr>
              <w:t>Chief</w:t>
            </w:r>
          </w:p>
        </w:tc>
        <w:tc>
          <w:tcPr>
            <w:tcW w:w="2494" w:type="dxa"/>
            <w:tcBorders>
              <w:top w:val="single" w:sz="2" w:space="0" w:color="666666"/>
              <w:left w:val="single" w:sz="2" w:space="0" w:color="666666"/>
              <w:bottom w:val="single" w:sz="2" w:space="0" w:color="666666"/>
              <w:right w:val="nil"/>
            </w:tcBorders>
          </w:tcPr>
          <w:p>
            <w:pPr>
              <w:pStyle w:val="TableParagraph"/>
              <w:ind w:right="10"/>
              <w:jc w:val="center"/>
              <w:rPr>
                <w:sz w:val="22"/>
              </w:rPr>
            </w:pPr>
            <w:r>
              <w:rPr>
                <w:sz w:val="22"/>
              </w:rPr>
              <w:t>(934)</w:t>
            </w:r>
            <w:r>
              <w:rPr>
                <w:spacing w:val="-10"/>
                <w:sz w:val="22"/>
              </w:rPr>
              <w:t> </w:t>
            </w:r>
            <w:r>
              <w:rPr>
                <w:sz w:val="22"/>
              </w:rPr>
              <w:t>420-</w:t>
            </w:r>
            <w:r>
              <w:rPr>
                <w:spacing w:val="-4"/>
                <w:sz w:val="22"/>
              </w:rPr>
              <w:t>5353</w:t>
            </w:r>
          </w:p>
        </w:tc>
      </w:tr>
      <w:tr>
        <w:trPr>
          <w:trHeight w:val="537" w:hRule="atLeast"/>
        </w:trPr>
        <w:tc>
          <w:tcPr>
            <w:tcW w:w="3238" w:type="dxa"/>
            <w:tcBorders>
              <w:top w:val="single" w:sz="2" w:space="0" w:color="666666"/>
              <w:left w:val="nil"/>
              <w:bottom w:val="single" w:sz="2" w:space="0" w:color="666666"/>
              <w:right w:val="single" w:sz="2" w:space="0" w:color="666666"/>
            </w:tcBorders>
            <w:shd w:val="clear" w:color="auto" w:fill="CCCCCC"/>
          </w:tcPr>
          <w:p>
            <w:pPr>
              <w:pStyle w:val="TableParagraph"/>
              <w:ind w:left="105"/>
              <w:rPr>
                <w:b/>
                <w:sz w:val="22"/>
              </w:rPr>
            </w:pPr>
            <w:r>
              <w:rPr>
                <w:b/>
                <w:sz w:val="22"/>
              </w:rPr>
              <w:t>Keri</w:t>
            </w:r>
            <w:r>
              <w:rPr>
                <w:b/>
                <w:spacing w:val="-10"/>
                <w:sz w:val="22"/>
              </w:rPr>
              <w:t> </w:t>
            </w:r>
            <w:r>
              <w:rPr>
                <w:b/>
                <w:spacing w:val="-2"/>
                <w:sz w:val="22"/>
              </w:rPr>
              <w:t>Franklin</w:t>
            </w:r>
          </w:p>
        </w:tc>
        <w:tc>
          <w:tcPr>
            <w:tcW w:w="2972" w:type="dxa"/>
            <w:tcBorders>
              <w:top w:val="single" w:sz="2" w:space="0" w:color="666666"/>
              <w:left w:val="single" w:sz="2" w:space="0" w:color="666666"/>
              <w:bottom w:val="single" w:sz="2" w:space="0" w:color="666666"/>
              <w:right w:val="single" w:sz="2" w:space="0" w:color="666666"/>
            </w:tcBorders>
            <w:shd w:val="clear" w:color="auto" w:fill="CCCCCC"/>
          </w:tcPr>
          <w:p>
            <w:pPr>
              <w:pStyle w:val="TableParagraph"/>
              <w:ind w:left="13" w:right="5"/>
              <w:jc w:val="center"/>
              <w:rPr>
                <w:sz w:val="22"/>
              </w:rPr>
            </w:pPr>
            <w:r>
              <w:rPr>
                <w:sz w:val="22"/>
              </w:rPr>
              <w:t>Finance/Admin</w:t>
            </w:r>
            <w:r>
              <w:rPr>
                <w:spacing w:val="-9"/>
                <w:sz w:val="22"/>
              </w:rPr>
              <w:t> </w:t>
            </w:r>
            <w:r>
              <w:rPr>
                <w:sz w:val="22"/>
              </w:rPr>
              <w:t>Section</w:t>
            </w:r>
            <w:r>
              <w:rPr>
                <w:spacing w:val="-9"/>
                <w:sz w:val="22"/>
              </w:rPr>
              <w:t> </w:t>
            </w:r>
            <w:r>
              <w:rPr>
                <w:spacing w:val="-2"/>
                <w:sz w:val="22"/>
              </w:rPr>
              <w:t>Chief</w:t>
            </w:r>
          </w:p>
        </w:tc>
        <w:tc>
          <w:tcPr>
            <w:tcW w:w="2494" w:type="dxa"/>
            <w:tcBorders>
              <w:top w:val="single" w:sz="2" w:space="0" w:color="666666"/>
              <w:left w:val="single" w:sz="2" w:space="0" w:color="666666"/>
              <w:bottom w:val="single" w:sz="2" w:space="0" w:color="666666"/>
              <w:right w:val="nil"/>
            </w:tcBorders>
            <w:shd w:val="clear" w:color="auto" w:fill="CCCCCC"/>
          </w:tcPr>
          <w:p>
            <w:pPr>
              <w:pStyle w:val="TableParagraph"/>
              <w:ind w:right="10"/>
              <w:jc w:val="center"/>
              <w:rPr>
                <w:sz w:val="22"/>
              </w:rPr>
            </w:pPr>
            <w:r>
              <w:rPr>
                <w:sz w:val="22"/>
              </w:rPr>
              <w:t>(934)</w:t>
            </w:r>
            <w:r>
              <w:rPr>
                <w:spacing w:val="-10"/>
                <w:sz w:val="22"/>
              </w:rPr>
              <w:t> </w:t>
            </w:r>
            <w:r>
              <w:rPr>
                <w:sz w:val="22"/>
              </w:rPr>
              <w:t>420-</w:t>
            </w:r>
            <w:r>
              <w:rPr>
                <w:spacing w:val="-4"/>
                <w:sz w:val="22"/>
              </w:rPr>
              <w:t>2424</w:t>
            </w:r>
          </w:p>
        </w:tc>
      </w:tr>
      <w:tr>
        <w:trPr>
          <w:trHeight w:val="532" w:hRule="atLeast"/>
        </w:trPr>
        <w:tc>
          <w:tcPr>
            <w:tcW w:w="3238" w:type="dxa"/>
            <w:tcBorders>
              <w:top w:val="single" w:sz="2" w:space="0" w:color="666666"/>
              <w:left w:val="nil"/>
              <w:bottom w:val="single" w:sz="2" w:space="0" w:color="666666"/>
              <w:right w:val="single" w:sz="2" w:space="0" w:color="666666"/>
            </w:tcBorders>
          </w:tcPr>
          <w:p>
            <w:pPr>
              <w:pStyle w:val="TableParagraph"/>
              <w:ind w:left="105"/>
              <w:rPr>
                <w:b/>
                <w:sz w:val="22"/>
              </w:rPr>
            </w:pPr>
            <w:r>
              <w:rPr>
                <w:b/>
                <w:sz w:val="22"/>
              </w:rPr>
              <w:t>Kate</w:t>
            </w:r>
            <w:r>
              <w:rPr>
                <w:b/>
                <w:spacing w:val="-3"/>
                <w:sz w:val="22"/>
              </w:rPr>
              <w:t> </w:t>
            </w:r>
            <w:r>
              <w:rPr>
                <w:b/>
                <w:spacing w:val="-2"/>
                <w:sz w:val="22"/>
              </w:rPr>
              <w:t>Calabrese</w:t>
            </w:r>
          </w:p>
        </w:tc>
        <w:tc>
          <w:tcPr>
            <w:tcW w:w="2972" w:type="dxa"/>
            <w:tcBorders>
              <w:top w:val="single" w:sz="2" w:space="0" w:color="666666"/>
              <w:left w:val="single" w:sz="2" w:space="0" w:color="666666"/>
              <w:bottom w:val="single" w:sz="2" w:space="0" w:color="666666"/>
              <w:right w:val="single" w:sz="2" w:space="0" w:color="666666"/>
            </w:tcBorders>
          </w:tcPr>
          <w:p>
            <w:pPr>
              <w:pStyle w:val="TableParagraph"/>
              <w:ind w:left="13" w:right="5"/>
              <w:jc w:val="center"/>
              <w:rPr>
                <w:sz w:val="22"/>
              </w:rPr>
            </w:pPr>
            <w:r>
              <w:rPr>
                <w:sz w:val="22"/>
              </w:rPr>
              <w:t>Finance/Admin</w:t>
            </w:r>
            <w:r>
              <w:rPr>
                <w:spacing w:val="-9"/>
                <w:sz w:val="22"/>
              </w:rPr>
              <w:t> </w:t>
            </w:r>
            <w:r>
              <w:rPr>
                <w:sz w:val="22"/>
              </w:rPr>
              <w:t>Section</w:t>
            </w:r>
            <w:r>
              <w:rPr>
                <w:spacing w:val="-9"/>
                <w:sz w:val="22"/>
              </w:rPr>
              <w:t> </w:t>
            </w:r>
            <w:r>
              <w:rPr>
                <w:spacing w:val="-2"/>
                <w:sz w:val="22"/>
              </w:rPr>
              <w:t>Chief</w:t>
            </w:r>
          </w:p>
        </w:tc>
        <w:tc>
          <w:tcPr>
            <w:tcW w:w="2494" w:type="dxa"/>
            <w:tcBorders>
              <w:top w:val="single" w:sz="2" w:space="0" w:color="666666"/>
              <w:left w:val="single" w:sz="2" w:space="0" w:color="666666"/>
              <w:bottom w:val="single" w:sz="2" w:space="0" w:color="666666"/>
              <w:right w:val="nil"/>
            </w:tcBorders>
          </w:tcPr>
          <w:p>
            <w:pPr>
              <w:pStyle w:val="TableParagraph"/>
              <w:ind w:right="10"/>
              <w:jc w:val="center"/>
              <w:rPr>
                <w:sz w:val="22"/>
              </w:rPr>
            </w:pPr>
            <w:r>
              <w:rPr>
                <w:sz w:val="22"/>
              </w:rPr>
              <w:t>(934)</w:t>
            </w:r>
            <w:r>
              <w:rPr>
                <w:spacing w:val="-10"/>
                <w:sz w:val="22"/>
              </w:rPr>
              <w:t> </w:t>
            </w:r>
            <w:r>
              <w:rPr>
                <w:sz w:val="22"/>
              </w:rPr>
              <w:t>420-</w:t>
            </w:r>
            <w:r>
              <w:rPr>
                <w:spacing w:val="-4"/>
                <w:sz w:val="22"/>
              </w:rPr>
              <w:t>2424</w:t>
            </w:r>
          </w:p>
        </w:tc>
      </w:tr>
      <w:tr>
        <w:trPr>
          <w:trHeight w:val="537" w:hRule="atLeast"/>
        </w:trPr>
        <w:tc>
          <w:tcPr>
            <w:tcW w:w="3238" w:type="dxa"/>
            <w:tcBorders>
              <w:top w:val="single" w:sz="2" w:space="0" w:color="666666"/>
              <w:left w:val="nil"/>
              <w:bottom w:val="single" w:sz="2" w:space="0" w:color="666666"/>
              <w:right w:val="single" w:sz="2" w:space="0" w:color="666666"/>
            </w:tcBorders>
            <w:shd w:val="clear" w:color="auto" w:fill="CCCCCC"/>
          </w:tcPr>
          <w:p>
            <w:pPr>
              <w:pStyle w:val="TableParagraph"/>
              <w:ind w:left="105"/>
              <w:rPr>
                <w:b/>
                <w:sz w:val="22"/>
              </w:rPr>
            </w:pPr>
            <w:r>
              <w:rPr>
                <w:b/>
                <w:sz w:val="22"/>
              </w:rPr>
              <w:t>Brett</w:t>
            </w:r>
            <w:r>
              <w:rPr>
                <w:b/>
                <w:spacing w:val="-4"/>
                <w:sz w:val="22"/>
              </w:rPr>
              <w:t> </w:t>
            </w:r>
            <w:r>
              <w:rPr>
                <w:b/>
                <w:spacing w:val="-2"/>
                <w:sz w:val="22"/>
              </w:rPr>
              <w:t>Southard</w:t>
            </w:r>
          </w:p>
        </w:tc>
        <w:tc>
          <w:tcPr>
            <w:tcW w:w="2972" w:type="dxa"/>
            <w:tcBorders>
              <w:top w:val="single" w:sz="2" w:space="0" w:color="666666"/>
              <w:left w:val="single" w:sz="2" w:space="0" w:color="666666"/>
              <w:bottom w:val="single" w:sz="2" w:space="0" w:color="666666"/>
              <w:right w:val="single" w:sz="2" w:space="0" w:color="666666"/>
            </w:tcBorders>
            <w:shd w:val="clear" w:color="auto" w:fill="CCCCCC"/>
          </w:tcPr>
          <w:p>
            <w:pPr>
              <w:pStyle w:val="TableParagraph"/>
              <w:spacing w:line="270" w:lineRule="atLeast" w:before="0"/>
              <w:ind w:left="901" w:hanging="514"/>
              <w:rPr>
                <w:sz w:val="22"/>
              </w:rPr>
            </w:pPr>
            <w:r>
              <w:rPr>
                <w:spacing w:val="-2"/>
                <w:sz w:val="22"/>
              </w:rPr>
              <w:t>Information/Intelligence </w:t>
            </w:r>
            <w:r>
              <w:rPr>
                <w:sz w:val="22"/>
              </w:rPr>
              <w:t>Section Chief</w:t>
            </w:r>
          </w:p>
        </w:tc>
        <w:tc>
          <w:tcPr>
            <w:tcW w:w="2494" w:type="dxa"/>
            <w:tcBorders>
              <w:top w:val="single" w:sz="2" w:space="0" w:color="666666"/>
              <w:left w:val="single" w:sz="2" w:space="0" w:color="666666"/>
              <w:bottom w:val="single" w:sz="2" w:space="0" w:color="666666"/>
              <w:right w:val="nil"/>
            </w:tcBorders>
            <w:shd w:val="clear" w:color="auto" w:fill="CCCCCC"/>
          </w:tcPr>
          <w:p>
            <w:pPr>
              <w:pStyle w:val="TableParagraph"/>
              <w:ind w:right="10"/>
              <w:jc w:val="center"/>
              <w:rPr>
                <w:sz w:val="22"/>
              </w:rPr>
            </w:pPr>
            <w:r>
              <w:rPr>
                <w:sz w:val="22"/>
              </w:rPr>
              <w:t>(934)</w:t>
            </w:r>
            <w:r>
              <w:rPr>
                <w:spacing w:val="-10"/>
                <w:sz w:val="22"/>
              </w:rPr>
              <w:t> </w:t>
            </w:r>
            <w:r>
              <w:rPr>
                <w:sz w:val="22"/>
              </w:rPr>
              <w:t>420-</w:t>
            </w:r>
            <w:r>
              <w:rPr>
                <w:spacing w:val="-4"/>
                <w:sz w:val="22"/>
              </w:rPr>
              <w:t>2072</w:t>
            </w:r>
          </w:p>
        </w:tc>
      </w:tr>
      <w:tr>
        <w:trPr>
          <w:trHeight w:val="534" w:hRule="atLeast"/>
        </w:trPr>
        <w:tc>
          <w:tcPr>
            <w:tcW w:w="3238" w:type="dxa"/>
            <w:tcBorders>
              <w:top w:val="single" w:sz="2" w:space="0" w:color="666666"/>
              <w:left w:val="nil"/>
              <w:bottom w:val="single" w:sz="2" w:space="0" w:color="666666"/>
              <w:right w:val="single" w:sz="2" w:space="0" w:color="666666"/>
            </w:tcBorders>
          </w:tcPr>
          <w:p>
            <w:pPr>
              <w:pStyle w:val="TableParagraph"/>
              <w:spacing w:line="268" w:lineRule="exact" w:before="0"/>
              <w:ind w:left="105"/>
              <w:rPr>
                <w:b/>
                <w:sz w:val="22"/>
              </w:rPr>
            </w:pPr>
            <w:r>
              <w:rPr>
                <w:b/>
                <w:sz w:val="22"/>
              </w:rPr>
              <w:t>Jeff</w:t>
            </w:r>
            <w:r>
              <w:rPr>
                <w:b/>
                <w:spacing w:val="-1"/>
                <w:sz w:val="22"/>
              </w:rPr>
              <w:t> </w:t>
            </w:r>
            <w:r>
              <w:rPr>
                <w:b/>
                <w:spacing w:val="-2"/>
                <w:sz w:val="22"/>
              </w:rPr>
              <w:t>Borah</w:t>
            </w:r>
          </w:p>
        </w:tc>
        <w:tc>
          <w:tcPr>
            <w:tcW w:w="2972" w:type="dxa"/>
            <w:tcBorders>
              <w:top w:val="single" w:sz="2" w:space="0" w:color="666666"/>
              <w:left w:val="single" w:sz="2" w:space="0" w:color="666666"/>
              <w:bottom w:val="single" w:sz="2" w:space="0" w:color="666666"/>
              <w:right w:val="single" w:sz="2" w:space="0" w:color="666666"/>
            </w:tcBorders>
          </w:tcPr>
          <w:p>
            <w:pPr>
              <w:pStyle w:val="TableParagraph"/>
              <w:spacing w:line="268" w:lineRule="exact" w:before="0"/>
              <w:ind w:left="13" w:right="11"/>
              <w:jc w:val="center"/>
              <w:rPr>
                <w:sz w:val="22"/>
              </w:rPr>
            </w:pPr>
            <w:r>
              <w:rPr>
                <w:spacing w:val="-2"/>
                <w:sz w:val="22"/>
              </w:rPr>
              <w:t>Information/Intelligence</w:t>
            </w:r>
          </w:p>
          <w:p>
            <w:pPr>
              <w:pStyle w:val="TableParagraph"/>
              <w:spacing w:line="247" w:lineRule="exact" w:before="0"/>
              <w:ind w:left="13" w:right="5"/>
              <w:jc w:val="center"/>
              <w:rPr>
                <w:sz w:val="22"/>
              </w:rPr>
            </w:pPr>
            <w:r>
              <w:rPr>
                <w:sz w:val="22"/>
              </w:rPr>
              <w:t>Section</w:t>
            </w:r>
            <w:r>
              <w:rPr>
                <w:spacing w:val="-9"/>
                <w:sz w:val="22"/>
              </w:rPr>
              <w:t> </w:t>
            </w:r>
            <w:r>
              <w:rPr>
                <w:spacing w:val="-2"/>
                <w:sz w:val="22"/>
              </w:rPr>
              <w:t>Chief</w:t>
            </w:r>
          </w:p>
        </w:tc>
        <w:tc>
          <w:tcPr>
            <w:tcW w:w="2494" w:type="dxa"/>
            <w:tcBorders>
              <w:top w:val="single" w:sz="2" w:space="0" w:color="666666"/>
              <w:left w:val="single" w:sz="2" w:space="0" w:color="666666"/>
              <w:bottom w:val="single" w:sz="2" w:space="0" w:color="666666"/>
              <w:right w:val="nil"/>
            </w:tcBorders>
          </w:tcPr>
          <w:p>
            <w:pPr>
              <w:pStyle w:val="TableParagraph"/>
              <w:spacing w:line="268" w:lineRule="exact" w:before="0"/>
              <w:ind w:right="10"/>
              <w:jc w:val="center"/>
              <w:rPr>
                <w:sz w:val="22"/>
              </w:rPr>
            </w:pPr>
            <w:r>
              <w:rPr>
                <w:sz w:val="22"/>
              </w:rPr>
              <w:t>(934)</w:t>
            </w:r>
            <w:r>
              <w:rPr>
                <w:spacing w:val="-10"/>
                <w:sz w:val="22"/>
              </w:rPr>
              <w:t> </w:t>
            </w:r>
            <w:r>
              <w:rPr>
                <w:sz w:val="22"/>
              </w:rPr>
              <w:t>420-</w:t>
            </w:r>
            <w:r>
              <w:rPr>
                <w:spacing w:val="-4"/>
                <w:sz w:val="22"/>
              </w:rPr>
              <w:t>2661</w:t>
            </w:r>
          </w:p>
        </w:tc>
      </w:tr>
    </w:tbl>
    <w:p>
      <w:pPr>
        <w:pStyle w:val="TableParagraph"/>
        <w:spacing w:after="0" w:line="268" w:lineRule="exact"/>
        <w:jc w:val="center"/>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8"/>
        <w:spacing w:before="87"/>
        <w:ind w:left="719"/>
      </w:pPr>
      <w:r>
        <w:rPr/>
        <mc:AlternateContent>
          <mc:Choice Requires="wps">
            <w:drawing>
              <wp:anchor distT="0" distB="0" distL="0" distR="0" allowOverlap="1" layoutInCell="1" locked="0" behindDoc="1" simplePos="0" relativeHeight="484763136">
                <wp:simplePos x="0" y="0"/>
                <wp:positionH relativeFrom="page">
                  <wp:posOffset>304800</wp:posOffset>
                </wp:positionH>
                <wp:positionV relativeFrom="page">
                  <wp:posOffset>304799</wp:posOffset>
                </wp:positionV>
                <wp:extent cx="7162800" cy="9448800"/>
                <wp:effectExtent l="0" t="0" r="0" b="0"/>
                <wp:wrapNone/>
                <wp:docPr id="150" name="Graphic 150"/>
                <wp:cNvGraphicFramePr>
                  <a:graphicFrameLocks/>
                </wp:cNvGraphicFramePr>
                <a:graphic>
                  <a:graphicData uri="http://schemas.microsoft.com/office/word/2010/wordprocessingShape">
                    <wps:wsp>
                      <wps:cNvPr id="150" name="Graphic 150"/>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53344" id="docshape135"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Executive</w:t>
      </w:r>
      <w:r>
        <w:rPr>
          <w:spacing w:val="-8"/>
        </w:rPr>
        <w:t> </w:t>
      </w:r>
      <w:r>
        <w:rPr/>
        <w:t>Policy</w:t>
      </w:r>
      <w:r>
        <w:rPr>
          <w:spacing w:val="-6"/>
        </w:rPr>
        <w:t> </w:t>
      </w:r>
      <w:r>
        <w:rPr>
          <w:spacing w:val="-2"/>
        </w:rPr>
        <w:t>Group:</w:t>
      </w:r>
    </w:p>
    <w:p>
      <w:pPr>
        <w:pStyle w:val="ListParagraph"/>
        <w:numPr>
          <w:ilvl w:val="0"/>
          <w:numId w:val="42"/>
        </w:numPr>
        <w:tabs>
          <w:tab w:pos="1487" w:val="left" w:leader="none"/>
        </w:tabs>
        <w:spacing w:line="240" w:lineRule="auto" w:before="182" w:after="0"/>
        <w:ind w:left="1487" w:right="0" w:hanging="408"/>
        <w:jc w:val="left"/>
        <w:rPr>
          <w:sz w:val="22"/>
        </w:rPr>
      </w:pPr>
      <w:r>
        <w:rPr>
          <w:sz w:val="22"/>
        </w:rPr>
        <w:t>Dr.</w:t>
      </w:r>
      <w:r>
        <w:rPr>
          <w:spacing w:val="-4"/>
          <w:sz w:val="22"/>
        </w:rPr>
        <w:t> </w:t>
      </w:r>
      <w:r>
        <w:rPr>
          <w:sz w:val="22"/>
        </w:rPr>
        <w:t>Robert</w:t>
      </w:r>
      <w:r>
        <w:rPr>
          <w:spacing w:val="-6"/>
          <w:sz w:val="22"/>
        </w:rPr>
        <w:t> </w:t>
      </w:r>
      <w:r>
        <w:rPr>
          <w:sz w:val="22"/>
        </w:rPr>
        <w:t>S.</w:t>
      </w:r>
      <w:r>
        <w:rPr>
          <w:spacing w:val="-2"/>
          <w:sz w:val="22"/>
        </w:rPr>
        <w:t> </w:t>
      </w:r>
      <w:r>
        <w:rPr>
          <w:sz w:val="22"/>
        </w:rPr>
        <w:t>Prezant</w:t>
      </w:r>
      <w:r>
        <w:rPr>
          <w:spacing w:val="-6"/>
          <w:sz w:val="22"/>
        </w:rPr>
        <w:t> </w:t>
      </w:r>
      <w:r>
        <w:rPr>
          <w:sz w:val="22"/>
        </w:rPr>
        <w:t>- </w:t>
      </w:r>
      <w:r>
        <w:rPr>
          <w:spacing w:val="-2"/>
          <w:sz w:val="22"/>
        </w:rPr>
        <w:t>President</w:t>
      </w:r>
    </w:p>
    <w:p>
      <w:pPr>
        <w:pStyle w:val="ListParagraph"/>
        <w:numPr>
          <w:ilvl w:val="0"/>
          <w:numId w:val="42"/>
        </w:numPr>
        <w:tabs>
          <w:tab w:pos="1487" w:val="left" w:leader="none"/>
        </w:tabs>
        <w:spacing w:line="240" w:lineRule="auto" w:before="19" w:after="0"/>
        <w:ind w:left="1487" w:right="0" w:hanging="408"/>
        <w:jc w:val="left"/>
        <w:rPr>
          <w:sz w:val="22"/>
        </w:rPr>
      </w:pPr>
      <w:r>
        <w:rPr>
          <w:sz w:val="22"/>
        </w:rPr>
        <w:t>Greg</w:t>
      </w:r>
      <w:r>
        <w:rPr>
          <w:spacing w:val="-6"/>
          <w:sz w:val="22"/>
        </w:rPr>
        <w:t> </w:t>
      </w:r>
      <w:r>
        <w:rPr>
          <w:sz w:val="22"/>
        </w:rPr>
        <w:t>O’Connor</w:t>
      </w:r>
      <w:r>
        <w:rPr>
          <w:spacing w:val="-5"/>
          <w:sz w:val="22"/>
        </w:rPr>
        <w:t> </w:t>
      </w:r>
      <w:r>
        <w:rPr>
          <w:sz w:val="22"/>
        </w:rPr>
        <w:t>–</w:t>
      </w:r>
      <w:r>
        <w:rPr>
          <w:spacing w:val="-4"/>
          <w:sz w:val="22"/>
        </w:rPr>
        <w:t> </w:t>
      </w:r>
      <w:r>
        <w:rPr>
          <w:sz w:val="22"/>
        </w:rPr>
        <w:t>Executive</w:t>
      </w:r>
      <w:r>
        <w:rPr>
          <w:spacing w:val="-5"/>
          <w:sz w:val="22"/>
        </w:rPr>
        <w:t> </w:t>
      </w:r>
      <w:r>
        <w:rPr>
          <w:sz w:val="22"/>
        </w:rPr>
        <w:t>Vice</w:t>
      </w:r>
      <w:r>
        <w:rPr>
          <w:spacing w:val="-4"/>
          <w:sz w:val="22"/>
        </w:rPr>
        <w:t> </w:t>
      </w:r>
      <w:r>
        <w:rPr>
          <w:sz w:val="22"/>
        </w:rPr>
        <w:t>President</w:t>
      </w:r>
      <w:r>
        <w:rPr>
          <w:spacing w:val="-7"/>
          <w:sz w:val="22"/>
        </w:rPr>
        <w:t> </w:t>
      </w:r>
      <w:r>
        <w:rPr>
          <w:sz w:val="22"/>
        </w:rPr>
        <w:t>and</w:t>
      </w:r>
      <w:r>
        <w:rPr>
          <w:spacing w:val="-5"/>
          <w:sz w:val="22"/>
        </w:rPr>
        <w:t> </w:t>
      </w:r>
      <w:r>
        <w:rPr>
          <w:sz w:val="22"/>
        </w:rPr>
        <w:t>Chief</w:t>
      </w:r>
      <w:r>
        <w:rPr>
          <w:spacing w:val="-6"/>
          <w:sz w:val="22"/>
        </w:rPr>
        <w:t> </w:t>
      </w:r>
      <w:r>
        <w:rPr>
          <w:sz w:val="22"/>
        </w:rPr>
        <w:t>Financial</w:t>
      </w:r>
      <w:r>
        <w:rPr>
          <w:spacing w:val="-2"/>
          <w:sz w:val="22"/>
        </w:rPr>
        <w:t> Officer</w:t>
      </w:r>
    </w:p>
    <w:p>
      <w:pPr>
        <w:pStyle w:val="ListParagraph"/>
        <w:numPr>
          <w:ilvl w:val="0"/>
          <w:numId w:val="42"/>
        </w:numPr>
        <w:tabs>
          <w:tab w:pos="1487" w:val="left" w:leader="none"/>
        </w:tabs>
        <w:spacing w:line="240" w:lineRule="auto" w:before="25" w:after="0"/>
        <w:ind w:left="1487" w:right="0" w:hanging="408"/>
        <w:jc w:val="left"/>
        <w:rPr>
          <w:sz w:val="22"/>
        </w:rPr>
      </w:pPr>
      <w:r>
        <w:rPr>
          <w:sz w:val="22"/>
        </w:rPr>
        <w:t>Dr.</w:t>
      </w:r>
      <w:r>
        <w:rPr>
          <w:spacing w:val="-3"/>
          <w:sz w:val="22"/>
        </w:rPr>
        <w:t> </w:t>
      </w:r>
      <w:r>
        <w:rPr>
          <w:sz w:val="22"/>
        </w:rPr>
        <w:t>Sean</w:t>
      </w:r>
      <w:r>
        <w:rPr>
          <w:spacing w:val="-5"/>
          <w:sz w:val="22"/>
        </w:rPr>
        <w:t> </w:t>
      </w:r>
      <w:r>
        <w:rPr>
          <w:sz w:val="22"/>
        </w:rPr>
        <w:t>Lane</w:t>
      </w:r>
      <w:r>
        <w:rPr>
          <w:spacing w:val="-4"/>
          <w:sz w:val="22"/>
        </w:rPr>
        <w:t> </w:t>
      </w:r>
      <w:r>
        <w:rPr>
          <w:sz w:val="22"/>
        </w:rPr>
        <w:t>–</w:t>
      </w:r>
      <w:r>
        <w:rPr>
          <w:spacing w:val="-4"/>
          <w:sz w:val="22"/>
        </w:rPr>
        <w:t> </w:t>
      </w:r>
      <w:r>
        <w:rPr>
          <w:sz w:val="22"/>
        </w:rPr>
        <w:t>Senior</w:t>
      </w:r>
      <w:r>
        <w:rPr>
          <w:spacing w:val="-4"/>
          <w:sz w:val="22"/>
        </w:rPr>
        <w:t> </w:t>
      </w:r>
      <w:r>
        <w:rPr>
          <w:sz w:val="22"/>
        </w:rPr>
        <w:t>Vice</w:t>
      </w:r>
      <w:r>
        <w:rPr>
          <w:spacing w:val="-4"/>
          <w:sz w:val="22"/>
        </w:rPr>
        <w:t> </w:t>
      </w:r>
      <w:r>
        <w:rPr>
          <w:sz w:val="22"/>
        </w:rPr>
        <w:t>President</w:t>
      </w:r>
      <w:r>
        <w:rPr>
          <w:spacing w:val="-6"/>
          <w:sz w:val="22"/>
        </w:rPr>
        <w:t> </w:t>
      </w:r>
      <w:r>
        <w:rPr>
          <w:sz w:val="22"/>
        </w:rPr>
        <w:t>and</w:t>
      </w:r>
      <w:r>
        <w:rPr>
          <w:spacing w:val="-4"/>
          <w:sz w:val="22"/>
        </w:rPr>
        <w:t> </w:t>
      </w:r>
      <w:r>
        <w:rPr>
          <w:spacing w:val="-2"/>
          <w:sz w:val="22"/>
        </w:rPr>
        <w:t>Provost</w:t>
      </w:r>
    </w:p>
    <w:p>
      <w:pPr>
        <w:pStyle w:val="ListParagraph"/>
        <w:numPr>
          <w:ilvl w:val="0"/>
          <w:numId w:val="42"/>
        </w:numPr>
        <w:tabs>
          <w:tab w:pos="1487" w:val="left" w:leader="none"/>
        </w:tabs>
        <w:spacing w:line="240" w:lineRule="auto" w:before="19" w:after="0"/>
        <w:ind w:left="1487" w:right="0" w:hanging="408"/>
        <w:jc w:val="left"/>
        <w:rPr>
          <w:sz w:val="22"/>
        </w:rPr>
      </w:pPr>
      <w:r>
        <w:rPr>
          <w:sz w:val="22"/>
        </w:rPr>
        <w:t>Ronald</w:t>
      </w:r>
      <w:r>
        <w:rPr>
          <w:spacing w:val="-7"/>
          <w:sz w:val="22"/>
        </w:rPr>
        <w:t> </w:t>
      </w:r>
      <w:r>
        <w:rPr>
          <w:sz w:val="22"/>
        </w:rPr>
        <w:t>Jackson</w:t>
      </w:r>
      <w:r>
        <w:rPr>
          <w:spacing w:val="-5"/>
          <w:sz w:val="22"/>
        </w:rPr>
        <w:t> </w:t>
      </w:r>
      <w:r>
        <w:rPr>
          <w:sz w:val="22"/>
        </w:rPr>
        <w:t>–</w:t>
      </w:r>
      <w:r>
        <w:rPr>
          <w:spacing w:val="-4"/>
          <w:sz w:val="22"/>
        </w:rPr>
        <w:t> </w:t>
      </w:r>
      <w:r>
        <w:rPr>
          <w:sz w:val="22"/>
        </w:rPr>
        <w:t>Vice</w:t>
      </w:r>
      <w:r>
        <w:rPr>
          <w:spacing w:val="-4"/>
          <w:sz w:val="22"/>
        </w:rPr>
        <w:t> </w:t>
      </w:r>
      <w:r>
        <w:rPr>
          <w:sz w:val="22"/>
        </w:rPr>
        <w:t>President</w:t>
      </w:r>
      <w:r>
        <w:rPr>
          <w:spacing w:val="-6"/>
          <w:sz w:val="22"/>
        </w:rPr>
        <w:t> </w:t>
      </w:r>
      <w:r>
        <w:rPr>
          <w:sz w:val="22"/>
        </w:rPr>
        <w:t>for</w:t>
      </w:r>
      <w:r>
        <w:rPr>
          <w:spacing w:val="-4"/>
          <w:sz w:val="22"/>
        </w:rPr>
        <w:t> </w:t>
      </w:r>
      <w:r>
        <w:rPr>
          <w:sz w:val="22"/>
        </w:rPr>
        <w:t>Student</w:t>
      </w:r>
      <w:r>
        <w:rPr>
          <w:spacing w:val="-5"/>
          <w:sz w:val="22"/>
        </w:rPr>
        <w:t> </w:t>
      </w:r>
      <w:r>
        <w:rPr>
          <w:spacing w:val="-2"/>
          <w:sz w:val="22"/>
        </w:rPr>
        <w:t>Affairs</w:t>
      </w:r>
    </w:p>
    <w:p>
      <w:pPr>
        <w:pStyle w:val="ListParagraph"/>
        <w:numPr>
          <w:ilvl w:val="0"/>
          <w:numId w:val="42"/>
        </w:numPr>
        <w:tabs>
          <w:tab w:pos="1487" w:val="left" w:leader="none"/>
        </w:tabs>
        <w:spacing w:line="240" w:lineRule="auto" w:before="19" w:after="0"/>
        <w:ind w:left="1487" w:right="0" w:hanging="408"/>
        <w:jc w:val="left"/>
        <w:rPr>
          <w:sz w:val="22"/>
        </w:rPr>
      </w:pPr>
      <w:r>
        <w:rPr>
          <w:sz w:val="22"/>
        </w:rPr>
        <w:t>Joakim</w:t>
      </w:r>
      <w:r>
        <w:rPr>
          <w:spacing w:val="-5"/>
          <w:sz w:val="22"/>
        </w:rPr>
        <w:t> </w:t>
      </w:r>
      <w:r>
        <w:rPr>
          <w:sz w:val="22"/>
        </w:rPr>
        <w:t>Nyoni</w:t>
      </w:r>
      <w:r>
        <w:rPr>
          <w:spacing w:val="-2"/>
          <w:sz w:val="22"/>
        </w:rPr>
        <w:t> </w:t>
      </w:r>
      <w:r>
        <w:rPr>
          <w:sz w:val="22"/>
        </w:rPr>
        <w:t>–</w:t>
      </w:r>
      <w:r>
        <w:rPr>
          <w:spacing w:val="-4"/>
          <w:sz w:val="22"/>
        </w:rPr>
        <w:t> </w:t>
      </w:r>
      <w:r>
        <w:rPr>
          <w:sz w:val="22"/>
        </w:rPr>
        <w:t>Vice</w:t>
      </w:r>
      <w:r>
        <w:rPr>
          <w:spacing w:val="-4"/>
          <w:sz w:val="22"/>
        </w:rPr>
        <w:t> </w:t>
      </w:r>
      <w:r>
        <w:rPr>
          <w:sz w:val="22"/>
        </w:rPr>
        <w:t>President</w:t>
      </w:r>
      <w:r>
        <w:rPr>
          <w:spacing w:val="-6"/>
          <w:sz w:val="22"/>
        </w:rPr>
        <w:t> </w:t>
      </w:r>
      <w:r>
        <w:rPr>
          <w:sz w:val="22"/>
        </w:rPr>
        <w:t>for</w:t>
      </w:r>
      <w:r>
        <w:rPr>
          <w:spacing w:val="-4"/>
          <w:sz w:val="22"/>
        </w:rPr>
        <w:t> </w:t>
      </w:r>
      <w:r>
        <w:rPr>
          <w:sz w:val="22"/>
        </w:rPr>
        <w:t>Development</w:t>
      </w:r>
      <w:r>
        <w:rPr>
          <w:spacing w:val="-6"/>
          <w:sz w:val="22"/>
        </w:rPr>
        <w:t> </w:t>
      </w:r>
      <w:r>
        <w:rPr>
          <w:sz w:val="22"/>
        </w:rPr>
        <w:t>&amp;</w:t>
      </w:r>
      <w:r>
        <w:rPr>
          <w:spacing w:val="-6"/>
          <w:sz w:val="22"/>
        </w:rPr>
        <w:t> </w:t>
      </w:r>
      <w:r>
        <w:rPr>
          <w:sz w:val="22"/>
        </w:rPr>
        <w:t>Alumni</w:t>
      </w:r>
      <w:r>
        <w:rPr>
          <w:spacing w:val="-1"/>
          <w:sz w:val="22"/>
        </w:rPr>
        <w:t> </w:t>
      </w:r>
      <w:r>
        <w:rPr>
          <w:spacing w:val="-2"/>
          <w:sz w:val="22"/>
        </w:rPr>
        <w:t>Engagement</w:t>
      </w:r>
    </w:p>
    <w:p>
      <w:pPr>
        <w:pStyle w:val="ListParagraph"/>
        <w:numPr>
          <w:ilvl w:val="0"/>
          <w:numId w:val="42"/>
        </w:numPr>
        <w:tabs>
          <w:tab w:pos="1487" w:val="left" w:leader="none"/>
        </w:tabs>
        <w:spacing w:line="240" w:lineRule="auto" w:before="25" w:after="0"/>
        <w:ind w:left="1487" w:right="0" w:hanging="408"/>
        <w:jc w:val="left"/>
        <w:rPr>
          <w:sz w:val="22"/>
        </w:rPr>
      </w:pPr>
      <w:r>
        <w:rPr>
          <w:sz w:val="22"/>
        </w:rPr>
        <w:t>Chris</w:t>
      </w:r>
      <w:r>
        <w:rPr>
          <w:spacing w:val="-6"/>
          <w:sz w:val="22"/>
        </w:rPr>
        <w:t> </w:t>
      </w:r>
      <w:r>
        <w:rPr>
          <w:sz w:val="22"/>
        </w:rPr>
        <w:t>Maio</w:t>
      </w:r>
      <w:r>
        <w:rPr>
          <w:spacing w:val="-4"/>
          <w:sz w:val="22"/>
        </w:rPr>
        <w:t> </w:t>
      </w:r>
      <w:r>
        <w:rPr>
          <w:sz w:val="22"/>
        </w:rPr>
        <w:t>–</w:t>
      </w:r>
      <w:r>
        <w:rPr>
          <w:spacing w:val="-4"/>
          <w:sz w:val="22"/>
        </w:rPr>
        <w:t> </w:t>
      </w:r>
      <w:r>
        <w:rPr>
          <w:sz w:val="22"/>
        </w:rPr>
        <w:t>Vice</w:t>
      </w:r>
      <w:r>
        <w:rPr>
          <w:spacing w:val="-3"/>
          <w:sz w:val="22"/>
        </w:rPr>
        <w:t> </w:t>
      </w:r>
      <w:r>
        <w:rPr>
          <w:sz w:val="22"/>
        </w:rPr>
        <w:t>President</w:t>
      </w:r>
      <w:r>
        <w:rPr>
          <w:spacing w:val="-5"/>
          <w:sz w:val="22"/>
        </w:rPr>
        <w:t> </w:t>
      </w:r>
      <w:r>
        <w:rPr>
          <w:sz w:val="22"/>
        </w:rPr>
        <w:t>for</w:t>
      </w:r>
      <w:r>
        <w:rPr>
          <w:spacing w:val="-4"/>
          <w:sz w:val="22"/>
        </w:rPr>
        <w:t> </w:t>
      </w:r>
      <w:r>
        <w:rPr>
          <w:sz w:val="22"/>
        </w:rPr>
        <w:t>Marketing</w:t>
      </w:r>
      <w:r>
        <w:rPr>
          <w:spacing w:val="-2"/>
          <w:sz w:val="22"/>
        </w:rPr>
        <w:t> </w:t>
      </w:r>
      <w:r>
        <w:rPr>
          <w:sz w:val="22"/>
        </w:rPr>
        <w:t>and</w:t>
      </w:r>
      <w:r>
        <w:rPr>
          <w:spacing w:val="-4"/>
          <w:sz w:val="22"/>
        </w:rPr>
        <w:t> </w:t>
      </w:r>
      <w:r>
        <w:rPr>
          <w:spacing w:val="-2"/>
          <w:sz w:val="22"/>
        </w:rPr>
        <w:t>Communications</w:t>
      </w:r>
    </w:p>
    <w:p>
      <w:pPr>
        <w:pStyle w:val="Heading1"/>
        <w:spacing w:before="175"/>
        <w:ind w:left="723" w:right="1082"/>
      </w:pPr>
      <w:r>
        <w:rPr/>
        <w:t>Team</w:t>
      </w:r>
      <w:r>
        <w:rPr>
          <w:spacing w:val="-6"/>
        </w:rPr>
        <w:t> </w:t>
      </w:r>
      <w:r>
        <w:rPr>
          <w:spacing w:val="-2"/>
        </w:rPr>
        <w:t>Structures</w:t>
      </w:r>
    </w:p>
    <w:p>
      <w:pPr>
        <w:pStyle w:val="BodyText"/>
        <w:spacing w:before="273"/>
        <w:ind w:left="719" w:right="5114"/>
      </w:pPr>
      <w:r>
        <w:rPr/>
        <w:t>The</w:t>
      </w:r>
      <w:r>
        <w:rPr>
          <w:spacing w:val="-5"/>
        </w:rPr>
        <w:t> </w:t>
      </w:r>
      <w:r>
        <w:rPr/>
        <w:t>Incident</w:t>
      </w:r>
      <w:r>
        <w:rPr>
          <w:spacing w:val="-7"/>
        </w:rPr>
        <w:t> </w:t>
      </w:r>
      <w:r>
        <w:rPr/>
        <w:t>Management</w:t>
      </w:r>
      <w:r>
        <w:rPr>
          <w:spacing w:val="-7"/>
        </w:rPr>
        <w:t> </w:t>
      </w:r>
      <w:r>
        <w:rPr/>
        <w:t>Team</w:t>
      </w:r>
      <w:r>
        <w:rPr>
          <w:spacing w:val="-4"/>
        </w:rPr>
        <w:t> </w:t>
      </w:r>
      <w:r>
        <w:rPr/>
        <w:t>(IMT)</w:t>
      </w:r>
      <w:r>
        <w:rPr>
          <w:spacing w:val="-5"/>
        </w:rPr>
        <w:t> </w:t>
      </w:r>
      <w:r>
        <w:rPr/>
        <w:t>positions</w:t>
      </w:r>
      <w:r>
        <w:rPr>
          <w:spacing w:val="-5"/>
        </w:rPr>
        <w:t> </w:t>
      </w:r>
      <w:r>
        <w:rPr/>
        <w:t>are</w:t>
      </w:r>
      <w:r>
        <w:rPr>
          <w:spacing w:val="-5"/>
        </w:rPr>
        <w:t> </w:t>
      </w:r>
      <w:r>
        <w:rPr/>
        <w:t>red. The Executive Policy Group position is in black.</w:t>
      </w:r>
    </w:p>
    <w:p>
      <w:pPr>
        <w:pStyle w:val="BodyText"/>
        <w:rPr>
          <w:sz w:val="20"/>
        </w:rPr>
      </w:pPr>
    </w:p>
    <w:p>
      <w:pPr>
        <w:pStyle w:val="BodyText"/>
        <w:rPr>
          <w:sz w:val="20"/>
        </w:rPr>
      </w:pPr>
    </w:p>
    <w:p>
      <w:pPr>
        <w:pStyle w:val="BodyText"/>
        <w:spacing w:before="83"/>
        <w:rPr>
          <w:sz w:val="20"/>
        </w:rPr>
      </w:pPr>
      <w:r>
        <w:rPr>
          <w:sz w:val="20"/>
        </w:rPr>
        <w:drawing>
          <wp:anchor distT="0" distB="0" distL="0" distR="0" allowOverlap="1" layoutInCell="1" locked="0" behindDoc="1" simplePos="0" relativeHeight="487652352">
            <wp:simplePos x="0" y="0"/>
            <wp:positionH relativeFrom="page">
              <wp:posOffset>1022847</wp:posOffset>
            </wp:positionH>
            <wp:positionV relativeFrom="paragraph">
              <wp:posOffset>223057</wp:posOffset>
            </wp:positionV>
            <wp:extent cx="5883764" cy="3031236"/>
            <wp:effectExtent l="0" t="0" r="0" b="0"/>
            <wp:wrapTopAndBottom/>
            <wp:docPr id="151" name="Image 151"/>
            <wp:cNvGraphicFramePr>
              <a:graphicFrameLocks/>
            </wp:cNvGraphicFramePr>
            <a:graphic>
              <a:graphicData uri="http://schemas.openxmlformats.org/drawingml/2006/picture">
                <pic:pic>
                  <pic:nvPicPr>
                    <pic:cNvPr id="151" name="Image 151"/>
                    <pic:cNvPicPr/>
                  </pic:nvPicPr>
                  <pic:blipFill>
                    <a:blip r:embed="rId21" cstate="print"/>
                    <a:stretch>
                      <a:fillRect/>
                    </a:stretch>
                  </pic:blipFill>
                  <pic:spPr>
                    <a:xfrm>
                      <a:off x="0" y="0"/>
                      <a:ext cx="5883764" cy="3031236"/>
                    </a:xfrm>
                    <a:prstGeom prst="rect">
                      <a:avLst/>
                    </a:prstGeom>
                  </pic:spPr>
                </pic:pic>
              </a:graphicData>
            </a:graphic>
          </wp:anchor>
        </w:drawing>
      </w:r>
    </w:p>
    <w:p>
      <w:pPr>
        <w:pStyle w:val="BodyText"/>
        <w:spacing w:before="89"/>
      </w:pPr>
    </w:p>
    <w:p>
      <w:pPr>
        <w:spacing w:line="240" w:lineRule="auto" w:before="0"/>
        <w:ind w:left="723" w:right="1076" w:firstLine="0"/>
        <w:jc w:val="center"/>
        <w:rPr>
          <w:b/>
          <w:sz w:val="20"/>
        </w:rPr>
      </w:pPr>
      <w:r>
        <w:rPr>
          <w:b/>
          <w:sz w:val="20"/>
        </w:rPr>
        <w:t>*Note: Intel/Information</w:t>
      </w:r>
      <w:r>
        <w:rPr>
          <w:b/>
          <w:spacing w:val="-2"/>
          <w:sz w:val="20"/>
        </w:rPr>
        <w:t> </w:t>
      </w:r>
      <w:r>
        <w:rPr>
          <w:b/>
          <w:sz w:val="20"/>
        </w:rPr>
        <w:t>may</w:t>
      </w:r>
      <w:r>
        <w:rPr>
          <w:b/>
          <w:spacing w:val="-4"/>
          <w:sz w:val="20"/>
        </w:rPr>
        <w:t> </w:t>
      </w:r>
      <w:r>
        <w:rPr>
          <w:b/>
          <w:sz w:val="20"/>
        </w:rPr>
        <w:t>be</w:t>
      </w:r>
      <w:r>
        <w:rPr>
          <w:b/>
          <w:spacing w:val="-5"/>
          <w:sz w:val="20"/>
        </w:rPr>
        <w:t> </w:t>
      </w:r>
      <w:r>
        <w:rPr>
          <w:b/>
          <w:sz w:val="20"/>
        </w:rPr>
        <w:t>included</w:t>
      </w:r>
      <w:r>
        <w:rPr>
          <w:b/>
          <w:spacing w:val="-2"/>
          <w:sz w:val="20"/>
        </w:rPr>
        <w:t> </w:t>
      </w:r>
      <w:r>
        <w:rPr>
          <w:b/>
          <w:sz w:val="20"/>
        </w:rPr>
        <w:t>in</w:t>
      </w:r>
      <w:r>
        <w:rPr>
          <w:b/>
          <w:spacing w:val="-2"/>
          <w:sz w:val="20"/>
        </w:rPr>
        <w:t> </w:t>
      </w:r>
      <w:r>
        <w:rPr>
          <w:b/>
          <w:sz w:val="20"/>
        </w:rPr>
        <w:t>the</w:t>
      </w:r>
      <w:r>
        <w:rPr>
          <w:b/>
          <w:spacing w:val="-5"/>
          <w:sz w:val="20"/>
        </w:rPr>
        <w:t> </w:t>
      </w:r>
      <w:r>
        <w:rPr>
          <w:b/>
          <w:sz w:val="20"/>
        </w:rPr>
        <w:t>organizational</w:t>
      </w:r>
      <w:r>
        <w:rPr>
          <w:b/>
          <w:spacing w:val="-1"/>
          <w:sz w:val="20"/>
        </w:rPr>
        <w:t> </w:t>
      </w:r>
      <w:r>
        <w:rPr>
          <w:b/>
          <w:sz w:val="20"/>
        </w:rPr>
        <w:t>structure</w:t>
      </w:r>
      <w:r>
        <w:rPr>
          <w:b/>
          <w:spacing w:val="-5"/>
          <w:sz w:val="20"/>
        </w:rPr>
        <w:t> </w:t>
      </w:r>
      <w:r>
        <w:rPr>
          <w:b/>
          <w:sz w:val="20"/>
        </w:rPr>
        <w:t>of</w:t>
      </w:r>
      <w:r>
        <w:rPr>
          <w:b/>
          <w:spacing w:val="-6"/>
          <w:sz w:val="20"/>
        </w:rPr>
        <w:t> </w:t>
      </w:r>
      <w:r>
        <w:rPr>
          <w:b/>
          <w:sz w:val="20"/>
        </w:rPr>
        <w:t>the Incident</w:t>
      </w:r>
      <w:r>
        <w:rPr>
          <w:b/>
          <w:spacing w:val="-2"/>
          <w:sz w:val="20"/>
        </w:rPr>
        <w:t> </w:t>
      </w:r>
      <w:r>
        <w:rPr>
          <w:b/>
          <w:sz w:val="20"/>
        </w:rPr>
        <w:t>Command</w:t>
      </w:r>
      <w:r>
        <w:rPr>
          <w:b/>
          <w:spacing w:val="-2"/>
          <w:sz w:val="20"/>
        </w:rPr>
        <w:t> </w:t>
      </w:r>
      <w:r>
        <w:rPr>
          <w:b/>
          <w:sz w:val="20"/>
        </w:rPr>
        <w:t>Structure under a Section Chief (shown above), within the Command Staff, as a Unit under the Planning Section, or a Branch within the Operations Section. The incident objectives and available resources should be considered when making this decision.</w:t>
      </w:r>
    </w:p>
    <w:p>
      <w:pPr>
        <w:spacing w:before="243"/>
        <w:ind w:left="723" w:right="1086" w:firstLine="0"/>
        <w:jc w:val="center"/>
        <w:rPr>
          <w:b/>
          <w:sz w:val="20"/>
        </w:rPr>
      </w:pPr>
      <w:r>
        <w:rPr>
          <w:b/>
          <w:sz w:val="20"/>
        </w:rPr>
        <w:t>**Note: Any</w:t>
      </w:r>
      <w:r>
        <w:rPr>
          <w:b/>
          <w:spacing w:val="-4"/>
          <w:sz w:val="20"/>
        </w:rPr>
        <w:t> </w:t>
      </w:r>
      <w:r>
        <w:rPr>
          <w:b/>
          <w:sz w:val="20"/>
        </w:rPr>
        <w:t>member</w:t>
      </w:r>
      <w:r>
        <w:rPr>
          <w:b/>
          <w:spacing w:val="-4"/>
          <w:sz w:val="20"/>
        </w:rPr>
        <w:t> </w:t>
      </w:r>
      <w:r>
        <w:rPr>
          <w:b/>
          <w:sz w:val="20"/>
        </w:rPr>
        <w:t>of</w:t>
      </w:r>
      <w:r>
        <w:rPr>
          <w:b/>
          <w:spacing w:val="-6"/>
          <w:sz w:val="20"/>
        </w:rPr>
        <w:t> </w:t>
      </w:r>
      <w:r>
        <w:rPr>
          <w:b/>
          <w:sz w:val="20"/>
        </w:rPr>
        <w:t>the Incident Command</w:t>
      </w:r>
      <w:r>
        <w:rPr>
          <w:b/>
          <w:spacing w:val="-2"/>
          <w:sz w:val="20"/>
        </w:rPr>
        <w:t> </w:t>
      </w:r>
      <w:r>
        <w:rPr>
          <w:b/>
          <w:sz w:val="20"/>
        </w:rPr>
        <w:t>Staff</w:t>
      </w:r>
      <w:r>
        <w:rPr>
          <w:b/>
          <w:spacing w:val="-1"/>
          <w:sz w:val="20"/>
        </w:rPr>
        <w:t> </w:t>
      </w:r>
      <w:r>
        <w:rPr>
          <w:b/>
          <w:sz w:val="20"/>
        </w:rPr>
        <w:t>may</w:t>
      </w:r>
      <w:r>
        <w:rPr>
          <w:b/>
          <w:spacing w:val="-4"/>
          <w:sz w:val="20"/>
        </w:rPr>
        <w:t> </w:t>
      </w:r>
      <w:r>
        <w:rPr>
          <w:b/>
          <w:sz w:val="20"/>
        </w:rPr>
        <w:t>be</w:t>
      </w:r>
      <w:r>
        <w:rPr>
          <w:b/>
          <w:spacing w:val="-5"/>
          <w:sz w:val="20"/>
        </w:rPr>
        <w:t> </w:t>
      </w:r>
      <w:r>
        <w:rPr>
          <w:b/>
          <w:sz w:val="20"/>
        </w:rPr>
        <w:t>directed</w:t>
      </w:r>
      <w:r>
        <w:rPr>
          <w:b/>
          <w:spacing w:val="-2"/>
          <w:sz w:val="20"/>
        </w:rPr>
        <w:t> </w:t>
      </w:r>
      <w:r>
        <w:rPr>
          <w:b/>
          <w:sz w:val="20"/>
        </w:rPr>
        <w:t>to</w:t>
      </w:r>
      <w:r>
        <w:rPr>
          <w:b/>
          <w:spacing w:val="-3"/>
          <w:sz w:val="20"/>
        </w:rPr>
        <w:t> </w:t>
      </w:r>
      <w:r>
        <w:rPr>
          <w:b/>
          <w:sz w:val="20"/>
        </w:rPr>
        <w:t>report</w:t>
      </w:r>
      <w:r>
        <w:rPr>
          <w:b/>
          <w:spacing w:val="-2"/>
          <w:sz w:val="20"/>
        </w:rPr>
        <w:t> </w:t>
      </w:r>
      <w:r>
        <w:rPr>
          <w:b/>
          <w:sz w:val="20"/>
        </w:rPr>
        <w:t>to</w:t>
      </w:r>
      <w:r>
        <w:rPr>
          <w:b/>
          <w:spacing w:val="-3"/>
          <w:sz w:val="20"/>
        </w:rPr>
        <w:t> </w:t>
      </w:r>
      <w:r>
        <w:rPr>
          <w:b/>
          <w:sz w:val="20"/>
        </w:rPr>
        <w:t>the</w:t>
      </w:r>
      <w:r>
        <w:rPr>
          <w:b/>
          <w:spacing w:val="-5"/>
          <w:sz w:val="20"/>
        </w:rPr>
        <w:t> </w:t>
      </w:r>
      <w:r>
        <w:rPr>
          <w:b/>
          <w:sz w:val="20"/>
        </w:rPr>
        <w:t>Emergency</w:t>
      </w:r>
      <w:r>
        <w:rPr>
          <w:b/>
          <w:spacing w:val="-4"/>
          <w:sz w:val="20"/>
        </w:rPr>
        <w:t> </w:t>
      </w:r>
      <w:r>
        <w:rPr>
          <w:b/>
          <w:sz w:val="20"/>
        </w:rPr>
        <w:t>Operations Center at the discretion of the Incident Commander</w:t>
      </w:r>
    </w:p>
    <w:p>
      <w:pPr>
        <w:spacing w:after="0"/>
        <w:jc w:val="center"/>
        <w:rPr>
          <w:b/>
          <w:sz w:val="20"/>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right="1091"/>
      </w:pPr>
      <w:r>
        <w:rPr/>
        <mc:AlternateContent>
          <mc:Choice Requires="wps">
            <w:drawing>
              <wp:anchor distT="0" distB="0" distL="0" distR="0" allowOverlap="1" layoutInCell="1" locked="0" behindDoc="1" simplePos="0" relativeHeight="484763648">
                <wp:simplePos x="0" y="0"/>
                <wp:positionH relativeFrom="page">
                  <wp:posOffset>304800</wp:posOffset>
                </wp:positionH>
                <wp:positionV relativeFrom="page">
                  <wp:posOffset>304799</wp:posOffset>
                </wp:positionV>
                <wp:extent cx="7162800" cy="9448800"/>
                <wp:effectExtent l="0" t="0" r="0" b="0"/>
                <wp:wrapNone/>
                <wp:docPr id="152" name="Graphic 152"/>
                <wp:cNvGraphicFramePr>
                  <a:graphicFrameLocks/>
                </wp:cNvGraphicFramePr>
                <a:graphic>
                  <a:graphicData uri="http://schemas.microsoft.com/office/word/2010/wordprocessingShape">
                    <wps:wsp>
                      <wps:cNvPr id="152" name="Graphic 152"/>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52832" id="docshape136"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bookmarkStart w:name="_TOC_250002" w:id="33"/>
      <w:r>
        <w:rPr/>
        <w:t>ANNEX</w:t>
      </w:r>
      <w:r>
        <w:rPr>
          <w:spacing w:val="-4"/>
        </w:rPr>
        <w:t> </w:t>
      </w:r>
      <w:r>
        <w:rPr/>
        <w:t>17</w:t>
      </w:r>
      <w:r>
        <w:rPr>
          <w:spacing w:val="-6"/>
        </w:rPr>
        <w:t> </w:t>
      </w:r>
      <w:r>
        <w:rPr/>
        <w:t>–</w:t>
      </w:r>
      <w:r>
        <w:rPr>
          <w:spacing w:val="-1"/>
        </w:rPr>
        <w:t> </w:t>
      </w:r>
      <w:r>
        <w:rPr/>
        <w:t>EMERGENCY</w:t>
      </w:r>
      <w:r>
        <w:rPr>
          <w:spacing w:val="-4"/>
        </w:rPr>
        <w:t> </w:t>
      </w:r>
      <w:r>
        <w:rPr/>
        <w:t>OPERATIONS</w:t>
      </w:r>
      <w:r>
        <w:rPr>
          <w:spacing w:val="-3"/>
        </w:rPr>
        <w:t> </w:t>
      </w:r>
      <w:bookmarkEnd w:id="33"/>
      <w:r>
        <w:rPr>
          <w:spacing w:val="-2"/>
        </w:rPr>
        <w:t>CENTER</w:t>
      </w:r>
    </w:p>
    <w:p>
      <w:pPr>
        <w:pStyle w:val="BodyText"/>
        <w:spacing w:before="24"/>
        <w:rPr>
          <w:b/>
        </w:rPr>
      </w:pPr>
    </w:p>
    <w:p>
      <w:pPr>
        <w:pStyle w:val="Heading8"/>
      </w:pPr>
      <w:r>
        <w:rPr>
          <w:spacing w:val="-2"/>
        </w:rPr>
        <w:t>Overview</w:t>
      </w:r>
    </w:p>
    <w:p>
      <w:pPr>
        <w:pStyle w:val="BodyText"/>
        <w:rPr>
          <w:b/>
        </w:rPr>
      </w:pPr>
    </w:p>
    <w:p>
      <w:pPr>
        <w:pStyle w:val="BodyText"/>
        <w:spacing w:before="1"/>
        <w:ind w:left="720" w:right="1091"/>
      </w:pPr>
      <w:r>
        <w:rPr/>
        <w:t>The Emergency Operations Center (EOC) is a physical location on campus where the Incident Management Team can effectively manage a major incident or disaster.</w:t>
      </w:r>
      <w:r>
        <w:rPr>
          <w:spacing w:val="40"/>
        </w:rPr>
        <w:t> </w:t>
      </w:r>
      <w:r>
        <w:rPr/>
        <w:t>The room is selected and designed with its physical location on campus, communications, adequate workspace, connectivity, structural</w:t>
      </w:r>
      <w:r>
        <w:rPr>
          <w:spacing w:val="-1"/>
        </w:rPr>
        <w:t> </w:t>
      </w:r>
      <w:r>
        <w:rPr/>
        <w:t>integrity,</w:t>
      </w:r>
      <w:r>
        <w:rPr>
          <w:spacing w:val="-1"/>
        </w:rPr>
        <w:t> </w:t>
      </w:r>
      <w:r>
        <w:rPr/>
        <w:t>parking</w:t>
      </w:r>
      <w:r>
        <w:rPr>
          <w:spacing w:val="-2"/>
        </w:rPr>
        <w:t> </w:t>
      </w:r>
      <w:r>
        <w:rPr/>
        <w:t>spaces,</w:t>
      </w:r>
      <w:r>
        <w:rPr>
          <w:spacing w:val="-1"/>
        </w:rPr>
        <w:t> </w:t>
      </w:r>
      <w:r>
        <w:rPr/>
        <w:t>room</w:t>
      </w:r>
      <w:r>
        <w:rPr>
          <w:spacing w:val="-2"/>
        </w:rPr>
        <w:t> </w:t>
      </w:r>
      <w:r>
        <w:rPr/>
        <w:t>for</w:t>
      </w:r>
      <w:r>
        <w:rPr>
          <w:spacing w:val="-3"/>
        </w:rPr>
        <w:t> </w:t>
      </w:r>
      <w:r>
        <w:rPr/>
        <w:t>supplies,</w:t>
      </w:r>
      <w:r>
        <w:rPr>
          <w:spacing w:val="-6"/>
        </w:rPr>
        <w:t> </w:t>
      </w:r>
      <w:r>
        <w:rPr/>
        <w:t>and</w:t>
      </w:r>
      <w:r>
        <w:rPr>
          <w:spacing w:val="-4"/>
        </w:rPr>
        <w:t> </w:t>
      </w:r>
      <w:r>
        <w:rPr/>
        <w:t>power</w:t>
      </w:r>
      <w:r>
        <w:rPr>
          <w:spacing w:val="-3"/>
        </w:rPr>
        <w:t> </w:t>
      </w:r>
      <w:r>
        <w:rPr/>
        <w:t>redundancies</w:t>
      </w:r>
      <w:r>
        <w:rPr>
          <w:spacing w:val="-3"/>
        </w:rPr>
        <w:t> </w:t>
      </w:r>
      <w:r>
        <w:rPr/>
        <w:t>in</w:t>
      </w:r>
      <w:r>
        <w:rPr>
          <w:spacing w:val="-4"/>
        </w:rPr>
        <w:t> </w:t>
      </w:r>
      <w:r>
        <w:rPr/>
        <w:t>mind.</w:t>
      </w:r>
      <w:r>
        <w:rPr>
          <w:spacing w:val="40"/>
        </w:rPr>
        <w:t> </w:t>
      </w:r>
      <w:r>
        <w:rPr/>
        <w:t>There</w:t>
      </w:r>
      <w:r>
        <w:rPr>
          <w:spacing w:val="-3"/>
        </w:rPr>
        <w:t> </w:t>
      </w:r>
      <w:r>
        <w:rPr/>
        <w:t>is</w:t>
      </w:r>
      <w:r>
        <w:rPr>
          <w:spacing w:val="-3"/>
        </w:rPr>
        <w:t> </w:t>
      </w:r>
      <w:r>
        <w:rPr/>
        <w:t>also</w:t>
      </w:r>
      <w:r>
        <w:rPr>
          <w:spacing w:val="-5"/>
        </w:rPr>
        <w:t> </w:t>
      </w:r>
      <w:r>
        <w:rPr/>
        <w:t>an alternate location for the EOC.</w:t>
      </w:r>
    </w:p>
    <w:p>
      <w:pPr>
        <w:pStyle w:val="BodyText"/>
        <w:spacing w:before="1"/>
      </w:pPr>
    </w:p>
    <w:p>
      <w:pPr>
        <w:pStyle w:val="Heading8"/>
      </w:pPr>
      <w:r>
        <w:rPr/>
        <w:t>Location</w:t>
      </w:r>
      <w:r>
        <w:rPr>
          <w:spacing w:val="-2"/>
        </w:rPr>
        <w:t> </w:t>
      </w:r>
      <w:r>
        <w:rPr/>
        <w:t>of</w:t>
      </w:r>
      <w:r>
        <w:rPr>
          <w:spacing w:val="-1"/>
        </w:rPr>
        <w:t> </w:t>
      </w:r>
      <w:r>
        <w:rPr/>
        <w:t>the</w:t>
      </w:r>
      <w:r>
        <w:rPr>
          <w:spacing w:val="-3"/>
        </w:rPr>
        <w:t> </w:t>
      </w:r>
      <w:r>
        <w:rPr>
          <w:spacing w:val="-5"/>
        </w:rPr>
        <w:t>EOC</w:t>
      </w:r>
    </w:p>
    <w:p>
      <w:pPr>
        <w:pStyle w:val="ListParagraph"/>
        <w:numPr>
          <w:ilvl w:val="0"/>
          <w:numId w:val="43"/>
        </w:numPr>
        <w:tabs>
          <w:tab w:pos="1440" w:val="left" w:leader="none"/>
        </w:tabs>
        <w:spacing w:line="279" w:lineRule="exact" w:before="267" w:after="0"/>
        <w:ind w:left="1440" w:right="0" w:hanging="360"/>
        <w:jc w:val="left"/>
        <w:rPr>
          <w:sz w:val="22"/>
        </w:rPr>
      </w:pPr>
      <w:r>
        <w:rPr>
          <w:sz w:val="22"/>
        </w:rPr>
        <w:t>The</w:t>
      </w:r>
      <w:r>
        <w:rPr>
          <w:spacing w:val="-5"/>
          <w:sz w:val="22"/>
        </w:rPr>
        <w:t> </w:t>
      </w:r>
      <w:r>
        <w:rPr>
          <w:sz w:val="22"/>
        </w:rPr>
        <w:t>primary</w:t>
      </w:r>
      <w:r>
        <w:rPr>
          <w:spacing w:val="-3"/>
          <w:sz w:val="22"/>
        </w:rPr>
        <w:t> </w:t>
      </w:r>
      <w:r>
        <w:rPr>
          <w:sz w:val="22"/>
        </w:rPr>
        <w:t>location</w:t>
      </w:r>
      <w:r>
        <w:rPr>
          <w:spacing w:val="-5"/>
          <w:sz w:val="22"/>
        </w:rPr>
        <w:t> </w:t>
      </w:r>
      <w:r>
        <w:rPr>
          <w:sz w:val="22"/>
        </w:rPr>
        <w:t>for</w:t>
      </w:r>
      <w:r>
        <w:rPr>
          <w:spacing w:val="-4"/>
          <w:sz w:val="22"/>
        </w:rPr>
        <w:t> </w:t>
      </w:r>
      <w:r>
        <w:rPr>
          <w:sz w:val="22"/>
        </w:rPr>
        <w:t>the</w:t>
      </w:r>
      <w:r>
        <w:rPr>
          <w:spacing w:val="-4"/>
          <w:sz w:val="22"/>
        </w:rPr>
        <w:t> </w:t>
      </w:r>
      <w:r>
        <w:rPr>
          <w:sz w:val="22"/>
        </w:rPr>
        <w:t>EOC</w:t>
      </w:r>
      <w:r>
        <w:rPr>
          <w:spacing w:val="-2"/>
          <w:sz w:val="22"/>
        </w:rPr>
        <w:t> </w:t>
      </w:r>
      <w:r>
        <w:rPr>
          <w:sz w:val="22"/>
        </w:rPr>
        <w:t>will</w:t>
      </w:r>
      <w:r>
        <w:rPr>
          <w:spacing w:val="-3"/>
          <w:sz w:val="22"/>
        </w:rPr>
        <w:t> </w:t>
      </w:r>
      <w:r>
        <w:rPr>
          <w:sz w:val="22"/>
        </w:rPr>
        <w:t>be</w:t>
      </w:r>
      <w:r>
        <w:rPr>
          <w:spacing w:val="-4"/>
          <w:sz w:val="22"/>
        </w:rPr>
        <w:t> </w:t>
      </w:r>
      <w:r>
        <w:rPr>
          <w:sz w:val="22"/>
        </w:rPr>
        <w:t>the</w:t>
      </w:r>
      <w:r>
        <w:rPr>
          <w:spacing w:val="-4"/>
          <w:sz w:val="22"/>
        </w:rPr>
        <w:t> </w:t>
      </w:r>
      <w:r>
        <w:rPr>
          <w:sz w:val="22"/>
        </w:rPr>
        <w:t>Nold</w:t>
      </w:r>
      <w:r>
        <w:rPr>
          <w:spacing w:val="-5"/>
          <w:sz w:val="22"/>
        </w:rPr>
        <w:t> </w:t>
      </w:r>
      <w:r>
        <w:rPr>
          <w:sz w:val="22"/>
        </w:rPr>
        <w:t>Hall</w:t>
      </w:r>
      <w:r>
        <w:rPr>
          <w:spacing w:val="-6"/>
          <w:sz w:val="22"/>
        </w:rPr>
        <w:t> </w:t>
      </w:r>
      <w:r>
        <w:rPr>
          <w:sz w:val="22"/>
        </w:rPr>
        <w:t>1</w:t>
      </w:r>
      <w:r>
        <w:rPr>
          <w:sz w:val="22"/>
          <w:vertAlign w:val="superscript"/>
        </w:rPr>
        <w:t>st</w:t>
      </w:r>
      <w:r>
        <w:rPr>
          <w:spacing w:val="-3"/>
          <w:sz w:val="22"/>
          <w:vertAlign w:val="baseline"/>
        </w:rPr>
        <w:t> </w:t>
      </w:r>
      <w:r>
        <w:rPr>
          <w:sz w:val="22"/>
          <w:vertAlign w:val="baseline"/>
        </w:rPr>
        <w:t>floor</w:t>
      </w:r>
      <w:r>
        <w:rPr>
          <w:spacing w:val="-4"/>
          <w:sz w:val="22"/>
          <w:vertAlign w:val="baseline"/>
        </w:rPr>
        <w:t> </w:t>
      </w:r>
      <w:r>
        <w:rPr>
          <w:sz w:val="22"/>
          <w:vertAlign w:val="baseline"/>
        </w:rPr>
        <w:t>conference</w:t>
      </w:r>
      <w:r>
        <w:rPr>
          <w:spacing w:val="-5"/>
          <w:sz w:val="22"/>
          <w:vertAlign w:val="baseline"/>
        </w:rPr>
        <w:t> </w:t>
      </w:r>
      <w:r>
        <w:rPr>
          <w:spacing w:val="-2"/>
          <w:sz w:val="22"/>
          <w:vertAlign w:val="baseline"/>
        </w:rPr>
        <w:t>room.</w:t>
      </w:r>
    </w:p>
    <w:p>
      <w:pPr>
        <w:pStyle w:val="ListParagraph"/>
        <w:numPr>
          <w:ilvl w:val="0"/>
          <w:numId w:val="43"/>
        </w:numPr>
        <w:tabs>
          <w:tab w:pos="1440" w:val="left" w:leader="none"/>
        </w:tabs>
        <w:spacing w:line="279" w:lineRule="exact" w:before="0" w:after="0"/>
        <w:ind w:left="1440" w:right="0" w:hanging="360"/>
        <w:jc w:val="left"/>
        <w:rPr>
          <w:sz w:val="22"/>
        </w:rPr>
      </w:pPr>
      <w:r>
        <w:rPr>
          <w:sz w:val="22"/>
        </w:rPr>
        <w:t>The</w:t>
      </w:r>
      <w:r>
        <w:rPr>
          <w:spacing w:val="-8"/>
          <w:sz w:val="22"/>
        </w:rPr>
        <w:t> </w:t>
      </w:r>
      <w:r>
        <w:rPr>
          <w:sz w:val="22"/>
        </w:rPr>
        <w:t>secondary</w:t>
      </w:r>
      <w:r>
        <w:rPr>
          <w:spacing w:val="-4"/>
          <w:sz w:val="22"/>
        </w:rPr>
        <w:t> </w:t>
      </w:r>
      <w:r>
        <w:rPr>
          <w:sz w:val="22"/>
        </w:rPr>
        <w:t>location</w:t>
      </w:r>
      <w:r>
        <w:rPr>
          <w:spacing w:val="-2"/>
          <w:sz w:val="22"/>
        </w:rPr>
        <w:t> </w:t>
      </w:r>
      <w:r>
        <w:rPr>
          <w:sz w:val="22"/>
        </w:rPr>
        <w:t>for</w:t>
      </w:r>
      <w:r>
        <w:rPr>
          <w:spacing w:val="-5"/>
          <w:sz w:val="22"/>
        </w:rPr>
        <w:t> </w:t>
      </w:r>
      <w:r>
        <w:rPr>
          <w:sz w:val="22"/>
        </w:rPr>
        <w:t>the</w:t>
      </w:r>
      <w:r>
        <w:rPr>
          <w:spacing w:val="-1"/>
          <w:sz w:val="22"/>
        </w:rPr>
        <w:t> </w:t>
      </w:r>
      <w:r>
        <w:rPr>
          <w:sz w:val="22"/>
        </w:rPr>
        <w:t>EOC</w:t>
      </w:r>
      <w:r>
        <w:rPr>
          <w:spacing w:val="-4"/>
          <w:sz w:val="22"/>
        </w:rPr>
        <w:t> </w:t>
      </w:r>
      <w:r>
        <w:rPr>
          <w:sz w:val="22"/>
        </w:rPr>
        <w:t>will</w:t>
      </w:r>
      <w:r>
        <w:rPr>
          <w:spacing w:val="-3"/>
          <w:sz w:val="22"/>
        </w:rPr>
        <w:t> </w:t>
      </w:r>
      <w:r>
        <w:rPr>
          <w:sz w:val="22"/>
        </w:rPr>
        <w:t>be</w:t>
      </w:r>
      <w:r>
        <w:rPr>
          <w:spacing w:val="-5"/>
          <w:sz w:val="22"/>
        </w:rPr>
        <w:t> </w:t>
      </w:r>
      <w:r>
        <w:rPr>
          <w:sz w:val="22"/>
        </w:rPr>
        <w:t>the</w:t>
      </w:r>
      <w:r>
        <w:rPr>
          <w:spacing w:val="-6"/>
          <w:sz w:val="22"/>
        </w:rPr>
        <w:t> </w:t>
      </w:r>
      <w:r>
        <w:rPr>
          <w:sz w:val="22"/>
        </w:rPr>
        <w:t>President’s</w:t>
      </w:r>
      <w:r>
        <w:rPr>
          <w:spacing w:val="-5"/>
          <w:sz w:val="22"/>
        </w:rPr>
        <w:t> </w:t>
      </w:r>
      <w:r>
        <w:rPr>
          <w:sz w:val="22"/>
        </w:rPr>
        <w:t>Board</w:t>
      </w:r>
      <w:r>
        <w:rPr>
          <w:spacing w:val="-6"/>
          <w:sz w:val="22"/>
        </w:rPr>
        <w:t> </w:t>
      </w:r>
      <w:r>
        <w:rPr>
          <w:sz w:val="22"/>
        </w:rPr>
        <w:t>Room</w:t>
      </w:r>
      <w:r>
        <w:rPr>
          <w:spacing w:val="-4"/>
          <w:sz w:val="22"/>
        </w:rPr>
        <w:t> </w:t>
      </w:r>
      <w:r>
        <w:rPr>
          <w:sz w:val="22"/>
        </w:rPr>
        <w:t>in</w:t>
      </w:r>
      <w:r>
        <w:rPr>
          <w:spacing w:val="-6"/>
          <w:sz w:val="22"/>
        </w:rPr>
        <w:t> </w:t>
      </w:r>
      <w:r>
        <w:rPr>
          <w:sz w:val="22"/>
        </w:rPr>
        <w:t>Horton</w:t>
      </w:r>
      <w:r>
        <w:rPr>
          <w:spacing w:val="-6"/>
          <w:sz w:val="22"/>
        </w:rPr>
        <w:t> </w:t>
      </w:r>
      <w:r>
        <w:rPr>
          <w:spacing w:val="-2"/>
          <w:sz w:val="22"/>
        </w:rPr>
        <w:t>Hall.</w:t>
      </w:r>
    </w:p>
    <w:p>
      <w:pPr>
        <w:pStyle w:val="BodyText"/>
      </w:pPr>
    </w:p>
    <w:p>
      <w:pPr>
        <w:pStyle w:val="BodyText"/>
        <w:ind w:left="720"/>
      </w:pPr>
      <w:r>
        <w:rPr/>
        <w:t>Both</w:t>
      </w:r>
      <w:r>
        <w:rPr>
          <w:spacing w:val="-8"/>
        </w:rPr>
        <w:t> </w:t>
      </w:r>
      <w:r>
        <w:rPr/>
        <w:t>locations</w:t>
      </w:r>
      <w:r>
        <w:rPr>
          <w:spacing w:val="-5"/>
        </w:rPr>
        <w:t> </w:t>
      </w:r>
      <w:r>
        <w:rPr/>
        <w:t>have</w:t>
      </w:r>
      <w:r>
        <w:rPr>
          <w:spacing w:val="-5"/>
        </w:rPr>
        <w:t> </w:t>
      </w:r>
      <w:r>
        <w:rPr/>
        <w:t>24/7</w:t>
      </w:r>
      <w:r>
        <w:rPr>
          <w:spacing w:val="-6"/>
        </w:rPr>
        <w:t> </w:t>
      </w:r>
      <w:r>
        <w:rPr/>
        <w:t>security</w:t>
      </w:r>
      <w:r>
        <w:rPr>
          <w:spacing w:val="-4"/>
        </w:rPr>
        <w:t> </w:t>
      </w:r>
      <w:r>
        <w:rPr/>
        <w:t>card</w:t>
      </w:r>
      <w:r>
        <w:rPr>
          <w:spacing w:val="-1"/>
        </w:rPr>
        <w:t> </w:t>
      </w:r>
      <w:r>
        <w:rPr/>
        <w:t>access</w:t>
      </w:r>
      <w:r>
        <w:rPr>
          <w:spacing w:val="-5"/>
        </w:rPr>
        <w:t> </w:t>
      </w:r>
      <w:r>
        <w:rPr/>
        <w:t>and</w:t>
      </w:r>
      <w:r>
        <w:rPr>
          <w:spacing w:val="-6"/>
        </w:rPr>
        <w:t> </w:t>
      </w:r>
      <w:r>
        <w:rPr/>
        <w:t>the</w:t>
      </w:r>
      <w:r>
        <w:rPr>
          <w:spacing w:val="5"/>
        </w:rPr>
        <w:t> </w:t>
      </w:r>
      <w:r>
        <w:rPr/>
        <w:t>area</w:t>
      </w:r>
      <w:r>
        <w:rPr>
          <w:spacing w:val="-6"/>
        </w:rPr>
        <w:t> </w:t>
      </w:r>
      <w:r>
        <w:rPr/>
        <w:t>is</w:t>
      </w:r>
      <w:r>
        <w:rPr>
          <w:spacing w:val="-4"/>
        </w:rPr>
        <w:t> </w:t>
      </w:r>
      <w:r>
        <w:rPr/>
        <w:t>monitored</w:t>
      </w:r>
      <w:r>
        <w:rPr>
          <w:spacing w:val="-6"/>
        </w:rPr>
        <w:t> </w:t>
      </w:r>
      <w:r>
        <w:rPr/>
        <w:t>by</w:t>
      </w:r>
      <w:r>
        <w:rPr>
          <w:spacing w:val="-4"/>
        </w:rPr>
        <w:t> </w:t>
      </w:r>
      <w:r>
        <w:rPr/>
        <w:t>surveillance</w:t>
      </w:r>
      <w:r>
        <w:rPr>
          <w:spacing w:val="-4"/>
        </w:rPr>
        <w:t> </w:t>
      </w:r>
      <w:r>
        <w:rPr>
          <w:spacing w:val="-2"/>
        </w:rPr>
        <w:t>cameras.</w:t>
      </w:r>
    </w:p>
    <w:p>
      <w:pPr>
        <w:pStyle w:val="BodyText"/>
        <w:spacing w:before="1"/>
      </w:pPr>
    </w:p>
    <w:p>
      <w:pPr>
        <w:pStyle w:val="Heading8"/>
      </w:pPr>
      <w:r>
        <w:rPr/>
        <w:t>Equipment</w:t>
      </w:r>
      <w:r>
        <w:rPr>
          <w:spacing w:val="-7"/>
        </w:rPr>
        <w:t> </w:t>
      </w:r>
      <w:r>
        <w:rPr/>
        <w:t>and</w:t>
      </w:r>
      <w:r>
        <w:rPr>
          <w:spacing w:val="-3"/>
        </w:rPr>
        <w:t> </w:t>
      </w:r>
      <w:r>
        <w:rPr/>
        <w:t>Supplies</w:t>
      </w:r>
      <w:r>
        <w:rPr>
          <w:spacing w:val="-6"/>
        </w:rPr>
        <w:t> </w:t>
      </w:r>
      <w:r>
        <w:rPr/>
        <w:t>at</w:t>
      </w:r>
      <w:r>
        <w:rPr>
          <w:spacing w:val="-4"/>
        </w:rPr>
        <w:t> </w:t>
      </w:r>
      <w:r>
        <w:rPr/>
        <w:t>the</w:t>
      </w:r>
      <w:r>
        <w:rPr>
          <w:spacing w:val="-5"/>
        </w:rPr>
        <w:t> EOC</w:t>
      </w:r>
    </w:p>
    <w:p>
      <w:pPr>
        <w:pStyle w:val="BodyText"/>
        <w:rPr>
          <w:b/>
        </w:rPr>
      </w:pPr>
    </w:p>
    <w:p>
      <w:pPr>
        <w:pStyle w:val="BodyText"/>
        <w:ind w:left="720" w:right="1091"/>
      </w:pPr>
      <w:r>
        <w:rPr/>
        <w:t>The</w:t>
      </w:r>
      <w:r>
        <w:rPr>
          <w:spacing w:val="-3"/>
        </w:rPr>
        <w:t> </w:t>
      </w:r>
      <w:r>
        <w:rPr/>
        <w:t>following</w:t>
      </w:r>
      <w:r>
        <w:rPr>
          <w:spacing w:val="-2"/>
        </w:rPr>
        <w:t> </w:t>
      </w:r>
      <w:r>
        <w:rPr/>
        <w:t>supplies</w:t>
      </w:r>
      <w:r>
        <w:rPr>
          <w:spacing w:val="-3"/>
        </w:rPr>
        <w:t> </w:t>
      </w:r>
      <w:r>
        <w:rPr/>
        <w:t>and</w:t>
      </w:r>
      <w:r>
        <w:rPr>
          <w:spacing w:val="-4"/>
        </w:rPr>
        <w:t> </w:t>
      </w:r>
      <w:r>
        <w:rPr/>
        <w:t>equipment</w:t>
      </w:r>
      <w:r>
        <w:rPr>
          <w:spacing w:val="-5"/>
        </w:rPr>
        <w:t> </w:t>
      </w:r>
      <w:r>
        <w:rPr/>
        <w:t>shall</w:t>
      </w:r>
      <w:r>
        <w:rPr>
          <w:spacing w:val="-1"/>
        </w:rPr>
        <w:t> </w:t>
      </w:r>
      <w:r>
        <w:rPr/>
        <w:t>be</w:t>
      </w:r>
      <w:r>
        <w:rPr>
          <w:spacing w:val="-3"/>
        </w:rPr>
        <w:t> </w:t>
      </w:r>
      <w:r>
        <w:rPr/>
        <w:t>readily</w:t>
      </w:r>
      <w:r>
        <w:rPr>
          <w:spacing w:val="-7"/>
        </w:rPr>
        <w:t> </w:t>
      </w:r>
      <w:r>
        <w:rPr/>
        <w:t>available,</w:t>
      </w:r>
      <w:r>
        <w:rPr>
          <w:spacing w:val="-1"/>
        </w:rPr>
        <w:t> </w:t>
      </w:r>
      <w:r>
        <w:rPr/>
        <w:t>or</w:t>
      </w:r>
      <w:r>
        <w:rPr>
          <w:spacing w:val="-3"/>
        </w:rPr>
        <w:t> </w:t>
      </w:r>
      <w:r>
        <w:rPr/>
        <w:t>available</w:t>
      </w:r>
      <w:r>
        <w:rPr>
          <w:spacing w:val="-3"/>
        </w:rPr>
        <w:t> </w:t>
      </w:r>
      <w:r>
        <w:rPr/>
        <w:t>for</w:t>
      </w:r>
      <w:r>
        <w:rPr>
          <w:spacing w:val="-3"/>
        </w:rPr>
        <w:t> </w:t>
      </w:r>
      <w:r>
        <w:rPr/>
        <w:t>immediate</w:t>
      </w:r>
      <w:r>
        <w:rPr>
          <w:spacing w:val="-3"/>
        </w:rPr>
        <w:t> </w:t>
      </w:r>
      <w:r>
        <w:rPr/>
        <w:t>deployment at the EOC:</w:t>
      </w:r>
    </w:p>
    <w:p>
      <w:pPr>
        <w:pStyle w:val="ListParagraph"/>
        <w:numPr>
          <w:ilvl w:val="0"/>
          <w:numId w:val="43"/>
        </w:numPr>
        <w:tabs>
          <w:tab w:pos="1440" w:val="left" w:leader="none"/>
        </w:tabs>
        <w:spacing w:line="279" w:lineRule="exact" w:before="268" w:after="0"/>
        <w:ind w:left="1440" w:right="0" w:hanging="360"/>
        <w:jc w:val="left"/>
        <w:rPr>
          <w:sz w:val="22"/>
        </w:rPr>
      </w:pPr>
      <w:r>
        <w:rPr>
          <w:sz w:val="22"/>
        </w:rPr>
        <w:t>Appropriate</w:t>
      </w:r>
      <w:r>
        <w:rPr>
          <w:spacing w:val="-6"/>
          <w:sz w:val="22"/>
        </w:rPr>
        <w:t> </w:t>
      </w:r>
      <w:r>
        <w:rPr>
          <w:sz w:val="22"/>
        </w:rPr>
        <w:t>number</w:t>
      </w:r>
      <w:r>
        <w:rPr>
          <w:spacing w:val="-5"/>
          <w:sz w:val="22"/>
        </w:rPr>
        <w:t> </w:t>
      </w:r>
      <w:r>
        <w:rPr>
          <w:sz w:val="22"/>
        </w:rPr>
        <w:t>of</w:t>
      </w:r>
      <w:r>
        <w:rPr>
          <w:spacing w:val="-5"/>
          <w:sz w:val="22"/>
        </w:rPr>
        <w:t> </w:t>
      </w:r>
      <w:r>
        <w:rPr>
          <w:sz w:val="22"/>
        </w:rPr>
        <w:t>chairs</w:t>
      </w:r>
      <w:r>
        <w:rPr>
          <w:spacing w:val="-6"/>
          <w:sz w:val="22"/>
        </w:rPr>
        <w:t> </w:t>
      </w:r>
      <w:r>
        <w:rPr>
          <w:sz w:val="22"/>
        </w:rPr>
        <w:t>and</w:t>
      </w:r>
      <w:r>
        <w:rPr>
          <w:spacing w:val="-6"/>
          <w:sz w:val="22"/>
        </w:rPr>
        <w:t> </w:t>
      </w:r>
      <w:r>
        <w:rPr>
          <w:sz w:val="22"/>
        </w:rPr>
        <w:t>table</w:t>
      </w:r>
      <w:r>
        <w:rPr>
          <w:spacing w:val="-5"/>
          <w:sz w:val="22"/>
        </w:rPr>
        <w:t> </w:t>
      </w:r>
      <w:r>
        <w:rPr>
          <w:sz w:val="22"/>
        </w:rPr>
        <w:t>space</w:t>
      </w:r>
      <w:r>
        <w:rPr>
          <w:spacing w:val="-1"/>
          <w:sz w:val="22"/>
        </w:rPr>
        <w:t> </w:t>
      </w:r>
      <w:r>
        <w:rPr>
          <w:sz w:val="22"/>
        </w:rPr>
        <w:t>for</w:t>
      </w:r>
      <w:r>
        <w:rPr>
          <w:spacing w:val="-5"/>
          <w:sz w:val="22"/>
        </w:rPr>
        <w:t> </w:t>
      </w:r>
      <w:r>
        <w:rPr>
          <w:sz w:val="22"/>
        </w:rPr>
        <w:t>the</w:t>
      </w:r>
      <w:r>
        <w:rPr>
          <w:spacing w:val="-1"/>
          <w:sz w:val="22"/>
        </w:rPr>
        <w:t> </w:t>
      </w:r>
      <w:r>
        <w:rPr>
          <w:sz w:val="22"/>
        </w:rPr>
        <w:t>Incident</w:t>
      </w:r>
      <w:r>
        <w:rPr>
          <w:spacing w:val="-7"/>
          <w:sz w:val="22"/>
        </w:rPr>
        <w:t> </w:t>
      </w:r>
      <w:r>
        <w:rPr>
          <w:sz w:val="22"/>
        </w:rPr>
        <w:t>Management</w:t>
      </w:r>
      <w:r>
        <w:rPr>
          <w:spacing w:val="-7"/>
          <w:sz w:val="22"/>
        </w:rPr>
        <w:t> </w:t>
      </w:r>
      <w:r>
        <w:rPr>
          <w:spacing w:val="-4"/>
          <w:sz w:val="22"/>
        </w:rPr>
        <w:t>Team</w:t>
      </w:r>
    </w:p>
    <w:p>
      <w:pPr>
        <w:pStyle w:val="ListParagraph"/>
        <w:numPr>
          <w:ilvl w:val="0"/>
          <w:numId w:val="43"/>
        </w:numPr>
        <w:tabs>
          <w:tab w:pos="1440" w:val="left" w:leader="none"/>
        </w:tabs>
        <w:spacing w:line="279" w:lineRule="exact" w:before="0" w:after="0"/>
        <w:ind w:left="1440" w:right="0" w:hanging="360"/>
        <w:jc w:val="left"/>
        <w:rPr>
          <w:sz w:val="22"/>
        </w:rPr>
      </w:pPr>
      <w:r>
        <w:rPr>
          <w:sz w:val="22"/>
        </w:rPr>
        <w:t>Communications</w:t>
      </w:r>
      <w:r>
        <w:rPr>
          <w:spacing w:val="-9"/>
          <w:sz w:val="22"/>
        </w:rPr>
        <w:t> </w:t>
      </w:r>
      <w:r>
        <w:rPr>
          <w:sz w:val="22"/>
        </w:rPr>
        <w:t>equipment</w:t>
      </w:r>
      <w:r>
        <w:rPr>
          <w:spacing w:val="-9"/>
          <w:sz w:val="22"/>
        </w:rPr>
        <w:t> </w:t>
      </w:r>
      <w:r>
        <w:rPr>
          <w:sz w:val="22"/>
        </w:rPr>
        <w:t>(phones,</w:t>
      </w:r>
      <w:r>
        <w:rPr>
          <w:spacing w:val="-4"/>
          <w:sz w:val="22"/>
        </w:rPr>
        <w:t> </w:t>
      </w:r>
      <w:r>
        <w:rPr>
          <w:sz w:val="22"/>
        </w:rPr>
        <w:t>radios,</w:t>
      </w:r>
      <w:r>
        <w:rPr>
          <w:spacing w:val="-5"/>
          <w:sz w:val="22"/>
        </w:rPr>
        <w:t> </w:t>
      </w:r>
      <w:r>
        <w:rPr>
          <w:sz w:val="22"/>
        </w:rPr>
        <w:t>internet</w:t>
      </w:r>
      <w:r>
        <w:rPr>
          <w:spacing w:val="-12"/>
          <w:sz w:val="22"/>
        </w:rPr>
        <w:t> </w:t>
      </w:r>
      <w:r>
        <w:rPr>
          <w:spacing w:val="-2"/>
          <w:sz w:val="22"/>
        </w:rPr>
        <w:t>connection)</w:t>
      </w:r>
    </w:p>
    <w:p>
      <w:pPr>
        <w:pStyle w:val="ListParagraph"/>
        <w:numPr>
          <w:ilvl w:val="0"/>
          <w:numId w:val="43"/>
        </w:numPr>
        <w:tabs>
          <w:tab w:pos="1440" w:val="left" w:leader="none"/>
        </w:tabs>
        <w:spacing w:line="279" w:lineRule="exact" w:before="3" w:after="0"/>
        <w:ind w:left="1440" w:right="0" w:hanging="360"/>
        <w:jc w:val="left"/>
        <w:rPr>
          <w:sz w:val="22"/>
        </w:rPr>
      </w:pPr>
      <w:r>
        <w:rPr>
          <w:sz w:val="22"/>
        </w:rPr>
        <w:t>Television(s)</w:t>
      </w:r>
      <w:r>
        <w:rPr>
          <w:spacing w:val="-6"/>
          <w:sz w:val="22"/>
        </w:rPr>
        <w:t> </w:t>
      </w:r>
      <w:r>
        <w:rPr>
          <w:sz w:val="22"/>
        </w:rPr>
        <w:t>with</w:t>
      </w:r>
      <w:r>
        <w:rPr>
          <w:spacing w:val="-7"/>
          <w:sz w:val="22"/>
        </w:rPr>
        <w:t> </w:t>
      </w:r>
      <w:r>
        <w:rPr>
          <w:sz w:val="22"/>
        </w:rPr>
        <w:t>access</w:t>
      </w:r>
      <w:r>
        <w:rPr>
          <w:spacing w:val="-6"/>
          <w:sz w:val="22"/>
        </w:rPr>
        <w:t> </w:t>
      </w:r>
      <w:r>
        <w:rPr>
          <w:sz w:val="22"/>
        </w:rPr>
        <w:t>to</w:t>
      </w:r>
      <w:r>
        <w:rPr>
          <w:spacing w:val="-8"/>
          <w:sz w:val="22"/>
        </w:rPr>
        <w:t> </w:t>
      </w:r>
      <w:r>
        <w:rPr>
          <w:sz w:val="22"/>
        </w:rPr>
        <w:t>local/national</w:t>
      </w:r>
      <w:r>
        <w:rPr>
          <w:spacing w:val="-3"/>
          <w:sz w:val="22"/>
        </w:rPr>
        <w:t> </w:t>
      </w:r>
      <w:r>
        <w:rPr>
          <w:spacing w:val="-4"/>
          <w:sz w:val="22"/>
        </w:rPr>
        <w:t>news</w:t>
      </w:r>
    </w:p>
    <w:p>
      <w:pPr>
        <w:pStyle w:val="ListParagraph"/>
        <w:numPr>
          <w:ilvl w:val="0"/>
          <w:numId w:val="43"/>
        </w:numPr>
        <w:tabs>
          <w:tab w:pos="1440" w:val="left" w:leader="none"/>
        </w:tabs>
        <w:spacing w:line="279" w:lineRule="exact" w:before="0" w:after="0"/>
        <w:ind w:left="1440" w:right="0" w:hanging="360"/>
        <w:jc w:val="left"/>
        <w:rPr>
          <w:sz w:val="22"/>
        </w:rPr>
      </w:pPr>
      <w:r>
        <w:rPr>
          <w:sz w:val="22"/>
        </w:rPr>
        <w:t>Laptop</w:t>
      </w:r>
      <w:r>
        <w:rPr>
          <w:spacing w:val="-6"/>
          <w:sz w:val="22"/>
        </w:rPr>
        <w:t> </w:t>
      </w:r>
      <w:r>
        <w:rPr>
          <w:sz w:val="22"/>
        </w:rPr>
        <w:t>for</w:t>
      </w:r>
      <w:r>
        <w:rPr>
          <w:spacing w:val="-1"/>
          <w:sz w:val="22"/>
        </w:rPr>
        <w:t> </w:t>
      </w:r>
      <w:r>
        <w:rPr>
          <w:sz w:val="22"/>
        </w:rPr>
        <w:t>every</w:t>
      </w:r>
      <w:r>
        <w:rPr>
          <w:spacing w:val="-4"/>
          <w:sz w:val="22"/>
        </w:rPr>
        <w:t> </w:t>
      </w:r>
      <w:r>
        <w:rPr>
          <w:sz w:val="22"/>
        </w:rPr>
        <w:t>member</w:t>
      </w:r>
      <w:r>
        <w:rPr>
          <w:spacing w:val="-5"/>
          <w:sz w:val="22"/>
        </w:rPr>
        <w:t> </w:t>
      </w:r>
      <w:r>
        <w:rPr>
          <w:sz w:val="22"/>
        </w:rPr>
        <w:t>of</w:t>
      </w:r>
      <w:r>
        <w:rPr>
          <w:spacing w:val="-5"/>
          <w:sz w:val="22"/>
        </w:rPr>
        <w:t> </w:t>
      </w:r>
      <w:r>
        <w:rPr>
          <w:sz w:val="22"/>
        </w:rPr>
        <w:t>the</w:t>
      </w:r>
      <w:r>
        <w:rPr>
          <w:spacing w:val="-5"/>
          <w:sz w:val="22"/>
        </w:rPr>
        <w:t> </w:t>
      </w:r>
      <w:r>
        <w:rPr>
          <w:sz w:val="22"/>
        </w:rPr>
        <w:t>Incident</w:t>
      </w:r>
      <w:r>
        <w:rPr>
          <w:spacing w:val="-7"/>
          <w:sz w:val="22"/>
        </w:rPr>
        <w:t> </w:t>
      </w:r>
      <w:r>
        <w:rPr>
          <w:sz w:val="22"/>
        </w:rPr>
        <w:t>Management</w:t>
      </w:r>
      <w:r>
        <w:rPr>
          <w:spacing w:val="-6"/>
          <w:sz w:val="22"/>
        </w:rPr>
        <w:t> </w:t>
      </w:r>
      <w:r>
        <w:rPr>
          <w:spacing w:val="-4"/>
          <w:sz w:val="22"/>
        </w:rPr>
        <w:t>Team</w:t>
      </w:r>
    </w:p>
    <w:p>
      <w:pPr>
        <w:pStyle w:val="ListParagraph"/>
        <w:numPr>
          <w:ilvl w:val="0"/>
          <w:numId w:val="43"/>
        </w:numPr>
        <w:tabs>
          <w:tab w:pos="1440" w:val="left" w:leader="none"/>
        </w:tabs>
        <w:spacing w:line="279" w:lineRule="exact" w:before="3" w:after="0"/>
        <w:ind w:left="1440" w:right="0" w:hanging="360"/>
        <w:jc w:val="left"/>
        <w:rPr>
          <w:sz w:val="22"/>
        </w:rPr>
      </w:pPr>
      <w:r>
        <w:rPr>
          <w:sz w:val="22"/>
        </w:rPr>
        <w:t>Copies</w:t>
      </w:r>
      <w:r>
        <w:rPr>
          <w:spacing w:val="-5"/>
          <w:sz w:val="22"/>
        </w:rPr>
        <w:t> </w:t>
      </w:r>
      <w:r>
        <w:rPr>
          <w:sz w:val="22"/>
        </w:rPr>
        <w:t>of</w:t>
      </w:r>
      <w:r>
        <w:rPr>
          <w:spacing w:val="-5"/>
          <w:sz w:val="22"/>
        </w:rPr>
        <w:t> </w:t>
      </w:r>
      <w:r>
        <w:rPr>
          <w:sz w:val="22"/>
        </w:rPr>
        <w:t>emergency</w:t>
      </w:r>
      <w:r>
        <w:rPr>
          <w:spacing w:val="-3"/>
          <w:sz w:val="22"/>
        </w:rPr>
        <w:t> </w:t>
      </w:r>
      <w:r>
        <w:rPr>
          <w:sz w:val="22"/>
        </w:rPr>
        <w:t>response</w:t>
      </w:r>
      <w:r>
        <w:rPr>
          <w:spacing w:val="-5"/>
          <w:sz w:val="22"/>
        </w:rPr>
        <w:t> </w:t>
      </w:r>
      <w:r>
        <w:rPr>
          <w:sz w:val="22"/>
        </w:rPr>
        <w:t>plans</w:t>
      </w:r>
      <w:r>
        <w:rPr>
          <w:spacing w:val="-4"/>
          <w:sz w:val="22"/>
        </w:rPr>
        <w:t> </w:t>
      </w:r>
      <w:r>
        <w:rPr>
          <w:sz w:val="22"/>
        </w:rPr>
        <w:t>and</w:t>
      </w:r>
      <w:r>
        <w:rPr>
          <w:spacing w:val="-6"/>
          <w:sz w:val="22"/>
        </w:rPr>
        <w:t> </w:t>
      </w:r>
      <w:r>
        <w:rPr>
          <w:sz w:val="22"/>
        </w:rPr>
        <w:t>EOC</w:t>
      </w:r>
      <w:r>
        <w:rPr>
          <w:spacing w:val="-2"/>
          <w:sz w:val="22"/>
        </w:rPr>
        <w:t> procedures</w:t>
      </w:r>
    </w:p>
    <w:p>
      <w:pPr>
        <w:pStyle w:val="ListParagraph"/>
        <w:numPr>
          <w:ilvl w:val="0"/>
          <w:numId w:val="43"/>
        </w:numPr>
        <w:tabs>
          <w:tab w:pos="1440" w:val="left" w:leader="none"/>
        </w:tabs>
        <w:spacing w:line="278" w:lineRule="exact" w:before="0" w:after="0"/>
        <w:ind w:left="1440" w:right="0" w:hanging="360"/>
        <w:jc w:val="left"/>
        <w:rPr>
          <w:sz w:val="22"/>
        </w:rPr>
      </w:pPr>
      <w:r>
        <w:rPr>
          <w:sz w:val="22"/>
        </w:rPr>
        <w:t>Sleeping</w:t>
      </w:r>
      <w:r>
        <w:rPr>
          <w:spacing w:val="-3"/>
          <w:sz w:val="22"/>
        </w:rPr>
        <w:t> </w:t>
      </w:r>
      <w:r>
        <w:rPr>
          <w:sz w:val="22"/>
        </w:rPr>
        <w:t>cots</w:t>
      </w:r>
      <w:r>
        <w:rPr>
          <w:spacing w:val="-4"/>
          <w:sz w:val="22"/>
        </w:rPr>
        <w:t> </w:t>
      </w:r>
      <w:r>
        <w:rPr>
          <w:sz w:val="22"/>
        </w:rPr>
        <w:t>for</w:t>
      </w:r>
      <w:r>
        <w:rPr>
          <w:spacing w:val="-4"/>
          <w:sz w:val="22"/>
        </w:rPr>
        <w:t> </w:t>
      </w:r>
      <w:r>
        <w:rPr>
          <w:sz w:val="22"/>
        </w:rPr>
        <w:t>at</w:t>
      </w:r>
      <w:r>
        <w:rPr>
          <w:spacing w:val="-5"/>
          <w:sz w:val="22"/>
        </w:rPr>
        <w:t> </w:t>
      </w:r>
      <w:r>
        <w:rPr>
          <w:sz w:val="22"/>
        </w:rPr>
        <w:t>least</w:t>
      </w:r>
      <w:r>
        <w:rPr>
          <w:spacing w:val="-6"/>
          <w:sz w:val="22"/>
        </w:rPr>
        <w:t> </w:t>
      </w:r>
      <w:r>
        <w:rPr>
          <w:sz w:val="22"/>
        </w:rPr>
        <w:t>half</w:t>
      </w:r>
      <w:r>
        <w:rPr>
          <w:spacing w:val="-5"/>
          <w:sz w:val="22"/>
        </w:rPr>
        <w:t> </w:t>
      </w:r>
      <w:r>
        <w:rPr>
          <w:sz w:val="22"/>
        </w:rPr>
        <w:t>of the</w:t>
      </w:r>
      <w:r>
        <w:rPr>
          <w:spacing w:val="-3"/>
          <w:sz w:val="22"/>
        </w:rPr>
        <w:t> </w:t>
      </w:r>
      <w:r>
        <w:rPr>
          <w:spacing w:val="-5"/>
          <w:sz w:val="22"/>
        </w:rPr>
        <w:t>IMT</w:t>
      </w:r>
    </w:p>
    <w:p>
      <w:pPr>
        <w:pStyle w:val="ListParagraph"/>
        <w:numPr>
          <w:ilvl w:val="0"/>
          <w:numId w:val="43"/>
        </w:numPr>
        <w:tabs>
          <w:tab w:pos="1440" w:val="left" w:leader="none"/>
        </w:tabs>
        <w:spacing w:line="279" w:lineRule="exact" w:before="0" w:after="0"/>
        <w:ind w:left="1440" w:right="0" w:hanging="360"/>
        <w:jc w:val="left"/>
        <w:rPr>
          <w:sz w:val="22"/>
        </w:rPr>
      </w:pPr>
      <w:r>
        <w:rPr>
          <w:sz w:val="22"/>
        </w:rPr>
        <w:t>At</w:t>
      </w:r>
      <w:r>
        <w:rPr>
          <w:spacing w:val="-6"/>
          <w:sz w:val="22"/>
        </w:rPr>
        <w:t> </w:t>
      </w:r>
      <w:r>
        <w:rPr>
          <w:sz w:val="22"/>
        </w:rPr>
        <w:t>least</w:t>
      </w:r>
      <w:r>
        <w:rPr>
          <w:spacing w:val="-5"/>
          <w:sz w:val="22"/>
        </w:rPr>
        <w:t> </w:t>
      </w:r>
      <w:r>
        <w:rPr>
          <w:sz w:val="22"/>
        </w:rPr>
        <w:t>one</w:t>
      </w:r>
      <w:r>
        <w:rPr>
          <w:spacing w:val="-3"/>
          <w:sz w:val="22"/>
        </w:rPr>
        <w:t> </w:t>
      </w:r>
      <w:r>
        <w:rPr>
          <w:sz w:val="22"/>
        </w:rPr>
        <w:t>large</w:t>
      </w:r>
      <w:r>
        <w:rPr>
          <w:spacing w:val="-4"/>
          <w:sz w:val="22"/>
        </w:rPr>
        <w:t> </w:t>
      </w:r>
      <w:r>
        <w:rPr>
          <w:sz w:val="22"/>
        </w:rPr>
        <w:t>dry</w:t>
      </w:r>
      <w:r>
        <w:rPr>
          <w:spacing w:val="-2"/>
          <w:sz w:val="22"/>
        </w:rPr>
        <w:t> </w:t>
      </w:r>
      <w:r>
        <w:rPr>
          <w:sz w:val="22"/>
        </w:rPr>
        <w:t>erase</w:t>
      </w:r>
      <w:r>
        <w:rPr>
          <w:spacing w:val="-3"/>
          <w:sz w:val="22"/>
        </w:rPr>
        <w:t> </w:t>
      </w:r>
      <w:r>
        <w:rPr>
          <w:sz w:val="22"/>
        </w:rPr>
        <w:t>board</w:t>
      </w:r>
      <w:r>
        <w:rPr>
          <w:spacing w:val="-5"/>
          <w:sz w:val="22"/>
        </w:rPr>
        <w:t> </w:t>
      </w:r>
      <w:r>
        <w:rPr>
          <w:sz w:val="22"/>
        </w:rPr>
        <w:t>(several</w:t>
      </w:r>
      <w:r>
        <w:rPr>
          <w:spacing w:val="-1"/>
          <w:sz w:val="22"/>
        </w:rPr>
        <w:t> </w:t>
      </w:r>
      <w:r>
        <w:rPr>
          <w:sz w:val="22"/>
        </w:rPr>
        <w:t>are</w:t>
      </w:r>
      <w:r>
        <w:rPr>
          <w:spacing w:val="-3"/>
          <w:sz w:val="22"/>
        </w:rPr>
        <w:t> </w:t>
      </w:r>
      <w:r>
        <w:rPr>
          <w:spacing w:val="-2"/>
          <w:sz w:val="22"/>
        </w:rPr>
        <w:t>recommended)</w:t>
      </w:r>
    </w:p>
    <w:p>
      <w:pPr>
        <w:pStyle w:val="ListParagraph"/>
        <w:numPr>
          <w:ilvl w:val="0"/>
          <w:numId w:val="43"/>
        </w:numPr>
        <w:tabs>
          <w:tab w:pos="1440" w:val="left" w:leader="none"/>
        </w:tabs>
        <w:spacing w:line="279" w:lineRule="exact" w:before="2" w:after="0"/>
        <w:ind w:left="1440" w:right="0" w:hanging="360"/>
        <w:jc w:val="left"/>
        <w:rPr>
          <w:sz w:val="22"/>
        </w:rPr>
      </w:pPr>
      <w:r>
        <w:rPr>
          <w:sz w:val="22"/>
        </w:rPr>
        <w:t>Food</w:t>
      </w:r>
      <w:r>
        <w:rPr>
          <w:spacing w:val="-7"/>
          <w:sz w:val="22"/>
        </w:rPr>
        <w:t> </w:t>
      </w:r>
      <w:r>
        <w:rPr>
          <w:sz w:val="22"/>
        </w:rPr>
        <w:t>and</w:t>
      </w:r>
      <w:r>
        <w:rPr>
          <w:spacing w:val="-6"/>
          <w:sz w:val="22"/>
        </w:rPr>
        <w:t> </w:t>
      </w:r>
      <w:r>
        <w:rPr>
          <w:spacing w:val="-2"/>
          <w:sz w:val="22"/>
        </w:rPr>
        <w:t>water</w:t>
      </w:r>
    </w:p>
    <w:p>
      <w:pPr>
        <w:pStyle w:val="ListParagraph"/>
        <w:numPr>
          <w:ilvl w:val="0"/>
          <w:numId w:val="43"/>
        </w:numPr>
        <w:tabs>
          <w:tab w:pos="1440" w:val="left" w:leader="none"/>
        </w:tabs>
        <w:spacing w:line="279" w:lineRule="exact" w:before="0" w:after="0"/>
        <w:ind w:left="1440" w:right="0" w:hanging="360"/>
        <w:jc w:val="left"/>
        <w:rPr>
          <w:sz w:val="22"/>
        </w:rPr>
      </w:pPr>
      <w:r>
        <w:rPr>
          <w:sz w:val="22"/>
        </w:rPr>
        <w:t>Plot</w:t>
      </w:r>
      <w:r>
        <w:rPr>
          <w:spacing w:val="-5"/>
          <w:sz w:val="22"/>
        </w:rPr>
        <w:t> </w:t>
      </w:r>
      <w:r>
        <w:rPr>
          <w:sz w:val="22"/>
        </w:rPr>
        <w:t>plans</w:t>
      </w:r>
      <w:r>
        <w:rPr>
          <w:spacing w:val="-2"/>
          <w:sz w:val="22"/>
        </w:rPr>
        <w:t> </w:t>
      </w:r>
      <w:r>
        <w:rPr>
          <w:sz w:val="22"/>
        </w:rPr>
        <w:t>and/or</w:t>
      </w:r>
      <w:r>
        <w:rPr>
          <w:spacing w:val="-3"/>
          <w:sz w:val="22"/>
        </w:rPr>
        <w:t> </w:t>
      </w:r>
      <w:r>
        <w:rPr>
          <w:sz w:val="22"/>
        </w:rPr>
        <w:t>building</w:t>
      </w:r>
      <w:r>
        <w:rPr>
          <w:spacing w:val="-1"/>
          <w:sz w:val="22"/>
        </w:rPr>
        <w:t> </w:t>
      </w:r>
      <w:r>
        <w:rPr>
          <w:spacing w:val="-2"/>
          <w:sz w:val="22"/>
        </w:rPr>
        <w:t>blueprints</w:t>
      </w:r>
    </w:p>
    <w:p>
      <w:pPr>
        <w:pStyle w:val="ListParagraph"/>
        <w:numPr>
          <w:ilvl w:val="0"/>
          <w:numId w:val="43"/>
        </w:numPr>
        <w:tabs>
          <w:tab w:pos="1440" w:val="left" w:leader="none"/>
        </w:tabs>
        <w:spacing w:line="279" w:lineRule="exact" w:before="3" w:after="0"/>
        <w:ind w:left="1440" w:right="0" w:hanging="360"/>
        <w:jc w:val="left"/>
        <w:rPr>
          <w:sz w:val="22"/>
        </w:rPr>
      </w:pPr>
      <w:r>
        <w:rPr>
          <w:sz w:val="22"/>
        </w:rPr>
        <w:t>Large</w:t>
      </w:r>
      <w:r>
        <w:rPr>
          <w:spacing w:val="-4"/>
          <w:sz w:val="22"/>
        </w:rPr>
        <w:t> </w:t>
      </w:r>
      <w:r>
        <w:rPr>
          <w:sz w:val="22"/>
        </w:rPr>
        <w:t>Campus</w:t>
      </w:r>
      <w:r>
        <w:rPr>
          <w:spacing w:val="-3"/>
          <w:sz w:val="22"/>
        </w:rPr>
        <w:t> </w:t>
      </w:r>
      <w:r>
        <w:rPr>
          <w:spacing w:val="-5"/>
          <w:sz w:val="22"/>
        </w:rPr>
        <w:t>Map</w:t>
      </w:r>
    </w:p>
    <w:p>
      <w:pPr>
        <w:pStyle w:val="ListParagraph"/>
        <w:numPr>
          <w:ilvl w:val="0"/>
          <w:numId w:val="43"/>
        </w:numPr>
        <w:tabs>
          <w:tab w:pos="1440" w:val="left" w:leader="none"/>
        </w:tabs>
        <w:spacing w:line="278" w:lineRule="exact" w:before="0" w:after="0"/>
        <w:ind w:left="1440" w:right="0" w:hanging="360"/>
        <w:jc w:val="left"/>
        <w:rPr>
          <w:sz w:val="22"/>
        </w:rPr>
      </w:pPr>
      <w:r>
        <w:rPr>
          <w:sz w:val="22"/>
        </w:rPr>
        <w:t>A</w:t>
      </w:r>
      <w:r>
        <w:rPr>
          <w:spacing w:val="-4"/>
          <w:sz w:val="22"/>
        </w:rPr>
        <w:t> </w:t>
      </w:r>
      <w:r>
        <w:rPr>
          <w:sz w:val="22"/>
        </w:rPr>
        <w:t>list</w:t>
      </w:r>
      <w:r>
        <w:rPr>
          <w:spacing w:val="-6"/>
          <w:sz w:val="22"/>
        </w:rPr>
        <w:t> </w:t>
      </w:r>
      <w:r>
        <w:rPr>
          <w:sz w:val="22"/>
        </w:rPr>
        <w:t>of</w:t>
      </w:r>
      <w:r>
        <w:rPr>
          <w:spacing w:val="-4"/>
          <w:sz w:val="22"/>
        </w:rPr>
        <w:t> </w:t>
      </w:r>
      <w:r>
        <w:rPr>
          <w:sz w:val="22"/>
        </w:rPr>
        <w:t>EOC</w:t>
      </w:r>
      <w:r>
        <w:rPr>
          <w:spacing w:val="-2"/>
          <w:sz w:val="22"/>
        </w:rPr>
        <w:t> </w:t>
      </w:r>
      <w:r>
        <w:rPr>
          <w:sz w:val="22"/>
        </w:rPr>
        <w:t>personnel</w:t>
      </w:r>
      <w:r>
        <w:rPr>
          <w:spacing w:val="-1"/>
          <w:sz w:val="22"/>
        </w:rPr>
        <w:t> </w:t>
      </w:r>
      <w:r>
        <w:rPr>
          <w:sz w:val="22"/>
        </w:rPr>
        <w:t>and</w:t>
      </w:r>
      <w:r>
        <w:rPr>
          <w:spacing w:val="-5"/>
          <w:sz w:val="22"/>
        </w:rPr>
        <w:t> </w:t>
      </w:r>
      <w:r>
        <w:rPr>
          <w:sz w:val="22"/>
        </w:rPr>
        <w:t>descriptions</w:t>
      </w:r>
      <w:r>
        <w:rPr>
          <w:spacing w:val="-4"/>
          <w:sz w:val="22"/>
        </w:rPr>
        <w:t> </w:t>
      </w:r>
      <w:r>
        <w:rPr>
          <w:sz w:val="22"/>
        </w:rPr>
        <w:t>of</w:t>
      </w:r>
      <w:r>
        <w:rPr>
          <w:spacing w:val="-4"/>
          <w:sz w:val="22"/>
        </w:rPr>
        <w:t> </w:t>
      </w:r>
      <w:r>
        <w:rPr>
          <w:sz w:val="22"/>
        </w:rPr>
        <w:t>their</w:t>
      </w:r>
      <w:r>
        <w:rPr>
          <w:spacing w:val="-3"/>
          <w:sz w:val="22"/>
        </w:rPr>
        <w:t> </w:t>
      </w:r>
      <w:r>
        <w:rPr>
          <w:sz w:val="22"/>
        </w:rPr>
        <w:t>duties</w:t>
      </w:r>
      <w:r>
        <w:rPr>
          <w:spacing w:val="-4"/>
          <w:sz w:val="22"/>
        </w:rPr>
        <w:t> </w:t>
      </w:r>
      <w:r>
        <w:rPr>
          <w:sz w:val="22"/>
        </w:rPr>
        <w:t>(found</w:t>
      </w:r>
      <w:r>
        <w:rPr>
          <w:spacing w:val="-5"/>
          <w:sz w:val="22"/>
        </w:rPr>
        <w:t> </w:t>
      </w:r>
      <w:r>
        <w:rPr>
          <w:sz w:val="22"/>
        </w:rPr>
        <w:t>in</w:t>
      </w:r>
      <w:r>
        <w:rPr>
          <w:spacing w:val="-5"/>
          <w:sz w:val="22"/>
        </w:rPr>
        <w:t> </w:t>
      </w:r>
      <w:r>
        <w:rPr>
          <w:sz w:val="22"/>
        </w:rPr>
        <w:t>this</w:t>
      </w:r>
      <w:r>
        <w:rPr>
          <w:spacing w:val="-3"/>
          <w:sz w:val="22"/>
        </w:rPr>
        <w:t> </w:t>
      </w:r>
      <w:r>
        <w:rPr>
          <w:spacing w:val="-2"/>
          <w:sz w:val="22"/>
        </w:rPr>
        <w:t>plan)</w:t>
      </w:r>
    </w:p>
    <w:p>
      <w:pPr>
        <w:pStyle w:val="ListParagraph"/>
        <w:numPr>
          <w:ilvl w:val="0"/>
          <w:numId w:val="43"/>
        </w:numPr>
        <w:tabs>
          <w:tab w:pos="1440" w:val="left" w:leader="none"/>
        </w:tabs>
        <w:spacing w:line="279" w:lineRule="exact" w:before="0" w:after="0"/>
        <w:ind w:left="1440" w:right="0" w:hanging="360"/>
        <w:jc w:val="left"/>
        <w:rPr>
          <w:sz w:val="22"/>
        </w:rPr>
      </w:pPr>
      <w:r>
        <w:rPr>
          <w:sz w:val="22"/>
        </w:rPr>
        <w:t>Contact</w:t>
      </w:r>
      <w:r>
        <w:rPr>
          <w:spacing w:val="-8"/>
          <w:sz w:val="22"/>
        </w:rPr>
        <w:t> </w:t>
      </w:r>
      <w:r>
        <w:rPr>
          <w:sz w:val="22"/>
        </w:rPr>
        <w:t>information</w:t>
      </w:r>
      <w:r>
        <w:rPr>
          <w:spacing w:val="-6"/>
          <w:sz w:val="22"/>
        </w:rPr>
        <w:t> </w:t>
      </w:r>
      <w:r>
        <w:rPr>
          <w:sz w:val="22"/>
        </w:rPr>
        <w:t>for</w:t>
      </w:r>
      <w:r>
        <w:rPr>
          <w:spacing w:val="-6"/>
          <w:sz w:val="22"/>
        </w:rPr>
        <w:t> </w:t>
      </w:r>
      <w:r>
        <w:rPr>
          <w:sz w:val="22"/>
        </w:rPr>
        <w:t>employees</w:t>
      </w:r>
      <w:r>
        <w:rPr>
          <w:spacing w:val="-5"/>
          <w:sz w:val="22"/>
        </w:rPr>
        <w:t> </w:t>
      </w:r>
      <w:r>
        <w:rPr>
          <w:sz w:val="22"/>
        </w:rPr>
        <w:t>and</w:t>
      </w:r>
      <w:r>
        <w:rPr>
          <w:spacing w:val="-6"/>
          <w:sz w:val="22"/>
        </w:rPr>
        <w:t> </w:t>
      </w:r>
      <w:r>
        <w:rPr>
          <w:spacing w:val="-2"/>
          <w:sz w:val="22"/>
        </w:rPr>
        <w:t>responders</w:t>
      </w:r>
    </w:p>
    <w:p>
      <w:pPr>
        <w:pStyle w:val="ListParagraph"/>
        <w:numPr>
          <w:ilvl w:val="0"/>
          <w:numId w:val="43"/>
        </w:numPr>
        <w:tabs>
          <w:tab w:pos="1440" w:val="left" w:leader="none"/>
        </w:tabs>
        <w:spacing w:line="279" w:lineRule="exact" w:before="3" w:after="0"/>
        <w:ind w:left="1440" w:right="0" w:hanging="360"/>
        <w:jc w:val="left"/>
        <w:rPr>
          <w:sz w:val="22"/>
        </w:rPr>
      </w:pPr>
      <w:r>
        <w:rPr>
          <w:sz w:val="22"/>
        </w:rPr>
        <w:t>Technical</w:t>
      </w:r>
      <w:r>
        <w:rPr>
          <w:spacing w:val="-6"/>
          <w:sz w:val="22"/>
        </w:rPr>
        <w:t> </w:t>
      </w:r>
      <w:r>
        <w:rPr>
          <w:sz w:val="22"/>
        </w:rPr>
        <w:t>and</w:t>
      </w:r>
      <w:r>
        <w:rPr>
          <w:spacing w:val="-8"/>
          <w:sz w:val="22"/>
        </w:rPr>
        <w:t> </w:t>
      </w:r>
      <w:r>
        <w:rPr>
          <w:sz w:val="22"/>
        </w:rPr>
        <w:t>hazard</w:t>
      </w:r>
      <w:r>
        <w:rPr>
          <w:spacing w:val="-8"/>
          <w:sz w:val="22"/>
        </w:rPr>
        <w:t> </w:t>
      </w:r>
      <w:r>
        <w:rPr>
          <w:spacing w:val="-2"/>
          <w:sz w:val="22"/>
        </w:rPr>
        <w:t>information</w:t>
      </w:r>
    </w:p>
    <w:p>
      <w:pPr>
        <w:pStyle w:val="ListParagraph"/>
        <w:numPr>
          <w:ilvl w:val="0"/>
          <w:numId w:val="43"/>
        </w:numPr>
        <w:tabs>
          <w:tab w:pos="1440" w:val="left" w:leader="none"/>
        </w:tabs>
        <w:spacing w:line="278" w:lineRule="exact" w:before="0" w:after="0"/>
        <w:ind w:left="1440" w:right="0" w:hanging="360"/>
        <w:jc w:val="left"/>
        <w:rPr>
          <w:sz w:val="22"/>
        </w:rPr>
      </w:pPr>
      <w:r>
        <w:rPr>
          <w:sz w:val="22"/>
        </w:rPr>
        <w:t>Fire</w:t>
      </w:r>
      <w:r>
        <w:rPr>
          <w:spacing w:val="-2"/>
          <w:sz w:val="22"/>
        </w:rPr>
        <w:t> extinguisher(s)</w:t>
      </w:r>
    </w:p>
    <w:p>
      <w:pPr>
        <w:pStyle w:val="ListParagraph"/>
        <w:numPr>
          <w:ilvl w:val="0"/>
          <w:numId w:val="43"/>
        </w:numPr>
        <w:tabs>
          <w:tab w:pos="1440" w:val="left" w:leader="none"/>
        </w:tabs>
        <w:spacing w:line="279" w:lineRule="exact" w:before="0" w:after="0"/>
        <w:ind w:left="1440" w:right="0" w:hanging="360"/>
        <w:jc w:val="left"/>
        <w:rPr>
          <w:sz w:val="22"/>
        </w:rPr>
      </w:pPr>
      <w:r>
        <w:rPr>
          <w:spacing w:val="-2"/>
          <w:sz w:val="22"/>
        </w:rPr>
        <w:t>Restrooms</w:t>
      </w:r>
    </w:p>
    <w:p>
      <w:pPr>
        <w:pStyle w:val="ListParagraph"/>
        <w:numPr>
          <w:ilvl w:val="0"/>
          <w:numId w:val="43"/>
        </w:numPr>
        <w:tabs>
          <w:tab w:pos="1440" w:val="left" w:leader="none"/>
        </w:tabs>
        <w:spacing w:line="279" w:lineRule="exact" w:before="3" w:after="0"/>
        <w:ind w:left="1440" w:right="0" w:hanging="360"/>
        <w:jc w:val="left"/>
        <w:rPr>
          <w:sz w:val="22"/>
        </w:rPr>
      </w:pPr>
      <w:r>
        <w:rPr>
          <w:sz w:val="22"/>
        </w:rPr>
        <w:t>Backup</w:t>
      </w:r>
      <w:r>
        <w:rPr>
          <w:spacing w:val="-9"/>
          <w:sz w:val="22"/>
        </w:rPr>
        <w:t> </w:t>
      </w:r>
      <w:r>
        <w:rPr>
          <w:sz w:val="22"/>
        </w:rPr>
        <w:t>power,</w:t>
      </w:r>
      <w:r>
        <w:rPr>
          <w:spacing w:val="-5"/>
          <w:sz w:val="22"/>
        </w:rPr>
        <w:t> </w:t>
      </w:r>
      <w:r>
        <w:rPr>
          <w:sz w:val="22"/>
        </w:rPr>
        <w:t>communications,</w:t>
      </w:r>
      <w:r>
        <w:rPr>
          <w:spacing w:val="-6"/>
          <w:sz w:val="22"/>
        </w:rPr>
        <w:t> </w:t>
      </w:r>
      <w:r>
        <w:rPr>
          <w:sz w:val="22"/>
        </w:rPr>
        <w:t>and</w:t>
      </w:r>
      <w:r>
        <w:rPr>
          <w:spacing w:val="-8"/>
          <w:sz w:val="22"/>
        </w:rPr>
        <w:t> </w:t>
      </w:r>
      <w:r>
        <w:rPr>
          <w:spacing w:val="-2"/>
          <w:sz w:val="22"/>
        </w:rPr>
        <w:t>lighting</w:t>
      </w:r>
    </w:p>
    <w:p>
      <w:pPr>
        <w:pStyle w:val="ListParagraph"/>
        <w:numPr>
          <w:ilvl w:val="0"/>
          <w:numId w:val="43"/>
        </w:numPr>
        <w:tabs>
          <w:tab w:pos="1440" w:val="left" w:leader="none"/>
        </w:tabs>
        <w:spacing w:line="279" w:lineRule="exact" w:before="0" w:after="0"/>
        <w:ind w:left="1440" w:right="0" w:hanging="360"/>
        <w:jc w:val="left"/>
        <w:rPr>
          <w:sz w:val="22"/>
        </w:rPr>
      </w:pPr>
      <w:r>
        <w:rPr>
          <w:sz w:val="22"/>
        </w:rPr>
        <w:t>Emergency</w:t>
      </w:r>
      <w:r>
        <w:rPr>
          <w:spacing w:val="-3"/>
          <w:sz w:val="22"/>
        </w:rPr>
        <w:t> </w:t>
      </w:r>
      <w:r>
        <w:rPr>
          <w:sz w:val="22"/>
        </w:rPr>
        <w:t>and</w:t>
      </w:r>
      <w:r>
        <w:rPr>
          <w:spacing w:val="-5"/>
          <w:sz w:val="22"/>
        </w:rPr>
        <w:t> </w:t>
      </w:r>
      <w:r>
        <w:rPr>
          <w:sz w:val="22"/>
        </w:rPr>
        <w:t>first</w:t>
      </w:r>
      <w:r>
        <w:rPr>
          <w:spacing w:val="-5"/>
          <w:sz w:val="22"/>
        </w:rPr>
        <w:t> </w:t>
      </w:r>
      <w:r>
        <w:rPr>
          <w:sz w:val="22"/>
        </w:rPr>
        <w:t>aid</w:t>
      </w:r>
      <w:r>
        <w:rPr>
          <w:spacing w:val="-4"/>
          <w:sz w:val="22"/>
        </w:rPr>
        <w:t> </w:t>
      </w:r>
      <w:r>
        <w:rPr>
          <w:spacing w:val="-2"/>
          <w:sz w:val="22"/>
        </w:rPr>
        <w:t>supplies</w:t>
      </w:r>
    </w:p>
    <w:p>
      <w:pPr>
        <w:pStyle w:val="ListParagraph"/>
        <w:numPr>
          <w:ilvl w:val="0"/>
          <w:numId w:val="43"/>
        </w:numPr>
        <w:tabs>
          <w:tab w:pos="1440" w:val="left" w:leader="none"/>
        </w:tabs>
        <w:spacing w:line="279" w:lineRule="exact" w:before="3" w:after="0"/>
        <w:ind w:left="1440" w:right="0" w:hanging="360"/>
        <w:jc w:val="left"/>
        <w:rPr>
          <w:sz w:val="22"/>
        </w:rPr>
      </w:pPr>
      <w:r>
        <w:rPr>
          <w:sz w:val="22"/>
        </w:rPr>
        <w:t>Adequate</w:t>
      </w:r>
      <w:r>
        <w:rPr>
          <w:spacing w:val="-8"/>
          <w:sz w:val="22"/>
        </w:rPr>
        <w:t> </w:t>
      </w:r>
      <w:r>
        <w:rPr>
          <w:sz w:val="22"/>
        </w:rPr>
        <w:t>parking</w:t>
      </w:r>
      <w:r>
        <w:rPr>
          <w:spacing w:val="-5"/>
          <w:sz w:val="22"/>
        </w:rPr>
        <w:t> </w:t>
      </w:r>
      <w:r>
        <w:rPr>
          <w:sz w:val="22"/>
        </w:rPr>
        <w:t>for</w:t>
      </w:r>
      <w:r>
        <w:rPr>
          <w:spacing w:val="-6"/>
          <w:sz w:val="22"/>
        </w:rPr>
        <w:t> </w:t>
      </w:r>
      <w:r>
        <w:rPr>
          <w:sz w:val="22"/>
        </w:rPr>
        <w:t>emergency</w:t>
      </w:r>
      <w:r>
        <w:rPr>
          <w:spacing w:val="-4"/>
          <w:sz w:val="22"/>
        </w:rPr>
        <w:t> </w:t>
      </w:r>
      <w:r>
        <w:rPr>
          <w:sz w:val="22"/>
        </w:rPr>
        <w:t>vehicles</w:t>
      </w:r>
      <w:r>
        <w:rPr>
          <w:spacing w:val="-6"/>
          <w:sz w:val="22"/>
        </w:rPr>
        <w:t> </w:t>
      </w:r>
      <w:r>
        <w:rPr>
          <w:sz w:val="22"/>
        </w:rPr>
        <w:t>(including</w:t>
      </w:r>
      <w:r>
        <w:rPr>
          <w:spacing w:val="-5"/>
          <w:sz w:val="22"/>
        </w:rPr>
        <w:t> </w:t>
      </w:r>
      <w:r>
        <w:rPr>
          <w:sz w:val="22"/>
        </w:rPr>
        <w:t>large</w:t>
      </w:r>
      <w:r>
        <w:rPr>
          <w:spacing w:val="-5"/>
          <w:sz w:val="22"/>
        </w:rPr>
        <w:t> </w:t>
      </w:r>
      <w:r>
        <w:rPr>
          <w:spacing w:val="-2"/>
          <w:sz w:val="22"/>
        </w:rPr>
        <w:t>trucks/equipment)</w:t>
      </w:r>
    </w:p>
    <w:p>
      <w:pPr>
        <w:pStyle w:val="ListParagraph"/>
        <w:numPr>
          <w:ilvl w:val="0"/>
          <w:numId w:val="43"/>
        </w:numPr>
        <w:tabs>
          <w:tab w:pos="1440" w:val="left" w:leader="none"/>
        </w:tabs>
        <w:spacing w:line="279" w:lineRule="exact" w:before="0" w:after="0"/>
        <w:ind w:left="1440" w:right="0" w:hanging="360"/>
        <w:jc w:val="left"/>
        <w:rPr>
          <w:sz w:val="22"/>
        </w:rPr>
      </w:pPr>
      <w:r>
        <w:rPr>
          <w:sz w:val="22"/>
        </w:rPr>
        <w:t>Miscellaneous</w:t>
      </w:r>
      <w:r>
        <w:rPr>
          <w:spacing w:val="-8"/>
          <w:sz w:val="22"/>
        </w:rPr>
        <w:t> </w:t>
      </w:r>
      <w:r>
        <w:rPr>
          <w:sz w:val="22"/>
        </w:rPr>
        <w:t>tools</w:t>
      </w:r>
      <w:r>
        <w:rPr>
          <w:spacing w:val="-5"/>
          <w:sz w:val="22"/>
        </w:rPr>
        <w:t> </w:t>
      </w:r>
      <w:r>
        <w:rPr>
          <w:sz w:val="22"/>
        </w:rPr>
        <w:t>deemed</w:t>
      </w:r>
      <w:r>
        <w:rPr>
          <w:spacing w:val="-6"/>
          <w:sz w:val="22"/>
        </w:rPr>
        <w:t> </w:t>
      </w:r>
      <w:r>
        <w:rPr>
          <w:sz w:val="22"/>
        </w:rPr>
        <w:t>necessary</w:t>
      </w:r>
      <w:r>
        <w:rPr>
          <w:spacing w:val="-4"/>
          <w:sz w:val="22"/>
        </w:rPr>
        <w:t> </w:t>
      </w:r>
      <w:r>
        <w:rPr>
          <w:sz w:val="22"/>
        </w:rPr>
        <w:t>to</w:t>
      </w:r>
      <w:r>
        <w:rPr>
          <w:spacing w:val="-7"/>
          <w:sz w:val="22"/>
        </w:rPr>
        <w:t> </w:t>
      </w:r>
      <w:r>
        <w:rPr>
          <w:sz w:val="22"/>
        </w:rPr>
        <w:t>respond</w:t>
      </w:r>
      <w:r>
        <w:rPr>
          <w:spacing w:val="-6"/>
          <w:sz w:val="22"/>
        </w:rPr>
        <w:t> </w:t>
      </w:r>
      <w:r>
        <w:rPr>
          <w:sz w:val="22"/>
        </w:rPr>
        <w:t>quickly</w:t>
      </w:r>
      <w:r>
        <w:rPr>
          <w:spacing w:val="-4"/>
          <w:sz w:val="22"/>
        </w:rPr>
        <w:t> </w:t>
      </w:r>
      <w:r>
        <w:rPr>
          <w:sz w:val="22"/>
        </w:rPr>
        <w:t>and</w:t>
      </w:r>
      <w:r>
        <w:rPr>
          <w:spacing w:val="-6"/>
          <w:sz w:val="22"/>
        </w:rPr>
        <w:t> </w:t>
      </w:r>
      <w:r>
        <w:rPr>
          <w:sz w:val="22"/>
        </w:rPr>
        <w:t>appropriately</w:t>
      </w:r>
      <w:r>
        <w:rPr>
          <w:spacing w:val="-4"/>
          <w:sz w:val="22"/>
        </w:rPr>
        <w:t> </w:t>
      </w:r>
      <w:r>
        <w:rPr>
          <w:sz w:val="22"/>
        </w:rPr>
        <w:t>to</w:t>
      </w:r>
      <w:r>
        <w:rPr>
          <w:spacing w:val="-7"/>
          <w:sz w:val="22"/>
        </w:rPr>
        <w:t> </w:t>
      </w:r>
      <w:r>
        <w:rPr>
          <w:sz w:val="22"/>
        </w:rPr>
        <w:t>an</w:t>
      </w:r>
      <w:r>
        <w:rPr>
          <w:spacing w:val="-6"/>
          <w:sz w:val="22"/>
        </w:rPr>
        <w:t> </w:t>
      </w:r>
      <w:r>
        <w:rPr>
          <w:spacing w:val="-2"/>
          <w:sz w:val="22"/>
        </w:rPr>
        <w:t>emergency</w:t>
      </w:r>
    </w:p>
    <w:p>
      <w:pPr>
        <w:pStyle w:val="ListParagraph"/>
        <w:spacing w:after="0" w:line="279" w:lineRule="exact"/>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20" w:right="1091"/>
      </w:pPr>
      <w:r>
        <w:rPr/>
        <mc:AlternateContent>
          <mc:Choice Requires="wps">
            <w:drawing>
              <wp:anchor distT="0" distB="0" distL="0" distR="0" allowOverlap="1" layoutInCell="1" locked="0" behindDoc="1" simplePos="0" relativeHeight="484764160">
                <wp:simplePos x="0" y="0"/>
                <wp:positionH relativeFrom="page">
                  <wp:posOffset>304800</wp:posOffset>
                </wp:positionH>
                <wp:positionV relativeFrom="page">
                  <wp:posOffset>304799</wp:posOffset>
                </wp:positionV>
                <wp:extent cx="7162800" cy="9448800"/>
                <wp:effectExtent l="0" t="0" r="0" b="0"/>
                <wp:wrapNone/>
                <wp:docPr id="153" name="Graphic 153"/>
                <wp:cNvGraphicFramePr>
                  <a:graphicFrameLocks/>
                </wp:cNvGraphicFramePr>
                <a:graphic>
                  <a:graphicData uri="http://schemas.microsoft.com/office/word/2010/wordprocessingShape">
                    <wps:wsp>
                      <wps:cNvPr id="153" name="Graphic 153"/>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52320" id="docshape137"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The</w:t>
      </w:r>
      <w:r>
        <w:rPr>
          <w:spacing w:val="-5"/>
        </w:rPr>
        <w:t> </w:t>
      </w:r>
      <w:r>
        <w:rPr/>
        <w:t>storage,</w:t>
      </w:r>
      <w:r>
        <w:rPr>
          <w:spacing w:val="-3"/>
        </w:rPr>
        <w:t> </w:t>
      </w:r>
      <w:r>
        <w:rPr/>
        <w:t>maintenance,</w:t>
      </w:r>
      <w:r>
        <w:rPr>
          <w:spacing w:val="-3"/>
        </w:rPr>
        <w:t> </w:t>
      </w:r>
      <w:r>
        <w:rPr/>
        <w:t>deployment,</w:t>
      </w:r>
      <w:r>
        <w:rPr>
          <w:spacing w:val="-3"/>
        </w:rPr>
        <w:t> </w:t>
      </w:r>
      <w:r>
        <w:rPr/>
        <w:t>activation,</w:t>
      </w:r>
      <w:r>
        <w:rPr>
          <w:spacing w:val="-3"/>
        </w:rPr>
        <w:t> </w:t>
      </w:r>
      <w:r>
        <w:rPr/>
        <w:t>and</w:t>
      </w:r>
      <w:r>
        <w:rPr>
          <w:spacing w:val="-6"/>
        </w:rPr>
        <w:t> </w:t>
      </w:r>
      <w:r>
        <w:rPr/>
        <w:t>demobilization</w:t>
      </w:r>
      <w:r>
        <w:rPr>
          <w:spacing w:val="-6"/>
        </w:rPr>
        <w:t> </w:t>
      </w:r>
      <w:r>
        <w:rPr/>
        <w:t>of</w:t>
      </w:r>
      <w:r>
        <w:rPr>
          <w:spacing w:val="-6"/>
        </w:rPr>
        <w:t> </w:t>
      </w:r>
      <w:r>
        <w:rPr/>
        <w:t>the</w:t>
      </w:r>
      <w:r>
        <w:rPr>
          <w:spacing w:val="-5"/>
        </w:rPr>
        <w:t> </w:t>
      </w:r>
      <w:r>
        <w:rPr/>
        <w:t>EOC</w:t>
      </w:r>
      <w:r>
        <w:rPr>
          <w:spacing w:val="-3"/>
        </w:rPr>
        <w:t> </w:t>
      </w:r>
      <w:r>
        <w:rPr/>
        <w:t>and</w:t>
      </w:r>
      <w:r>
        <w:rPr>
          <w:spacing w:val="-6"/>
        </w:rPr>
        <w:t> </w:t>
      </w:r>
      <w:r>
        <w:rPr/>
        <w:t>all</w:t>
      </w:r>
      <w:r>
        <w:rPr>
          <w:spacing w:val="-3"/>
        </w:rPr>
        <w:t> </w:t>
      </w:r>
      <w:r>
        <w:rPr/>
        <w:t>records pertaining to the EOC shall be the responsibility of the EOC Manager or his/her alternate.</w:t>
      </w:r>
    </w:p>
    <w:p>
      <w:pPr>
        <w:pStyle w:val="BodyText"/>
        <w:spacing w:before="1"/>
      </w:pPr>
    </w:p>
    <w:p>
      <w:pPr>
        <w:pStyle w:val="Heading8"/>
      </w:pPr>
      <w:r>
        <w:rPr/>
        <w:t>Activation</w:t>
      </w:r>
      <w:r>
        <w:rPr>
          <w:spacing w:val="-4"/>
        </w:rPr>
        <w:t> </w:t>
      </w:r>
      <w:r>
        <w:rPr/>
        <w:t>of</w:t>
      </w:r>
      <w:r>
        <w:rPr>
          <w:spacing w:val="-2"/>
        </w:rPr>
        <w:t> </w:t>
      </w:r>
      <w:r>
        <w:rPr/>
        <w:t>the</w:t>
      </w:r>
      <w:r>
        <w:rPr>
          <w:spacing w:val="-4"/>
        </w:rPr>
        <w:t> </w:t>
      </w:r>
      <w:r>
        <w:rPr>
          <w:spacing w:val="-5"/>
        </w:rPr>
        <w:t>EOC</w:t>
      </w:r>
    </w:p>
    <w:p>
      <w:pPr>
        <w:pStyle w:val="BodyText"/>
        <w:rPr>
          <w:b/>
        </w:rPr>
      </w:pPr>
    </w:p>
    <w:p>
      <w:pPr>
        <w:pStyle w:val="BodyText"/>
        <w:ind w:left="720" w:right="1091"/>
      </w:pPr>
      <w:r>
        <w:rPr/>
        <w:t>The</w:t>
      </w:r>
      <w:r>
        <w:rPr>
          <w:spacing w:val="-3"/>
        </w:rPr>
        <w:t> </w:t>
      </w:r>
      <w:r>
        <w:rPr/>
        <w:t>EOC</w:t>
      </w:r>
      <w:r>
        <w:rPr>
          <w:spacing w:val="-1"/>
        </w:rPr>
        <w:t> </w:t>
      </w:r>
      <w:r>
        <w:rPr/>
        <w:t>may</w:t>
      </w:r>
      <w:r>
        <w:rPr>
          <w:spacing w:val="-2"/>
        </w:rPr>
        <w:t> </w:t>
      </w:r>
      <w:r>
        <w:rPr/>
        <w:t>be</w:t>
      </w:r>
      <w:r>
        <w:rPr>
          <w:spacing w:val="-3"/>
        </w:rPr>
        <w:t> </w:t>
      </w:r>
      <w:r>
        <w:rPr/>
        <w:t>activated</w:t>
      </w:r>
      <w:r>
        <w:rPr>
          <w:spacing w:val="-4"/>
        </w:rPr>
        <w:t> </w:t>
      </w:r>
      <w:r>
        <w:rPr/>
        <w:t>by</w:t>
      </w:r>
      <w:r>
        <w:rPr>
          <w:spacing w:val="-2"/>
        </w:rPr>
        <w:t> </w:t>
      </w:r>
      <w:r>
        <w:rPr/>
        <w:t>any</w:t>
      </w:r>
      <w:r>
        <w:rPr>
          <w:spacing w:val="-2"/>
        </w:rPr>
        <w:t> </w:t>
      </w:r>
      <w:r>
        <w:rPr/>
        <w:t>member</w:t>
      </w:r>
      <w:r>
        <w:rPr>
          <w:spacing w:val="-3"/>
        </w:rPr>
        <w:t> </w:t>
      </w:r>
      <w:r>
        <w:rPr/>
        <w:t>of</w:t>
      </w:r>
      <w:r>
        <w:rPr>
          <w:spacing w:val="-3"/>
        </w:rPr>
        <w:t> </w:t>
      </w:r>
      <w:r>
        <w:rPr/>
        <w:t>the</w:t>
      </w:r>
      <w:r>
        <w:rPr>
          <w:spacing w:val="-3"/>
        </w:rPr>
        <w:t> </w:t>
      </w:r>
      <w:r>
        <w:rPr/>
        <w:t>Incident</w:t>
      </w:r>
      <w:r>
        <w:rPr>
          <w:spacing w:val="-5"/>
        </w:rPr>
        <w:t> </w:t>
      </w:r>
      <w:r>
        <w:rPr/>
        <w:t>Management</w:t>
      </w:r>
      <w:r>
        <w:rPr>
          <w:spacing w:val="-5"/>
        </w:rPr>
        <w:t> </w:t>
      </w:r>
      <w:r>
        <w:rPr/>
        <w:t>Team.</w:t>
      </w:r>
      <w:r>
        <w:rPr>
          <w:spacing w:val="40"/>
        </w:rPr>
        <w:t> </w:t>
      </w:r>
      <w:r>
        <w:rPr/>
        <w:t>To</w:t>
      </w:r>
      <w:r>
        <w:rPr>
          <w:spacing w:val="-5"/>
        </w:rPr>
        <w:t> </w:t>
      </w:r>
      <w:r>
        <w:rPr/>
        <w:t>activate</w:t>
      </w:r>
      <w:r>
        <w:rPr>
          <w:spacing w:val="-3"/>
        </w:rPr>
        <w:t> </w:t>
      </w:r>
      <w:r>
        <w:rPr/>
        <w:t>the</w:t>
      </w:r>
      <w:r>
        <w:rPr>
          <w:spacing w:val="-3"/>
        </w:rPr>
        <w:t> </w:t>
      </w:r>
      <w:r>
        <w:rPr/>
        <w:t>EOC,</w:t>
      </w:r>
      <w:r>
        <w:rPr>
          <w:spacing w:val="-1"/>
        </w:rPr>
        <w:t> </w:t>
      </w:r>
      <w:r>
        <w:rPr/>
        <w:t>the EOC Manager or his/her alternate shall be notified to begin the physical set-up of equipment and stations.</w:t>
      </w:r>
      <w:r>
        <w:rPr>
          <w:spacing w:val="40"/>
        </w:rPr>
        <w:t> </w:t>
      </w:r>
      <w:r>
        <w:rPr/>
        <w:t>Additionally, all appropriate members of the IMT shall be notified of the activation using the established</w:t>
      </w:r>
      <w:r>
        <w:rPr>
          <w:spacing w:val="-4"/>
        </w:rPr>
        <w:t> </w:t>
      </w:r>
      <w:r>
        <w:rPr/>
        <w:t>IMT</w:t>
      </w:r>
      <w:r>
        <w:rPr>
          <w:spacing w:val="-5"/>
        </w:rPr>
        <w:t> </w:t>
      </w:r>
      <w:r>
        <w:rPr/>
        <w:t>contact list.</w:t>
      </w:r>
      <w:r>
        <w:rPr>
          <w:spacing w:val="40"/>
        </w:rPr>
        <w:t> </w:t>
      </w:r>
      <w:r>
        <w:rPr/>
        <w:t>The</w:t>
      </w:r>
      <w:r>
        <w:rPr>
          <w:spacing w:val="-3"/>
        </w:rPr>
        <w:t> </w:t>
      </w:r>
      <w:r>
        <w:rPr/>
        <w:t>EOC</w:t>
      </w:r>
      <w:r>
        <w:rPr>
          <w:spacing w:val="-1"/>
        </w:rPr>
        <w:t> </w:t>
      </w:r>
      <w:r>
        <w:rPr/>
        <w:t>may</w:t>
      </w:r>
      <w:r>
        <w:rPr>
          <w:spacing w:val="-2"/>
        </w:rPr>
        <w:t> </w:t>
      </w:r>
      <w:r>
        <w:rPr/>
        <w:t>either</w:t>
      </w:r>
      <w:r>
        <w:rPr>
          <w:spacing w:val="-3"/>
        </w:rPr>
        <w:t> </w:t>
      </w:r>
      <w:r>
        <w:rPr/>
        <w:t>be</w:t>
      </w:r>
      <w:r>
        <w:rPr>
          <w:spacing w:val="-3"/>
        </w:rPr>
        <w:t> </w:t>
      </w:r>
      <w:r>
        <w:rPr/>
        <w:t>fully</w:t>
      </w:r>
      <w:r>
        <w:rPr>
          <w:spacing w:val="-2"/>
        </w:rPr>
        <w:t> </w:t>
      </w:r>
      <w:r>
        <w:rPr/>
        <w:t>activated</w:t>
      </w:r>
      <w:r>
        <w:rPr>
          <w:spacing w:val="-4"/>
        </w:rPr>
        <w:t> </w:t>
      </w:r>
      <w:r>
        <w:rPr/>
        <w:t>with</w:t>
      </w:r>
      <w:r>
        <w:rPr>
          <w:spacing w:val="-4"/>
        </w:rPr>
        <w:t> </w:t>
      </w:r>
      <w:r>
        <w:rPr/>
        <w:t>all</w:t>
      </w:r>
      <w:r>
        <w:rPr>
          <w:spacing w:val="-1"/>
        </w:rPr>
        <w:t> </w:t>
      </w:r>
      <w:r>
        <w:rPr/>
        <w:t>members</w:t>
      </w:r>
      <w:r>
        <w:rPr>
          <w:spacing w:val="-3"/>
        </w:rPr>
        <w:t> </w:t>
      </w:r>
      <w:r>
        <w:rPr/>
        <w:t>of</w:t>
      </w:r>
      <w:r>
        <w:rPr>
          <w:spacing w:val="-3"/>
        </w:rPr>
        <w:t> </w:t>
      </w:r>
      <w:r>
        <w:rPr/>
        <w:t>the</w:t>
      </w:r>
      <w:r>
        <w:rPr>
          <w:spacing w:val="-3"/>
        </w:rPr>
        <w:t> </w:t>
      </w:r>
      <w:r>
        <w:rPr/>
        <w:t>IMT</w:t>
      </w:r>
      <w:r>
        <w:rPr>
          <w:spacing w:val="-5"/>
        </w:rPr>
        <w:t> </w:t>
      </w:r>
      <w:r>
        <w:rPr/>
        <w:t>at their appropriate stations, or partially activated with minimal team members at their stations for specific hours.</w:t>
      </w:r>
      <w:r>
        <w:rPr>
          <w:spacing w:val="40"/>
        </w:rPr>
        <w:t> </w:t>
      </w:r>
      <w:r>
        <w:rPr/>
        <w:t>The Policy Group shall also be notified anytime the EOC is activated.</w:t>
      </w:r>
    </w:p>
    <w:p>
      <w:pPr>
        <w:pStyle w:val="BodyText"/>
        <w:spacing w:before="266"/>
        <w:ind w:left="720"/>
      </w:pPr>
      <w:r>
        <w:rPr/>
        <w:t>Upon</w:t>
      </w:r>
      <w:r>
        <w:rPr>
          <w:spacing w:val="-8"/>
        </w:rPr>
        <w:t> </w:t>
      </w:r>
      <w:r>
        <w:rPr/>
        <w:t>activation,</w:t>
      </w:r>
      <w:r>
        <w:rPr>
          <w:spacing w:val="-3"/>
        </w:rPr>
        <w:t> </w:t>
      </w:r>
      <w:r>
        <w:rPr/>
        <w:t>the</w:t>
      </w:r>
      <w:r>
        <w:rPr>
          <w:spacing w:val="-4"/>
        </w:rPr>
        <w:t> </w:t>
      </w:r>
      <w:r>
        <w:rPr/>
        <w:t>EOC</w:t>
      </w:r>
      <w:r>
        <w:rPr>
          <w:spacing w:val="-3"/>
        </w:rPr>
        <w:t> </w:t>
      </w:r>
      <w:r>
        <w:rPr/>
        <w:t>Manager</w:t>
      </w:r>
      <w:r>
        <w:rPr>
          <w:spacing w:val="-5"/>
        </w:rPr>
        <w:t> </w:t>
      </w:r>
      <w:r>
        <w:rPr/>
        <w:t>will</w:t>
      </w:r>
      <w:r>
        <w:rPr>
          <w:spacing w:val="-2"/>
        </w:rPr>
        <w:t> </w:t>
      </w:r>
      <w:r>
        <w:rPr/>
        <w:t>set</w:t>
      </w:r>
      <w:r>
        <w:rPr>
          <w:spacing w:val="-7"/>
        </w:rPr>
        <w:t> </w:t>
      </w:r>
      <w:r>
        <w:rPr/>
        <w:t>the</w:t>
      </w:r>
      <w:r>
        <w:rPr>
          <w:spacing w:val="-4"/>
        </w:rPr>
        <w:t> </w:t>
      </w:r>
      <w:r>
        <w:rPr/>
        <w:t>EOC</w:t>
      </w:r>
      <w:r>
        <w:rPr>
          <w:spacing w:val="-3"/>
        </w:rPr>
        <w:t> </w:t>
      </w:r>
      <w:r>
        <w:rPr/>
        <w:t>up</w:t>
      </w:r>
      <w:r>
        <w:rPr>
          <w:spacing w:val="-1"/>
        </w:rPr>
        <w:t> </w:t>
      </w:r>
      <w:r>
        <w:rPr/>
        <w:t>for</w:t>
      </w:r>
      <w:r>
        <w:rPr>
          <w:spacing w:val="-4"/>
        </w:rPr>
        <w:t> </w:t>
      </w:r>
      <w:r>
        <w:rPr/>
        <w:t>operations,</w:t>
      </w:r>
      <w:r>
        <w:rPr>
          <w:spacing w:val="-3"/>
        </w:rPr>
        <w:t> </w:t>
      </w:r>
      <w:r>
        <w:rPr/>
        <w:t>as</w:t>
      </w:r>
      <w:r>
        <w:rPr>
          <w:spacing w:val="-4"/>
        </w:rPr>
        <w:t> </w:t>
      </w:r>
      <w:r>
        <w:rPr>
          <w:spacing w:val="-2"/>
        </w:rPr>
        <w:t>follows:</w:t>
      </w:r>
    </w:p>
    <w:p>
      <w:pPr>
        <w:pStyle w:val="BodyText"/>
      </w:pPr>
    </w:p>
    <w:p>
      <w:pPr>
        <w:pStyle w:val="ListParagraph"/>
        <w:numPr>
          <w:ilvl w:val="0"/>
          <w:numId w:val="44"/>
        </w:numPr>
        <w:tabs>
          <w:tab w:pos="1440" w:val="left" w:leader="none"/>
        </w:tabs>
        <w:spacing w:line="240" w:lineRule="auto" w:before="0" w:after="0"/>
        <w:ind w:left="1440" w:right="5162" w:hanging="360"/>
        <w:jc w:val="left"/>
        <w:rPr>
          <w:sz w:val="22"/>
        </w:rPr>
      </w:pPr>
      <w:r>
        <w:rPr>
          <w:sz w:val="22"/>
        </w:rPr>
        <w:t>Set</w:t>
      </w:r>
      <w:r>
        <w:rPr>
          <w:spacing w:val="-6"/>
          <w:sz w:val="22"/>
        </w:rPr>
        <w:t> </w:t>
      </w:r>
      <w:r>
        <w:rPr>
          <w:sz w:val="22"/>
        </w:rPr>
        <w:t>up</w:t>
      </w:r>
      <w:r>
        <w:rPr>
          <w:spacing w:val="-5"/>
          <w:sz w:val="22"/>
        </w:rPr>
        <w:t> </w:t>
      </w:r>
      <w:r>
        <w:rPr>
          <w:sz w:val="22"/>
        </w:rPr>
        <w:t>ICS</w:t>
      </w:r>
      <w:r>
        <w:rPr>
          <w:spacing w:val="-5"/>
          <w:sz w:val="22"/>
        </w:rPr>
        <w:t> </w:t>
      </w:r>
      <w:r>
        <w:rPr>
          <w:sz w:val="22"/>
        </w:rPr>
        <w:t>Officer</w:t>
      </w:r>
      <w:r>
        <w:rPr>
          <w:spacing w:val="-4"/>
          <w:sz w:val="22"/>
        </w:rPr>
        <w:t> </w:t>
      </w:r>
      <w:r>
        <w:rPr>
          <w:sz w:val="22"/>
        </w:rPr>
        <w:t>Name</w:t>
      </w:r>
      <w:r>
        <w:rPr>
          <w:spacing w:val="-4"/>
          <w:sz w:val="22"/>
        </w:rPr>
        <w:t> </w:t>
      </w:r>
      <w:r>
        <w:rPr>
          <w:sz w:val="22"/>
        </w:rPr>
        <w:t>Plates</w:t>
      </w:r>
      <w:r>
        <w:rPr>
          <w:spacing w:val="-4"/>
          <w:sz w:val="22"/>
        </w:rPr>
        <w:t> </w:t>
      </w:r>
      <w:r>
        <w:rPr>
          <w:sz w:val="22"/>
        </w:rPr>
        <w:t>on</w:t>
      </w:r>
      <w:r>
        <w:rPr>
          <w:spacing w:val="-5"/>
          <w:sz w:val="22"/>
        </w:rPr>
        <w:t> </w:t>
      </w:r>
      <w:r>
        <w:rPr>
          <w:sz w:val="22"/>
        </w:rPr>
        <w:t>table,</w:t>
      </w:r>
      <w:r>
        <w:rPr>
          <w:spacing w:val="-2"/>
          <w:sz w:val="22"/>
        </w:rPr>
        <w:t> </w:t>
      </w:r>
      <w:r>
        <w:rPr>
          <w:sz w:val="22"/>
        </w:rPr>
        <w:t>as</w:t>
      </w:r>
      <w:r>
        <w:rPr>
          <w:spacing w:val="-4"/>
          <w:sz w:val="22"/>
        </w:rPr>
        <w:t> </w:t>
      </w:r>
      <w:r>
        <w:rPr>
          <w:sz w:val="22"/>
        </w:rPr>
        <w:t>follows: On one end of table:</w:t>
      </w:r>
    </w:p>
    <w:p>
      <w:pPr>
        <w:pStyle w:val="ListParagraph"/>
        <w:numPr>
          <w:ilvl w:val="1"/>
          <w:numId w:val="44"/>
        </w:numPr>
        <w:tabs>
          <w:tab w:pos="2160" w:val="left" w:leader="none"/>
        </w:tabs>
        <w:spacing w:line="279" w:lineRule="exact" w:before="0" w:after="0"/>
        <w:ind w:left="2160" w:right="0" w:hanging="360"/>
        <w:jc w:val="left"/>
        <w:rPr>
          <w:sz w:val="22"/>
        </w:rPr>
      </w:pPr>
      <w:r>
        <w:rPr>
          <w:sz w:val="22"/>
        </w:rPr>
        <w:t>Incident</w:t>
      </w:r>
      <w:r>
        <w:rPr>
          <w:spacing w:val="-9"/>
          <w:sz w:val="22"/>
        </w:rPr>
        <w:t> </w:t>
      </w:r>
      <w:r>
        <w:rPr>
          <w:sz w:val="22"/>
        </w:rPr>
        <w:t>Commander</w:t>
      </w:r>
      <w:r>
        <w:rPr>
          <w:spacing w:val="-5"/>
          <w:sz w:val="22"/>
        </w:rPr>
        <w:t> </w:t>
      </w:r>
      <w:r>
        <w:rPr>
          <w:sz w:val="22"/>
        </w:rPr>
        <w:t>(place</w:t>
      </w:r>
      <w:r>
        <w:rPr>
          <w:spacing w:val="-5"/>
          <w:sz w:val="22"/>
        </w:rPr>
        <w:t> </w:t>
      </w:r>
      <w:r>
        <w:rPr>
          <w:sz w:val="22"/>
        </w:rPr>
        <w:t>identifying</w:t>
      </w:r>
      <w:r>
        <w:rPr>
          <w:spacing w:val="-4"/>
          <w:sz w:val="22"/>
        </w:rPr>
        <w:t> </w:t>
      </w:r>
      <w:r>
        <w:rPr>
          <w:sz w:val="22"/>
        </w:rPr>
        <w:t>vest</w:t>
      </w:r>
      <w:r>
        <w:rPr>
          <w:spacing w:val="-7"/>
          <w:sz w:val="22"/>
        </w:rPr>
        <w:t> </w:t>
      </w:r>
      <w:r>
        <w:rPr>
          <w:sz w:val="22"/>
        </w:rPr>
        <w:t>on</w:t>
      </w:r>
      <w:r>
        <w:rPr>
          <w:spacing w:val="-5"/>
          <w:sz w:val="22"/>
        </w:rPr>
        <w:t> </w:t>
      </w:r>
      <w:r>
        <w:rPr>
          <w:spacing w:val="-2"/>
          <w:sz w:val="22"/>
        </w:rPr>
        <w:t>chair)</w:t>
      </w:r>
    </w:p>
    <w:p>
      <w:pPr>
        <w:pStyle w:val="ListParagraph"/>
        <w:numPr>
          <w:ilvl w:val="1"/>
          <w:numId w:val="44"/>
        </w:numPr>
        <w:tabs>
          <w:tab w:pos="2160" w:val="left" w:leader="none"/>
        </w:tabs>
        <w:spacing w:line="279" w:lineRule="exact" w:before="3" w:after="0"/>
        <w:ind w:left="2160" w:right="0" w:hanging="360"/>
        <w:jc w:val="left"/>
        <w:rPr>
          <w:sz w:val="22"/>
        </w:rPr>
      </w:pPr>
      <w:r>
        <w:rPr>
          <w:sz w:val="22"/>
        </w:rPr>
        <w:t>Safety</w:t>
      </w:r>
      <w:r>
        <w:rPr>
          <w:spacing w:val="-4"/>
          <w:sz w:val="22"/>
        </w:rPr>
        <w:t> </w:t>
      </w:r>
      <w:r>
        <w:rPr>
          <w:sz w:val="22"/>
        </w:rPr>
        <w:t>Officer</w:t>
      </w:r>
      <w:r>
        <w:rPr>
          <w:spacing w:val="-5"/>
          <w:sz w:val="22"/>
        </w:rPr>
        <w:t> </w:t>
      </w:r>
      <w:r>
        <w:rPr>
          <w:sz w:val="22"/>
        </w:rPr>
        <w:t>(place</w:t>
      </w:r>
      <w:r>
        <w:rPr>
          <w:spacing w:val="-4"/>
          <w:sz w:val="22"/>
        </w:rPr>
        <w:t> </w:t>
      </w:r>
      <w:r>
        <w:rPr>
          <w:sz w:val="22"/>
        </w:rPr>
        <w:t>identifying</w:t>
      </w:r>
      <w:r>
        <w:rPr>
          <w:spacing w:val="-4"/>
          <w:sz w:val="22"/>
        </w:rPr>
        <w:t> </w:t>
      </w:r>
      <w:r>
        <w:rPr>
          <w:sz w:val="22"/>
        </w:rPr>
        <w:t>vest</w:t>
      </w:r>
      <w:r>
        <w:rPr>
          <w:spacing w:val="-6"/>
          <w:sz w:val="22"/>
        </w:rPr>
        <w:t> </w:t>
      </w:r>
      <w:r>
        <w:rPr>
          <w:sz w:val="22"/>
        </w:rPr>
        <w:t>on</w:t>
      </w:r>
      <w:r>
        <w:rPr>
          <w:spacing w:val="-5"/>
          <w:sz w:val="22"/>
        </w:rPr>
        <w:t> </w:t>
      </w:r>
      <w:r>
        <w:rPr>
          <w:spacing w:val="-2"/>
          <w:sz w:val="22"/>
        </w:rPr>
        <w:t>chair)</w:t>
      </w:r>
    </w:p>
    <w:p>
      <w:pPr>
        <w:pStyle w:val="ListParagraph"/>
        <w:numPr>
          <w:ilvl w:val="1"/>
          <w:numId w:val="44"/>
        </w:numPr>
        <w:tabs>
          <w:tab w:pos="2160" w:val="left" w:leader="none"/>
        </w:tabs>
        <w:spacing w:line="278" w:lineRule="exact" w:before="0" w:after="0"/>
        <w:ind w:left="2160" w:right="0" w:hanging="360"/>
        <w:jc w:val="left"/>
        <w:rPr>
          <w:sz w:val="22"/>
        </w:rPr>
      </w:pPr>
      <w:r>
        <w:rPr>
          <w:sz w:val="22"/>
        </w:rPr>
        <w:t>Public</w:t>
      </w:r>
      <w:r>
        <w:rPr>
          <w:spacing w:val="-9"/>
          <w:sz w:val="22"/>
        </w:rPr>
        <w:t> </w:t>
      </w:r>
      <w:r>
        <w:rPr>
          <w:sz w:val="22"/>
        </w:rPr>
        <w:t>Information</w:t>
      </w:r>
      <w:r>
        <w:rPr>
          <w:spacing w:val="-5"/>
          <w:sz w:val="22"/>
        </w:rPr>
        <w:t> </w:t>
      </w:r>
      <w:r>
        <w:rPr>
          <w:sz w:val="22"/>
        </w:rPr>
        <w:t>Officer</w:t>
      </w:r>
      <w:r>
        <w:rPr>
          <w:spacing w:val="-5"/>
          <w:sz w:val="22"/>
        </w:rPr>
        <w:t> </w:t>
      </w:r>
      <w:r>
        <w:rPr>
          <w:sz w:val="22"/>
        </w:rPr>
        <w:t>(place</w:t>
      </w:r>
      <w:r>
        <w:rPr>
          <w:spacing w:val="-4"/>
          <w:sz w:val="22"/>
        </w:rPr>
        <w:t> </w:t>
      </w:r>
      <w:r>
        <w:rPr>
          <w:sz w:val="22"/>
        </w:rPr>
        <w:t>identifying</w:t>
      </w:r>
      <w:r>
        <w:rPr>
          <w:spacing w:val="-4"/>
          <w:sz w:val="22"/>
        </w:rPr>
        <w:t> </w:t>
      </w:r>
      <w:r>
        <w:rPr>
          <w:sz w:val="22"/>
        </w:rPr>
        <w:t>vest</w:t>
      </w:r>
      <w:r>
        <w:rPr>
          <w:spacing w:val="-6"/>
          <w:sz w:val="22"/>
        </w:rPr>
        <w:t> </w:t>
      </w:r>
      <w:r>
        <w:rPr>
          <w:sz w:val="22"/>
        </w:rPr>
        <w:t>on</w:t>
      </w:r>
      <w:r>
        <w:rPr>
          <w:spacing w:val="-5"/>
          <w:sz w:val="22"/>
        </w:rPr>
        <w:t> </w:t>
      </w:r>
      <w:r>
        <w:rPr>
          <w:spacing w:val="-2"/>
          <w:sz w:val="22"/>
        </w:rPr>
        <w:t>chair)</w:t>
      </w:r>
    </w:p>
    <w:p>
      <w:pPr>
        <w:pStyle w:val="ListParagraph"/>
        <w:numPr>
          <w:ilvl w:val="1"/>
          <w:numId w:val="44"/>
        </w:numPr>
        <w:tabs>
          <w:tab w:pos="2160" w:val="left" w:leader="none"/>
        </w:tabs>
        <w:spacing w:line="279" w:lineRule="exact" w:before="0" w:after="0"/>
        <w:ind w:left="2160" w:right="0" w:hanging="360"/>
        <w:jc w:val="left"/>
        <w:rPr>
          <w:sz w:val="22"/>
        </w:rPr>
      </w:pPr>
      <w:r>
        <w:rPr>
          <w:sz w:val="22"/>
        </w:rPr>
        <w:t>Liaison</w:t>
      </w:r>
      <w:r>
        <w:rPr>
          <w:spacing w:val="-6"/>
          <w:sz w:val="22"/>
        </w:rPr>
        <w:t> </w:t>
      </w:r>
      <w:r>
        <w:rPr>
          <w:sz w:val="22"/>
        </w:rPr>
        <w:t>Officer</w:t>
      </w:r>
      <w:r>
        <w:rPr>
          <w:spacing w:val="-5"/>
          <w:sz w:val="22"/>
        </w:rPr>
        <w:t> </w:t>
      </w:r>
      <w:r>
        <w:rPr>
          <w:sz w:val="22"/>
        </w:rPr>
        <w:t>(place</w:t>
      </w:r>
      <w:r>
        <w:rPr>
          <w:spacing w:val="-5"/>
          <w:sz w:val="22"/>
        </w:rPr>
        <w:t> </w:t>
      </w:r>
      <w:r>
        <w:rPr>
          <w:sz w:val="22"/>
        </w:rPr>
        <w:t>identifying</w:t>
      </w:r>
      <w:r>
        <w:rPr>
          <w:spacing w:val="-3"/>
          <w:sz w:val="22"/>
        </w:rPr>
        <w:t> </w:t>
      </w:r>
      <w:r>
        <w:rPr>
          <w:sz w:val="22"/>
        </w:rPr>
        <w:t>vest</w:t>
      </w:r>
      <w:r>
        <w:rPr>
          <w:spacing w:val="-7"/>
          <w:sz w:val="22"/>
        </w:rPr>
        <w:t> </w:t>
      </w:r>
      <w:r>
        <w:rPr>
          <w:sz w:val="22"/>
        </w:rPr>
        <w:t>on</w:t>
      </w:r>
      <w:r>
        <w:rPr>
          <w:spacing w:val="-5"/>
          <w:sz w:val="22"/>
        </w:rPr>
        <w:t> </w:t>
      </w:r>
      <w:r>
        <w:rPr>
          <w:spacing w:val="-2"/>
          <w:sz w:val="22"/>
        </w:rPr>
        <w:t>chair)</w:t>
      </w:r>
    </w:p>
    <w:p>
      <w:pPr>
        <w:pStyle w:val="ListParagraph"/>
        <w:numPr>
          <w:ilvl w:val="1"/>
          <w:numId w:val="44"/>
        </w:numPr>
        <w:tabs>
          <w:tab w:pos="2160" w:val="left" w:leader="none"/>
        </w:tabs>
        <w:spacing w:line="240" w:lineRule="auto" w:before="3" w:after="0"/>
        <w:ind w:left="2160" w:right="0" w:hanging="360"/>
        <w:jc w:val="left"/>
        <w:rPr>
          <w:sz w:val="22"/>
        </w:rPr>
      </w:pPr>
      <w:r>
        <w:rPr>
          <w:sz w:val="22"/>
        </w:rPr>
        <w:t>EOC</w:t>
      </w:r>
      <w:r>
        <w:rPr>
          <w:spacing w:val="-4"/>
          <w:sz w:val="22"/>
        </w:rPr>
        <w:t> </w:t>
      </w:r>
      <w:r>
        <w:rPr>
          <w:sz w:val="22"/>
        </w:rPr>
        <w:t>Manager</w:t>
      </w:r>
      <w:r>
        <w:rPr>
          <w:spacing w:val="-5"/>
          <w:sz w:val="22"/>
        </w:rPr>
        <w:t> </w:t>
      </w:r>
      <w:r>
        <w:rPr>
          <w:sz w:val="22"/>
        </w:rPr>
        <w:t>(place</w:t>
      </w:r>
      <w:r>
        <w:rPr>
          <w:spacing w:val="-5"/>
          <w:sz w:val="22"/>
        </w:rPr>
        <w:t> </w:t>
      </w:r>
      <w:r>
        <w:rPr>
          <w:sz w:val="22"/>
        </w:rPr>
        <w:t>identifying</w:t>
      </w:r>
      <w:r>
        <w:rPr>
          <w:spacing w:val="-4"/>
          <w:sz w:val="22"/>
        </w:rPr>
        <w:t> </w:t>
      </w:r>
      <w:r>
        <w:rPr>
          <w:sz w:val="22"/>
        </w:rPr>
        <w:t>vest</w:t>
      </w:r>
      <w:r>
        <w:rPr>
          <w:spacing w:val="-7"/>
          <w:sz w:val="22"/>
        </w:rPr>
        <w:t> </w:t>
      </w:r>
      <w:r>
        <w:rPr>
          <w:sz w:val="22"/>
        </w:rPr>
        <w:t>on</w:t>
      </w:r>
      <w:r>
        <w:rPr>
          <w:spacing w:val="-5"/>
          <w:sz w:val="22"/>
        </w:rPr>
        <w:t> </w:t>
      </w:r>
      <w:r>
        <w:rPr>
          <w:spacing w:val="-2"/>
          <w:sz w:val="22"/>
        </w:rPr>
        <w:t>chair)</w:t>
      </w:r>
    </w:p>
    <w:p>
      <w:pPr>
        <w:pStyle w:val="BodyText"/>
      </w:pPr>
    </w:p>
    <w:p>
      <w:pPr>
        <w:pStyle w:val="BodyText"/>
        <w:spacing w:line="268" w:lineRule="exact" w:before="1"/>
        <w:ind w:left="1440"/>
      </w:pPr>
      <w:r>
        <w:rPr/>
        <w:t>On</w:t>
      </w:r>
      <w:r>
        <w:rPr>
          <w:spacing w:val="-8"/>
        </w:rPr>
        <w:t> </w:t>
      </w:r>
      <w:r>
        <w:rPr/>
        <w:t>opposite</w:t>
      </w:r>
      <w:r>
        <w:rPr>
          <w:spacing w:val="-5"/>
        </w:rPr>
        <w:t> </w:t>
      </w:r>
      <w:r>
        <w:rPr/>
        <w:t>end</w:t>
      </w:r>
      <w:r>
        <w:rPr>
          <w:spacing w:val="-2"/>
        </w:rPr>
        <w:t> </w:t>
      </w:r>
      <w:r>
        <w:rPr/>
        <w:t>of</w:t>
      </w:r>
      <w:r>
        <w:rPr>
          <w:spacing w:val="-5"/>
        </w:rPr>
        <w:t> </w:t>
      </w:r>
      <w:r>
        <w:rPr>
          <w:spacing w:val="-2"/>
        </w:rPr>
        <w:t>table:</w:t>
      </w:r>
    </w:p>
    <w:p>
      <w:pPr>
        <w:pStyle w:val="ListParagraph"/>
        <w:numPr>
          <w:ilvl w:val="1"/>
          <w:numId w:val="44"/>
        </w:numPr>
        <w:tabs>
          <w:tab w:pos="2160" w:val="left" w:leader="none"/>
        </w:tabs>
        <w:spacing w:line="278" w:lineRule="exact" w:before="0" w:after="0"/>
        <w:ind w:left="2160" w:right="0" w:hanging="360"/>
        <w:jc w:val="left"/>
        <w:rPr>
          <w:sz w:val="22"/>
        </w:rPr>
      </w:pPr>
      <w:r>
        <w:rPr>
          <w:sz w:val="22"/>
        </w:rPr>
        <w:t>Operations</w:t>
      </w:r>
      <w:r>
        <w:rPr>
          <w:spacing w:val="-8"/>
          <w:sz w:val="22"/>
        </w:rPr>
        <w:t> </w:t>
      </w:r>
      <w:r>
        <w:rPr>
          <w:sz w:val="22"/>
        </w:rPr>
        <w:t>Section</w:t>
      </w:r>
      <w:r>
        <w:rPr>
          <w:spacing w:val="-5"/>
          <w:sz w:val="22"/>
        </w:rPr>
        <w:t> </w:t>
      </w:r>
      <w:r>
        <w:rPr>
          <w:sz w:val="22"/>
        </w:rPr>
        <w:t>Chief</w:t>
      </w:r>
      <w:r>
        <w:rPr>
          <w:spacing w:val="-6"/>
          <w:sz w:val="22"/>
        </w:rPr>
        <w:t> </w:t>
      </w:r>
      <w:r>
        <w:rPr>
          <w:sz w:val="22"/>
        </w:rPr>
        <w:t>(place</w:t>
      </w:r>
      <w:r>
        <w:rPr>
          <w:spacing w:val="-6"/>
          <w:sz w:val="22"/>
        </w:rPr>
        <w:t> </w:t>
      </w:r>
      <w:r>
        <w:rPr>
          <w:sz w:val="22"/>
        </w:rPr>
        <w:t>identifying</w:t>
      </w:r>
      <w:r>
        <w:rPr>
          <w:spacing w:val="-4"/>
          <w:sz w:val="22"/>
        </w:rPr>
        <w:t> </w:t>
      </w:r>
      <w:r>
        <w:rPr>
          <w:sz w:val="22"/>
        </w:rPr>
        <w:t>vest</w:t>
      </w:r>
      <w:r>
        <w:rPr>
          <w:spacing w:val="-7"/>
          <w:sz w:val="22"/>
        </w:rPr>
        <w:t> </w:t>
      </w:r>
      <w:r>
        <w:rPr>
          <w:sz w:val="22"/>
        </w:rPr>
        <w:t>on</w:t>
      </w:r>
      <w:r>
        <w:rPr>
          <w:spacing w:val="-5"/>
          <w:sz w:val="22"/>
        </w:rPr>
        <w:t> </w:t>
      </w:r>
      <w:r>
        <w:rPr>
          <w:spacing w:val="-2"/>
          <w:sz w:val="22"/>
        </w:rPr>
        <w:t>chair)</w:t>
      </w:r>
    </w:p>
    <w:p>
      <w:pPr>
        <w:pStyle w:val="ListParagraph"/>
        <w:numPr>
          <w:ilvl w:val="1"/>
          <w:numId w:val="44"/>
        </w:numPr>
        <w:tabs>
          <w:tab w:pos="2160" w:val="left" w:leader="none"/>
        </w:tabs>
        <w:spacing w:line="279" w:lineRule="exact" w:before="0" w:after="0"/>
        <w:ind w:left="2160" w:right="0" w:hanging="360"/>
        <w:jc w:val="left"/>
        <w:rPr>
          <w:sz w:val="22"/>
        </w:rPr>
      </w:pPr>
      <w:r>
        <w:rPr>
          <w:sz w:val="22"/>
        </w:rPr>
        <w:t>Planning</w:t>
      </w:r>
      <w:r>
        <w:rPr>
          <w:spacing w:val="-6"/>
          <w:sz w:val="22"/>
        </w:rPr>
        <w:t> </w:t>
      </w:r>
      <w:r>
        <w:rPr>
          <w:sz w:val="22"/>
        </w:rPr>
        <w:t>Section</w:t>
      </w:r>
      <w:r>
        <w:rPr>
          <w:spacing w:val="-5"/>
          <w:sz w:val="22"/>
        </w:rPr>
        <w:t> </w:t>
      </w:r>
      <w:r>
        <w:rPr>
          <w:sz w:val="22"/>
        </w:rPr>
        <w:t>Chief</w:t>
      </w:r>
      <w:r>
        <w:rPr>
          <w:spacing w:val="-5"/>
          <w:sz w:val="22"/>
        </w:rPr>
        <w:t> </w:t>
      </w:r>
      <w:r>
        <w:rPr>
          <w:sz w:val="22"/>
        </w:rPr>
        <w:t>(place</w:t>
      </w:r>
      <w:r>
        <w:rPr>
          <w:spacing w:val="-4"/>
          <w:sz w:val="22"/>
        </w:rPr>
        <w:t> </w:t>
      </w:r>
      <w:r>
        <w:rPr>
          <w:sz w:val="22"/>
        </w:rPr>
        <w:t>identifying</w:t>
      </w:r>
      <w:r>
        <w:rPr>
          <w:spacing w:val="-3"/>
          <w:sz w:val="22"/>
        </w:rPr>
        <w:t> </w:t>
      </w:r>
      <w:r>
        <w:rPr>
          <w:sz w:val="22"/>
        </w:rPr>
        <w:t>vest</w:t>
      </w:r>
      <w:r>
        <w:rPr>
          <w:spacing w:val="-6"/>
          <w:sz w:val="22"/>
        </w:rPr>
        <w:t> </w:t>
      </w:r>
      <w:r>
        <w:rPr>
          <w:sz w:val="22"/>
        </w:rPr>
        <w:t>on</w:t>
      </w:r>
      <w:r>
        <w:rPr>
          <w:spacing w:val="-5"/>
          <w:sz w:val="22"/>
        </w:rPr>
        <w:t> </w:t>
      </w:r>
      <w:r>
        <w:rPr>
          <w:spacing w:val="-2"/>
          <w:sz w:val="22"/>
        </w:rPr>
        <w:t>chair)</w:t>
      </w:r>
    </w:p>
    <w:p>
      <w:pPr>
        <w:pStyle w:val="ListParagraph"/>
        <w:numPr>
          <w:ilvl w:val="1"/>
          <w:numId w:val="44"/>
        </w:numPr>
        <w:tabs>
          <w:tab w:pos="2160" w:val="left" w:leader="none"/>
        </w:tabs>
        <w:spacing w:line="279" w:lineRule="exact" w:before="3" w:after="0"/>
        <w:ind w:left="2160" w:right="0" w:hanging="360"/>
        <w:jc w:val="left"/>
        <w:rPr>
          <w:sz w:val="22"/>
        </w:rPr>
      </w:pPr>
      <w:r>
        <w:rPr>
          <w:sz w:val="22"/>
        </w:rPr>
        <w:t>Logistics</w:t>
      </w:r>
      <w:r>
        <w:rPr>
          <w:spacing w:val="-7"/>
          <w:sz w:val="22"/>
        </w:rPr>
        <w:t> </w:t>
      </w:r>
      <w:r>
        <w:rPr>
          <w:sz w:val="22"/>
        </w:rPr>
        <w:t>Section</w:t>
      </w:r>
      <w:r>
        <w:rPr>
          <w:spacing w:val="-5"/>
          <w:sz w:val="22"/>
        </w:rPr>
        <w:t> </w:t>
      </w:r>
      <w:r>
        <w:rPr>
          <w:sz w:val="22"/>
        </w:rPr>
        <w:t>Chief</w:t>
      </w:r>
      <w:r>
        <w:rPr>
          <w:spacing w:val="-5"/>
          <w:sz w:val="22"/>
        </w:rPr>
        <w:t> </w:t>
      </w:r>
      <w:r>
        <w:rPr>
          <w:sz w:val="22"/>
        </w:rPr>
        <w:t>(place</w:t>
      </w:r>
      <w:r>
        <w:rPr>
          <w:spacing w:val="-4"/>
          <w:sz w:val="22"/>
        </w:rPr>
        <w:t> </w:t>
      </w:r>
      <w:r>
        <w:rPr>
          <w:sz w:val="22"/>
        </w:rPr>
        <w:t>identifying</w:t>
      </w:r>
      <w:r>
        <w:rPr>
          <w:spacing w:val="-3"/>
          <w:sz w:val="22"/>
        </w:rPr>
        <w:t> </w:t>
      </w:r>
      <w:r>
        <w:rPr>
          <w:sz w:val="22"/>
        </w:rPr>
        <w:t>vest</w:t>
      </w:r>
      <w:r>
        <w:rPr>
          <w:spacing w:val="-6"/>
          <w:sz w:val="22"/>
        </w:rPr>
        <w:t> </w:t>
      </w:r>
      <w:r>
        <w:rPr>
          <w:sz w:val="22"/>
        </w:rPr>
        <w:t>on</w:t>
      </w:r>
      <w:r>
        <w:rPr>
          <w:spacing w:val="-5"/>
          <w:sz w:val="22"/>
        </w:rPr>
        <w:t> </w:t>
      </w:r>
      <w:r>
        <w:rPr>
          <w:spacing w:val="-2"/>
          <w:sz w:val="22"/>
        </w:rPr>
        <w:t>chair)</w:t>
      </w:r>
    </w:p>
    <w:p>
      <w:pPr>
        <w:pStyle w:val="ListParagraph"/>
        <w:numPr>
          <w:ilvl w:val="1"/>
          <w:numId w:val="44"/>
        </w:numPr>
        <w:tabs>
          <w:tab w:pos="2160" w:val="left" w:leader="none"/>
        </w:tabs>
        <w:spacing w:line="279" w:lineRule="exact" w:before="0" w:after="0"/>
        <w:ind w:left="2160" w:right="0" w:hanging="360"/>
        <w:jc w:val="left"/>
        <w:rPr>
          <w:sz w:val="22"/>
        </w:rPr>
      </w:pPr>
      <w:r>
        <w:rPr>
          <w:sz w:val="22"/>
        </w:rPr>
        <w:t>Finance/Admin</w:t>
      </w:r>
      <w:r>
        <w:rPr>
          <w:spacing w:val="-8"/>
          <w:sz w:val="22"/>
        </w:rPr>
        <w:t> </w:t>
      </w:r>
      <w:r>
        <w:rPr>
          <w:sz w:val="22"/>
        </w:rPr>
        <w:t>Section</w:t>
      </w:r>
      <w:r>
        <w:rPr>
          <w:spacing w:val="-5"/>
          <w:sz w:val="22"/>
        </w:rPr>
        <w:t> </w:t>
      </w:r>
      <w:r>
        <w:rPr>
          <w:sz w:val="22"/>
        </w:rPr>
        <w:t>Chief</w:t>
      </w:r>
      <w:r>
        <w:rPr>
          <w:spacing w:val="-6"/>
          <w:sz w:val="22"/>
        </w:rPr>
        <w:t> </w:t>
      </w:r>
      <w:r>
        <w:rPr>
          <w:sz w:val="22"/>
        </w:rPr>
        <w:t>(place</w:t>
      </w:r>
      <w:r>
        <w:rPr>
          <w:spacing w:val="-4"/>
          <w:sz w:val="22"/>
        </w:rPr>
        <w:t> </w:t>
      </w:r>
      <w:r>
        <w:rPr>
          <w:sz w:val="22"/>
        </w:rPr>
        <w:t>identifying</w:t>
      </w:r>
      <w:r>
        <w:rPr>
          <w:spacing w:val="-4"/>
          <w:sz w:val="22"/>
        </w:rPr>
        <w:t> </w:t>
      </w:r>
      <w:r>
        <w:rPr>
          <w:sz w:val="22"/>
        </w:rPr>
        <w:t>vest</w:t>
      </w:r>
      <w:r>
        <w:rPr>
          <w:spacing w:val="-6"/>
          <w:sz w:val="22"/>
        </w:rPr>
        <w:t> </w:t>
      </w:r>
      <w:r>
        <w:rPr>
          <w:sz w:val="22"/>
        </w:rPr>
        <w:t>on</w:t>
      </w:r>
      <w:r>
        <w:rPr>
          <w:spacing w:val="-5"/>
          <w:sz w:val="22"/>
        </w:rPr>
        <w:t> </w:t>
      </w:r>
      <w:r>
        <w:rPr>
          <w:spacing w:val="-2"/>
          <w:sz w:val="22"/>
        </w:rPr>
        <w:t>chair)</w:t>
      </w:r>
    </w:p>
    <w:p>
      <w:pPr>
        <w:pStyle w:val="ListParagraph"/>
        <w:numPr>
          <w:ilvl w:val="1"/>
          <w:numId w:val="44"/>
        </w:numPr>
        <w:tabs>
          <w:tab w:pos="2160" w:val="left" w:leader="none"/>
        </w:tabs>
        <w:spacing w:line="240" w:lineRule="auto" w:before="2" w:after="0"/>
        <w:ind w:left="2160" w:right="0" w:hanging="360"/>
        <w:jc w:val="left"/>
        <w:rPr>
          <w:sz w:val="22"/>
        </w:rPr>
      </w:pPr>
      <w:r>
        <w:rPr>
          <w:sz w:val="22"/>
        </w:rPr>
        <w:t>Information/Intelligence</w:t>
      </w:r>
      <w:r>
        <w:rPr>
          <w:spacing w:val="-9"/>
          <w:sz w:val="22"/>
        </w:rPr>
        <w:t> </w:t>
      </w:r>
      <w:r>
        <w:rPr>
          <w:sz w:val="22"/>
        </w:rPr>
        <w:t>Section</w:t>
      </w:r>
      <w:r>
        <w:rPr>
          <w:spacing w:val="-7"/>
          <w:sz w:val="22"/>
        </w:rPr>
        <w:t> </w:t>
      </w:r>
      <w:r>
        <w:rPr>
          <w:sz w:val="22"/>
        </w:rPr>
        <w:t>Chief</w:t>
      </w:r>
      <w:r>
        <w:rPr>
          <w:spacing w:val="-7"/>
          <w:sz w:val="22"/>
        </w:rPr>
        <w:t> </w:t>
      </w:r>
      <w:r>
        <w:rPr>
          <w:sz w:val="22"/>
        </w:rPr>
        <w:t>(place</w:t>
      </w:r>
      <w:r>
        <w:rPr>
          <w:spacing w:val="-6"/>
          <w:sz w:val="22"/>
        </w:rPr>
        <w:t> </w:t>
      </w:r>
      <w:r>
        <w:rPr>
          <w:sz w:val="22"/>
        </w:rPr>
        <w:t>identifying</w:t>
      </w:r>
      <w:r>
        <w:rPr>
          <w:spacing w:val="-6"/>
          <w:sz w:val="22"/>
        </w:rPr>
        <w:t> </w:t>
      </w:r>
      <w:r>
        <w:rPr>
          <w:sz w:val="22"/>
        </w:rPr>
        <w:t>vest</w:t>
      </w:r>
      <w:r>
        <w:rPr>
          <w:spacing w:val="-8"/>
          <w:sz w:val="22"/>
        </w:rPr>
        <w:t> </w:t>
      </w:r>
      <w:r>
        <w:rPr>
          <w:sz w:val="22"/>
        </w:rPr>
        <w:t>on</w:t>
      </w:r>
      <w:r>
        <w:rPr>
          <w:spacing w:val="-7"/>
          <w:sz w:val="22"/>
        </w:rPr>
        <w:t> </w:t>
      </w:r>
      <w:r>
        <w:rPr>
          <w:spacing w:val="-2"/>
          <w:sz w:val="22"/>
        </w:rPr>
        <w:t>chair)</w:t>
      </w:r>
    </w:p>
    <w:p>
      <w:pPr>
        <w:pStyle w:val="BodyText"/>
        <w:spacing w:before="1"/>
      </w:pPr>
    </w:p>
    <w:p>
      <w:pPr>
        <w:pStyle w:val="ListParagraph"/>
        <w:numPr>
          <w:ilvl w:val="0"/>
          <w:numId w:val="44"/>
        </w:numPr>
        <w:tabs>
          <w:tab w:pos="1440" w:val="left" w:leader="none"/>
        </w:tabs>
        <w:spacing w:line="240" w:lineRule="auto" w:before="0" w:after="0"/>
        <w:ind w:left="1440" w:right="1297" w:hanging="360"/>
        <w:jc w:val="left"/>
        <w:rPr>
          <w:sz w:val="22"/>
        </w:rPr>
      </w:pPr>
      <w:r>
        <w:rPr>
          <w:sz w:val="22"/>
        </w:rPr>
        <w:t>Place</w:t>
      </w:r>
      <w:r>
        <w:rPr>
          <w:spacing w:val="-4"/>
          <w:sz w:val="22"/>
        </w:rPr>
        <w:t> </w:t>
      </w:r>
      <w:r>
        <w:rPr>
          <w:sz w:val="22"/>
        </w:rPr>
        <w:t>additional</w:t>
      </w:r>
      <w:r>
        <w:rPr>
          <w:spacing w:val="-2"/>
          <w:sz w:val="22"/>
        </w:rPr>
        <w:t> </w:t>
      </w:r>
      <w:r>
        <w:rPr>
          <w:sz w:val="22"/>
        </w:rPr>
        <w:t>chairs</w:t>
      </w:r>
      <w:r>
        <w:rPr>
          <w:spacing w:val="-4"/>
          <w:sz w:val="22"/>
        </w:rPr>
        <w:t> </w:t>
      </w:r>
      <w:r>
        <w:rPr>
          <w:sz w:val="22"/>
        </w:rPr>
        <w:t>in</w:t>
      </w:r>
      <w:r>
        <w:rPr>
          <w:spacing w:val="-5"/>
          <w:sz w:val="22"/>
        </w:rPr>
        <w:t> </w:t>
      </w:r>
      <w:r>
        <w:rPr>
          <w:sz w:val="22"/>
        </w:rPr>
        <w:t>the</w:t>
      </w:r>
      <w:r>
        <w:rPr>
          <w:spacing w:val="-4"/>
          <w:sz w:val="22"/>
        </w:rPr>
        <w:t> </w:t>
      </w:r>
      <w:r>
        <w:rPr>
          <w:sz w:val="22"/>
        </w:rPr>
        <w:t>room</w:t>
      </w:r>
      <w:r>
        <w:rPr>
          <w:spacing w:val="-3"/>
          <w:sz w:val="22"/>
        </w:rPr>
        <w:t> </w:t>
      </w:r>
      <w:r>
        <w:rPr>
          <w:sz w:val="22"/>
        </w:rPr>
        <w:t>for</w:t>
      </w:r>
      <w:r>
        <w:rPr>
          <w:spacing w:val="-4"/>
          <w:sz w:val="22"/>
        </w:rPr>
        <w:t> </w:t>
      </w:r>
      <w:r>
        <w:rPr>
          <w:sz w:val="22"/>
        </w:rPr>
        <w:t>expansion</w:t>
      </w:r>
      <w:r>
        <w:rPr>
          <w:spacing w:val="-5"/>
          <w:sz w:val="22"/>
        </w:rPr>
        <w:t> </w:t>
      </w:r>
      <w:r>
        <w:rPr>
          <w:sz w:val="22"/>
        </w:rPr>
        <w:t>of</w:t>
      </w:r>
      <w:r>
        <w:rPr>
          <w:spacing w:val="-5"/>
          <w:sz w:val="22"/>
        </w:rPr>
        <w:t> </w:t>
      </w:r>
      <w:r>
        <w:rPr>
          <w:sz w:val="22"/>
        </w:rPr>
        <w:t>the</w:t>
      </w:r>
      <w:r>
        <w:rPr>
          <w:spacing w:val="-4"/>
          <w:sz w:val="22"/>
        </w:rPr>
        <w:t> </w:t>
      </w:r>
      <w:r>
        <w:rPr>
          <w:sz w:val="22"/>
        </w:rPr>
        <w:t>team</w:t>
      </w:r>
      <w:r>
        <w:rPr>
          <w:spacing w:val="-3"/>
          <w:sz w:val="22"/>
        </w:rPr>
        <w:t> </w:t>
      </w:r>
      <w:r>
        <w:rPr>
          <w:sz w:val="22"/>
        </w:rPr>
        <w:t>(outside</w:t>
      </w:r>
      <w:r>
        <w:rPr>
          <w:spacing w:val="-4"/>
          <w:sz w:val="22"/>
        </w:rPr>
        <w:t> </w:t>
      </w:r>
      <w:r>
        <w:rPr>
          <w:sz w:val="22"/>
        </w:rPr>
        <w:t>agency</w:t>
      </w:r>
      <w:r>
        <w:rPr>
          <w:spacing w:val="-3"/>
          <w:sz w:val="22"/>
        </w:rPr>
        <w:t> </w:t>
      </w:r>
      <w:r>
        <w:rPr>
          <w:sz w:val="22"/>
        </w:rPr>
        <w:t>representatives, additional FSC personnel, etc.) if necessary.</w:t>
      </w:r>
    </w:p>
    <w:p>
      <w:pPr>
        <w:pStyle w:val="ListParagraph"/>
        <w:numPr>
          <w:ilvl w:val="0"/>
          <w:numId w:val="44"/>
        </w:numPr>
        <w:tabs>
          <w:tab w:pos="1440" w:val="left" w:leader="none"/>
        </w:tabs>
        <w:spacing w:line="240" w:lineRule="auto" w:before="0" w:after="0"/>
        <w:ind w:left="1440" w:right="1164" w:hanging="360"/>
        <w:jc w:val="left"/>
        <w:rPr>
          <w:sz w:val="22"/>
        </w:rPr>
      </w:pPr>
      <w:r>
        <w:rPr>
          <w:sz w:val="22"/>
        </w:rPr>
        <w:t>Ensure</w:t>
      </w:r>
      <w:r>
        <w:rPr>
          <w:spacing w:val="-3"/>
          <w:sz w:val="22"/>
        </w:rPr>
        <w:t> </w:t>
      </w:r>
      <w:r>
        <w:rPr>
          <w:sz w:val="22"/>
        </w:rPr>
        <w:t>all</w:t>
      </w:r>
      <w:r>
        <w:rPr>
          <w:spacing w:val="-1"/>
          <w:sz w:val="22"/>
        </w:rPr>
        <w:t> </w:t>
      </w:r>
      <w:r>
        <w:rPr>
          <w:sz w:val="22"/>
        </w:rPr>
        <w:t>members</w:t>
      </w:r>
      <w:r>
        <w:rPr>
          <w:spacing w:val="-3"/>
          <w:sz w:val="22"/>
        </w:rPr>
        <w:t> </w:t>
      </w:r>
      <w:r>
        <w:rPr>
          <w:sz w:val="22"/>
        </w:rPr>
        <w:t>are</w:t>
      </w:r>
      <w:r>
        <w:rPr>
          <w:spacing w:val="-3"/>
          <w:sz w:val="22"/>
        </w:rPr>
        <w:t> </w:t>
      </w:r>
      <w:r>
        <w:rPr>
          <w:sz w:val="22"/>
        </w:rPr>
        <w:t>connected</w:t>
      </w:r>
      <w:r>
        <w:rPr>
          <w:spacing w:val="-4"/>
          <w:sz w:val="22"/>
        </w:rPr>
        <w:t> </w:t>
      </w:r>
      <w:r>
        <w:rPr>
          <w:sz w:val="22"/>
        </w:rPr>
        <w:t>to laptops</w:t>
      </w:r>
      <w:r>
        <w:rPr>
          <w:spacing w:val="-3"/>
          <w:sz w:val="22"/>
        </w:rPr>
        <w:t> </w:t>
      </w:r>
      <w:r>
        <w:rPr>
          <w:sz w:val="22"/>
        </w:rPr>
        <w:t>and</w:t>
      </w:r>
      <w:r>
        <w:rPr>
          <w:spacing w:val="-4"/>
          <w:sz w:val="22"/>
        </w:rPr>
        <w:t> </w:t>
      </w:r>
      <w:r>
        <w:rPr>
          <w:sz w:val="22"/>
        </w:rPr>
        <w:t>have</w:t>
      </w:r>
      <w:r>
        <w:rPr>
          <w:spacing w:val="-3"/>
          <w:sz w:val="22"/>
        </w:rPr>
        <w:t> </w:t>
      </w:r>
      <w:r>
        <w:rPr>
          <w:sz w:val="22"/>
        </w:rPr>
        <w:t>phones</w:t>
      </w:r>
      <w:r>
        <w:rPr>
          <w:spacing w:val="-3"/>
          <w:sz w:val="22"/>
        </w:rPr>
        <w:t> </w:t>
      </w:r>
      <w:r>
        <w:rPr>
          <w:sz w:val="22"/>
        </w:rPr>
        <w:t>(IT</w:t>
      </w:r>
      <w:r>
        <w:rPr>
          <w:spacing w:val="-5"/>
          <w:sz w:val="22"/>
        </w:rPr>
        <w:t> </w:t>
      </w:r>
      <w:r>
        <w:rPr>
          <w:sz w:val="22"/>
        </w:rPr>
        <w:t>may</w:t>
      </w:r>
      <w:r>
        <w:rPr>
          <w:spacing w:val="-2"/>
          <w:sz w:val="22"/>
        </w:rPr>
        <w:t> </w:t>
      </w:r>
      <w:r>
        <w:rPr>
          <w:sz w:val="22"/>
        </w:rPr>
        <w:t>be</w:t>
      </w:r>
      <w:r>
        <w:rPr>
          <w:spacing w:val="-3"/>
          <w:sz w:val="22"/>
        </w:rPr>
        <w:t> </w:t>
      </w:r>
      <w:r>
        <w:rPr>
          <w:sz w:val="22"/>
        </w:rPr>
        <w:t>needed</w:t>
      </w:r>
      <w:r>
        <w:rPr>
          <w:spacing w:val="-4"/>
          <w:sz w:val="22"/>
        </w:rPr>
        <w:t> </w:t>
      </w:r>
      <w:r>
        <w:rPr>
          <w:sz w:val="22"/>
        </w:rPr>
        <w:t>to assist</w:t>
      </w:r>
      <w:r>
        <w:rPr>
          <w:spacing w:val="-5"/>
          <w:sz w:val="22"/>
        </w:rPr>
        <w:t> </w:t>
      </w:r>
      <w:r>
        <w:rPr>
          <w:sz w:val="22"/>
        </w:rPr>
        <w:t>with </w:t>
      </w:r>
      <w:r>
        <w:rPr>
          <w:spacing w:val="-2"/>
          <w:sz w:val="22"/>
        </w:rPr>
        <w:t>this).</w:t>
      </w:r>
    </w:p>
    <w:p>
      <w:pPr>
        <w:pStyle w:val="ListParagraph"/>
        <w:numPr>
          <w:ilvl w:val="0"/>
          <w:numId w:val="44"/>
        </w:numPr>
        <w:tabs>
          <w:tab w:pos="1439" w:val="left" w:leader="none"/>
        </w:tabs>
        <w:spacing w:line="240" w:lineRule="auto" w:before="1" w:after="0"/>
        <w:ind w:left="1439" w:right="0" w:hanging="359"/>
        <w:jc w:val="left"/>
        <w:rPr>
          <w:sz w:val="22"/>
        </w:rPr>
      </w:pPr>
      <w:r>
        <w:rPr>
          <w:sz w:val="22"/>
        </w:rPr>
        <w:t>Deploy</w:t>
      </w:r>
      <w:r>
        <w:rPr>
          <w:spacing w:val="-3"/>
          <w:sz w:val="22"/>
        </w:rPr>
        <w:t> </w:t>
      </w:r>
      <w:r>
        <w:rPr>
          <w:sz w:val="22"/>
        </w:rPr>
        <w:t>all</w:t>
      </w:r>
      <w:r>
        <w:rPr>
          <w:spacing w:val="-2"/>
          <w:sz w:val="22"/>
        </w:rPr>
        <w:t> </w:t>
      </w:r>
      <w:r>
        <w:rPr>
          <w:sz w:val="22"/>
        </w:rPr>
        <w:t>equipment</w:t>
      </w:r>
      <w:r>
        <w:rPr>
          <w:spacing w:val="-6"/>
          <w:sz w:val="22"/>
        </w:rPr>
        <w:t> </w:t>
      </w:r>
      <w:r>
        <w:rPr>
          <w:sz w:val="22"/>
        </w:rPr>
        <w:t>and</w:t>
      </w:r>
      <w:r>
        <w:rPr>
          <w:spacing w:val="-5"/>
          <w:sz w:val="22"/>
        </w:rPr>
        <w:t> </w:t>
      </w:r>
      <w:r>
        <w:rPr>
          <w:sz w:val="22"/>
        </w:rPr>
        <w:t>supplies</w:t>
      </w:r>
      <w:r>
        <w:rPr>
          <w:spacing w:val="-3"/>
          <w:sz w:val="22"/>
        </w:rPr>
        <w:t> </w:t>
      </w:r>
      <w:r>
        <w:rPr>
          <w:sz w:val="22"/>
        </w:rPr>
        <w:t>in</w:t>
      </w:r>
      <w:r>
        <w:rPr>
          <w:spacing w:val="-5"/>
          <w:sz w:val="22"/>
        </w:rPr>
        <w:t> </w:t>
      </w:r>
      <w:r>
        <w:rPr>
          <w:sz w:val="22"/>
        </w:rPr>
        <w:t>the</w:t>
      </w:r>
      <w:r>
        <w:rPr>
          <w:spacing w:val="-4"/>
          <w:sz w:val="22"/>
        </w:rPr>
        <w:t> </w:t>
      </w:r>
      <w:r>
        <w:rPr>
          <w:sz w:val="22"/>
        </w:rPr>
        <w:t>EOC</w:t>
      </w:r>
      <w:r>
        <w:rPr>
          <w:spacing w:val="-2"/>
          <w:sz w:val="22"/>
        </w:rPr>
        <w:t> </w:t>
      </w:r>
      <w:r>
        <w:rPr>
          <w:sz w:val="22"/>
        </w:rPr>
        <w:t>storage</w:t>
      </w:r>
      <w:r>
        <w:rPr>
          <w:spacing w:val="-3"/>
          <w:sz w:val="22"/>
        </w:rPr>
        <w:t> </w:t>
      </w:r>
      <w:r>
        <w:rPr>
          <w:spacing w:val="-2"/>
          <w:sz w:val="22"/>
        </w:rPr>
        <w:t>closet.</w:t>
      </w:r>
    </w:p>
    <w:p>
      <w:pPr>
        <w:pStyle w:val="ListParagraph"/>
        <w:numPr>
          <w:ilvl w:val="0"/>
          <w:numId w:val="44"/>
        </w:numPr>
        <w:tabs>
          <w:tab w:pos="1439" w:val="left" w:leader="none"/>
        </w:tabs>
        <w:spacing w:line="240" w:lineRule="auto" w:before="0" w:after="0"/>
        <w:ind w:left="1439" w:right="0" w:hanging="359"/>
        <w:jc w:val="left"/>
        <w:rPr>
          <w:sz w:val="22"/>
        </w:rPr>
      </w:pPr>
      <w:r>
        <w:rPr>
          <w:sz w:val="22"/>
        </w:rPr>
        <w:t>Make</w:t>
      </w:r>
      <w:r>
        <w:rPr>
          <w:spacing w:val="-6"/>
          <w:sz w:val="22"/>
        </w:rPr>
        <w:t> </w:t>
      </w:r>
      <w:r>
        <w:rPr>
          <w:sz w:val="22"/>
        </w:rPr>
        <w:t>sure</w:t>
      </w:r>
      <w:r>
        <w:rPr>
          <w:spacing w:val="-5"/>
          <w:sz w:val="22"/>
        </w:rPr>
        <w:t> </w:t>
      </w:r>
      <w:r>
        <w:rPr>
          <w:sz w:val="22"/>
        </w:rPr>
        <w:t>all</w:t>
      </w:r>
      <w:r>
        <w:rPr>
          <w:spacing w:val="-3"/>
          <w:sz w:val="22"/>
        </w:rPr>
        <w:t> </w:t>
      </w:r>
      <w:r>
        <w:rPr>
          <w:sz w:val="22"/>
        </w:rPr>
        <w:t>team</w:t>
      </w:r>
      <w:r>
        <w:rPr>
          <w:spacing w:val="-4"/>
          <w:sz w:val="22"/>
        </w:rPr>
        <w:t> </w:t>
      </w:r>
      <w:r>
        <w:rPr>
          <w:sz w:val="22"/>
        </w:rPr>
        <w:t>members</w:t>
      </w:r>
      <w:r>
        <w:rPr>
          <w:spacing w:val="-5"/>
          <w:sz w:val="22"/>
        </w:rPr>
        <w:t> </w:t>
      </w:r>
      <w:r>
        <w:rPr>
          <w:sz w:val="22"/>
        </w:rPr>
        <w:t>have</w:t>
      </w:r>
      <w:r>
        <w:rPr>
          <w:spacing w:val="-5"/>
          <w:sz w:val="22"/>
        </w:rPr>
        <w:t> </w:t>
      </w:r>
      <w:r>
        <w:rPr>
          <w:sz w:val="22"/>
        </w:rPr>
        <w:t>a</w:t>
      </w:r>
      <w:r>
        <w:rPr>
          <w:spacing w:val="-6"/>
          <w:sz w:val="22"/>
        </w:rPr>
        <w:t> </w:t>
      </w:r>
      <w:r>
        <w:rPr>
          <w:sz w:val="22"/>
        </w:rPr>
        <w:t>copy</w:t>
      </w:r>
      <w:r>
        <w:rPr>
          <w:spacing w:val="-4"/>
          <w:sz w:val="22"/>
        </w:rPr>
        <w:t> </w:t>
      </w:r>
      <w:r>
        <w:rPr>
          <w:sz w:val="22"/>
        </w:rPr>
        <w:t>of</w:t>
      </w:r>
      <w:r>
        <w:rPr>
          <w:spacing w:val="-1"/>
          <w:sz w:val="22"/>
        </w:rPr>
        <w:t> </w:t>
      </w:r>
      <w:r>
        <w:rPr>
          <w:sz w:val="22"/>
        </w:rPr>
        <w:t>current</w:t>
      </w:r>
      <w:r>
        <w:rPr>
          <w:spacing w:val="-2"/>
          <w:sz w:val="22"/>
        </w:rPr>
        <w:t> </w:t>
      </w:r>
      <w:r>
        <w:rPr>
          <w:sz w:val="22"/>
        </w:rPr>
        <w:t>contact</w:t>
      </w:r>
      <w:r>
        <w:rPr>
          <w:spacing w:val="-2"/>
          <w:sz w:val="22"/>
        </w:rPr>
        <w:t> lists.</w:t>
      </w:r>
    </w:p>
    <w:p>
      <w:pPr>
        <w:pStyle w:val="ListParagraph"/>
        <w:numPr>
          <w:ilvl w:val="0"/>
          <w:numId w:val="44"/>
        </w:numPr>
        <w:tabs>
          <w:tab w:pos="1440" w:val="left" w:leader="none"/>
        </w:tabs>
        <w:spacing w:line="240" w:lineRule="auto" w:before="0" w:after="0"/>
        <w:ind w:left="1440" w:right="1114" w:hanging="360"/>
        <w:jc w:val="left"/>
        <w:rPr>
          <w:sz w:val="22"/>
        </w:rPr>
      </w:pPr>
      <w:r>
        <w:rPr>
          <w:sz w:val="22"/>
        </w:rPr>
        <w:t>Ensure</w:t>
      </w:r>
      <w:r>
        <w:rPr>
          <w:spacing w:val="-3"/>
          <w:sz w:val="22"/>
        </w:rPr>
        <w:t> </w:t>
      </w:r>
      <w:r>
        <w:rPr>
          <w:sz w:val="22"/>
        </w:rPr>
        <w:t>adequate</w:t>
      </w:r>
      <w:r>
        <w:rPr>
          <w:spacing w:val="-3"/>
          <w:sz w:val="22"/>
        </w:rPr>
        <w:t> </w:t>
      </w:r>
      <w:r>
        <w:rPr>
          <w:sz w:val="22"/>
        </w:rPr>
        <w:t>parking</w:t>
      </w:r>
      <w:r>
        <w:rPr>
          <w:spacing w:val="-2"/>
          <w:sz w:val="22"/>
        </w:rPr>
        <w:t> </w:t>
      </w:r>
      <w:r>
        <w:rPr>
          <w:sz w:val="22"/>
        </w:rPr>
        <w:t>for</w:t>
      </w:r>
      <w:r>
        <w:rPr>
          <w:spacing w:val="-3"/>
          <w:sz w:val="22"/>
        </w:rPr>
        <w:t> </w:t>
      </w:r>
      <w:r>
        <w:rPr>
          <w:sz w:val="22"/>
        </w:rPr>
        <w:t>incoming</w:t>
      </w:r>
      <w:r>
        <w:rPr>
          <w:spacing w:val="-2"/>
          <w:sz w:val="22"/>
        </w:rPr>
        <w:t> </w:t>
      </w:r>
      <w:r>
        <w:rPr>
          <w:sz w:val="22"/>
        </w:rPr>
        <w:t>team</w:t>
      </w:r>
      <w:r>
        <w:rPr>
          <w:spacing w:val="-2"/>
          <w:sz w:val="22"/>
        </w:rPr>
        <w:t> </w:t>
      </w:r>
      <w:r>
        <w:rPr>
          <w:sz w:val="22"/>
        </w:rPr>
        <w:t>members</w:t>
      </w:r>
      <w:r>
        <w:rPr>
          <w:spacing w:val="-8"/>
          <w:sz w:val="22"/>
        </w:rPr>
        <w:t> </w:t>
      </w:r>
      <w:r>
        <w:rPr>
          <w:sz w:val="22"/>
        </w:rPr>
        <w:t>(UPD</w:t>
      </w:r>
      <w:r>
        <w:rPr>
          <w:spacing w:val="-5"/>
          <w:sz w:val="22"/>
        </w:rPr>
        <w:t> </w:t>
      </w:r>
      <w:r>
        <w:rPr>
          <w:sz w:val="22"/>
        </w:rPr>
        <w:t>may</w:t>
      </w:r>
      <w:r>
        <w:rPr>
          <w:spacing w:val="-2"/>
          <w:sz w:val="22"/>
        </w:rPr>
        <w:t> </w:t>
      </w:r>
      <w:r>
        <w:rPr>
          <w:sz w:val="22"/>
        </w:rPr>
        <w:t>assist</w:t>
      </w:r>
      <w:r>
        <w:rPr>
          <w:spacing w:val="-5"/>
          <w:sz w:val="22"/>
        </w:rPr>
        <w:t> </w:t>
      </w:r>
      <w:r>
        <w:rPr>
          <w:sz w:val="22"/>
        </w:rPr>
        <w:t>with</w:t>
      </w:r>
      <w:r>
        <w:rPr>
          <w:spacing w:val="-4"/>
          <w:sz w:val="22"/>
        </w:rPr>
        <w:t> </w:t>
      </w:r>
      <w:r>
        <w:rPr>
          <w:sz w:val="22"/>
        </w:rPr>
        <w:t>securing</w:t>
      </w:r>
      <w:r>
        <w:rPr>
          <w:spacing w:val="-2"/>
          <w:sz w:val="22"/>
        </w:rPr>
        <w:t> </w:t>
      </w:r>
      <w:r>
        <w:rPr>
          <w:sz w:val="22"/>
        </w:rPr>
        <w:t>the</w:t>
      </w:r>
      <w:r>
        <w:rPr>
          <w:spacing w:val="-3"/>
          <w:sz w:val="22"/>
        </w:rPr>
        <w:t> </w:t>
      </w:r>
      <w:r>
        <w:rPr>
          <w:sz w:val="22"/>
        </w:rPr>
        <w:t>parking </w:t>
      </w:r>
      <w:r>
        <w:rPr>
          <w:spacing w:val="-2"/>
          <w:sz w:val="22"/>
        </w:rPr>
        <w:t>lot).</w:t>
      </w:r>
    </w:p>
    <w:p>
      <w:pPr>
        <w:pStyle w:val="ListParagraph"/>
        <w:numPr>
          <w:ilvl w:val="0"/>
          <w:numId w:val="44"/>
        </w:numPr>
        <w:tabs>
          <w:tab w:pos="1439" w:val="left" w:leader="none"/>
        </w:tabs>
        <w:spacing w:line="240" w:lineRule="auto" w:before="1" w:after="0"/>
        <w:ind w:left="1439" w:right="0" w:hanging="359"/>
        <w:jc w:val="left"/>
        <w:rPr>
          <w:sz w:val="22"/>
        </w:rPr>
      </w:pPr>
      <w:r>
        <w:rPr>
          <w:sz w:val="22"/>
        </w:rPr>
        <w:t>Provide</w:t>
      </w:r>
      <w:r>
        <w:rPr>
          <w:spacing w:val="-7"/>
          <w:sz w:val="22"/>
        </w:rPr>
        <w:t> </w:t>
      </w:r>
      <w:r>
        <w:rPr>
          <w:sz w:val="22"/>
        </w:rPr>
        <w:t>guidance</w:t>
      </w:r>
      <w:r>
        <w:rPr>
          <w:spacing w:val="-4"/>
          <w:sz w:val="22"/>
        </w:rPr>
        <w:t> </w:t>
      </w:r>
      <w:r>
        <w:rPr>
          <w:sz w:val="22"/>
        </w:rPr>
        <w:t>to</w:t>
      </w:r>
      <w:r>
        <w:rPr>
          <w:spacing w:val="-6"/>
          <w:sz w:val="22"/>
        </w:rPr>
        <w:t> </w:t>
      </w:r>
      <w:r>
        <w:rPr>
          <w:sz w:val="22"/>
        </w:rPr>
        <w:t>the</w:t>
      </w:r>
      <w:r>
        <w:rPr>
          <w:spacing w:val="1"/>
          <w:sz w:val="22"/>
        </w:rPr>
        <w:t> </w:t>
      </w:r>
      <w:r>
        <w:rPr>
          <w:sz w:val="22"/>
        </w:rPr>
        <w:t>team</w:t>
      </w:r>
      <w:r>
        <w:rPr>
          <w:spacing w:val="-3"/>
          <w:sz w:val="22"/>
        </w:rPr>
        <w:t> </w:t>
      </w:r>
      <w:r>
        <w:rPr>
          <w:sz w:val="22"/>
        </w:rPr>
        <w:t>and</w:t>
      </w:r>
      <w:r>
        <w:rPr>
          <w:spacing w:val="-6"/>
          <w:sz w:val="22"/>
        </w:rPr>
        <w:t> </w:t>
      </w:r>
      <w:r>
        <w:rPr>
          <w:sz w:val="22"/>
        </w:rPr>
        <w:t>advice</w:t>
      </w:r>
      <w:r>
        <w:rPr>
          <w:spacing w:val="-4"/>
          <w:sz w:val="22"/>
        </w:rPr>
        <w:t> </w:t>
      </w:r>
      <w:r>
        <w:rPr>
          <w:sz w:val="22"/>
        </w:rPr>
        <w:t>to</w:t>
      </w:r>
      <w:r>
        <w:rPr>
          <w:spacing w:val="-1"/>
          <w:sz w:val="22"/>
        </w:rPr>
        <w:t> </w:t>
      </w:r>
      <w:r>
        <w:rPr>
          <w:sz w:val="22"/>
        </w:rPr>
        <w:t>the</w:t>
      </w:r>
      <w:r>
        <w:rPr>
          <w:spacing w:val="-4"/>
          <w:sz w:val="22"/>
        </w:rPr>
        <w:t> </w:t>
      </w:r>
      <w:r>
        <w:rPr>
          <w:sz w:val="22"/>
        </w:rPr>
        <w:t>Incident</w:t>
      </w:r>
      <w:r>
        <w:rPr>
          <w:spacing w:val="-6"/>
          <w:sz w:val="22"/>
        </w:rPr>
        <w:t> </w:t>
      </w:r>
      <w:r>
        <w:rPr>
          <w:sz w:val="22"/>
        </w:rPr>
        <w:t>Commander</w:t>
      </w:r>
      <w:r>
        <w:rPr>
          <w:spacing w:val="-4"/>
          <w:sz w:val="22"/>
        </w:rPr>
        <w:t> </w:t>
      </w:r>
      <w:r>
        <w:rPr>
          <w:sz w:val="22"/>
        </w:rPr>
        <w:t>as</w:t>
      </w:r>
      <w:r>
        <w:rPr>
          <w:spacing w:val="-4"/>
          <w:sz w:val="22"/>
        </w:rPr>
        <w:t> </w:t>
      </w:r>
      <w:r>
        <w:rPr>
          <w:spacing w:val="-2"/>
          <w:sz w:val="22"/>
        </w:rPr>
        <w:t>requested.</w:t>
      </w:r>
    </w:p>
    <w:p>
      <w:pPr>
        <w:pStyle w:val="ListParagraph"/>
        <w:spacing w:after="0" w:line="240" w:lineRule="auto"/>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left="2160"/>
        <w:jc w:val="left"/>
      </w:pPr>
      <w:r>
        <w:rPr/>
        <mc:AlternateContent>
          <mc:Choice Requires="wps">
            <w:drawing>
              <wp:anchor distT="0" distB="0" distL="0" distR="0" allowOverlap="1" layoutInCell="1" locked="0" behindDoc="1" simplePos="0" relativeHeight="484765184">
                <wp:simplePos x="0" y="0"/>
                <wp:positionH relativeFrom="page">
                  <wp:posOffset>304800</wp:posOffset>
                </wp:positionH>
                <wp:positionV relativeFrom="page">
                  <wp:posOffset>304799</wp:posOffset>
                </wp:positionV>
                <wp:extent cx="7162800" cy="9448800"/>
                <wp:effectExtent l="0" t="0" r="0" b="0"/>
                <wp:wrapNone/>
                <wp:docPr id="154" name="Graphic 154"/>
                <wp:cNvGraphicFramePr>
                  <a:graphicFrameLocks/>
                </wp:cNvGraphicFramePr>
                <a:graphic>
                  <a:graphicData uri="http://schemas.microsoft.com/office/word/2010/wordprocessingShape">
                    <wps:wsp>
                      <wps:cNvPr id="154" name="Graphic 154"/>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51296" id="docshape138"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ANNEX</w:t>
      </w:r>
      <w:r>
        <w:rPr>
          <w:spacing w:val="-5"/>
        </w:rPr>
        <w:t> </w:t>
      </w:r>
      <w:r>
        <w:rPr/>
        <w:t>18</w:t>
      </w:r>
      <w:r>
        <w:rPr>
          <w:spacing w:val="-5"/>
        </w:rPr>
        <w:t> </w:t>
      </w:r>
      <w:r>
        <w:rPr/>
        <w:t>– CONSTRUCTION/CAPITAL</w:t>
      </w:r>
      <w:r>
        <w:rPr>
          <w:spacing w:val="-4"/>
        </w:rPr>
        <w:t> </w:t>
      </w:r>
      <w:r>
        <w:rPr/>
        <w:t>FUND</w:t>
      </w:r>
      <w:r>
        <w:rPr>
          <w:spacing w:val="-2"/>
        </w:rPr>
        <w:t> NOTIFICATIONS</w:t>
      </w:r>
    </w:p>
    <w:p>
      <w:pPr>
        <w:pStyle w:val="BodyText"/>
        <w:spacing w:before="158"/>
        <w:rPr>
          <w:b/>
          <w:sz w:val="24"/>
        </w:rPr>
      </w:pPr>
    </w:p>
    <w:p>
      <w:pPr>
        <w:pStyle w:val="Heading8"/>
      </w:pPr>
      <w:r>
        <w:rPr/>
        <w:t>Types</w:t>
      </w:r>
      <w:r>
        <w:rPr>
          <w:spacing w:val="-8"/>
        </w:rPr>
        <w:t> </w:t>
      </w:r>
      <w:r>
        <w:rPr/>
        <w:t>of</w:t>
      </w:r>
      <w:r>
        <w:rPr>
          <w:spacing w:val="-1"/>
        </w:rPr>
        <w:t> </w:t>
      </w:r>
      <w:r>
        <w:rPr/>
        <w:t>Emergencies</w:t>
      </w:r>
      <w:r>
        <w:rPr>
          <w:spacing w:val="-5"/>
        </w:rPr>
        <w:t> </w:t>
      </w:r>
      <w:r>
        <w:rPr/>
        <w:t>and</w:t>
      </w:r>
      <w:r>
        <w:rPr>
          <w:spacing w:val="-3"/>
        </w:rPr>
        <w:t> </w:t>
      </w:r>
      <w:r>
        <w:rPr/>
        <w:t>Actions</w:t>
      </w:r>
      <w:r>
        <w:rPr>
          <w:spacing w:val="-5"/>
        </w:rPr>
        <w:t> </w:t>
      </w:r>
      <w:r>
        <w:rPr/>
        <w:t>to</w:t>
      </w:r>
      <w:r>
        <w:rPr>
          <w:spacing w:val="-2"/>
        </w:rPr>
        <w:t> </w:t>
      </w:r>
      <w:r>
        <w:rPr/>
        <w:t>be</w:t>
      </w:r>
      <w:r>
        <w:rPr>
          <w:spacing w:val="-4"/>
        </w:rPr>
        <w:t> </w:t>
      </w:r>
      <w:r>
        <w:rPr>
          <w:spacing w:val="-2"/>
        </w:rPr>
        <w:t>Taken</w:t>
      </w:r>
    </w:p>
    <w:p>
      <w:pPr>
        <w:pStyle w:val="BodyText"/>
        <w:rPr>
          <w:b/>
        </w:rPr>
      </w:pPr>
    </w:p>
    <w:p>
      <w:pPr>
        <w:pStyle w:val="BodyText"/>
        <w:spacing w:line="268" w:lineRule="exact"/>
        <w:ind w:left="720"/>
      </w:pPr>
      <w:r>
        <w:rPr/>
        <w:t>Oil/Chemical</w:t>
      </w:r>
      <w:r>
        <w:rPr>
          <w:spacing w:val="-4"/>
        </w:rPr>
        <w:t> </w:t>
      </w:r>
      <w:r>
        <w:rPr/>
        <w:t>spills</w:t>
      </w:r>
      <w:r>
        <w:rPr>
          <w:spacing w:val="-5"/>
        </w:rPr>
        <w:t> </w:t>
      </w:r>
      <w:r>
        <w:rPr/>
        <w:t>or</w:t>
      </w:r>
      <w:r>
        <w:rPr>
          <w:spacing w:val="-6"/>
        </w:rPr>
        <w:t> </w:t>
      </w:r>
      <w:r>
        <w:rPr/>
        <w:t>environmental</w:t>
      </w:r>
      <w:r>
        <w:rPr>
          <w:spacing w:val="-3"/>
        </w:rPr>
        <w:t> </w:t>
      </w:r>
      <w:r>
        <w:rPr>
          <w:spacing w:val="-2"/>
        </w:rPr>
        <w:t>damage:</w:t>
      </w:r>
    </w:p>
    <w:p>
      <w:pPr>
        <w:pStyle w:val="ListParagraph"/>
        <w:numPr>
          <w:ilvl w:val="1"/>
          <w:numId w:val="44"/>
        </w:numPr>
        <w:tabs>
          <w:tab w:pos="1439" w:val="left" w:leader="none"/>
        </w:tabs>
        <w:spacing w:line="278" w:lineRule="exact" w:before="0" w:after="0"/>
        <w:ind w:left="1439" w:right="0" w:hanging="360"/>
        <w:jc w:val="left"/>
        <w:rPr>
          <w:sz w:val="22"/>
        </w:rPr>
      </w:pPr>
      <w:r>
        <w:rPr>
          <w:sz w:val="22"/>
        </w:rPr>
        <w:t>Contact</w:t>
      </w:r>
      <w:r>
        <w:rPr>
          <w:spacing w:val="-8"/>
          <w:sz w:val="22"/>
        </w:rPr>
        <w:t> </w:t>
      </w:r>
      <w:r>
        <w:rPr>
          <w:sz w:val="22"/>
        </w:rPr>
        <w:t>the</w:t>
      </w:r>
      <w:r>
        <w:rPr>
          <w:spacing w:val="-1"/>
          <w:sz w:val="22"/>
        </w:rPr>
        <w:t> </w:t>
      </w:r>
      <w:r>
        <w:rPr>
          <w:sz w:val="22"/>
        </w:rPr>
        <w:t>NYS</w:t>
      </w:r>
      <w:r>
        <w:rPr>
          <w:spacing w:val="-7"/>
          <w:sz w:val="22"/>
        </w:rPr>
        <w:t> </w:t>
      </w:r>
      <w:r>
        <w:rPr>
          <w:sz w:val="22"/>
        </w:rPr>
        <w:t>DEC</w:t>
      </w:r>
      <w:r>
        <w:rPr>
          <w:spacing w:val="-3"/>
          <w:sz w:val="22"/>
        </w:rPr>
        <w:t> </w:t>
      </w:r>
      <w:r>
        <w:rPr>
          <w:sz w:val="22"/>
        </w:rPr>
        <w:t>Spill</w:t>
      </w:r>
      <w:r>
        <w:rPr>
          <w:spacing w:val="-4"/>
          <w:sz w:val="22"/>
        </w:rPr>
        <w:t> </w:t>
      </w:r>
      <w:r>
        <w:rPr>
          <w:sz w:val="22"/>
        </w:rPr>
        <w:t>Hotline</w:t>
      </w:r>
      <w:r>
        <w:rPr>
          <w:spacing w:val="-6"/>
          <w:sz w:val="22"/>
        </w:rPr>
        <w:t> </w:t>
      </w:r>
      <w:r>
        <w:rPr>
          <w:sz w:val="22"/>
        </w:rPr>
        <w:t>at</w:t>
      </w:r>
      <w:r>
        <w:rPr>
          <w:spacing w:val="-7"/>
          <w:sz w:val="22"/>
        </w:rPr>
        <w:t> </w:t>
      </w:r>
      <w:r>
        <w:rPr>
          <w:sz w:val="22"/>
        </w:rPr>
        <w:t>800-457-</w:t>
      </w:r>
      <w:r>
        <w:rPr>
          <w:spacing w:val="-4"/>
          <w:sz w:val="22"/>
        </w:rPr>
        <w:t>7362</w:t>
      </w:r>
    </w:p>
    <w:p>
      <w:pPr>
        <w:pStyle w:val="ListParagraph"/>
        <w:numPr>
          <w:ilvl w:val="1"/>
          <w:numId w:val="44"/>
        </w:numPr>
        <w:tabs>
          <w:tab w:pos="1439" w:val="left" w:leader="none"/>
        </w:tabs>
        <w:spacing w:line="278" w:lineRule="exact" w:before="0" w:after="0"/>
        <w:ind w:left="1439" w:right="0" w:hanging="360"/>
        <w:jc w:val="left"/>
        <w:rPr>
          <w:sz w:val="22"/>
        </w:rPr>
      </w:pPr>
      <w:r>
        <w:rPr>
          <w:sz w:val="22"/>
        </w:rPr>
        <w:t>Coast</w:t>
      </w:r>
      <w:r>
        <w:rPr>
          <w:spacing w:val="-9"/>
          <w:sz w:val="22"/>
        </w:rPr>
        <w:t> </w:t>
      </w:r>
      <w:r>
        <w:rPr>
          <w:sz w:val="22"/>
        </w:rPr>
        <w:t>Guard</w:t>
      </w:r>
      <w:r>
        <w:rPr>
          <w:spacing w:val="-5"/>
          <w:sz w:val="22"/>
        </w:rPr>
        <w:t> </w:t>
      </w:r>
      <w:r>
        <w:rPr>
          <w:sz w:val="22"/>
        </w:rPr>
        <w:t>National</w:t>
      </w:r>
      <w:r>
        <w:rPr>
          <w:spacing w:val="-2"/>
          <w:sz w:val="22"/>
        </w:rPr>
        <w:t> </w:t>
      </w:r>
      <w:r>
        <w:rPr>
          <w:sz w:val="22"/>
        </w:rPr>
        <w:t>Spill</w:t>
      </w:r>
      <w:r>
        <w:rPr>
          <w:spacing w:val="-3"/>
          <w:sz w:val="22"/>
        </w:rPr>
        <w:t> </w:t>
      </w:r>
      <w:r>
        <w:rPr>
          <w:sz w:val="22"/>
        </w:rPr>
        <w:t>Response</w:t>
      </w:r>
      <w:r>
        <w:rPr>
          <w:spacing w:val="-8"/>
          <w:sz w:val="22"/>
        </w:rPr>
        <w:t> </w:t>
      </w:r>
      <w:r>
        <w:rPr>
          <w:sz w:val="22"/>
        </w:rPr>
        <w:t>Center</w:t>
      </w:r>
      <w:r>
        <w:rPr>
          <w:spacing w:val="-4"/>
          <w:sz w:val="22"/>
        </w:rPr>
        <w:t> </w:t>
      </w:r>
      <w:r>
        <w:rPr>
          <w:sz w:val="22"/>
        </w:rPr>
        <w:t>at</w:t>
      </w:r>
      <w:r>
        <w:rPr>
          <w:spacing w:val="-6"/>
          <w:sz w:val="22"/>
        </w:rPr>
        <w:t> </w:t>
      </w:r>
      <w:r>
        <w:rPr>
          <w:sz w:val="22"/>
        </w:rPr>
        <w:t>800-424-</w:t>
      </w:r>
      <w:r>
        <w:rPr>
          <w:spacing w:val="-4"/>
          <w:sz w:val="22"/>
        </w:rPr>
        <w:t>8802</w:t>
      </w:r>
    </w:p>
    <w:p>
      <w:pPr>
        <w:pStyle w:val="ListParagraph"/>
        <w:numPr>
          <w:ilvl w:val="1"/>
          <w:numId w:val="44"/>
        </w:numPr>
        <w:tabs>
          <w:tab w:pos="1439" w:val="left" w:leader="none"/>
        </w:tabs>
        <w:spacing w:line="279" w:lineRule="exact" w:before="0" w:after="0"/>
        <w:ind w:left="1439" w:right="0" w:hanging="360"/>
        <w:jc w:val="left"/>
        <w:rPr>
          <w:sz w:val="22"/>
        </w:rPr>
      </w:pPr>
      <w:r>
        <w:rPr>
          <w:sz w:val="22"/>
        </w:rPr>
        <w:t>Contact</w:t>
      </w:r>
      <w:r>
        <w:rPr>
          <w:spacing w:val="-9"/>
          <w:sz w:val="22"/>
        </w:rPr>
        <w:t> </w:t>
      </w:r>
      <w:r>
        <w:rPr>
          <w:sz w:val="22"/>
        </w:rPr>
        <w:t>University</w:t>
      </w:r>
      <w:r>
        <w:rPr>
          <w:spacing w:val="-5"/>
          <w:sz w:val="22"/>
        </w:rPr>
        <w:t> </w:t>
      </w:r>
      <w:r>
        <w:rPr>
          <w:sz w:val="22"/>
        </w:rPr>
        <w:t>Police</w:t>
      </w:r>
      <w:r>
        <w:rPr>
          <w:spacing w:val="-6"/>
          <w:sz w:val="22"/>
        </w:rPr>
        <w:t> </w:t>
      </w:r>
      <w:r>
        <w:rPr>
          <w:sz w:val="22"/>
        </w:rPr>
        <w:t>at</w:t>
      </w:r>
      <w:r>
        <w:rPr>
          <w:spacing w:val="-9"/>
          <w:sz w:val="22"/>
        </w:rPr>
        <w:t> </w:t>
      </w:r>
      <w:r>
        <w:rPr>
          <w:sz w:val="22"/>
        </w:rPr>
        <w:t>(934)</w:t>
      </w:r>
      <w:r>
        <w:rPr>
          <w:spacing w:val="-1"/>
          <w:sz w:val="22"/>
        </w:rPr>
        <w:t> </w:t>
      </w:r>
      <w:r>
        <w:rPr>
          <w:sz w:val="22"/>
        </w:rPr>
        <w:t>420-</w:t>
      </w:r>
      <w:r>
        <w:rPr>
          <w:spacing w:val="-4"/>
          <w:sz w:val="22"/>
        </w:rPr>
        <w:t>2111</w:t>
      </w:r>
    </w:p>
    <w:p>
      <w:pPr>
        <w:pStyle w:val="BodyText"/>
        <w:spacing w:before="5"/>
      </w:pPr>
    </w:p>
    <w:p>
      <w:pPr>
        <w:pStyle w:val="BodyText"/>
        <w:ind w:left="719" w:right="1229"/>
      </w:pPr>
      <w:r>
        <w:rPr/>
        <w:t>Statewide</w:t>
      </w:r>
      <w:r>
        <w:rPr>
          <w:spacing w:val="-4"/>
        </w:rPr>
        <w:t> </w:t>
      </w:r>
      <w:r>
        <w:rPr/>
        <w:t>or</w:t>
      </w:r>
      <w:r>
        <w:rPr>
          <w:spacing w:val="-4"/>
        </w:rPr>
        <w:t> </w:t>
      </w:r>
      <w:r>
        <w:rPr/>
        <w:t>regional</w:t>
      </w:r>
      <w:r>
        <w:rPr>
          <w:spacing w:val="-2"/>
        </w:rPr>
        <w:t> </w:t>
      </w:r>
      <w:r>
        <w:rPr/>
        <w:t>emergencies</w:t>
      </w:r>
      <w:r>
        <w:rPr>
          <w:spacing w:val="-4"/>
        </w:rPr>
        <w:t> </w:t>
      </w:r>
      <w:r>
        <w:rPr/>
        <w:t>including</w:t>
      </w:r>
      <w:r>
        <w:rPr>
          <w:spacing w:val="-3"/>
        </w:rPr>
        <w:t> </w:t>
      </w:r>
      <w:r>
        <w:rPr/>
        <w:t>areas</w:t>
      </w:r>
      <w:r>
        <w:rPr>
          <w:spacing w:val="-4"/>
        </w:rPr>
        <w:t> </w:t>
      </w:r>
      <w:r>
        <w:rPr/>
        <w:t>beyond</w:t>
      </w:r>
      <w:r>
        <w:rPr>
          <w:spacing w:val="-5"/>
        </w:rPr>
        <w:t> </w:t>
      </w:r>
      <w:r>
        <w:rPr/>
        <w:t>campus</w:t>
      </w:r>
      <w:r>
        <w:rPr>
          <w:spacing w:val="-4"/>
        </w:rPr>
        <w:t> </w:t>
      </w:r>
      <w:r>
        <w:rPr/>
        <w:t>where</w:t>
      </w:r>
      <w:r>
        <w:rPr>
          <w:spacing w:val="-4"/>
        </w:rPr>
        <w:t> </w:t>
      </w:r>
      <w:r>
        <w:rPr/>
        <w:t>campus</w:t>
      </w:r>
      <w:r>
        <w:rPr>
          <w:spacing w:val="-4"/>
        </w:rPr>
        <w:t> </w:t>
      </w:r>
      <w:r>
        <w:rPr/>
        <w:t>has been</w:t>
      </w:r>
      <w:r>
        <w:rPr>
          <w:spacing w:val="-5"/>
        </w:rPr>
        <w:t> </w:t>
      </w:r>
      <w:r>
        <w:rPr/>
        <w:t>requested to assist in the response</w:t>
      </w:r>
    </w:p>
    <w:p>
      <w:pPr>
        <w:pStyle w:val="ListParagraph"/>
        <w:numPr>
          <w:ilvl w:val="1"/>
          <w:numId w:val="44"/>
        </w:numPr>
        <w:tabs>
          <w:tab w:pos="1439" w:val="left" w:leader="none"/>
        </w:tabs>
        <w:spacing w:line="279" w:lineRule="exact" w:before="0" w:after="0"/>
        <w:ind w:left="1439" w:right="0" w:hanging="360"/>
        <w:jc w:val="left"/>
        <w:rPr>
          <w:sz w:val="22"/>
        </w:rPr>
      </w:pPr>
      <w:r>
        <w:rPr>
          <w:sz w:val="22"/>
        </w:rPr>
        <w:t>Contact</w:t>
      </w:r>
      <w:r>
        <w:rPr>
          <w:spacing w:val="-9"/>
          <w:sz w:val="22"/>
        </w:rPr>
        <w:t> </w:t>
      </w:r>
      <w:r>
        <w:rPr>
          <w:sz w:val="22"/>
        </w:rPr>
        <w:t>University</w:t>
      </w:r>
      <w:r>
        <w:rPr>
          <w:spacing w:val="-5"/>
          <w:sz w:val="22"/>
        </w:rPr>
        <w:t> </w:t>
      </w:r>
      <w:r>
        <w:rPr>
          <w:sz w:val="22"/>
        </w:rPr>
        <w:t>Police</w:t>
      </w:r>
      <w:r>
        <w:rPr>
          <w:spacing w:val="-6"/>
          <w:sz w:val="22"/>
        </w:rPr>
        <w:t> </w:t>
      </w:r>
      <w:r>
        <w:rPr>
          <w:sz w:val="22"/>
        </w:rPr>
        <w:t>at</w:t>
      </w:r>
      <w:r>
        <w:rPr>
          <w:spacing w:val="-9"/>
          <w:sz w:val="22"/>
        </w:rPr>
        <w:t> </w:t>
      </w:r>
      <w:r>
        <w:rPr>
          <w:sz w:val="22"/>
        </w:rPr>
        <w:t>(934)</w:t>
      </w:r>
      <w:r>
        <w:rPr>
          <w:spacing w:val="-1"/>
          <w:sz w:val="22"/>
        </w:rPr>
        <w:t> </w:t>
      </w:r>
      <w:r>
        <w:rPr>
          <w:sz w:val="22"/>
        </w:rPr>
        <w:t>420-</w:t>
      </w:r>
      <w:r>
        <w:rPr>
          <w:spacing w:val="-4"/>
          <w:sz w:val="22"/>
        </w:rPr>
        <w:t>2111</w:t>
      </w:r>
    </w:p>
    <w:p>
      <w:pPr>
        <w:pStyle w:val="BodyText"/>
        <w:spacing w:before="1"/>
      </w:pPr>
    </w:p>
    <w:p>
      <w:pPr>
        <w:pStyle w:val="BodyText"/>
        <w:spacing w:line="268" w:lineRule="exact"/>
        <w:ind w:left="719"/>
      </w:pPr>
      <w:r>
        <w:rPr/>
        <w:t>If</w:t>
      </w:r>
      <w:r>
        <w:rPr>
          <w:spacing w:val="-9"/>
        </w:rPr>
        <w:t> </w:t>
      </w:r>
      <w:r>
        <w:rPr/>
        <w:t>persons</w:t>
      </w:r>
      <w:r>
        <w:rPr>
          <w:spacing w:val="-5"/>
        </w:rPr>
        <w:t> </w:t>
      </w:r>
      <w:r>
        <w:rPr/>
        <w:t>were</w:t>
      </w:r>
      <w:r>
        <w:rPr>
          <w:spacing w:val="-5"/>
        </w:rPr>
        <w:t> </w:t>
      </w:r>
      <w:r>
        <w:rPr/>
        <w:t>injured,</w:t>
      </w:r>
      <w:r>
        <w:rPr>
          <w:spacing w:val="-3"/>
        </w:rPr>
        <w:t> </w:t>
      </w:r>
      <w:r>
        <w:rPr/>
        <w:t>facilities</w:t>
      </w:r>
      <w:r>
        <w:rPr>
          <w:spacing w:val="-6"/>
        </w:rPr>
        <w:t> </w:t>
      </w:r>
      <w:r>
        <w:rPr/>
        <w:t>evacuated,</w:t>
      </w:r>
      <w:r>
        <w:rPr>
          <w:spacing w:val="-3"/>
        </w:rPr>
        <w:t> </w:t>
      </w:r>
      <w:r>
        <w:rPr/>
        <w:t>or</w:t>
      </w:r>
      <w:r>
        <w:rPr>
          <w:spacing w:val="-5"/>
        </w:rPr>
        <w:t> </w:t>
      </w:r>
      <w:r>
        <w:rPr/>
        <w:t>public</w:t>
      </w:r>
      <w:r>
        <w:rPr>
          <w:spacing w:val="-7"/>
        </w:rPr>
        <w:t> </w:t>
      </w:r>
      <w:r>
        <w:rPr/>
        <w:t>access</w:t>
      </w:r>
      <w:r>
        <w:rPr>
          <w:spacing w:val="-6"/>
        </w:rPr>
        <w:t> </w:t>
      </w:r>
      <w:r>
        <w:rPr/>
        <w:t>to</w:t>
      </w:r>
      <w:r>
        <w:rPr>
          <w:spacing w:val="-2"/>
        </w:rPr>
        <w:t> </w:t>
      </w:r>
      <w:r>
        <w:rPr/>
        <w:t>campus</w:t>
      </w:r>
      <w:r>
        <w:rPr>
          <w:spacing w:val="-5"/>
        </w:rPr>
        <w:t> </w:t>
      </w:r>
      <w:r>
        <w:rPr/>
        <w:t>is</w:t>
      </w:r>
      <w:r>
        <w:rPr>
          <w:spacing w:val="-5"/>
        </w:rPr>
        <w:t> </w:t>
      </w:r>
      <w:r>
        <w:rPr>
          <w:spacing w:val="-2"/>
        </w:rPr>
        <w:t>affected.</w:t>
      </w:r>
    </w:p>
    <w:p>
      <w:pPr>
        <w:pStyle w:val="ListParagraph"/>
        <w:numPr>
          <w:ilvl w:val="1"/>
          <w:numId w:val="44"/>
        </w:numPr>
        <w:tabs>
          <w:tab w:pos="1439" w:val="left" w:leader="none"/>
        </w:tabs>
        <w:spacing w:line="279" w:lineRule="exact" w:before="0" w:after="0"/>
        <w:ind w:left="1439" w:right="0" w:hanging="360"/>
        <w:jc w:val="left"/>
        <w:rPr>
          <w:sz w:val="22"/>
        </w:rPr>
      </w:pPr>
      <w:r>
        <w:rPr>
          <w:sz w:val="22"/>
        </w:rPr>
        <w:t>Contact</w:t>
      </w:r>
      <w:r>
        <w:rPr>
          <w:spacing w:val="-9"/>
          <w:sz w:val="22"/>
        </w:rPr>
        <w:t> </w:t>
      </w:r>
      <w:r>
        <w:rPr>
          <w:sz w:val="22"/>
        </w:rPr>
        <w:t>University</w:t>
      </w:r>
      <w:r>
        <w:rPr>
          <w:spacing w:val="-5"/>
          <w:sz w:val="22"/>
        </w:rPr>
        <w:t> </w:t>
      </w:r>
      <w:r>
        <w:rPr>
          <w:sz w:val="22"/>
        </w:rPr>
        <w:t>Police</w:t>
      </w:r>
      <w:r>
        <w:rPr>
          <w:spacing w:val="-6"/>
          <w:sz w:val="22"/>
        </w:rPr>
        <w:t> </w:t>
      </w:r>
      <w:r>
        <w:rPr>
          <w:sz w:val="22"/>
        </w:rPr>
        <w:t>at</w:t>
      </w:r>
      <w:r>
        <w:rPr>
          <w:spacing w:val="-9"/>
          <w:sz w:val="22"/>
        </w:rPr>
        <w:t> </w:t>
      </w:r>
      <w:r>
        <w:rPr>
          <w:sz w:val="22"/>
        </w:rPr>
        <w:t>(934)</w:t>
      </w:r>
      <w:r>
        <w:rPr>
          <w:spacing w:val="-1"/>
          <w:sz w:val="22"/>
        </w:rPr>
        <w:t> </w:t>
      </w:r>
      <w:r>
        <w:rPr>
          <w:sz w:val="22"/>
        </w:rPr>
        <w:t>420-</w:t>
      </w:r>
      <w:r>
        <w:rPr>
          <w:spacing w:val="-4"/>
          <w:sz w:val="22"/>
        </w:rPr>
        <w:t>2111</w:t>
      </w:r>
    </w:p>
    <w:p>
      <w:pPr>
        <w:pStyle w:val="BodyText"/>
      </w:pPr>
    </w:p>
    <w:p>
      <w:pPr>
        <w:pStyle w:val="BodyText"/>
        <w:ind w:left="719" w:right="1091"/>
      </w:pPr>
      <w:r>
        <w:rPr/>
        <w:t>Unanticipated,</w:t>
      </w:r>
      <w:r>
        <w:rPr>
          <w:spacing w:val="-2"/>
        </w:rPr>
        <w:t> </w:t>
      </w:r>
      <w:r>
        <w:rPr/>
        <w:t>sudden</w:t>
      </w:r>
      <w:r>
        <w:rPr>
          <w:spacing w:val="-5"/>
        </w:rPr>
        <w:t> </w:t>
      </w:r>
      <w:r>
        <w:rPr/>
        <w:t>and</w:t>
      </w:r>
      <w:r>
        <w:rPr>
          <w:spacing w:val="-5"/>
        </w:rPr>
        <w:t> </w:t>
      </w:r>
      <w:r>
        <w:rPr/>
        <w:t>unexpected</w:t>
      </w:r>
      <w:r>
        <w:rPr>
          <w:spacing w:val="-5"/>
        </w:rPr>
        <w:t> </w:t>
      </w:r>
      <w:r>
        <w:rPr/>
        <w:t>on campus</w:t>
      </w:r>
      <w:r>
        <w:rPr>
          <w:spacing w:val="-4"/>
        </w:rPr>
        <w:t> </w:t>
      </w:r>
      <w:r>
        <w:rPr/>
        <w:t>occurrence</w:t>
      </w:r>
      <w:r>
        <w:rPr>
          <w:spacing w:val="-4"/>
        </w:rPr>
        <w:t> </w:t>
      </w:r>
      <w:r>
        <w:rPr/>
        <w:t>on</w:t>
      </w:r>
      <w:r>
        <w:rPr>
          <w:spacing w:val="-5"/>
        </w:rPr>
        <w:t> </w:t>
      </w:r>
      <w:r>
        <w:rPr/>
        <w:t>State</w:t>
      </w:r>
      <w:r>
        <w:rPr>
          <w:spacing w:val="-4"/>
        </w:rPr>
        <w:t> </w:t>
      </w:r>
      <w:r>
        <w:rPr/>
        <w:t>property</w:t>
      </w:r>
      <w:r>
        <w:rPr>
          <w:spacing w:val="-3"/>
        </w:rPr>
        <w:t> </w:t>
      </w:r>
      <w:r>
        <w:rPr/>
        <w:t>which involves</w:t>
      </w:r>
      <w:r>
        <w:rPr>
          <w:spacing w:val="-4"/>
        </w:rPr>
        <w:t> </w:t>
      </w:r>
      <w:r>
        <w:rPr/>
        <w:t>a pressing necessity for immediate action, including Residence Halls.</w:t>
      </w:r>
    </w:p>
    <w:p>
      <w:pPr>
        <w:pStyle w:val="ListParagraph"/>
        <w:numPr>
          <w:ilvl w:val="1"/>
          <w:numId w:val="44"/>
        </w:numPr>
        <w:tabs>
          <w:tab w:pos="1439" w:val="left" w:leader="none"/>
        </w:tabs>
        <w:spacing w:line="279" w:lineRule="exact" w:before="0" w:after="0"/>
        <w:ind w:left="1439" w:right="0" w:hanging="360"/>
        <w:jc w:val="left"/>
        <w:rPr>
          <w:sz w:val="22"/>
        </w:rPr>
      </w:pPr>
      <w:r>
        <w:rPr>
          <w:sz w:val="22"/>
        </w:rPr>
        <w:t>Contact</w:t>
      </w:r>
      <w:r>
        <w:rPr>
          <w:spacing w:val="-9"/>
          <w:sz w:val="22"/>
        </w:rPr>
        <w:t> </w:t>
      </w:r>
      <w:r>
        <w:rPr>
          <w:sz w:val="22"/>
        </w:rPr>
        <w:t>University</w:t>
      </w:r>
      <w:r>
        <w:rPr>
          <w:spacing w:val="-5"/>
          <w:sz w:val="22"/>
        </w:rPr>
        <w:t> </w:t>
      </w:r>
      <w:r>
        <w:rPr>
          <w:sz w:val="22"/>
        </w:rPr>
        <w:t>Police</w:t>
      </w:r>
      <w:r>
        <w:rPr>
          <w:spacing w:val="-6"/>
          <w:sz w:val="22"/>
        </w:rPr>
        <w:t> </w:t>
      </w:r>
      <w:r>
        <w:rPr>
          <w:sz w:val="22"/>
        </w:rPr>
        <w:t>at</w:t>
      </w:r>
      <w:r>
        <w:rPr>
          <w:spacing w:val="-9"/>
          <w:sz w:val="22"/>
        </w:rPr>
        <w:t> </w:t>
      </w:r>
      <w:r>
        <w:rPr>
          <w:sz w:val="22"/>
        </w:rPr>
        <w:t>(934)</w:t>
      </w:r>
      <w:r>
        <w:rPr>
          <w:spacing w:val="-1"/>
          <w:sz w:val="22"/>
        </w:rPr>
        <w:t> </w:t>
      </w:r>
      <w:r>
        <w:rPr>
          <w:sz w:val="22"/>
        </w:rPr>
        <w:t>420-</w:t>
      </w:r>
      <w:r>
        <w:rPr>
          <w:spacing w:val="-4"/>
          <w:sz w:val="22"/>
        </w:rPr>
        <w:t>2111</w:t>
      </w:r>
    </w:p>
    <w:p>
      <w:pPr>
        <w:pStyle w:val="BodyText"/>
      </w:pPr>
    </w:p>
    <w:p>
      <w:pPr>
        <w:pStyle w:val="Heading8"/>
        <w:spacing w:before="1"/>
      </w:pPr>
      <w:r>
        <w:rPr/>
        <w:t>Construction</w:t>
      </w:r>
      <w:r>
        <w:rPr>
          <w:spacing w:val="-6"/>
        </w:rPr>
        <w:t> </w:t>
      </w:r>
      <w:r>
        <w:rPr/>
        <w:t>Emergency</w:t>
      </w:r>
      <w:r>
        <w:rPr>
          <w:spacing w:val="-6"/>
        </w:rPr>
        <w:t> </w:t>
      </w:r>
      <w:r>
        <w:rPr/>
        <w:t>–</w:t>
      </w:r>
      <w:r>
        <w:rPr>
          <w:spacing w:val="-6"/>
        </w:rPr>
        <w:t> </w:t>
      </w:r>
      <w:r>
        <w:rPr/>
        <w:t>Capital</w:t>
      </w:r>
      <w:r>
        <w:rPr>
          <w:spacing w:val="-8"/>
        </w:rPr>
        <w:t> </w:t>
      </w:r>
      <w:r>
        <w:rPr>
          <w:spacing w:val="-2"/>
        </w:rPr>
        <w:t>Project</w:t>
      </w:r>
    </w:p>
    <w:p>
      <w:pPr>
        <w:pStyle w:val="BodyText"/>
        <w:rPr>
          <w:b/>
        </w:rPr>
      </w:pPr>
    </w:p>
    <w:p>
      <w:pPr>
        <w:pStyle w:val="BodyText"/>
        <w:spacing w:line="268" w:lineRule="exact"/>
        <w:ind w:left="719"/>
      </w:pPr>
      <w:r>
        <w:rPr/>
        <w:t>If</w:t>
      </w:r>
      <w:r>
        <w:rPr>
          <w:spacing w:val="-7"/>
        </w:rPr>
        <w:t> </w:t>
      </w:r>
      <w:r>
        <w:rPr/>
        <w:t>a</w:t>
      </w:r>
      <w:r>
        <w:rPr>
          <w:spacing w:val="-3"/>
        </w:rPr>
        <w:t> </w:t>
      </w:r>
      <w:r>
        <w:rPr/>
        <w:t>‘Construction</w:t>
      </w:r>
      <w:r>
        <w:rPr>
          <w:spacing w:val="-4"/>
        </w:rPr>
        <w:t> </w:t>
      </w:r>
      <w:r>
        <w:rPr/>
        <w:t>Emergency’</w:t>
      </w:r>
      <w:r>
        <w:rPr>
          <w:spacing w:val="-2"/>
        </w:rPr>
        <w:t> </w:t>
      </w:r>
      <w:r>
        <w:rPr/>
        <w:t>as</w:t>
      </w:r>
      <w:r>
        <w:rPr>
          <w:spacing w:val="-3"/>
        </w:rPr>
        <w:t> </w:t>
      </w:r>
      <w:r>
        <w:rPr/>
        <w:t>defined</w:t>
      </w:r>
      <w:r>
        <w:rPr>
          <w:spacing w:val="-5"/>
        </w:rPr>
        <w:t> </w:t>
      </w:r>
      <w:r>
        <w:rPr/>
        <w:t>in</w:t>
      </w:r>
      <w:r>
        <w:rPr>
          <w:spacing w:val="-4"/>
        </w:rPr>
        <w:t> </w:t>
      </w:r>
      <w:r>
        <w:rPr/>
        <w:t>the</w:t>
      </w:r>
      <w:r>
        <w:rPr>
          <w:spacing w:val="-3"/>
        </w:rPr>
        <w:t> </w:t>
      </w:r>
      <w:r>
        <w:rPr/>
        <w:t>New</w:t>
      </w:r>
      <w:r>
        <w:rPr>
          <w:spacing w:val="-4"/>
        </w:rPr>
        <w:t> </w:t>
      </w:r>
      <w:r>
        <w:rPr/>
        <w:t>York</w:t>
      </w:r>
      <w:r>
        <w:rPr>
          <w:spacing w:val="-3"/>
        </w:rPr>
        <w:t> </w:t>
      </w:r>
      <w:r>
        <w:rPr/>
        <w:t>State</w:t>
      </w:r>
      <w:r>
        <w:rPr>
          <w:spacing w:val="-3"/>
        </w:rPr>
        <w:t> </w:t>
      </w:r>
      <w:r>
        <w:rPr/>
        <w:t>Public</w:t>
      </w:r>
      <w:r>
        <w:rPr>
          <w:spacing w:val="-5"/>
        </w:rPr>
        <w:t> </w:t>
      </w:r>
      <w:r>
        <w:rPr/>
        <w:t>Buildings</w:t>
      </w:r>
      <w:r>
        <w:rPr>
          <w:spacing w:val="-4"/>
        </w:rPr>
        <w:t> </w:t>
      </w:r>
      <w:r>
        <w:rPr/>
        <w:t>Law</w:t>
      </w:r>
      <w:r>
        <w:rPr>
          <w:spacing w:val="-3"/>
        </w:rPr>
        <w:t> </w:t>
      </w:r>
      <w:r>
        <w:rPr/>
        <w:t>is</w:t>
      </w:r>
      <w:r>
        <w:rPr>
          <w:spacing w:val="-3"/>
        </w:rPr>
        <w:t> </w:t>
      </w:r>
      <w:r>
        <w:rPr>
          <w:spacing w:val="-2"/>
        </w:rPr>
        <w:t>declared:</w:t>
      </w:r>
    </w:p>
    <w:p>
      <w:pPr>
        <w:pStyle w:val="ListParagraph"/>
        <w:numPr>
          <w:ilvl w:val="1"/>
          <w:numId w:val="44"/>
        </w:numPr>
        <w:tabs>
          <w:tab w:pos="1439" w:val="left" w:leader="none"/>
        </w:tabs>
        <w:spacing w:line="244" w:lineRule="auto" w:before="0" w:after="0"/>
        <w:ind w:left="1439" w:right="1454" w:hanging="361"/>
        <w:jc w:val="left"/>
        <w:rPr>
          <w:sz w:val="22"/>
        </w:rPr>
      </w:pPr>
      <w:r>
        <w:rPr>
          <w:sz w:val="22"/>
        </w:rPr>
        <w:t>Declare</w:t>
      </w:r>
      <w:r>
        <w:rPr>
          <w:spacing w:val="-4"/>
          <w:sz w:val="22"/>
        </w:rPr>
        <w:t> </w:t>
      </w:r>
      <w:r>
        <w:rPr>
          <w:sz w:val="22"/>
        </w:rPr>
        <w:t>a</w:t>
      </w:r>
      <w:r>
        <w:rPr>
          <w:spacing w:val="-5"/>
          <w:sz w:val="22"/>
        </w:rPr>
        <w:t> </w:t>
      </w:r>
      <w:r>
        <w:rPr>
          <w:sz w:val="22"/>
        </w:rPr>
        <w:t>Construction</w:t>
      </w:r>
      <w:r>
        <w:rPr>
          <w:spacing w:val="-5"/>
          <w:sz w:val="22"/>
        </w:rPr>
        <w:t> </w:t>
      </w:r>
      <w:r>
        <w:rPr>
          <w:sz w:val="22"/>
        </w:rPr>
        <w:t>Emergency</w:t>
      </w:r>
      <w:r>
        <w:rPr>
          <w:spacing w:val="-3"/>
          <w:sz w:val="22"/>
        </w:rPr>
        <w:t> </w:t>
      </w:r>
      <w:r>
        <w:rPr>
          <w:sz w:val="22"/>
        </w:rPr>
        <w:t>using</w:t>
      </w:r>
      <w:r>
        <w:rPr>
          <w:spacing w:val="-3"/>
          <w:sz w:val="22"/>
        </w:rPr>
        <w:t> </w:t>
      </w:r>
      <w:r>
        <w:rPr>
          <w:sz w:val="22"/>
        </w:rPr>
        <w:t>the</w:t>
      </w:r>
      <w:r>
        <w:rPr>
          <w:spacing w:val="-4"/>
          <w:sz w:val="22"/>
        </w:rPr>
        <w:t> </w:t>
      </w:r>
      <w:r>
        <w:rPr>
          <w:sz w:val="22"/>
        </w:rPr>
        <w:t>Campus</w:t>
      </w:r>
      <w:r>
        <w:rPr>
          <w:spacing w:val="-4"/>
          <w:sz w:val="22"/>
        </w:rPr>
        <w:t> </w:t>
      </w:r>
      <w:r>
        <w:rPr>
          <w:sz w:val="22"/>
        </w:rPr>
        <w:t>Declaration</w:t>
      </w:r>
      <w:r>
        <w:rPr>
          <w:spacing w:val="-5"/>
          <w:sz w:val="22"/>
        </w:rPr>
        <w:t> </w:t>
      </w:r>
      <w:r>
        <w:rPr>
          <w:sz w:val="22"/>
        </w:rPr>
        <w:t>of</w:t>
      </w:r>
      <w:r>
        <w:rPr>
          <w:spacing w:val="-4"/>
          <w:sz w:val="22"/>
        </w:rPr>
        <w:t> </w:t>
      </w:r>
      <w:r>
        <w:rPr>
          <w:sz w:val="22"/>
        </w:rPr>
        <w:t>Construction</w:t>
      </w:r>
      <w:r>
        <w:rPr>
          <w:spacing w:val="-5"/>
          <w:sz w:val="22"/>
        </w:rPr>
        <w:t> </w:t>
      </w:r>
      <w:r>
        <w:rPr>
          <w:sz w:val="22"/>
        </w:rPr>
        <w:t>Emergency form (Appendix H).</w:t>
      </w:r>
    </w:p>
    <w:p>
      <w:pPr>
        <w:pStyle w:val="ListParagraph"/>
        <w:numPr>
          <w:ilvl w:val="1"/>
          <w:numId w:val="44"/>
        </w:numPr>
        <w:tabs>
          <w:tab w:pos="1439" w:val="left" w:leader="none"/>
        </w:tabs>
        <w:spacing w:line="273" w:lineRule="exact" w:before="0" w:after="0"/>
        <w:ind w:left="1439" w:right="0" w:hanging="360"/>
        <w:jc w:val="left"/>
        <w:rPr>
          <w:sz w:val="22"/>
        </w:rPr>
      </w:pPr>
      <w:r>
        <w:rPr>
          <w:sz w:val="22"/>
        </w:rPr>
        <w:t>Contact</w:t>
      </w:r>
      <w:r>
        <w:rPr>
          <w:spacing w:val="-9"/>
          <w:sz w:val="22"/>
        </w:rPr>
        <w:t> </w:t>
      </w:r>
      <w:r>
        <w:rPr>
          <w:sz w:val="22"/>
        </w:rPr>
        <w:t>Program</w:t>
      </w:r>
      <w:r>
        <w:rPr>
          <w:spacing w:val="-6"/>
          <w:sz w:val="22"/>
        </w:rPr>
        <w:t> </w:t>
      </w:r>
      <w:r>
        <w:rPr>
          <w:spacing w:val="-2"/>
          <w:sz w:val="22"/>
        </w:rPr>
        <w:t>Manager</w:t>
      </w:r>
    </w:p>
    <w:p>
      <w:pPr>
        <w:pStyle w:val="BodyText"/>
        <w:spacing w:line="272" w:lineRule="exact"/>
        <w:ind w:left="1799"/>
      </w:pPr>
      <w:r>
        <w:rPr>
          <w:rFonts w:ascii="Courier New"/>
        </w:rPr>
        <w:t>o</w:t>
      </w:r>
      <w:r>
        <w:rPr>
          <w:rFonts w:ascii="Courier New"/>
          <w:spacing w:val="79"/>
        </w:rPr>
        <w:t> </w:t>
      </w:r>
      <w:r>
        <w:rPr/>
        <w:t>Evan</w:t>
      </w:r>
      <w:r>
        <w:rPr>
          <w:spacing w:val="-7"/>
        </w:rPr>
        <w:t> </w:t>
      </w:r>
      <w:r>
        <w:rPr/>
        <w:t>Moon:</w:t>
      </w:r>
      <w:r>
        <w:rPr>
          <w:spacing w:val="-7"/>
        </w:rPr>
        <w:t> </w:t>
      </w:r>
      <w:r>
        <w:rPr/>
        <w:t>518-320-1787(w),</w:t>
      </w:r>
      <w:r>
        <w:rPr>
          <w:spacing w:val="-3"/>
        </w:rPr>
        <w:t> </w:t>
      </w:r>
      <w:r>
        <w:rPr/>
        <w:t>518-949-</w:t>
      </w:r>
      <w:r>
        <w:rPr>
          <w:spacing w:val="-2"/>
        </w:rPr>
        <w:t>7945(c),</w:t>
      </w:r>
    </w:p>
    <w:p>
      <w:pPr>
        <w:pStyle w:val="BodyText"/>
        <w:spacing w:line="265" w:lineRule="exact"/>
        <w:ind w:left="2159"/>
      </w:pPr>
      <w:hyperlink r:id="rId37">
        <w:r>
          <w:rPr>
            <w:spacing w:val="-2"/>
          </w:rPr>
          <w:t>evan.moon@SUNY.edu</w:t>
        </w:r>
      </w:hyperlink>
    </w:p>
    <w:p>
      <w:pPr>
        <w:pStyle w:val="BodyText"/>
        <w:spacing w:line="235" w:lineRule="auto" w:before="3"/>
        <w:ind w:left="2158" w:right="1457" w:hanging="360"/>
      </w:pPr>
      <w:r>
        <w:rPr>
          <w:rFonts w:ascii="Courier New"/>
        </w:rPr>
        <w:t>o</w:t>
      </w:r>
      <w:r>
        <w:rPr>
          <w:rFonts w:ascii="Courier New"/>
          <w:spacing w:val="40"/>
        </w:rPr>
        <w:t> </w:t>
      </w:r>
      <w:r>
        <w:rPr/>
        <w:t>James</w:t>
      </w:r>
      <w:r>
        <w:rPr>
          <w:spacing w:val="-6"/>
        </w:rPr>
        <w:t> </w:t>
      </w:r>
      <w:r>
        <w:rPr/>
        <w:t>Shaughnessy:</w:t>
      </w:r>
      <w:r>
        <w:rPr>
          <w:spacing w:val="-8"/>
        </w:rPr>
        <w:t> </w:t>
      </w:r>
      <w:r>
        <w:rPr/>
        <w:t>518-320-1724(w),</w:t>
      </w:r>
      <w:r>
        <w:rPr>
          <w:spacing w:val="-5"/>
        </w:rPr>
        <w:t> </w:t>
      </w:r>
      <w:r>
        <w:rPr/>
        <w:t>518-368-5139(c), </w:t>
      </w:r>
      <w:hyperlink r:id="rId38">
        <w:r>
          <w:rPr>
            <w:spacing w:val="-2"/>
          </w:rPr>
          <w:t>James.Shaughnessy@suny.edu</w:t>
        </w:r>
      </w:hyperlink>
    </w:p>
    <w:p>
      <w:pPr>
        <w:pStyle w:val="ListParagraph"/>
        <w:numPr>
          <w:ilvl w:val="1"/>
          <w:numId w:val="44"/>
        </w:numPr>
        <w:tabs>
          <w:tab w:pos="1439" w:val="left" w:leader="none"/>
        </w:tabs>
        <w:spacing w:line="278" w:lineRule="exact" w:before="0" w:after="0"/>
        <w:ind w:left="1439" w:right="0" w:hanging="360"/>
        <w:jc w:val="left"/>
        <w:rPr>
          <w:sz w:val="22"/>
        </w:rPr>
      </w:pPr>
      <w:r>
        <w:rPr>
          <w:sz w:val="22"/>
        </w:rPr>
        <w:t>Contact</w:t>
      </w:r>
      <w:r>
        <w:rPr>
          <w:spacing w:val="-10"/>
          <w:sz w:val="22"/>
        </w:rPr>
        <w:t> </w:t>
      </w:r>
      <w:r>
        <w:rPr>
          <w:sz w:val="22"/>
        </w:rPr>
        <w:t>SUNY</w:t>
      </w:r>
      <w:r>
        <w:rPr>
          <w:spacing w:val="-7"/>
          <w:sz w:val="22"/>
        </w:rPr>
        <w:t> </w:t>
      </w:r>
      <w:r>
        <w:rPr>
          <w:sz w:val="22"/>
        </w:rPr>
        <w:t>System</w:t>
      </w:r>
      <w:r>
        <w:rPr>
          <w:spacing w:val="-4"/>
          <w:sz w:val="22"/>
        </w:rPr>
        <w:t> </w:t>
      </w:r>
      <w:r>
        <w:rPr>
          <w:sz w:val="22"/>
        </w:rPr>
        <w:t>Administration,</w:t>
      </w:r>
      <w:r>
        <w:rPr>
          <w:spacing w:val="-8"/>
          <w:sz w:val="22"/>
        </w:rPr>
        <w:t> </w:t>
      </w:r>
      <w:r>
        <w:rPr>
          <w:sz w:val="22"/>
        </w:rPr>
        <w:t>Commissioner</w:t>
      </w:r>
      <w:r>
        <w:rPr>
          <w:spacing w:val="-5"/>
          <w:sz w:val="22"/>
        </w:rPr>
        <w:t> </w:t>
      </w:r>
      <w:r>
        <w:rPr>
          <w:sz w:val="22"/>
        </w:rPr>
        <w:t>of</w:t>
      </w:r>
      <w:r>
        <w:rPr>
          <w:spacing w:val="-6"/>
          <w:sz w:val="22"/>
        </w:rPr>
        <w:t> </w:t>
      </w:r>
      <w:r>
        <w:rPr>
          <w:sz w:val="22"/>
        </w:rPr>
        <w:t>University</w:t>
      </w:r>
      <w:r>
        <w:rPr>
          <w:spacing w:val="-4"/>
          <w:sz w:val="22"/>
        </w:rPr>
        <w:t> </w:t>
      </w:r>
      <w:r>
        <w:rPr>
          <w:sz w:val="22"/>
        </w:rPr>
        <w:t>Police</w:t>
      </w:r>
      <w:r>
        <w:rPr>
          <w:spacing w:val="-4"/>
          <w:sz w:val="22"/>
        </w:rPr>
        <w:t> </w:t>
      </w:r>
      <w:r>
        <w:rPr>
          <w:sz w:val="22"/>
        </w:rPr>
        <w:t>at</w:t>
      </w:r>
      <w:r>
        <w:rPr>
          <w:spacing w:val="-7"/>
          <w:sz w:val="22"/>
        </w:rPr>
        <w:t> </w:t>
      </w:r>
      <w:r>
        <w:rPr>
          <w:sz w:val="22"/>
        </w:rPr>
        <w:t>(518)</w:t>
      </w:r>
      <w:r>
        <w:rPr>
          <w:spacing w:val="-5"/>
          <w:sz w:val="22"/>
        </w:rPr>
        <w:t> </w:t>
      </w:r>
      <w:r>
        <w:rPr>
          <w:sz w:val="22"/>
        </w:rPr>
        <w:t>445-</w:t>
      </w:r>
      <w:r>
        <w:rPr>
          <w:spacing w:val="-4"/>
          <w:sz w:val="22"/>
        </w:rPr>
        <w:t>4057</w:t>
      </w:r>
    </w:p>
    <w:p>
      <w:pPr>
        <w:pStyle w:val="BodyText"/>
        <w:spacing w:before="6"/>
        <w:rPr>
          <w:sz w:val="15"/>
        </w:rPr>
      </w:pPr>
      <w:r>
        <w:rPr>
          <w:sz w:val="15"/>
        </w:rPr>
        <mc:AlternateContent>
          <mc:Choice Requires="wps">
            <w:drawing>
              <wp:anchor distT="0" distB="0" distL="0" distR="0" allowOverlap="1" layoutInCell="1" locked="0" behindDoc="1" simplePos="0" relativeHeight="487654400">
                <wp:simplePos x="0" y="0"/>
                <wp:positionH relativeFrom="page">
                  <wp:posOffset>819150</wp:posOffset>
                </wp:positionH>
                <wp:positionV relativeFrom="paragraph">
                  <wp:posOffset>140401</wp:posOffset>
                </wp:positionV>
                <wp:extent cx="6019800" cy="1638300"/>
                <wp:effectExtent l="0" t="0" r="0" b="0"/>
                <wp:wrapTopAndBottom/>
                <wp:docPr id="155" name="Textbox 155"/>
                <wp:cNvGraphicFramePr>
                  <a:graphicFrameLocks/>
                </wp:cNvGraphicFramePr>
                <a:graphic>
                  <a:graphicData uri="http://schemas.microsoft.com/office/word/2010/wordprocessingShape">
                    <wps:wsp>
                      <wps:cNvPr id="155" name="Textbox 155"/>
                      <wps:cNvSpPr txBox="1"/>
                      <wps:spPr>
                        <a:xfrm>
                          <a:off x="0" y="0"/>
                          <a:ext cx="6019800" cy="1638300"/>
                        </a:xfrm>
                        <a:prstGeom prst="rect">
                          <a:avLst/>
                        </a:prstGeom>
                        <a:ln w="9525">
                          <a:solidFill>
                            <a:srgbClr val="000000"/>
                          </a:solidFill>
                          <a:prstDash val="solid"/>
                        </a:ln>
                      </wps:spPr>
                      <wps:txbx>
                        <w:txbxContent>
                          <w:p>
                            <w:pPr>
                              <w:spacing w:before="70"/>
                              <w:ind w:left="142" w:right="0" w:firstLine="0"/>
                              <w:jc w:val="left"/>
                              <w:rPr>
                                <w:b/>
                                <w:sz w:val="22"/>
                              </w:rPr>
                            </w:pPr>
                            <w:r>
                              <w:rPr>
                                <w:b/>
                                <w:sz w:val="22"/>
                              </w:rPr>
                              <w:t>Public</w:t>
                            </w:r>
                            <w:r>
                              <w:rPr>
                                <w:b/>
                                <w:spacing w:val="-7"/>
                                <w:sz w:val="22"/>
                              </w:rPr>
                              <w:t> </w:t>
                            </w:r>
                            <w:r>
                              <w:rPr>
                                <w:b/>
                                <w:sz w:val="22"/>
                              </w:rPr>
                              <w:t>Buildings</w:t>
                            </w:r>
                            <w:r>
                              <w:rPr>
                                <w:b/>
                                <w:spacing w:val="-6"/>
                                <w:sz w:val="22"/>
                              </w:rPr>
                              <w:t> </w:t>
                            </w:r>
                            <w:r>
                              <w:rPr>
                                <w:b/>
                                <w:sz w:val="22"/>
                              </w:rPr>
                              <w:t>Law</w:t>
                            </w:r>
                            <w:r>
                              <w:rPr>
                                <w:b/>
                                <w:spacing w:val="-6"/>
                                <w:sz w:val="22"/>
                              </w:rPr>
                              <w:t> </w:t>
                            </w:r>
                            <w:r>
                              <w:rPr>
                                <w:b/>
                                <w:sz w:val="22"/>
                              </w:rPr>
                              <w:t>–</w:t>
                            </w:r>
                            <w:r>
                              <w:rPr>
                                <w:b/>
                                <w:spacing w:val="-5"/>
                                <w:sz w:val="22"/>
                              </w:rPr>
                              <w:t> </w:t>
                            </w:r>
                            <w:r>
                              <w:rPr>
                                <w:b/>
                                <w:sz w:val="22"/>
                              </w:rPr>
                              <w:t>Definition</w:t>
                            </w:r>
                            <w:r>
                              <w:rPr>
                                <w:b/>
                                <w:spacing w:val="-3"/>
                                <w:sz w:val="22"/>
                              </w:rPr>
                              <w:t> </w:t>
                            </w:r>
                            <w:r>
                              <w:rPr>
                                <w:b/>
                                <w:sz w:val="22"/>
                              </w:rPr>
                              <w:t>of</w:t>
                            </w:r>
                            <w:r>
                              <w:rPr>
                                <w:b/>
                                <w:spacing w:val="-3"/>
                                <w:sz w:val="22"/>
                              </w:rPr>
                              <w:t> </w:t>
                            </w:r>
                            <w:r>
                              <w:rPr>
                                <w:b/>
                                <w:sz w:val="22"/>
                              </w:rPr>
                              <w:t>“Construction</w:t>
                            </w:r>
                            <w:r>
                              <w:rPr>
                                <w:b/>
                                <w:spacing w:val="-3"/>
                                <w:sz w:val="22"/>
                              </w:rPr>
                              <w:t> </w:t>
                            </w:r>
                            <w:r>
                              <w:rPr>
                                <w:b/>
                                <w:spacing w:val="-2"/>
                                <w:sz w:val="22"/>
                              </w:rPr>
                              <w:t>Emergencies”</w:t>
                            </w:r>
                          </w:p>
                          <w:p>
                            <w:pPr>
                              <w:pStyle w:val="BodyText"/>
                              <w:spacing w:before="1"/>
                              <w:ind w:left="142" w:right="13"/>
                              <w:rPr>
                                <w:b/>
                              </w:rPr>
                            </w:pPr>
                            <w:r>
                              <w:rPr/>
                              <w:t>The New York State Public Buildings Law defines a “construction emergency” as follows: § 9. Construction</w:t>
                            </w:r>
                            <w:r>
                              <w:rPr>
                                <w:spacing w:val="-5"/>
                              </w:rPr>
                              <w:t> </w:t>
                            </w:r>
                            <w:r>
                              <w:rPr/>
                              <w:t>emergencies.</w:t>
                            </w:r>
                            <w:r>
                              <w:rPr>
                                <w:spacing w:val="-2"/>
                              </w:rPr>
                              <w:t> </w:t>
                            </w:r>
                            <w:r>
                              <w:rPr/>
                              <w:t>1.A</w:t>
                            </w:r>
                            <w:r>
                              <w:rPr>
                                <w:spacing w:val="-2"/>
                              </w:rPr>
                              <w:t> </w:t>
                            </w:r>
                            <w:r>
                              <w:rPr/>
                              <w:t>“construction</w:t>
                            </w:r>
                            <w:r>
                              <w:rPr>
                                <w:spacing w:val="-5"/>
                              </w:rPr>
                              <w:t> </w:t>
                            </w:r>
                            <w:r>
                              <w:rPr/>
                              <w:t>emergency”</w:t>
                            </w:r>
                            <w:r>
                              <w:rPr>
                                <w:spacing w:val="-5"/>
                              </w:rPr>
                              <w:t> </w:t>
                            </w:r>
                            <w:r>
                              <w:rPr/>
                              <w:t>is</w:t>
                            </w:r>
                            <w:r>
                              <w:rPr>
                                <w:spacing w:val="-4"/>
                              </w:rPr>
                              <w:t> </w:t>
                            </w:r>
                            <w:r>
                              <w:rPr/>
                              <w:t>damage</w:t>
                            </w:r>
                            <w:r>
                              <w:rPr>
                                <w:spacing w:val="-4"/>
                              </w:rPr>
                              <w:t> </w:t>
                            </w:r>
                            <w:r>
                              <w:rPr/>
                              <w:t>to</w:t>
                            </w:r>
                            <w:r>
                              <w:rPr>
                                <w:spacing w:val="-6"/>
                              </w:rPr>
                              <w:t> </w:t>
                            </w:r>
                            <w:r>
                              <w:rPr/>
                              <w:t>or</w:t>
                            </w:r>
                            <w:r>
                              <w:rPr>
                                <w:spacing w:val="-4"/>
                              </w:rPr>
                              <w:t> </w:t>
                            </w:r>
                            <w:r>
                              <w:rPr/>
                              <w:t>a</w:t>
                            </w:r>
                            <w:r>
                              <w:rPr>
                                <w:spacing w:val="-4"/>
                              </w:rPr>
                              <w:t> </w:t>
                            </w:r>
                            <w:r>
                              <w:rPr/>
                              <w:t>malfunction in</w:t>
                            </w:r>
                            <w:r>
                              <w:rPr>
                                <w:spacing w:val="-5"/>
                              </w:rPr>
                              <w:t> </w:t>
                            </w:r>
                            <w:r>
                              <w:rPr/>
                              <w:t>buildings</w:t>
                            </w:r>
                            <w:r>
                              <w:rPr>
                                <w:spacing w:val="-4"/>
                              </w:rPr>
                              <w:t> </w:t>
                            </w:r>
                            <w:r>
                              <w:rPr/>
                              <w:t>or property of the state of New York caused by an unanticipated, sudden and unexpected occurrence which involves a pressing necessity for immediate repair, reconstruction or maintenance in order to permit the safe continuation of a necessary public use of function, or to protect the property of the State of New York, or the life, health or safety of any person. </w:t>
                            </w:r>
                            <w:r>
                              <w:rPr>
                                <w:b/>
                              </w:rPr>
                              <w:t>(Source: PUBLIC BUILDINGS LAW, CHAPTER 44 OF THE CONSOLIDATED LAWS OF NEW YORK STATE, ARTICLE 2 COMMISSIONER OF</w:t>
                            </w:r>
                          </w:p>
                          <w:p>
                            <w:pPr>
                              <w:spacing w:before="1"/>
                              <w:ind w:left="142" w:right="0" w:firstLine="0"/>
                              <w:jc w:val="left"/>
                              <w:rPr>
                                <w:b/>
                                <w:sz w:val="22"/>
                              </w:rPr>
                            </w:pPr>
                            <w:r>
                              <w:rPr>
                                <w:b/>
                                <w:sz w:val="22"/>
                              </w:rPr>
                              <w:t>GENERAL</w:t>
                            </w:r>
                            <w:r>
                              <w:rPr>
                                <w:b/>
                                <w:spacing w:val="-10"/>
                                <w:sz w:val="22"/>
                              </w:rPr>
                              <w:t> </w:t>
                            </w:r>
                            <w:r>
                              <w:rPr>
                                <w:b/>
                                <w:sz w:val="22"/>
                              </w:rPr>
                              <w:t>SERVICES,</w:t>
                            </w:r>
                            <w:r>
                              <w:rPr>
                                <w:b/>
                                <w:spacing w:val="-6"/>
                                <w:sz w:val="22"/>
                              </w:rPr>
                              <w:t> </w:t>
                            </w:r>
                            <w:r>
                              <w:rPr>
                                <w:b/>
                                <w:sz w:val="22"/>
                              </w:rPr>
                              <w:t>Section</w:t>
                            </w:r>
                            <w:r>
                              <w:rPr>
                                <w:b/>
                                <w:spacing w:val="-5"/>
                                <w:sz w:val="22"/>
                              </w:rPr>
                              <w:t> </w:t>
                            </w:r>
                            <w:r>
                              <w:rPr>
                                <w:b/>
                                <w:sz w:val="22"/>
                              </w:rPr>
                              <w:t>2.</w:t>
                            </w:r>
                            <w:r>
                              <w:rPr>
                                <w:b/>
                                <w:spacing w:val="-7"/>
                                <w:sz w:val="22"/>
                              </w:rPr>
                              <w:t> </w:t>
                            </w:r>
                            <w:r>
                              <w:rPr>
                                <w:b/>
                                <w:sz w:val="22"/>
                              </w:rPr>
                              <w:t>Public</w:t>
                            </w:r>
                            <w:r>
                              <w:rPr>
                                <w:b/>
                                <w:spacing w:val="-8"/>
                                <w:sz w:val="22"/>
                              </w:rPr>
                              <w:t> </w:t>
                            </w:r>
                            <w:r>
                              <w:rPr>
                                <w:b/>
                                <w:sz w:val="22"/>
                              </w:rPr>
                              <w:t>Buildings,</w:t>
                            </w:r>
                            <w:r>
                              <w:rPr>
                                <w:b/>
                                <w:spacing w:val="-6"/>
                                <w:sz w:val="22"/>
                              </w:rPr>
                              <w:t> </w:t>
                            </w:r>
                            <w:r>
                              <w:rPr>
                                <w:b/>
                                <w:sz w:val="22"/>
                              </w:rPr>
                              <w:t>9.</w:t>
                            </w:r>
                            <w:r>
                              <w:rPr>
                                <w:b/>
                                <w:spacing w:val="-3"/>
                                <w:sz w:val="22"/>
                              </w:rPr>
                              <w:t> </w:t>
                            </w:r>
                            <w:r>
                              <w:rPr>
                                <w:b/>
                                <w:sz w:val="22"/>
                              </w:rPr>
                              <w:t>Construction</w:t>
                            </w:r>
                            <w:r>
                              <w:rPr>
                                <w:b/>
                                <w:spacing w:val="-5"/>
                                <w:sz w:val="22"/>
                              </w:rPr>
                              <w:t> </w:t>
                            </w:r>
                            <w:r>
                              <w:rPr>
                                <w:b/>
                                <w:spacing w:val="-2"/>
                                <w:sz w:val="22"/>
                              </w:rPr>
                              <w:t>emergencies.)</w:t>
                            </w:r>
                          </w:p>
                        </w:txbxContent>
                      </wps:txbx>
                      <wps:bodyPr wrap="square" lIns="0" tIns="0" rIns="0" bIns="0" rtlCol="0">
                        <a:noAutofit/>
                      </wps:bodyPr>
                    </wps:wsp>
                  </a:graphicData>
                </a:graphic>
              </wp:anchor>
            </w:drawing>
          </mc:Choice>
          <mc:Fallback>
            <w:pict>
              <v:shape style="position:absolute;margin-left:64.5pt;margin-top:11.055273pt;width:474pt;height:129pt;mso-position-horizontal-relative:page;mso-position-vertical-relative:paragraph;z-index:-15662080;mso-wrap-distance-left:0;mso-wrap-distance-right:0" type="#_x0000_t202" id="docshape139" filled="false" stroked="true" strokeweight=".75pt" strokecolor="#000000">
                <v:textbox inset="0,0,0,0">
                  <w:txbxContent>
                    <w:p>
                      <w:pPr>
                        <w:spacing w:before="70"/>
                        <w:ind w:left="142" w:right="0" w:firstLine="0"/>
                        <w:jc w:val="left"/>
                        <w:rPr>
                          <w:b/>
                          <w:sz w:val="22"/>
                        </w:rPr>
                      </w:pPr>
                      <w:r>
                        <w:rPr>
                          <w:b/>
                          <w:sz w:val="22"/>
                        </w:rPr>
                        <w:t>Public</w:t>
                      </w:r>
                      <w:r>
                        <w:rPr>
                          <w:b/>
                          <w:spacing w:val="-7"/>
                          <w:sz w:val="22"/>
                        </w:rPr>
                        <w:t> </w:t>
                      </w:r>
                      <w:r>
                        <w:rPr>
                          <w:b/>
                          <w:sz w:val="22"/>
                        </w:rPr>
                        <w:t>Buildings</w:t>
                      </w:r>
                      <w:r>
                        <w:rPr>
                          <w:b/>
                          <w:spacing w:val="-6"/>
                          <w:sz w:val="22"/>
                        </w:rPr>
                        <w:t> </w:t>
                      </w:r>
                      <w:r>
                        <w:rPr>
                          <w:b/>
                          <w:sz w:val="22"/>
                        </w:rPr>
                        <w:t>Law</w:t>
                      </w:r>
                      <w:r>
                        <w:rPr>
                          <w:b/>
                          <w:spacing w:val="-6"/>
                          <w:sz w:val="22"/>
                        </w:rPr>
                        <w:t> </w:t>
                      </w:r>
                      <w:r>
                        <w:rPr>
                          <w:b/>
                          <w:sz w:val="22"/>
                        </w:rPr>
                        <w:t>–</w:t>
                      </w:r>
                      <w:r>
                        <w:rPr>
                          <w:b/>
                          <w:spacing w:val="-5"/>
                          <w:sz w:val="22"/>
                        </w:rPr>
                        <w:t> </w:t>
                      </w:r>
                      <w:r>
                        <w:rPr>
                          <w:b/>
                          <w:sz w:val="22"/>
                        </w:rPr>
                        <w:t>Definition</w:t>
                      </w:r>
                      <w:r>
                        <w:rPr>
                          <w:b/>
                          <w:spacing w:val="-3"/>
                          <w:sz w:val="22"/>
                        </w:rPr>
                        <w:t> </w:t>
                      </w:r>
                      <w:r>
                        <w:rPr>
                          <w:b/>
                          <w:sz w:val="22"/>
                        </w:rPr>
                        <w:t>of</w:t>
                      </w:r>
                      <w:r>
                        <w:rPr>
                          <w:b/>
                          <w:spacing w:val="-3"/>
                          <w:sz w:val="22"/>
                        </w:rPr>
                        <w:t> </w:t>
                      </w:r>
                      <w:r>
                        <w:rPr>
                          <w:b/>
                          <w:sz w:val="22"/>
                        </w:rPr>
                        <w:t>“Construction</w:t>
                      </w:r>
                      <w:r>
                        <w:rPr>
                          <w:b/>
                          <w:spacing w:val="-3"/>
                          <w:sz w:val="22"/>
                        </w:rPr>
                        <w:t> </w:t>
                      </w:r>
                      <w:r>
                        <w:rPr>
                          <w:b/>
                          <w:spacing w:val="-2"/>
                          <w:sz w:val="22"/>
                        </w:rPr>
                        <w:t>Emergencies”</w:t>
                      </w:r>
                    </w:p>
                    <w:p>
                      <w:pPr>
                        <w:pStyle w:val="BodyText"/>
                        <w:spacing w:before="1"/>
                        <w:ind w:left="142" w:right="13"/>
                        <w:rPr>
                          <w:b/>
                        </w:rPr>
                      </w:pPr>
                      <w:r>
                        <w:rPr/>
                        <w:t>The New York State Public Buildings Law defines a “construction emergency” as follows: § 9. Construction</w:t>
                      </w:r>
                      <w:r>
                        <w:rPr>
                          <w:spacing w:val="-5"/>
                        </w:rPr>
                        <w:t> </w:t>
                      </w:r>
                      <w:r>
                        <w:rPr/>
                        <w:t>emergencies.</w:t>
                      </w:r>
                      <w:r>
                        <w:rPr>
                          <w:spacing w:val="-2"/>
                        </w:rPr>
                        <w:t> </w:t>
                      </w:r>
                      <w:r>
                        <w:rPr/>
                        <w:t>1.A</w:t>
                      </w:r>
                      <w:r>
                        <w:rPr>
                          <w:spacing w:val="-2"/>
                        </w:rPr>
                        <w:t> </w:t>
                      </w:r>
                      <w:r>
                        <w:rPr/>
                        <w:t>“construction</w:t>
                      </w:r>
                      <w:r>
                        <w:rPr>
                          <w:spacing w:val="-5"/>
                        </w:rPr>
                        <w:t> </w:t>
                      </w:r>
                      <w:r>
                        <w:rPr/>
                        <w:t>emergency”</w:t>
                      </w:r>
                      <w:r>
                        <w:rPr>
                          <w:spacing w:val="-5"/>
                        </w:rPr>
                        <w:t> </w:t>
                      </w:r>
                      <w:r>
                        <w:rPr/>
                        <w:t>is</w:t>
                      </w:r>
                      <w:r>
                        <w:rPr>
                          <w:spacing w:val="-4"/>
                        </w:rPr>
                        <w:t> </w:t>
                      </w:r>
                      <w:r>
                        <w:rPr/>
                        <w:t>damage</w:t>
                      </w:r>
                      <w:r>
                        <w:rPr>
                          <w:spacing w:val="-4"/>
                        </w:rPr>
                        <w:t> </w:t>
                      </w:r>
                      <w:r>
                        <w:rPr/>
                        <w:t>to</w:t>
                      </w:r>
                      <w:r>
                        <w:rPr>
                          <w:spacing w:val="-6"/>
                        </w:rPr>
                        <w:t> </w:t>
                      </w:r>
                      <w:r>
                        <w:rPr/>
                        <w:t>or</w:t>
                      </w:r>
                      <w:r>
                        <w:rPr>
                          <w:spacing w:val="-4"/>
                        </w:rPr>
                        <w:t> </w:t>
                      </w:r>
                      <w:r>
                        <w:rPr/>
                        <w:t>a</w:t>
                      </w:r>
                      <w:r>
                        <w:rPr>
                          <w:spacing w:val="-4"/>
                        </w:rPr>
                        <w:t> </w:t>
                      </w:r>
                      <w:r>
                        <w:rPr/>
                        <w:t>malfunction in</w:t>
                      </w:r>
                      <w:r>
                        <w:rPr>
                          <w:spacing w:val="-5"/>
                        </w:rPr>
                        <w:t> </w:t>
                      </w:r>
                      <w:r>
                        <w:rPr/>
                        <w:t>buildings</w:t>
                      </w:r>
                      <w:r>
                        <w:rPr>
                          <w:spacing w:val="-4"/>
                        </w:rPr>
                        <w:t> </w:t>
                      </w:r>
                      <w:r>
                        <w:rPr/>
                        <w:t>or property of the state of New York caused by an unanticipated, sudden and unexpected occurrence which involves a pressing necessity for immediate repair, reconstruction or maintenance in order to permit the safe continuation of a necessary public use of function, or to protect the property of the State of New York, or the life, health or safety of any person. </w:t>
                      </w:r>
                      <w:r>
                        <w:rPr>
                          <w:b/>
                        </w:rPr>
                        <w:t>(Source: PUBLIC BUILDINGS LAW, CHAPTER 44 OF THE CONSOLIDATED LAWS OF NEW YORK STATE, ARTICLE 2 COMMISSIONER OF</w:t>
                      </w:r>
                    </w:p>
                    <w:p>
                      <w:pPr>
                        <w:spacing w:before="1"/>
                        <w:ind w:left="142" w:right="0" w:firstLine="0"/>
                        <w:jc w:val="left"/>
                        <w:rPr>
                          <w:b/>
                          <w:sz w:val="22"/>
                        </w:rPr>
                      </w:pPr>
                      <w:r>
                        <w:rPr>
                          <w:b/>
                          <w:sz w:val="22"/>
                        </w:rPr>
                        <w:t>GENERAL</w:t>
                      </w:r>
                      <w:r>
                        <w:rPr>
                          <w:b/>
                          <w:spacing w:val="-10"/>
                          <w:sz w:val="22"/>
                        </w:rPr>
                        <w:t> </w:t>
                      </w:r>
                      <w:r>
                        <w:rPr>
                          <w:b/>
                          <w:sz w:val="22"/>
                        </w:rPr>
                        <w:t>SERVICES,</w:t>
                      </w:r>
                      <w:r>
                        <w:rPr>
                          <w:b/>
                          <w:spacing w:val="-6"/>
                          <w:sz w:val="22"/>
                        </w:rPr>
                        <w:t> </w:t>
                      </w:r>
                      <w:r>
                        <w:rPr>
                          <w:b/>
                          <w:sz w:val="22"/>
                        </w:rPr>
                        <w:t>Section</w:t>
                      </w:r>
                      <w:r>
                        <w:rPr>
                          <w:b/>
                          <w:spacing w:val="-5"/>
                          <w:sz w:val="22"/>
                        </w:rPr>
                        <w:t> </w:t>
                      </w:r>
                      <w:r>
                        <w:rPr>
                          <w:b/>
                          <w:sz w:val="22"/>
                        </w:rPr>
                        <w:t>2.</w:t>
                      </w:r>
                      <w:r>
                        <w:rPr>
                          <w:b/>
                          <w:spacing w:val="-7"/>
                          <w:sz w:val="22"/>
                        </w:rPr>
                        <w:t> </w:t>
                      </w:r>
                      <w:r>
                        <w:rPr>
                          <w:b/>
                          <w:sz w:val="22"/>
                        </w:rPr>
                        <w:t>Public</w:t>
                      </w:r>
                      <w:r>
                        <w:rPr>
                          <w:b/>
                          <w:spacing w:val="-8"/>
                          <w:sz w:val="22"/>
                        </w:rPr>
                        <w:t> </w:t>
                      </w:r>
                      <w:r>
                        <w:rPr>
                          <w:b/>
                          <w:sz w:val="22"/>
                        </w:rPr>
                        <w:t>Buildings,</w:t>
                      </w:r>
                      <w:r>
                        <w:rPr>
                          <w:b/>
                          <w:spacing w:val="-6"/>
                          <w:sz w:val="22"/>
                        </w:rPr>
                        <w:t> </w:t>
                      </w:r>
                      <w:r>
                        <w:rPr>
                          <w:b/>
                          <w:sz w:val="22"/>
                        </w:rPr>
                        <w:t>9.</w:t>
                      </w:r>
                      <w:r>
                        <w:rPr>
                          <w:b/>
                          <w:spacing w:val="-3"/>
                          <w:sz w:val="22"/>
                        </w:rPr>
                        <w:t> </w:t>
                      </w:r>
                      <w:r>
                        <w:rPr>
                          <w:b/>
                          <w:sz w:val="22"/>
                        </w:rPr>
                        <w:t>Construction</w:t>
                      </w:r>
                      <w:r>
                        <w:rPr>
                          <w:b/>
                          <w:spacing w:val="-5"/>
                          <w:sz w:val="22"/>
                        </w:rPr>
                        <w:t> </w:t>
                      </w:r>
                      <w:r>
                        <w:rPr>
                          <w:b/>
                          <w:spacing w:val="-2"/>
                          <w:sz w:val="22"/>
                        </w:rPr>
                        <w:t>emergencies.)</w:t>
                      </w:r>
                    </w:p>
                  </w:txbxContent>
                </v:textbox>
                <v:stroke dashstyle="solid"/>
                <w10:wrap type="topAndBottom"/>
              </v:shape>
            </w:pict>
          </mc:Fallback>
        </mc:AlternateContent>
      </w:r>
    </w:p>
    <w:p>
      <w:pPr>
        <w:pStyle w:val="BodyText"/>
        <w:spacing w:after="0"/>
        <w:rPr>
          <w:sz w:val="15"/>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6"/>
        <w:spacing w:before="87"/>
        <w:ind w:left="359"/>
        <w:jc w:val="center"/>
      </w:pPr>
      <w:r>
        <w:rPr/>
        <mc:AlternateContent>
          <mc:Choice Requires="wps">
            <w:drawing>
              <wp:anchor distT="0" distB="0" distL="0" distR="0" allowOverlap="1" layoutInCell="1" locked="0" behindDoc="1" simplePos="0" relativeHeight="484765696">
                <wp:simplePos x="0" y="0"/>
                <wp:positionH relativeFrom="page">
                  <wp:posOffset>304800</wp:posOffset>
                </wp:positionH>
                <wp:positionV relativeFrom="page">
                  <wp:posOffset>304799</wp:posOffset>
                </wp:positionV>
                <wp:extent cx="7162800" cy="9448800"/>
                <wp:effectExtent l="0" t="0" r="0" b="0"/>
                <wp:wrapNone/>
                <wp:docPr id="156" name="Graphic 156"/>
                <wp:cNvGraphicFramePr>
                  <a:graphicFrameLocks/>
                </wp:cNvGraphicFramePr>
                <a:graphic>
                  <a:graphicData uri="http://schemas.microsoft.com/office/word/2010/wordprocessingShape">
                    <wps:wsp>
                      <wps:cNvPr id="156" name="Graphic 156"/>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50784" id="docshape140"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bookmarkStart w:name="_TOC_250001" w:id="34"/>
      <w:r>
        <w:rPr/>
        <w:t>ANNEX</w:t>
      </w:r>
      <w:r>
        <w:rPr>
          <w:spacing w:val="-2"/>
        </w:rPr>
        <w:t> </w:t>
      </w:r>
      <w:r>
        <w:rPr/>
        <w:t>19</w:t>
      </w:r>
      <w:r>
        <w:rPr>
          <w:spacing w:val="-4"/>
        </w:rPr>
        <w:t> </w:t>
      </w:r>
      <w:r>
        <w:rPr/>
        <w:t>–</w:t>
      </w:r>
      <w:r>
        <w:rPr>
          <w:spacing w:val="1"/>
        </w:rPr>
        <w:t> </w:t>
      </w:r>
      <w:r>
        <w:rPr/>
        <w:t>Off-Campus</w:t>
      </w:r>
      <w:bookmarkEnd w:id="34"/>
      <w:r>
        <w:rPr>
          <w:spacing w:val="-2"/>
        </w:rPr>
        <w:t> Emergencies</w:t>
      </w:r>
    </w:p>
    <w:p>
      <w:pPr>
        <w:pStyle w:val="BodyText"/>
        <w:spacing w:before="292"/>
        <w:rPr>
          <w:b/>
          <w:sz w:val="24"/>
        </w:rPr>
      </w:pPr>
    </w:p>
    <w:p>
      <w:pPr>
        <w:pStyle w:val="Heading8"/>
      </w:pPr>
      <w:r>
        <w:rPr/>
        <w:t>Types</w:t>
      </w:r>
      <w:r>
        <w:rPr>
          <w:spacing w:val="-8"/>
        </w:rPr>
        <w:t> </w:t>
      </w:r>
      <w:r>
        <w:rPr/>
        <w:t>of</w:t>
      </w:r>
      <w:r>
        <w:rPr>
          <w:spacing w:val="-1"/>
        </w:rPr>
        <w:t> </w:t>
      </w:r>
      <w:r>
        <w:rPr/>
        <w:t>Emergencies</w:t>
      </w:r>
      <w:r>
        <w:rPr>
          <w:spacing w:val="-5"/>
        </w:rPr>
        <w:t> </w:t>
      </w:r>
      <w:r>
        <w:rPr/>
        <w:t>and</w:t>
      </w:r>
      <w:r>
        <w:rPr>
          <w:spacing w:val="-3"/>
        </w:rPr>
        <w:t> </w:t>
      </w:r>
      <w:r>
        <w:rPr/>
        <w:t>Actions</w:t>
      </w:r>
      <w:r>
        <w:rPr>
          <w:spacing w:val="-5"/>
        </w:rPr>
        <w:t> </w:t>
      </w:r>
      <w:r>
        <w:rPr/>
        <w:t>to</w:t>
      </w:r>
      <w:r>
        <w:rPr>
          <w:spacing w:val="-2"/>
        </w:rPr>
        <w:t> </w:t>
      </w:r>
      <w:r>
        <w:rPr/>
        <w:t>be</w:t>
      </w:r>
      <w:r>
        <w:rPr>
          <w:spacing w:val="-4"/>
        </w:rPr>
        <w:t> </w:t>
      </w:r>
      <w:r>
        <w:rPr>
          <w:spacing w:val="-2"/>
        </w:rPr>
        <w:t>Taken</w:t>
      </w:r>
    </w:p>
    <w:p>
      <w:pPr>
        <w:pStyle w:val="BodyText"/>
        <w:spacing w:before="1"/>
        <w:rPr>
          <w:b/>
        </w:rPr>
      </w:pPr>
    </w:p>
    <w:p>
      <w:pPr>
        <w:pStyle w:val="BodyText"/>
        <w:ind w:left="719" w:right="1091"/>
      </w:pPr>
      <w:r>
        <w:rPr/>
        <w:t>Off-Campus</w:t>
      </w:r>
      <w:r>
        <w:rPr>
          <w:spacing w:val="-4"/>
        </w:rPr>
        <w:t> </w:t>
      </w:r>
      <w:r>
        <w:rPr/>
        <w:t>emergencies</w:t>
      </w:r>
      <w:r>
        <w:rPr>
          <w:spacing w:val="-4"/>
        </w:rPr>
        <w:t> </w:t>
      </w:r>
      <w:r>
        <w:rPr/>
        <w:t>that</w:t>
      </w:r>
      <w:r>
        <w:rPr>
          <w:spacing w:val="-6"/>
        </w:rPr>
        <w:t> </w:t>
      </w:r>
      <w:r>
        <w:rPr/>
        <w:t>displace</w:t>
      </w:r>
      <w:r>
        <w:rPr>
          <w:spacing w:val="-4"/>
        </w:rPr>
        <w:t> </w:t>
      </w:r>
      <w:r>
        <w:rPr/>
        <w:t>community</w:t>
      </w:r>
      <w:r>
        <w:rPr>
          <w:spacing w:val="-3"/>
        </w:rPr>
        <w:t> </w:t>
      </w:r>
      <w:r>
        <w:rPr/>
        <w:t>members</w:t>
      </w:r>
      <w:r>
        <w:rPr>
          <w:spacing w:val="-4"/>
        </w:rPr>
        <w:t> </w:t>
      </w:r>
      <w:r>
        <w:rPr/>
        <w:t>(For</w:t>
      </w:r>
      <w:r>
        <w:rPr>
          <w:spacing w:val="-4"/>
        </w:rPr>
        <w:t> </w:t>
      </w:r>
      <w:r>
        <w:rPr/>
        <w:t>example</w:t>
      </w:r>
      <w:r>
        <w:rPr>
          <w:spacing w:val="-4"/>
        </w:rPr>
        <w:t> </w:t>
      </w:r>
      <w:r>
        <w:rPr/>
        <w:t>-</w:t>
      </w:r>
      <w:r>
        <w:rPr>
          <w:spacing w:val="-5"/>
        </w:rPr>
        <w:t> </w:t>
      </w:r>
      <w:r>
        <w:rPr/>
        <w:t>natural</w:t>
      </w:r>
      <w:r>
        <w:rPr>
          <w:spacing w:val="-2"/>
        </w:rPr>
        <w:t> </w:t>
      </w:r>
      <w:r>
        <w:rPr/>
        <w:t>disasters,</w:t>
      </w:r>
      <w:r>
        <w:rPr>
          <w:spacing w:val="-2"/>
        </w:rPr>
        <w:t> </w:t>
      </w:r>
      <w:r>
        <w:rPr/>
        <w:t>fires, criminal acts, terrorism):</w:t>
      </w:r>
    </w:p>
    <w:p>
      <w:pPr>
        <w:pStyle w:val="ListParagraph"/>
        <w:numPr>
          <w:ilvl w:val="1"/>
          <w:numId w:val="44"/>
        </w:numPr>
        <w:tabs>
          <w:tab w:pos="1439" w:val="left" w:leader="none"/>
        </w:tabs>
        <w:spacing w:line="279" w:lineRule="exact" w:before="0" w:after="0"/>
        <w:ind w:left="1439" w:right="0" w:hanging="360"/>
        <w:jc w:val="left"/>
        <w:rPr>
          <w:sz w:val="22"/>
        </w:rPr>
      </w:pPr>
      <w:r>
        <w:rPr>
          <w:sz w:val="22"/>
        </w:rPr>
        <w:t>With</w:t>
      </w:r>
      <w:r>
        <w:rPr>
          <w:spacing w:val="-9"/>
          <w:sz w:val="22"/>
        </w:rPr>
        <w:t> </w:t>
      </w:r>
      <w:r>
        <w:rPr>
          <w:sz w:val="22"/>
        </w:rPr>
        <w:t>Presidential</w:t>
      </w:r>
      <w:r>
        <w:rPr>
          <w:spacing w:val="-3"/>
          <w:sz w:val="22"/>
        </w:rPr>
        <w:t> </w:t>
      </w:r>
      <w:r>
        <w:rPr>
          <w:sz w:val="22"/>
        </w:rPr>
        <w:t>approval,</w:t>
      </w:r>
      <w:r>
        <w:rPr>
          <w:spacing w:val="-3"/>
          <w:sz w:val="22"/>
        </w:rPr>
        <w:t> </w:t>
      </w:r>
      <w:r>
        <w:rPr>
          <w:sz w:val="22"/>
        </w:rPr>
        <w:t>FSC</w:t>
      </w:r>
      <w:r>
        <w:rPr>
          <w:spacing w:val="-3"/>
          <w:sz w:val="22"/>
        </w:rPr>
        <w:t> </w:t>
      </w:r>
      <w:r>
        <w:rPr>
          <w:sz w:val="22"/>
        </w:rPr>
        <w:t>facilities</w:t>
      </w:r>
      <w:r>
        <w:rPr>
          <w:spacing w:val="-5"/>
          <w:sz w:val="22"/>
        </w:rPr>
        <w:t> </w:t>
      </w:r>
      <w:r>
        <w:rPr>
          <w:sz w:val="22"/>
        </w:rPr>
        <w:t>may</w:t>
      </w:r>
      <w:r>
        <w:rPr>
          <w:spacing w:val="-5"/>
          <w:sz w:val="22"/>
        </w:rPr>
        <w:t> </w:t>
      </w:r>
      <w:r>
        <w:rPr>
          <w:sz w:val="22"/>
        </w:rPr>
        <w:t>be</w:t>
      </w:r>
      <w:r>
        <w:rPr>
          <w:spacing w:val="-5"/>
          <w:sz w:val="22"/>
        </w:rPr>
        <w:t> </w:t>
      </w:r>
      <w:r>
        <w:rPr>
          <w:sz w:val="22"/>
        </w:rPr>
        <w:t>utilized</w:t>
      </w:r>
      <w:r>
        <w:rPr>
          <w:spacing w:val="-6"/>
          <w:sz w:val="22"/>
        </w:rPr>
        <w:t> </w:t>
      </w:r>
      <w:r>
        <w:rPr>
          <w:sz w:val="22"/>
        </w:rPr>
        <w:t>to</w:t>
      </w:r>
      <w:r>
        <w:rPr>
          <w:spacing w:val="-7"/>
          <w:sz w:val="22"/>
        </w:rPr>
        <w:t> </w:t>
      </w:r>
      <w:r>
        <w:rPr>
          <w:sz w:val="22"/>
        </w:rPr>
        <w:t>assist</w:t>
      </w:r>
      <w:r>
        <w:rPr>
          <w:spacing w:val="-2"/>
          <w:sz w:val="22"/>
        </w:rPr>
        <w:t> </w:t>
      </w:r>
      <w:r>
        <w:rPr>
          <w:sz w:val="22"/>
        </w:rPr>
        <w:t>the</w:t>
      </w:r>
      <w:r>
        <w:rPr>
          <w:spacing w:val="-5"/>
          <w:sz w:val="22"/>
        </w:rPr>
        <w:t> </w:t>
      </w:r>
      <w:r>
        <w:rPr>
          <w:sz w:val="22"/>
        </w:rPr>
        <w:t>community</w:t>
      </w:r>
      <w:r>
        <w:rPr>
          <w:spacing w:val="-4"/>
          <w:sz w:val="22"/>
        </w:rPr>
        <w:t> </w:t>
      </w:r>
      <w:r>
        <w:rPr>
          <w:spacing w:val="-2"/>
          <w:sz w:val="22"/>
        </w:rPr>
        <w:t>recover</w:t>
      </w:r>
    </w:p>
    <w:p>
      <w:pPr>
        <w:pStyle w:val="ListParagraph"/>
        <w:numPr>
          <w:ilvl w:val="2"/>
          <w:numId w:val="44"/>
        </w:numPr>
        <w:tabs>
          <w:tab w:pos="2159" w:val="left" w:leader="none"/>
        </w:tabs>
        <w:spacing w:line="271" w:lineRule="exact" w:before="0" w:after="0"/>
        <w:ind w:left="2159" w:right="0" w:hanging="359"/>
        <w:jc w:val="left"/>
        <w:rPr>
          <w:sz w:val="22"/>
        </w:rPr>
      </w:pPr>
      <w:r>
        <w:rPr>
          <w:sz w:val="22"/>
        </w:rPr>
        <w:t>Parking</w:t>
      </w:r>
      <w:r>
        <w:rPr>
          <w:spacing w:val="-10"/>
          <w:sz w:val="22"/>
        </w:rPr>
        <w:t> </w:t>
      </w:r>
      <w:r>
        <w:rPr>
          <w:sz w:val="22"/>
        </w:rPr>
        <w:t>lots,</w:t>
      </w:r>
      <w:r>
        <w:rPr>
          <w:spacing w:val="-4"/>
          <w:sz w:val="22"/>
        </w:rPr>
        <w:t> </w:t>
      </w:r>
      <w:r>
        <w:rPr>
          <w:sz w:val="22"/>
        </w:rPr>
        <w:t>residential</w:t>
      </w:r>
      <w:r>
        <w:rPr>
          <w:spacing w:val="-5"/>
          <w:sz w:val="22"/>
        </w:rPr>
        <w:t> </w:t>
      </w:r>
      <w:r>
        <w:rPr>
          <w:sz w:val="22"/>
        </w:rPr>
        <w:t>facilities,</w:t>
      </w:r>
      <w:r>
        <w:rPr>
          <w:spacing w:val="-4"/>
          <w:sz w:val="22"/>
        </w:rPr>
        <w:t> </w:t>
      </w:r>
      <w:r>
        <w:rPr>
          <w:sz w:val="22"/>
        </w:rPr>
        <w:t>campus</w:t>
      </w:r>
      <w:r>
        <w:rPr>
          <w:spacing w:val="-6"/>
          <w:sz w:val="22"/>
        </w:rPr>
        <w:t> </w:t>
      </w:r>
      <w:r>
        <w:rPr>
          <w:spacing w:val="-2"/>
          <w:sz w:val="22"/>
        </w:rPr>
        <w:t>buildings</w:t>
      </w:r>
    </w:p>
    <w:p>
      <w:pPr>
        <w:pStyle w:val="ListParagraph"/>
        <w:numPr>
          <w:ilvl w:val="1"/>
          <w:numId w:val="44"/>
        </w:numPr>
        <w:tabs>
          <w:tab w:pos="1440" w:val="left" w:leader="none"/>
        </w:tabs>
        <w:spacing w:line="244" w:lineRule="auto" w:before="0" w:after="0"/>
        <w:ind w:left="1440" w:right="1342" w:hanging="361"/>
        <w:jc w:val="left"/>
        <w:rPr>
          <w:sz w:val="22"/>
        </w:rPr>
      </w:pPr>
      <w:r>
        <w:rPr>
          <w:sz w:val="22"/>
        </w:rPr>
        <w:t>See</w:t>
      </w:r>
      <w:r>
        <w:rPr>
          <w:spacing w:val="-3"/>
          <w:sz w:val="22"/>
        </w:rPr>
        <w:t> </w:t>
      </w:r>
      <w:r>
        <w:rPr>
          <w:sz w:val="22"/>
        </w:rPr>
        <w:t>Annex</w:t>
      </w:r>
      <w:r>
        <w:rPr>
          <w:spacing w:val="-3"/>
          <w:sz w:val="22"/>
        </w:rPr>
        <w:t> </w:t>
      </w:r>
      <w:r>
        <w:rPr>
          <w:sz w:val="22"/>
        </w:rPr>
        <w:t>15</w:t>
      </w:r>
      <w:r>
        <w:rPr>
          <w:spacing w:val="-5"/>
          <w:sz w:val="22"/>
        </w:rPr>
        <w:t> </w:t>
      </w:r>
      <w:r>
        <w:rPr>
          <w:sz w:val="22"/>
        </w:rPr>
        <w:t>for</w:t>
      </w:r>
      <w:r>
        <w:rPr>
          <w:spacing w:val="-3"/>
          <w:sz w:val="22"/>
        </w:rPr>
        <w:t> </w:t>
      </w:r>
      <w:r>
        <w:rPr>
          <w:sz w:val="22"/>
        </w:rPr>
        <w:t>specific</w:t>
      </w:r>
      <w:r>
        <w:rPr>
          <w:spacing w:val="-5"/>
          <w:sz w:val="22"/>
        </w:rPr>
        <w:t> </w:t>
      </w:r>
      <w:r>
        <w:rPr>
          <w:sz w:val="22"/>
        </w:rPr>
        <w:t>procedures</w:t>
      </w:r>
      <w:r>
        <w:rPr>
          <w:spacing w:val="-3"/>
          <w:sz w:val="22"/>
        </w:rPr>
        <w:t> </w:t>
      </w:r>
      <w:r>
        <w:rPr>
          <w:sz w:val="22"/>
        </w:rPr>
        <w:t>regarding</w:t>
      </w:r>
      <w:r>
        <w:rPr>
          <w:spacing w:val="-2"/>
          <w:sz w:val="22"/>
        </w:rPr>
        <w:t> </w:t>
      </w:r>
      <w:r>
        <w:rPr>
          <w:sz w:val="22"/>
        </w:rPr>
        <w:t>Shelter</w:t>
      </w:r>
      <w:r>
        <w:rPr>
          <w:spacing w:val="-8"/>
          <w:sz w:val="22"/>
        </w:rPr>
        <w:t> </w:t>
      </w:r>
      <w:r>
        <w:rPr>
          <w:sz w:val="22"/>
        </w:rPr>
        <w:t>Operations</w:t>
      </w:r>
      <w:r>
        <w:rPr>
          <w:spacing w:val="-3"/>
          <w:sz w:val="22"/>
        </w:rPr>
        <w:t> </w:t>
      </w:r>
      <w:r>
        <w:rPr>
          <w:sz w:val="22"/>
        </w:rPr>
        <w:t>and the</w:t>
      </w:r>
      <w:r>
        <w:rPr>
          <w:spacing w:val="-3"/>
          <w:sz w:val="22"/>
        </w:rPr>
        <w:t> </w:t>
      </w:r>
      <w:r>
        <w:rPr>
          <w:sz w:val="22"/>
        </w:rPr>
        <w:t>utilization</w:t>
      </w:r>
      <w:r>
        <w:rPr>
          <w:spacing w:val="-4"/>
          <w:sz w:val="22"/>
        </w:rPr>
        <w:t> </w:t>
      </w:r>
      <w:r>
        <w:rPr>
          <w:sz w:val="22"/>
        </w:rPr>
        <w:t>of</w:t>
      </w:r>
      <w:r>
        <w:rPr>
          <w:spacing w:val="-3"/>
          <w:sz w:val="22"/>
        </w:rPr>
        <w:t> </w:t>
      </w:r>
      <w:r>
        <w:rPr>
          <w:sz w:val="22"/>
        </w:rPr>
        <w:t>other campus facilities to accommodate off-campus emergencies or disasters.</w:t>
      </w:r>
    </w:p>
    <w:p>
      <w:pPr>
        <w:pStyle w:val="ListParagraph"/>
        <w:numPr>
          <w:ilvl w:val="1"/>
          <w:numId w:val="44"/>
        </w:numPr>
        <w:tabs>
          <w:tab w:pos="1440" w:val="left" w:leader="none"/>
        </w:tabs>
        <w:spacing w:line="240" w:lineRule="auto" w:before="0" w:after="0"/>
        <w:ind w:left="1440" w:right="1600" w:hanging="360"/>
        <w:jc w:val="left"/>
        <w:rPr>
          <w:sz w:val="22"/>
        </w:rPr>
      </w:pPr>
      <w:r>
        <w:rPr>
          <w:sz w:val="22"/>
        </w:rPr>
        <w:t>Depending</w:t>
      </w:r>
      <w:r>
        <w:rPr>
          <w:spacing w:val="-3"/>
          <w:sz w:val="22"/>
        </w:rPr>
        <w:t> </w:t>
      </w:r>
      <w:r>
        <w:rPr>
          <w:sz w:val="22"/>
        </w:rPr>
        <w:t>on</w:t>
      </w:r>
      <w:r>
        <w:rPr>
          <w:spacing w:val="-5"/>
          <w:sz w:val="22"/>
        </w:rPr>
        <w:t> </w:t>
      </w:r>
      <w:r>
        <w:rPr>
          <w:sz w:val="22"/>
        </w:rPr>
        <w:t>the</w:t>
      </w:r>
      <w:r>
        <w:rPr>
          <w:spacing w:val="-4"/>
          <w:sz w:val="22"/>
        </w:rPr>
        <w:t> </w:t>
      </w:r>
      <w:r>
        <w:rPr>
          <w:sz w:val="22"/>
        </w:rPr>
        <w:t>type</w:t>
      </w:r>
      <w:r>
        <w:rPr>
          <w:spacing w:val="-4"/>
          <w:sz w:val="22"/>
        </w:rPr>
        <w:t> </w:t>
      </w:r>
      <w:r>
        <w:rPr>
          <w:sz w:val="22"/>
        </w:rPr>
        <w:t>of Off-Campus</w:t>
      </w:r>
      <w:r>
        <w:rPr>
          <w:spacing w:val="-4"/>
          <w:sz w:val="22"/>
        </w:rPr>
        <w:t> </w:t>
      </w:r>
      <w:r>
        <w:rPr>
          <w:sz w:val="22"/>
        </w:rPr>
        <w:t>emergency,</w:t>
      </w:r>
      <w:r>
        <w:rPr>
          <w:spacing w:val="-2"/>
          <w:sz w:val="22"/>
        </w:rPr>
        <w:t> </w:t>
      </w:r>
      <w:r>
        <w:rPr>
          <w:sz w:val="22"/>
        </w:rPr>
        <w:t>a</w:t>
      </w:r>
      <w:r>
        <w:rPr>
          <w:spacing w:val="-5"/>
          <w:sz w:val="22"/>
        </w:rPr>
        <w:t> </w:t>
      </w:r>
      <w:r>
        <w:rPr>
          <w:sz w:val="22"/>
        </w:rPr>
        <w:t>representative</w:t>
      </w:r>
      <w:r>
        <w:rPr>
          <w:spacing w:val="-4"/>
          <w:sz w:val="22"/>
        </w:rPr>
        <w:t> </w:t>
      </w:r>
      <w:r>
        <w:rPr>
          <w:sz w:val="22"/>
        </w:rPr>
        <w:t>of</w:t>
      </w:r>
      <w:r>
        <w:rPr>
          <w:spacing w:val="-5"/>
          <w:sz w:val="22"/>
        </w:rPr>
        <w:t> </w:t>
      </w:r>
      <w:r>
        <w:rPr>
          <w:sz w:val="22"/>
        </w:rPr>
        <w:t>FSC</w:t>
      </w:r>
      <w:r>
        <w:rPr>
          <w:spacing w:val="-2"/>
          <w:sz w:val="22"/>
        </w:rPr>
        <w:t> </w:t>
      </w:r>
      <w:r>
        <w:rPr>
          <w:sz w:val="22"/>
        </w:rPr>
        <w:t>may</w:t>
      </w:r>
      <w:r>
        <w:rPr>
          <w:spacing w:val="-3"/>
          <w:sz w:val="22"/>
        </w:rPr>
        <w:t> </w:t>
      </w:r>
      <w:r>
        <w:rPr>
          <w:sz w:val="22"/>
        </w:rPr>
        <w:t>be</w:t>
      </w:r>
      <w:r>
        <w:rPr>
          <w:spacing w:val="-4"/>
          <w:sz w:val="22"/>
        </w:rPr>
        <w:t> </w:t>
      </w:r>
      <w:r>
        <w:rPr>
          <w:sz w:val="22"/>
        </w:rPr>
        <w:t>asked</w:t>
      </w:r>
      <w:r>
        <w:rPr>
          <w:spacing w:val="-5"/>
          <w:sz w:val="22"/>
        </w:rPr>
        <w:t> </w:t>
      </w:r>
      <w:r>
        <w:rPr>
          <w:sz w:val="22"/>
        </w:rPr>
        <w:t>to assist at a command center located off-campus to coordinate FSC’s assistance.</w:t>
      </w:r>
    </w:p>
    <w:p>
      <w:pPr>
        <w:pStyle w:val="Heading8"/>
        <w:spacing w:before="257"/>
      </w:pPr>
      <w:r>
        <w:rPr/>
        <w:t>Civil</w:t>
      </w:r>
      <w:r>
        <w:rPr>
          <w:spacing w:val="-11"/>
        </w:rPr>
        <w:t> </w:t>
      </w:r>
      <w:r>
        <w:rPr>
          <w:spacing w:val="-2"/>
        </w:rPr>
        <w:t>Unrest</w:t>
      </w:r>
    </w:p>
    <w:p>
      <w:pPr>
        <w:pStyle w:val="BodyText"/>
        <w:rPr>
          <w:b/>
        </w:rPr>
      </w:pPr>
    </w:p>
    <w:p>
      <w:pPr>
        <w:pStyle w:val="BodyText"/>
        <w:spacing w:line="268" w:lineRule="exact"/>
        <w:ind w:left="720"/>
      </w:pPr>
      <w:r>
        <w:rPr/>
        <w:t>Assessments</w:t>
      </w:r>
      <w:r>
        <w:rPr>
          <w:spacing w:val="-7"/>
        </w:rPr>
        <w:t> </w:t>
      </w:r>
      <w:r>
        <w:rPr/>
        <w:t>of</w:t>
      </w:r>
      <w:r>
        <w:rPr>
          <w:spacing w:val="-5"/>
        </w:rPr>
        <w:t> </w:t>
      </w:r>
      <w:r>
        <w:rPr/>
        <w:t>the</w:t>
      </w:r>
      <w:r>
        <w:rPr>
          <w:spacing w:val="-4"/>
        </w:rPr>
        <w:t> </w:t>
      </w:r>
      <w:r>
        <w:rPr/>
        <w:t>scope,</w:t>
      </w:r>
      <w:r>
        <w:rPr>
          <w:spacing w:val="-3"/>
        </w:rPr>
        <w:t> </w:t>
      </w:r>
      <w:r>
        <w:rPr/>
        <w:t>location</w:t>
      </w:r>
      <w:r>
        <w:rPr>
          <w:spacing w:val="-5"/>
        </w:rPr>
        <w:t> </w:t>
      </w:r>
      <w:r>
        <w:rPr/>
        <w:t>and</w:t>
      </w:r>
      <w:r>
        <w:rPr>
          <w:spacing w:val="-6"/>
        </w:rPr>
        <w:t> </w:t>
      </w:r>
      <w:r>
        <w:rPr/>
        <w:t>severity</w:t>
      </w:r>
      <w:r>
        <w:rPr>
          <w:spacing w:val="-3"/>
        </w:rPr>
        <w:t> </w:t>
      </w:r>
      <w:r>
        <w:rPr/>
        <w:t>of</w:t>
      </w:r>
      <w:r>
        <w:rPr>
          <w:spacing w:val="-6"/>
        </w:rPr>
        <w:t> </w:t>
      </w:r>
      <w:r>
        <w:rPr/>
        <w:t>any off-campus</w:t>
      </w:r>
      <w:r>
        <w:rPr>
          <w:spacing w:val="-4"/>
        </w:rPr>
        <w:t> </w:t>
      </w:r>
      <w:r>
        <w:rPr/>
        <w:t>civil</w:t>
      </w:r>
      <w:r>
        <w:rPr>
          <w:spacing w:val="-3"/>
        </w:rPr>
        <w:t> </w:t>
      </w:r>
      <w:r>
        <w:rPr/>
        <w:t>unrest</w:t>
      </w:r>
      <w:r>
        <w:rPr>
          <w:spacing w:val="-6"/>
        </w:rPr>
        <w:t> </w:t>
      </w:r>
      <w:r>
        <w:rPr/>
        <w:t>is</w:t>
      </w:r>
      <w:r>
        <w:rPr>
          <w:spacing w:val="-5"/>
        </w:rPr>
        <w:t> </w:t>
      </w:r>
      <w:r>
        <w:rPr/>
        <w:t>absolutely</w:t>
      </w:r>
      <w:r>
        <w:rPr>
          <w:spacing w:val="-3"/>
        </w:rPr>
        <w:t> </w:t>
      </w:r>
      <w:r>
        <w:rPr>
          <w:spacing w:val="-2"/>
        </w:rPr>
        <w:t>critical</w:t>
      </w:r>
    </w:p>
    <w:p>
      <w:pPr>
        <w:pStyle w:val="ListParagraph"/>
        <w:numPr>
          <w:ilvl w:val="1"/>
          <w:numId w:val="44"/>
        </w:numPr>
        <w:tabs>
          <w:tab w:pos="1440" w:val="left" w:leader="none"/>
        </w:tabs>
        <w:spacing w:line="279" w:lineRule="exact" w:before="0" w:after="0"/>
        <w:ind w:left="1440" w:right="0" w:hanging="360"/>
        <w:jc w:val="left"/>
        <w:rPr>
          <w:sz w:val="22"/>
        </w:rPr>
      </w:pPr>
      <w:r>
        <w:rPr>
          <w:sz w:val="22"/>
        </w:rPr>
        <w:t>UPD</w:t>
      </w:r>
      <w:r>
        <w:rPr>
          <w:spacing w:val="-1"/>
          <w:sz w:val="22"/>
        </w:rPr>
        <w:t> </w:t>
      </w:r>
      <w:r>
        <w:rPr>
          <w:spacing w:val="-2"/>
          <w:sz w:val="22"/>
        </w:rPr>
        <w:t>Coordination</w:t>
      </w:r>
    </w:p>
    <w:p>
      <w:pPr>
        <w:pStyle w:val="ListParagraph"/>
        <w:numPr>
          <w:ilvl w:val="2"/>
          <w:numId w:val="44"/>
        </w:numPr>
        <w:tabs>
          <w:tab w:pos="2159" w:val="left" w:leader="none"/>
        </w:tabs>
        <w:spacing w:line="272" w:lineRule="exact" w:before="1" w:after="0"/>
        <w:ind w:left="2159" w:right="0" w:hanging="359"/>
        <w:jc w:val="left"/>
        <w:rPr>
          <w:sz w:val="22"/>
        </w:rPr>
      </w:pPr>
      <w:r>
        <w:rPr>
          <w:sz w:val="22"/>
        </w:rPr>
        <w:t>Intelligence</w:t>
      </w:r>
      <w:r>
        <w:rPr>
          <w:spacing w:val="-6"/>
          <w:sz w:val="22"/>
        </w:rPr>
        <w:t> </w:t>
      </w:r>
      <w:r>
        <w:rPr>
          <w:spacing w:val="-2"/>
          <w:sz w:val="22"/>
        </w:rPr>
        <w:t>gathering</w:t>
      </w:r>
    </w:p>
    <w:p>
      <w:pPr>
        <w:pStyle w:val="ListParagraph"/>
        <w:numPr>
          <w:ilvl w:val="3"/>
          <w:numId w:val="44"/>
        </w:numPr>
        <w:tabs>
          <w:tab w:pos="2880" w:val="left" w:leader="none"/>
        </w:tabs>
        <w:spacing w:line="264" w:lineRule="exact" w:before="0" w:after="0"/>
        <w:ind w:left="2880" w:right="0" w:hanging="360"/>
        <w:jc w:val="left"/>
        <w:rPr>
          <w:sz w:val="22"/>
        </w:rPr>
      </w:pPr>
      <w:r>
        <w:rPr>
          <w:sz w:val="22"/>
        </w:rPr>
        <w:t>Law</w:t>
      </w:r>
      <w:r>
        <w:rPr>
          <w:spacing w:val="-8"/>
          <w:sz w:val="22"/>
        </w:rPr>
        <w:t> </w:t>
      </w:r>
      <w:r>
        <w:rPr>
          <w:sz w:val="22"/>
        </w:rPr>
        <w:t>enforcement</w:t>
      </w:r>
      <w:r>
        <w:rPr>
          <w:spacing w:val="-9"/>
          <w:sz w:val="22"/>
        </w:rPr>
        <w:t> </w:t>
      </w:r>
      <w:r>
        <w:rPr>
          <w:sz w:val="22"/>
        </w:rPr>
        <w:t>information</w:t>
      </w:r>
      <w:r>
        <w:rPr>
          <w:spacing w:val="-8"/>
          <w:sz w:val="22"/>
        </w:rPr>
        <w:t> </w:t>
      </w:r>
      <w:r>
        <w:rPr>
          <w:spacing w:val="-2"/>
          <w:sz w:val="22"/>
        </w:rPr>
        <w:t>sharing</w:t>
      </w:r>
    </w:p>
    <w:p>
      <w:pPr>
        <w:pStyle w:val="ListParagraph"/>
        <w:numPr>
          <w:ilvl w:val="4"/>
          <w:numId w:val="44"/>
        </w:numPr>
        <w:tabs>
          <w:tab w:pos="3600" w:val="left" w:leader="none"/>
        </w:tabs>
        <w:spacing w:line="278" w:lineRule="exact" w:before="0" w:after="0"/>
        <w:ind w:left="3600" w:right="0" w:hanging="360"/>
        <w:jc w:val="left"/>
        <w:rPr>
          <w:sz w:val="22"/>
        </w:rPr>
      </w:pPr>
      <w:r>
        <w:rPr>
          <w:sz w:val="22"/>
        </w:rPr>
        <w:t>Suffolk</w:t>
      </w:r>
      <w:r>
        <w:rPr>
          <w:spacing w:val="-6"/>
          <w:sz w:val="22"/>
        </w:rPr>
        <w:t> </w:t>
      </w:r>
      <w:r>
        <w:rPr>
          <w:sz w:val="22"/>
        </w:rPr>
        <w:t>County</w:t>
      </w:r>
      <w:r>
        <w:rPr>
          <w:spacing w:val="-5"/>
          <w:sz w:val="22"/>
        </w:rPr>
        <w:t> </w:t>
      </w:r>
      <w:r>
        <w:rPr>
          <w:spacing w:val="-2"/>
          <w:sz w:val="22"/>
        </w:rPr>
        <w:t>Police</w:t>
      </w:r>
    </w:p>
    <w:p>
      <w:pPr>
        <w:pStyle w:val="ListParagraph"/>
        <w:numPr>
          <w:ilvl w:val="4"/>
          <w:numId w:val="44"/>
        </w:numPr>
        <w:tabs>
          <w:tab w:pos="3600" w:val="left" w:leader="none"/>
        </w:tabs>
        <w:spacing w:line="279" w:lineRule="exact" w:before="0" w:after="0"/>
        <w:ind w:left="3600" w:right="0" w:hanging="360"/>
        <w:jc w:val="left"/>
        <w:rPr>
          <w:sz w:val="22"/>
        </w:rPr>
      </w:pPr>
      <w:r>
        <w:rPr>
          <w:sz w:val="22"/>
        </w:rPr>
        <w:t>Nassau</w:t>
      </w:r>
      <w:r>
        <w:rPr>
          <w:spacing w:val="-6"/>
          <w:sz w:val="22"/>
        </w:rPr>
        <w:t> </w:t>
      </w:r>
      <w:r>
        <w:rPr>
          <w:sz w:val="22"/>
        </w:rPr>
        <w:t>County</w:t>
      </w:r>
      <w:r>
        <w:rPr>
          <w:spacing w:val="-3"/>
          <w:sz w:val="22"/>
        </w:rPr>
        <w:t> </w:t>
      </w:r>
      <w:r>
        <w:rPr>
          <w:spacing w:val="-2"/>
          <w:sz w:val="22"/>
        </w:rPr>
        <w:t>Police</w:t>
      </w:r>
    </w:p>
    <w:p>
      <w:pPr>
        <w:pStyle w:val="ListParagraph"/>
        <w:numPr>
          <w:ilvl w:val="4"/>
          <w:numId w:val="44"/>
        </w:numPr>
        <w:tabs>
          <w:tab w:pos="3600" w:val="left" w:leader="none"/>
        </w:tabs>
        <w:spacing w:line="279" w:lineRule="exact" w:before="3" w:after="0"/>
        <w:ind w:left="3600" w:right="0" w:hanging="360"/>
        <w:jc w:val="left"/>
        <w:rPr>
          <w:sz w:val="22"/>
        </w:rPr>
      </w:pPr>
      <w:r>
        <w:rPr>
          <w:sz w:val="22"/>
        </w:rPr>
        <w:t>New</w:t>
      </w:r>
      <w:r>
        <w:rPr>
          <w:spacing w:val="-6"/>
          <w:sz w:val="22"/>
        </w:rPr>
        <w:t> </w:t>
      </w:r>
      <w:r>
        <w:rPr>
          <w:sz w:val="22"/>
        </w:rPr>
        <w:t>York</w:t>
      </w:r>
      <w:r>
        <w:rPr>
          <w:spacing w:val="-6"/>
          <w:sz w:val="22"/>
        </w:rPr>
        <w:t> </w:t>
      </w:r>
      <w:r>
        <w:rPr>
          <w:sz w:val="22"/>
        </w:rPr>
        <w:t>State</w:t>
      </w:r>
      <w:r>
        <w:rPr>
          <w:spacing w:val="-5"/>
          <w:sz w:val="22"/>
        </w:rPr>
        <w:t> </w:t>
      </w:r>
      <w:r>
        <w:rPr>
          <w:spacing w:val="-2"/>
          <w:sz w:val="22"/>
        </w:rPr>
        <w:t>Police</w:t>
      </w:r>
    </w:p>
    <w:p>
      <w:pPr>
        <w:pStyle w:val="ListParagraph"/>
        <w:numPr>
          <w:ilvl w:val="4"/>
          <w:numId w:val="44"/>
        </w:numPr>
        <w:tabs>
          <w:tab w:pos="3601" w:val="left" w:leader="none"/>
        </w:tabs>
        <w:spacing w:line="279" w:lineRule="exact" w:before="0" w:after="0"/>
        <w:ind w:left="3601" w:right="0" w:hanging="360"/>
        <w:jc w:val="left"/>
        <w:rPr>
          <w:sz w:val="22"/>
        </w:rPr>
      </w:pPr>
      <w:r>
        <w:rPr>
          <w:sz w:val="22"/>
        </w:rPr>
        <w:t>Federal</w:t>
      </w:r>
      <w:r>
        <w:rPr>
          <w:spacing w:val="-4"/>
          <w:sz w:val="22"/>
        </w:rPr>
        <w:t> </w:t>
      </w:r>
      <w:r>
        <w:rPr>
          <w:sz w:val="22"/>
        </w:rPr>
        <w:t>Law</w:t>
      </w:r>
      <w:r>
        <w:rPr>
          <w:spacing w:val="-5"/>
          <w:sz w:val="22"/>
        </w:rPr>
        <w:t> </w:t>
      </w:r>
      <w:r>
        <w:rPr>
          <w:sz w:val="22"/>
        </w:rPr>
        <w:t>Enforcement</w:t>
      </w:r>
      <w:r>
        <w:rPr>
          <w:spacing w:val="-7"/>
          <w:sz w:val="22"/>
        </w:rPr>
        <w:t> </w:t>
      </w:r>
      <w:r>
        <w:rPr>
          <w:sz w:val="22"/>
        </w:rPr>
        <w:t>Agencies</w:t>
      </w:r>
      <w:r>
        <w:rPr>
          <w:spacing w:val="-5"/>
          <w:sz w:val="22"/>
        </w:rPr>
        <w:t> </w:t>
      </w:r>
      <w:r>
        <w:rPr>
          <w:sz w:val="22"/>
        </w:rPr>
        <w:t>(FBI,</w:t>
      </w:r>
      <w:r>
        <w:rPr>
          <w:spacing w:val="-8"/>
          <w:sz w:val="22"/>
        </w:rPr>
        <w:t> </w:t>
      </w:r>
      <w:r>
        <w:rPr>
          <w:sz w:val="22"/>
        </w:rPr>
        <w:t>US</w:t>
      </w:r>
      <w:r>
        <w:rPr>
          <w:spacing w:val="-6"/>
          <w:sz w:val="22"/>
        </w:rPr>
        <w:t> </w:t>
      </w:r>
      <w:r>
        <w:rPr>
          <w:sz w:val="22"/>
        </w:rPr>
        <w:t>Marshals,</w:t>
      </w:r>
      <w:r>
        <w:rPr>
          <w:spacing w:val="-5"/>
          <w:sz w:val="22"/>
        </w:rPr>
        <w:t> </w:t>
      </w:r>
      <w:r>
        <w:rPr>
          <w:spacing w:val="-2"/>
          <w:sz w:val="22"/>
        </w:rPr>
        <w:t>etc.)</w:t>
      </w:r>
    </w:p>
    <w:p>
      <w:pPr>
        <w:pStyle w:val="ListParagraph"/>
        <w:numPr>
          <w:ilvl w:val="4"/>
          <w:numId w:val="44"/>
        </w:numPr>
        <w:tabs>
          <w:tab w:pos="3601" w:val="left" w:leader="none"/>
        </w:tabs>
        <w:spacing w:line="279" w:lineRule="exact" w:before="3" w:after="0"/>
        <w:ind w:left="3601" w:right="0" w:hanging="360"/>
        <w:jc w:val="left"/>
        <w:rPr>
          <w:sz w:val="22"/>
        </w:rPr>
      </w:pPr>
      <w:r>
        <w:rPr>
          <w:sz w:val="22"/>
        </w:rPr>
        <w:t>US</w:t>
      </w:r>
      <w:r>
        <w:rPr>
          <w:spacing w:val="-5"/>
          <w:sz w:val="22"/>
        </w:rPr>
        <w:t> </w:t>
      </w:r>
      <w:r>
        <w:rPr>
          <w:sz w:val="22"/>
        </w:rPr>
        <w:t>Department</w:t>
      </w:r>
      <w:r>
        <w:rPr>
          <w:spacing w:val="-6"/>
          <w:sz w:val="22"/>
        </w:rPr>
        <w:t> </w:t>
      </w:r>
      <w:r>
        <w:rPr>
          <w:sz w:val="22"/>
        </w:rPr>
        <w:t>of</w:t>
      </w:r>
      <w:r>
        <w:rPr>
          <w:spacing w:val="-5"/>
          <w:sz w:val="22"/>
        </w:rPr>
        <w:t> </w:t>
      </w:r>
      <w:r>
        <w:rPr>
          <w:sz w:val="22"/>
        </w:rPr>
        <w:t>Homeland</w:t>
      </w:r>
      <w:r>
        <w:rPr>
          <w:spacing w:val="-4"/>
          <w:sz w:val="22"/>
        </w:rPr>
        <w:t> </w:t>
      </w:r>
      <w:r>
        <w:rPr>
          <w:spacing w:val="-2"/>
          <w:sz w:val="22"/>
        </w:rPr>
        <w:t>Security</w:t>
      </w:r>
    </w:p>
    <w:p>
      <w:pPr>
        <w:pStyle w:val="ListParagraph"/>
        <w:numPr>
          <w:ilvl w:val="4"/>
          <w:numId w:val="44"/>
        </w:numPr>
        <w:tabs>
          <w:tab w:pos="3601" w:val="left" w:leader="none"/>
        </w:tabs>
        <w:spacing w:line="278" w:lineRule="exact" w:before="0" w:after="0"/>
        <w:ind w:left="3601" w:right="0" w:hanging="360"/>
        <w:jc w:val="left"/>
        <w:rPr>
          <w:sz w:val="22"/>
        </w:rPr>
      </w:pPr>
      <w:r>
        <w:rPr>
          <w:sz w:val="22"/>
        </w:rPr>
        <w:t>US</w:t>
      </w:r>
      <w:r>
        <w:rPr>
          <w:spacing w:val="-6"/>
          <w:sz w:val="22"/>
        </w:rPr>
        <w:t> </w:t>
      </w:r>
      <w:r>
        <w:rPr>
          <w:sz w:val="22"/>
        </w:rPr>
        <w:t>Department</w:t>
      </w:r>
      <w:r>
        <w:rPr>
          <w:spacing w:val="-6"/>
          <w:sz w:val="22"/>
        </w:rPr>
        <w:t> </w:t>
      </w:r>
      <w:r>
        <w:rPr>
          <w:sz w:val="22"/>
        </w:rPr>
        <w:t>of</w:t>
      </w:r>
      <w:r>
        <w:rPr>
          <w:spacing w:val="-5"/>
          <w:sz w:val="22"/>
        </w:rPr>
        <w:t> </w:t>
      </w:r>
      <w:r>
        <w:rPr>
          <w:spacing w:val="-2"/>
          <w:sz w:val="22"/>
        </w:rPr>
        <w:t>Defense</w:t>
      </w:r>
    </w:p>
    <w:p>
      <w:pPr>
        <w:pStyle w:val="ListParagraph"/>
        <w:numPr>
          <w:ilvl w:val="4"/>
          <w:numId w:val="44"/>
        </w:numPr>
        <w:tabs>
          <w:tab w:pos="3601" w:val="left" w:leader="none"/>
        </w:tabs>
        <w:spacing w:line="279" w:lineRule="exact" w:before="0" w:after="0"/>
        <w:ind w:left="3601" w:right="0" w:hanging="360"/>
        <w:jc w:val="left"/>
        <w:rPr>
          <w:sz w:val="22"/>
        </w:rPr>
      </w:pPr>
      <w:r>
        <w:rPr>
          <w:sz w:val="22"/>
        </w:rPr>
        <w:t>NYS</w:t>
      </w:r>
      <w:r>
        <w:rPr>
          <w:spacing w:val="-8"/>
          <w:sz w:val="22"/>
        </w:rPr>
        <w:t> </w:t>
      </w:r>
      <w:r>
        <w:rPr>
          <w:sz w:val="22"/>
        </w:rPr>
        <w:t>National</w:t>
      </w:r>
      <w:r>
        <w:rPr>
          <w:spacing w:val="-3"/>
          <w:sz w:val="22"/>
        </w:rPr>
        <w:t> </w:t>
      </w:r>
      <w:r>
        <w:rPr>
          <w:spacing w:val="-2"/>
          <w:sz w:val="22"/>
        </w:rPr>
        <w:t>Guard</w:t>
      </w:r>
    </w:p>
    <w:p>
      <w:pPr>
        <w:pStyle w:val="ListParagraph"/>
        <w:numPr>
          <w:ilvl w:val="3"/>
          <w:numId w:val="44"/>
        </w:numPr>
        <w:tabs>
          <w:tab w:pos="2881" w:val="left" w:leader="none"/>
        </w:tabs>
        <w:spacing w:line="240" w:lineRule="auto" w:before="5" w:after="0"/>
        <w:ind w:left="2881" w:right="1609" w:hanging="361"/>
        <w:jc w:val="left"/>
        <w:rPr>
          <w:sz w:val="22"/>
        </w:rPr>
      </w:pPr>
      <w:r>
        <w:rPr>
          <w:sz w:val="22"/>
        </w:rPr>
        <w:t>New</w:t>
      </w:r>
      <w:r>
        <w:rPr>
          <w:spacing w:val="-4"/>
          <w:sz w:val="22"/>
        </w:rPr>
        <w:t> </w:t>
      </w:r>
      <w:r>
        <w:rPr>
          <w:sz w:val="22"/>
        </w:rPr>
        <w:t>York</w:t>
      </w:r>
      <w:r>
        <w:rPr>
          <w:spacing w:val="-4"/>
          <w:sz w:val="22"/>
        </w:rPr>
        <w:t> </w:t>
      </w:r>
      <w:r>
        <w:rPr>
          <w:sz w:val="22"/>
        </w:rPr>
        <w:t>State</w:t>
      </w:r>
      <w:r>
        <w:rPr>
          <w:spacing w:val="-4"/>
          <w:sz w:val="22"/>
        </w:rPr>
        <w:t> </w:t>
      </w:r>
      <w:r>
        <w:rPr>
          <w:sz w:val="22"/>
        </w:rPr>
        <w:t>–</w:t>
      </w:r>
      <w:r>
        <w:rPr>
          <w:spacing w:val="-4"/>
          <w:sz w:val="22"/>
        </w:rPr>
        <w:t> </w:t>
      </w:r>
      <w:r>
        <w:rPr>
          <w:sz w:val="22"/>
        </w:rPr>
        <w:t>Governor’s</w:t>
      </w:r>
      <w:r>
        <w:rPr>
          <w:spacing w:val="-4"/>
          <w:sz w:val="22"/>
        </w:rPr>
        <w:t> </w:t>
      </w:r>
      <w:r>
        <w:rPr>
          <w:sz w:val="22"/>
        </w:rPr>
        <w:t>office,</w:t>
      </w:r>
      <w:r>
        <w:rPr>
          <w:spacing w:val="-2"/>
          <w:sz w:val="22"/>
        </w:rPr>
        <w:t> </w:t>
      </w:r>
      <w:r>
        <w:rPr>
          <w:sz w:val="22"/>
        </w:rPr>
        <w:t>Homeland</w:t>
      </w:r>
      <w:r>
        <w:rPr>
          <w:spacing w:val="-5"/>
          <w:sz w:val="22"/>
        </w:rPr>
        <w:t> </w:t>
      </w:r>
      <w:r>
        <w:rPr>
          <w:sz w:val="22"/>
        </w:rPr>
        <w:t>Security,</w:t>
      </w:r>
      <w:r>
        <w:rPr>
          <w:spacing w:val="-2"/>
          <w:sz w:val="22"/>
        </w:rPr>
        <w:t> </w:t>
      </w:r>
      <w:r>
        <w:rPr>
          <w:sz w:val="22"/>
        </w:rPr>
        <w:t>SUNY</w:t>
      </w:r>
      <w:r>
        <w:rPr>
          <w:spacing w:val="-5"/>
          <w:sz w:val="22"/>
        </w:rPr>
        <w:t> </w:t>
      </w:r>
      <w:r>
        <w:rPr>
          <w:sz w:val="22"/>
        </w:rPr>
        <w:t>Chancellor’s </w:t>
      </w:r>
      <w:r>
        <w:rPr>
          <w:spacing w:val="-2"/>
          <w:sz w:val="22"/>
        </w:rPr>
        <w:t>Office</w:t>
      </w:r>
    </w:p>
    <w:p>
      <w:pPr>
        <w:pStyle w:val="ListParagraph"/>
        <w:numPr>
          <w:ilvl w:val="2"/>
          <w:numId w:val="44"/>
        </w:numPr>
        <w:tabs>
          <w:tab w:pos="2159" w:val="left" w:leader="none"/>
          <w:tab w:pos="2161" w:val="left" w:leader="none"/>
        </w:tabs>
        <w:spacing w:line="235" w:lineRule="auto" w:before="4" w:after="0"/>
        <w:ind w:left="2161" w:right="1920" w:hanging="361"/>
        <w:jc w:val="left"/>
        <w:rPr>
          <w:sz w:val="22"/>
        </w:rPr>
      </w:pPr>
      <w:r>
        <w:rPr>
          <w:sz w:val="22"/>
        </w:rPr>
        <w:t>The</w:t>
      </w:r>
      <w:r>
        <w:rPr>
          <w:spacing w:val="-3"/>
          <w:sz w:val="22"/>
        </w:rPr>
        <w:t> </w:t>
      </w:r>
      <w:r>
        <w:rPr>
          <w:sz w:val="22"/>
        </w:rPr>
        <w:t>Chief</w:t>
      </w:r>
      <w:r>
        <w:rPr>
          <w:spacing w:val="-4"/>
          <w:sz w:val="22"/>
        </w:rPr>
        <w:t> </w:t>
      </w:r>
      <w:r>
        <w:rPr>
          <w:sz w:val="22"/>
        </w:rPr>
        <w:t>of</w:t>
      </w:r>
      <w:r>
        <w:rPr>
          <w:spacing w:val="-4"/>
          <w:sz w:val="22"/>
        </w:rPr>
        <w:t> </w:t>
      </w:r>
      <w:r>
        <w:rPr>
          <w:sz w:val="22"/>
        </w:rPr>
        <w:t>Police</w:t>
      </w:r>
      <w:r>
        <w:rPr>
          <w:spacing w:val="-3"/>
          <w:sz w:val="22"/>
        </w:rPr>
        <w:t> </w:t>
      </w:r>
      <w:r>
        <w:rPr>
          <w:sz w:val="22"/>
        </w:rPr>
        <w:t>will</w:t>
      </w:r>
      <w:r>
        <w:rPr>
          <w:spacing w:val="-1"/>
          <w:sz w:val="22"/>
        </w:rPr>
        <w:t> </w:t>
      </w:r>
      <w:r>
        <w:rPr>
          <w:sz w:val="22"/>
        </w:rPr>
        <w:t>coordinate</w:t>
      </w:r>
      <w:r>
        <w:rPr>
          <w:spacing w:val="-3"/>
          <w:sz w:val="22"/>
        </w:rPr>
        <w:t> </w:t>
      </w:r>
      <w:r>
        <w:rPr>
          <w:sz w:val="22"/>
        </w:rPr>
        <w:t>with</w:t>
      </w:r>
      <w:r>
        <w:rPr>
          <w:spacing w:val="-4"/>
          <w:sz w:val="22"/>
        </w:rPr>
        <w:t> </w:t>
      </w:r>
      <w:r>
        <w:rPr>
          <w:sz w:val="22"/>
        </w:rPr>
        <w:t>the</w:t>
      </w:r>
      <w:r>
        <w:rPr>
          <w:spacing w:val="-3"/>
          <w:sz w:val="22"/>
        </w:rPr>
        <w:t> </w:t>
      </w:r>
      <w:r>
        <w:rPr>
          <w:sz w:val="22"/>
        </w:rPr>
        <w:t>Executive</w:t>
      </w:r>
      <w:r>
        <w:rPr>
          <w:spacing w:val="-3"/>
          <w:sz w:val="22"/>
        </w:rPr>
        <w:t> </w:t>
      </w:r>
      <w:r>
        <w:rPr>
          <w:sz w:val="22"/>
        </w:rPr>
        <w:t>Policy</w:t>
      </w:r>
      <w:r>
        <w:rPr>
          <w:spacing w:val="-2"/>
          <w:sz w:val="22"/>
        </w:rPr>
        <w:t> </w:t>
      </w:r>
      <w:r>
        <w:rPr>
          <w:sz w:val="22"/>
        </w:rPr>
        <w:t>Group</w:t>
      </w:r>
      <w:r>
        <w:rPr>
          <w:spacing w:val="-4"/>
          <w:sz w:val="22"/>
        </w:rPr>
        <w:t> </w:t>
      </w:r>
      <w:r>
        <w:rPr>
          <w:sz w:val="22"/>
        </w:rPr>
        <w:t>and</w:t>
      </w:r>
      <w:r>
        <w:rPr>
          <w:spacing w:val="-4"/>
          <w:sz w:val="22"/>
        </w:rPr>
        <w:t> </w:t>
      </w:r>
      <w:r>
        <w:rPr>
          <w:sz w:val="22"/>
        </w:rPr>
        <w:t>develop </w:t>
      </w:r>
      <w:r>
        <w:rPr>
          <w:spacing w:val="-2"/>
          <w:sz w:val="22"/>
        </w:rPr>
        <w:t>response</w:t>
      </w:r>
    </w:p>
    <w:p>
      <w:pPr>
        <w:pStyle w:val="ListParagraph"/>
        <w:numPr>
          <w:ilvl w:val="3"/>
          <w:numId w:val="44"/>
        </w:numPr>
        <w:tabs>
          <w:tab w:pos="2881" w:val="left" w:leader="none"/>
        </w:tabs>
        <w:spacing w:line="266" w:lineRule="exact" w:before="0" w:after="0"/>
        <w:ind w:left="2881" w:right="0" w:hanging="360"/>
        <w:jc w:val="left"/>
        <w:rPr>
          <w:sz w:val="22"/>
        </w:rPr>
      </w:pPr>
      <w:r>
        <w:rPr>
          <w:sz w:val="22"/>
        </w:rPr>
        <w:t>Possible</w:t>
      </w:r>
      <w:r>
        <w:rPr>
          <w:spacing w:val="-4"/>
          <w:sz w:val="22"/>
        </w:rPr>
        <w:t> </w:t>
      </w:r>
      <w:r>
        <w:rPr>
          <w:sz w:val="22"/>
        </w:rPr>
        <w:t>closure</w:t>
      </w:r>
      <w:r>
        <w:rPr>
          <w:spacing w:val="-4"/>
          <w:sz w:val="22"/>
        </w:rPr>
        <w:t> </w:t>
      </w:r>
      <w:r>
        <w:rPr>
          <w:sz w:val="22"/>
        </w:rPr>
        <w:t>of</w:t>
      </w:r>
      <w:r>
        <w:rPr>
          <w:spacing w:val="-4"/>
          <w:sz w:val="22"/>
        </w:rPr>
        <w:t> </w:t>
      </w:r>
      <w:r>
        <w:rPr>
          <w:spacing w:val="-2"/>
          <w:sz w:val="22"/>
        </w:rPr>
        <w:t>campus</w:t>
      </w:r>
    </w:p>
    <w:p>
      <w:pPr>
        <w:pStyle w:val="ListParagraph"/>
        <w:numPr>
          <w:ilvl w:val="3"/>
          <w:numId w:val="44"/>
        </w:numPr>
        <w:tabs>
          <w:tab w:pos="2881" w:val="left" w:leader="none"/>
        </w:tabs>
        <w:spacing w:line="266" w:lineRule="exact" w:before="0" w:after="0"/>
        <w:ind w:left="2881" w:right="0" w:hanging="360"/>
        <w:jc w:val="left"/>
        <w:rPr>
          <w:sz w:val="22"/>
        </w:rPr>
      </w:pPr>
      <w:r>
        <w:rPr>
          <w:sz w:val="22"/>
        </w:rPr>
        <w:t>Modification</w:t>
      </w:r>
      <w:r>
        <w:rPr>
          <w:spacing w:val="-8"/>
          <w:sz w:val="22"/>
        </w:rPr>
        <w:t> </w:t>
      </w:r>
      <w:r>
        <w:rPr>
          <w:sz w:val="22"/>
        </w:rPr>
        <w:t>of</w:t>
      </w:r>
      <w:r>
        <w:rPr>
          <w:spacing w:val="-7"/>
          <w:sz w:val="22"/>
        </w:rPr>
        <w:t> </w:t>
      </w:r>
      <w:r>
        <w:rPr>
          <w:sz w:val="22"/>
        </w:rPr>
        <w:t>student</w:t>
      </w:r>
      <w:r>
        <w:rPr>
          <w:spacing w:val="-4"/>
          <w:sz w:val="22"/>
        </w:rPr>
        <w:t> </w:t>
      </w:r>
      <w:r>
        <w:rPr>
          <w:spacing w:val="-2"/>
          <w:sz w:val="22"/>
        </w:rPr>
        <w:t>instruction</w:t>
      </w:r>
    </w:p>
    <w:p>
      <w:pPr>
        <w:pStyle w:val="ListParagraph"/>
        <w:numPr>
          <w:ilvl w:val="3"/>
          <w:numId w:val="44"/>
        </w:numPr>
        <w:tabs>
          <w:tab w:pos="2882" w:val="left" w:leader="none"/>
        </w:tabs>
        <w:spacing w:line="240" w:lineRule="auto" w:before="0" w:after="0"/>
        <w:ind w:left="2882" w:right="0" w:hanging="360"/>
        <w:jc w:val="left"/>
        <w:rPr>
          <w:sz w:val="22"/>
        </w:rPr>
      </w:pPr>
      <w:r>
        <w:rPr>
          <w:sz w:val="22"/>
        </w:rPr>
        <w:t>Establishment</w:t>
      </w:r>
      <w:r>
        <w:rPr>
          <w:spacing w:val="-8"/>
          <w:sz w:val="22"/>
        </w:rPr>
        <w:t> </w:t>
      </w:r>
      <w:r>
        <w:rPr>
          <w:sz w:val="22"/>
        </w:rPr>
        <w:t>of</w:t>
      </w:r>
      <w:r>
        <w:rPr>
          <w:spacing w:val="-5"/>
          <w:sz w:val="22"/>
        </w:rPr>
        <w:t> </w:t>
      </w:r>
      <w:r>
        <w:rPr>
          <w:sz w:val="22"/>
        </w:rPr>
        <w:t>essential</w:t>
      </w:r>
      <w:r>
        <w:rPr>
          <w:spacing w:val="-4"/>
          <w:sz w:val="22"/>
        </w:rPr>
        <w:t> </w:t>
      </w:r>
      <w:r>
        <w:rPr>
          <w:sz w:val="22"/>
        </w:rPr>
        <w:t>personnel</w:t>
      </w:r>
      <w:r>
        <w:rPr>
          <w:spacing w:val="-3"/>
          <w:sz w:val="22"/>
        </w:rPr>
        <w:t> </w:t>
      </w:r>
      <w:r>
        <w:rPr>
          <w:spacing w:val="-4"/>
          <w:sz w:val="22"/>
        </w:rPr>
        <w:t>list</w:t>
      </w:r>
    </w:p>
    <w:p>
      <w:pPr>
        <w:pStyle w:val="ListParagraph"/>
        <w:numPr>
          <w:ilvl w:val="3"/>
          <w:numId w:val="44"/>
        </w:numPr>
        <w:tabs>
          <w:tab w:pos="2882" w:val="left" w:leader="none"/>
        </w:tabs>
        <w:spacing w:line="240" w:lineRule="auto" w:before="0" w:after="0"/>
        <w:ind w:left="2882" w:right="0" w:hanging="360"/>
        <w:jc w:val="left"/>
        <w:rPr>
          <w:sz w:val="22"/>
        </w:rPr>
      </w:pPr>
      <w:r>
        <w:rPr>
          <w:sz w:val="22"/>
        </w:rPr>
        <w:t>Alternate</w:t>
      </w:r>
      <w:r>
        <w:rPr>
          <w:spacing w:val="-7"/>
          <w:sz w:val="22"/>
        </w:rPr>
        <w:t> </w:t>
      </w:r>
      <w:r>
        <w:rPr>
          <w:sz w:val="22"/>
        </w:rPr>
        <w:t>work</w:t>
      </w:r>
      <w:r>
        <w:rPr>
          <w:spacing w:val="-6"/>
          <w:sz w:val="22"/>
        </w:rPr>
        <w:t> </w:t>
      </w:r>
      <w:r>
        <w:rPr>
          <w:sz w:val="22"/>
        </w:rPr>
        <w:t>arrangements</w:t>
      </w:r>
      <w:r>
        <w:rPr>
          <w:spacing w:val="-7"/>
          <w:sz w:val="22"/>
        </w:rPr>
        <w:t> </w:t>
      </w:r>
      <w:r>
        <w:rPr>
          <w:sz w:val="22"/>
        </w:rPr>
        <w:t>for</w:t>
      </w:r>
      <w:r>
        <w:rPr>
          <w:spacing w:val="-6"/>
          <w:sz w:val="22"/>
        </w:rPr>
        <w:t> </w:t>
      </w:r>
      <w:r>
        <w:rPr>
          <w:sz w:val="22"/>
        </w:rPr>
        <w:t>non-essential</w:t>
      </w:r>
      <w:r>
        <w:rPr>
          <w:spacing w:val="-4"/>
          <w:sz w:val="22"/>
        </w:rPr>
        <w:t> </w:t>
      </w:r>
      <w:r>
        <w:rPr>
          <w:spacing w:val="-2"/>
          <w:sz w:val="22"/>
        </w:rPr>
        <w:t>personnel</w:t>
      </w:r>
    </w:p>
    <w:p>
      <w:pPr>
        <w:pStyle w:val="ListParagraph"/>
        <w:numPr>
          <w:ilvl w:val="3"/>
          <w:numId w:val="44"/>
        </w:numPr>
        <w:tabs>
          <w:tab w:pos="2882" w:val="left" w:leader="none"/>
        </w:tabs>
        <w:spacing w:line="240" w:lineRule="auto" w:before="0" w:after="0"/>
        <w:ind w:left="2882" w:right="0" w:hanging="360"/>
        <w:jc w:val="left"/>
        <w:rPr>
          <w:sz w:val="22"/>
        </w:rPr>
      </w:pPr>
      <w:r>
        <w:rPr>
          <w:sz w:val="22"/>
        </w:rPr>
        <w:t>Resident</w:t>
      </w:r>
      <w:r>
        <w:rPr>
          <w:spacing w:val="-7"/>
          <w:sz w:val="22"/>
        </w:rPr>
        <w:t> </w:t>
      </w:r>
      <w:r>
        <w:rPr>
          <w:sz w:val="22"/>
        </w:rPr>
        <w:t>student</w:t>
      </w:r>
      <w:r>
        <w:rPr>
          <w:spacing w:val="-7"/>
          <w:sz w:val="22"/>
        </w:rPr>
        <w:t> </w:t>
      </w:r>
      <w:r>
        <w:rPr>
          <w:sz w:val="22"/>
        </w:rPr>
        <w:t>safety</w:t>
      </w:r>
      <w:r>
        <w:rPr>
          <w:spacing w:val="-4"/>
          <w:sz w:val="22"/>
        </w:rPr>
        <w:t> </w:t>
      </w:r>
      <w:r>
        <w:rPr>
          <w:spacing w:val="-2"/>
          <w:sz w:val="22"/>
        </w:rPr>
        <w:t>status</w:t>
      </w:r>
    </w:p>
    <w:p>
      <w:pPr>
        <w:pStyle w:val="ListParagraph"/>
        <w:numPr>
          <w:ilvl w:val="3"/>
          <w:numId w:val="44"/>
        </w:numPr>
        <w:tabs>
          <w:tab w:pos="2882" w:val="left" w:leader="none"/>
        </w:tabs>
        <w:spacing w:line="240" w:lineRule="auto" w:before="1" w:after="0"/>
        <w:ind w:left="2882" w:right="0" w:hanging="360"/>
        <w:jc w:val="left"/>
        <w:rPr>
          <w:sz w:val="22"/>
        </w:rPr>
      </w:pPr>
      <w:r>
        <w:rPr>
          <w:sz w:val="22"/>
        </w:rPr>
        <w:t>President’s</w:t>
      </w:r>
      <w:r>
        <w:rPr>
          <w:spacing w:val="-7"/>
          <w:sz w:val="22"/>
        </w:rPr>
        <w:t> </w:t>
      </w:r>
      <w:r>
        <w:rPr>
          <w:sz w:val="22"/>
        </w:rPr>
        <w:t>residence</w:t>
      </w:r>
      <w:r>
        <w:rPr>
          <w:spacing w:val="-6"/>
          <w:sz w:val="22"/>
        </w:rPr>
        <w:t> </w:t>
      </w:r>
      <w:r>
        <w:rPr>
          <w:sz w:val="22"/>
        </w:rPr>
        <w:t>safety</w:t>
      </w:r>
      <w:r>
        <w:rPr>
          <w:spacing w:val="-5"/>
          <w:sz w:val="22"/>
        </w:rPr>
        <w:t> </w:t>
      </w:r>
      <w:r>
        <w:rPr>
          <w:spacing w:val="-2"/>
          <w:sz w:val="22"/>
        </w:rPr>
        <w:t>status</w:t>
      </w:r>
    </w:p>
    <w:p>
      <w:pPr>
        <w:pStyle w:val="ListParagraph"/>
        <w:numPr>
          <w:ilvl w:val="3"/>
          <w:numId w:val="44"/>
        </w:numPr>
        <w:tabs>
          <w:tab w:pos="2882" w:val="left" w:leader="none"/>
        </w:tabs>
        <w:spacing w:line="268" w:lineRule="exact" w:before="0" w:after="0"/>
        <w:ind w:left="2882" w:right="0" w:hanging="360"/>
        <w:jc w:val="left"/>
        <w:rPr>
          <w:sz w:val="22"/>
        </w:rPr>
      </w:pPr>
      <w:r>
        <w:rPr>
          <w:sz w:val="22"/>
        </w:rPr>
        <w:t>Campus</w:t>
      </w:r>
      <w:r>
        <w:rPr>
          <w:spacing w:val="-6"/>
          <w:sz w:val="22"/>
        </w:rPr>
        <w:t> </w:t>
      </w:r>
      <w:r>
        <w:rPr>
          <w:sz w:val="22"/>
        </w:rPr>
        <w:t>community</w:t>
      </w:r>
      <w:r>
        <w:rPr>
          <w:spacing w:val="-5"/>
          <w:sz w:val="22"/>
        </w:rPr>
        <w:t> </w:t>
      </w:r>
      <w:r>
        <w:rPr>
          <w:sz w:val="22"/>
        </w:rPr>
        <w:t>messaging</w:t>
      </w:r>
      <w:r>
        <w:rPr>
          <w:spacing w:val="-4"/>
          <w:sz w:val="22"/>
        </w:rPr>
        <w:t> </w:t>
      </w:r>
      <w:r>
        <w:rPr>
          <w:sz w:val="22"/>
        </w:rPr>
        <w:t>and</w:t>
      </w:r>
      <w:r>
        <w:rPr>
          <w:spacing w:val="-6"/>
          <w:sz w:val="22"/>
        </w:rPr>
        <w:t> </w:t>
      </w:r>
      <w:r>
        <w:rPr>
          <w:spacing w:val="-2"/>
          <w:sz w:val="22"/>
        </w:rPr>
        <w:t>notification</w:t>
      </w:r>
    </w:p>
    <w:p>
      <w:pPr>
        <w:pStyle w:val="ListParagraph"/>
        <w:numPr>
          <w:ilvl w:val="1"/>
          <w:numId w:val="44"/>
        </w:numPr>
        <w:tabs>
          <w:tab w:pos="1442" w:val="left" w:leader="none"/>
        </w:tabs>
        <w:spacing w:line="279" w:lineRule="exact" w:before="0" w:after="0"/>
        <w:ind w:left="1442" w:right="0" w:hanging="360"/>
        <w:jc w:val="left"/>
        <w:rPr>
          <w:sz w:val="22"/>
        </w:rPr>
      </w:pPr>
      <w:r>
        <w:rPr>
          <w:sz w:val="22"/>
        </w:rPr>
        <w:t>Securing</w:t>
      </w:r>
      <w:r>
        <w:rPr>
          <w:spacing w:val="-6"/>
          <w:sz w:val="22"/>
        </w:rPr>
        <w:t> </w:t>
      </w:r>
      <w:r>
        <w:rPr>
          <w:sz w:val="22"/>
        </w:rPr>
        <w:t>the</w:t>
      </w:r>
      <w:r>
        <w:rPr>
          <w:spacing w:val="-5"/>
          <w:sz w:val="22"/>
        </w:rPr>
        <w:t> </w:t>
      </w:r>
      <w:r>
        <w:rPr>
          <w:spacing w:val="-2"/>
          <w:sz w:val="22"/>
        </w:rPr>
        <w:t>campus</w:t>
      </w:r>
    </w:p>
    <w:p>
      <w:pPr>
        <w:pStyle w:val="ListParagraph"/>
        <w:numPr>
          <w:ilvl w:val="2"/>
          <w:numId w:val="44"/>
        </w:numPr>
        <w:tabs>
          <w:tab w:pos="359" w:val="left" w:leader="none"/>
        </w:tabs>
        <w:spacing w:line="272" w:lineRule="exact" w:before="5" w:after="0"/>
        <w:ind w:left="359" w:right="4763" w:hanging="359"/>
        <w:jc w:val="right"/>
        <w:rPr>
          <w:sz w:val="22"/>
        </w:rPr>
      </w:pPr>
      <w:r>
        <w:rPr>
          <w:sz w:val="22"/>
        </w:rPr>
        <w:t>Utilization</w:t>
      </w:r>
      <w:r>
        <w:rPr>
          <w:spacing w:val="-6"/>
          <w:sz w:val="22"/>
        </w:rPr>
        <w:t> </w:t>
      </w:r>
      <w:r>
        <w:rPr>
          <w:sz w:val="22"/>
        </w:rPr>
        <w:t>of</w:t>
      </w:r>
      <w:r>
        <w:rPr>
          <w:spacing w:val="-6"/>
          <w:sz w:val="22"/>
        </w:rPr>
        <w:t> </w:t>
      </w:r>
      <w:r>
        <w:rPr>
          <w:sz w:val="22"/>
        </w:rPr>
        <w:t>barricade</w:t>
      </w:r>
      <w:r>
        <w:rPr>
          <w:spacing w:val="-5"/>
          <w:sz w:val="22"/>
        </w:rPr>
        <w:t> </w:t>
      </w:r>
      <w:r>
        <w:rPr>
          <w:sz w:val="22"/>
        </w:rPr>
        <w:t>equipment</w:t>
      </w:r>
      <w:r>
        <w:rPr>
          <w:spacing w:val="-7"/>
          <w:sz w:val="22"/>
        </w:rPr>
        <w:t> </w:t>
      </w:r>
      <w:r>
        <w:rPr>
          <w:sz w:val="22"/>
        </w:rPr>
        <w:t>at</w:t>
      </w:r>
      <w:r>
        <w:rPr>
          <w:spacing w:val="-6"/>
          <w:sz w:val="22"/>
        </w:rPr>
        <w:t> </w:t>
      </w:r>
      <w:r>
        <w:rPr>
          <w:spacing w:val="-2"/>
          <w:sz w:val="22"/>
        </w:rPr>
        <w:t>entrances</w:t>
      </w:r>
    </w:p>
    <w:p>
      <w:pPr>
        <w:pStyle w:val="ListParagraph"/>
        <w:numPr>
          <w:ilvl w:val="3"/>
          <w:numId w:val="44"/>
        </w:numPr>
        <w:tabs>
          <w:tab w:pos="360" w:val="left" w:leader="none"/>
        </w:tabs>
        <w:spacing w:line="265" w:lineRule="exact" w:before="0" w:after="0"/>
        <w:ind w:left="360" w:right="4682" w:hanging="360"/>
        <w:jc w:val="right"/>
        <w:rPr>
          <w:sz w:val="22"/>
        </w:rPr>
      </w:pPr>
      <w:r>
        <w:rPr>
          <w:sz w:val="22"/>
        </w:rPr>
        <w:t>Jersey</w:t>
      </w:r>
      <w:r>
        <w:rPr>
          <w:spacing w:val="-6"/>
          <w:sz w:val="22"/>
        </w:rPr>
        <w:t> </w:t>
      </w:r>
      <w:r>
        <w:rPr>
          <w:sz w:val="22"/>
        </w:rPr>
        <w:t>wall,</w:t>
      </w:r>
      <w:r>
        <w:rPr>
          <w:spacing w:val="-4"/>
          <w:sz w:val="22"/>
        </w:rPr>
        <w:t> </w:t>
      </w:r>
      <w:r>
        <w:rPr>
          <w:sz w:val="22"/>
        </w:rPr>
        <w:t>police</w:t>
      </w:r>
      <w:r>
        <w:rPr>
          <w:spacing w:val="-6"/>
          <w:sz w:val="22"/>
        </w:rPr>
        <w:t> </w:t>
      </w:r>
      <w:r>
        <w:rPr>
          <w:sz w:val="22"/>
        </w:rPr>
        <w:t>barricades,</w:t>
      </w:r>
      <w:r>
        <w:rPr>
          <w:spacing w:val="-4"/>
          <w:sz w:val="22"/>
        </w:rPr>
        <w:t> </w:t>
      </w:r>
      <w:r>
        <w:rPr>
          <w:sz w:val="22"/>
        </w:rPr>
        <w:t>cones</w:t>
      </w:r>
      <w:r>
        <w:rPr>
          <w:spacing w:val="-6"/>
          <w:sz w:val="22"/>
        </w:rPr>
        <w:t> </w:t>
      </w:r>
      <w:r>
        <w:rPr>
          <w:spacing w:val="-4"/>
          <w:sz w:val="22"/>
        </w:rPr>
        <w:t>etc.</w:t>
      </w:r>
    </w:p>
    <w:p>
      <w:pPr>
        <w:pStyle w:val="ListParagraph"/>
        <w:spacing w:after="0" w:line="265" w:lineRule="exact"/>
        <w:jc w:val="righ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pPr>
      <w:r>
        <w:rPr/>
        <mc:AlternateContent>
          <mc:Choice Requires="wps">
            <w:drawing>
              <wp:anchor distT="0" distB="0" distL="0" distR="0" allowOverlap="1" layoutInCell="1" locked="0" behindDoc="1" simplePos="0" relativeHeight="484766208">
                <wp:simplePos x="0" y="0"/>
                <wp:positionH relativeFrom="page">
                  <wp:posOffset>304800</wp:posOffset>
                </wp:positionH>
                <wp:positionV relativeFrom="page">
                  <wp:posOffset>304799</wp:posOffset>
                </wp:positionV>
                <wp:extent cx="7162800" cy="9448800"/>
                <wp:effectExtent l="0" t="0" r="0" b="0"/>
                <wp:wrapNone/>
                <wp:docPr id="157" name="Graphic 157"/>
                <wp:cNvGraphicFramePr>
                  <a:graphicFrameLocks/>
                </wp:cNvGraphicFramePr>
                <a:graphic>
                  <a:graphicData uri="http://schemas.microsoft.com/office/word/2010/wordprocessingShape">
                    <wps:wsp>
                      <wps:cNvPr id="157" name="Graphic 157"/>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50272" id="docshape141"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ListParagraph"/>
        <w:numPr>
          <w:ilvl w:val="2"/>
          <w:numId w:val="44"/>
        </w:numPr>
        <w:tabs>
          <w:tab w:pos="2158" w:val="left" w:leader="none"/>
        </w:tabs>
        <w:spacing w:line="272" w:lineRule="exact" w:before="0" w:after="0"/>
        <w:ind w:left="2158" w:right="0" w:hanging="359"/>
        <w:jc w:val="left"/>
        <w:rPr>
          <w:sz w:val="22"/>
        </w:rPr>
      </w:pPr>
      <w:r>
        <w:rPr>
          <w:sz w:val="22"/>
        </w:rPr>
        <w:t>Police</w:t>
      </w:r>
      <w:r>
        <w:rPr>
          <w:spacing w:val="-4"/>
          <w:sz w:val="22"/>
        </w:rPr>
        <w:t> </w:t>
      </w:r>
      <w:r>
        <w:rPr>
          <w:sz w:val="22"/>
        </w:rPr>
        <w:t>staffing</w:t>
      </w:r>
      <w:r>
        <w:rPr>
          <w:spacing w:val="-3"/>
          <w:sz w:val="22"/>
        </w:rPr>
        <w:t> </w:t>
      </w:r>
      <w:r>
        <w:rPr>
          <w:sz w:val="22"/>
        </w:rPr>
        <w:t>at</w:t>
      </w:r>
      <w:r>
        <w:rPr>
          <w:spacing w:val="-5"/>
          <w:sz w:val="22"/>
        </w:rPr>
        <w:t> </w:t>
      </w:r>
      <w:r>
        <w:rPr>
          <w:spacing w:val="-2"/>
          <w:sz w:val="22"/>
        </w:rPr>
        <w:t>entrance</w:t>
      </w:r>
    </w:p>
    <w:p>
      <w:pPr>
        <w:pStyle w:val="ListParagraph"/>
        <w:numPr>
          <w:ilvl w:val="3"/>
          <w:numId w:val="44"/>
        </w:numPr>
        <w:tabs>
          <w:tab w:pos="2880" w:val="left" w:leader="none"/>
        </w:tabs>
        <w:spacing w:line="240" w:lineRule="auto" w:before="0" w:after="0"/>
        <w:ind w:left="2880" w:right="1361" w:hanging="361"/>
        <w:jc w:val="left"/>
        <w:rPr>
          <w:sz w:val="22"/>
        </w:rPr>
      </w:pPr>
      <w:r>
        <w:rPr>
          <w:sz w:val="22"/>
        </w:rPr>
        <w:t>Vehicles</w:t>
      </w:r>
      <w:r>
        <w:rPr>
          <w:spacing w:val="-3"/>
          <w:sz w:val="22"/>
        </w:rPr>
        <w:t> </w:t>
      </w:r>
      <w:r>
        <w:rPr>
          <w:sz w:val="22"/>
        </w:rPr>
        <w:t>are</w:t>
      </w:r>
      <w:r>
        <w:rPr>
          <w:spacing w:val="-3"/>
          <w:sz w:val="22"/>
        </w:rPr>
        <w:t> </w:t>
      </w:r>
      <w:r>
        <w:rPr>
          <w:sz w:val="22"/>
        </w:rPr>
        <w:t>not</w:t>
      </w:r>
      <w:r>
        <w:rPr>
          <w:spacing w:val="-5"/>
          <w:sz w:val="22"/>
        </w:rPr>
        <w:t> </w:t>
      </w:r>
      <w:r>
        <w:rPr>
          <w:sz w:val="22"/>
        </w:rPr>
        <w:t>to</w:t>
      </w:r>
      <w:r>
        <w:rPr>
          <w:spacing w:val="-5"/>
          <w:sz w:val="22"/>
        </w:rPr>
        <w:t> </w:t>
      </w:r>
      <w:r>
        <w:rPr>
          <w:sz w:val="22"/>
        </w:rPr>
        <w:t>be placed</w:t>
      </w:r>
      <w:r>
        <w:rPr>
          <w:spacing w:val="-4"/>
          <w:sz w:val="22"/>
        </w:rPr>
        <w:t> </w:t>
      </w:r>
      <w:r>
        <w:rPr>
          <w:sz w:val="22"/>
        </w:rPr>
        <w:t>in</w:t>
      </w:r>
      <w:r>
        <w:rPr>
          <w:spacing w:val="-4"/>
          <w:sz w:val="22"/>
        </w:rPr>
        <w:t> </w:t>
      </w:r>
      <w:r>
        <w:rPr>
          <w:sz w:val="22"/>
        </w:rPr>
        <w:t>an</w:t>
      </w:r>
      <w:r>
        <w:rPr>
          <w:spacing w:val="-4"/>
          <w:sz w:val="22"/>
        </w:rPr>
        <w:t> </w:t>
      </w:r>
      <w:r>
        <w:rPr>
          <w:sz w:val="22"/>
        </w:rPr>
        <w:t>exposed</w:t>
      </w:r>
      <w:r>
        <w:rPr>
          <w:spacing w:val="-4"/>
          <w:sz w:val="22"/>
        </w:rPr>
        <w:t> </w:t>
      </w:r>
      <w:r>
        <w:rPr>
          <w:sz w:val="22"/>
        </w:rPr>
        <w:t>position to individuals</w:t>
      </w:r>
      <w:r>
        <w:rPr>
          <w:spacing w:val="-3"/>
          <w:sz w:val="22"/>
        </w:rPr>
        <w:t> </w:t>
      </w:r>
      <w:r>
        <w:rPr>
          <w:sz w:val="22"/>
        </w:rPr>
        <w:t>involved</w:t>
      </w:r>
      <w:r>
        <w:rPr>
          <w:spacing w:val="-4"/>
          <w:sz w:val="22"/>
        </w:rPr>
        <w:t> </w:t>
      </w:r>
      <w:r>
        <w:rPr>
          <w:sz w:val="22"/>
        </w:rPr>
        <w:t>in protests or civil unrest</w:t>
      </w:r>
    </w:p>
    <w:p>
      <w:pPr>
        <w:pStyle w:val="ListParagraph"/>
        <w:numPr>
          <w:ilvl w:val="3"/>
          <w:numId w:val="44"/>
        </w:numPr>
        <w:tabs>
          <w:tab w:pos="2880" w:val="left" w:leader="none"/>
        </w:tabs>
        <w:spacing w:line="240" w:lineRule="auto" w:before="0" w:after="0"/>
        <w:ind w:left="2880" w:right="1527" w:hanging="361"/>
        <w:jc w:val="left"/>
        <w:rPr>
          <w:sz w:val="22"/>
        </w:rPr>
      </w:pPr>
      <w:r>
        <w:rPr>
          <w:sz w:val="22"/>
        </w:rPr>
        <w:t>One entrance to campus, depending on the location of civil unrest, will be manned</w:t>
      </w:r>
      <w:r>
        <w:rPr>
          <w:spacing w:val="-5"/>
          <w:sz w:val="22"/>
        </w:rPr>
        <w:t> </w:t>
      </w:r>
      <w:r>
        <w:rPr>
          <w:sz w:val="22"/>
        </w:rPr>
        <w:t>as</w:t>
      </w:r>
      <w:r>
        <w:rPr>
          <w:spacing w:val="-4"/>
          <w:sz w:val="22"/>
        </w:rPr>
        <w:t> </w:t>
      </w:r>
      <w:r>
        <w:rPr>
          <w:sz w:val="22"/>
        </w:rPr>
        <w:t>a</w:t>
      </w:r>
      <w:r>
        <w:rPr>
          <w:spacing w:val="-4"/>
          <w:sz w:val="22"/>
        </w:rPr>
        <w:t> </w:t>
      </w:r>
      <w:r>
        <w:rPr>
          <w:sz w:val="22"/>
        </w:rPr>
        <w:t>checkpoint</w:t>
      </w:r>
      <w:r>
        <w:rPr>
          <w:spacing w:val="-2"/>
          <w:sz w:val="22"/>
        </w:rPr>
        <w:t> </w:t>
      </w:r>
      <w:r>
        <w:rPr>
          <w:sz w:val="22"/>
        </w:rPr>
        <w:t>to</w:t>
      </w:r>
      <w:r>
        <w:rPr>
          <w:spacing w:val="-6"/>
          <w:sz w:val="22"/>
        </w:rPr>
        <w:t> </w:t>
      </w:r>
      <w:r>
        <w:rPr>
          <w:sz w:val="22"/>
        </w:rPr>
        <w:t>permit</w:t>
      </w:r>
      <w:r>
        <w:rPr>
          <w:spacing w:val="-6"/>
          <w:sz w:val="22"/>
        </w:rPr>
        <w:t> </w:t>
      </w:r>
      <w:r>
        <w:rPr>
          <w:sz w:val="22"/>
        </w:rPr>
        <w:t>only</w:t>
      </w:r>
      <w:r>
        <w:rPr>
          <w:spacing w:val="-4"/>
          <w:sz w:val="22"/>
        </w:rPr>
        <w:t> </w:t>
      </w:r>
      <w:r>
        <w:rPr>
          <w:sz w:val="22"/>
        </w:rPr>
        <w:t>essential</w:t>
      </w:r>
      <w:r>
        <w:rPr>
          <w:spacing w:val="-3"/>
          <w:sz w:val="22"/>
        </w:rPr>
        <w:t> </w:t>
      </w:r>
      <w:r>
        <w:rPr>
          <w:sz w:val="22"/>
        </w:rPr>
        <w:t>personnel</w:t>
      </w:r>
      <w:r>
        <w:rPr>
          <w:spacing w:val="-3"/>
          <w:sz w:val="22"/>
        </w:rPr>
        <w:t> </w:t>
      </w:r>
      <w:r>
        <w:rPr>
          <w:sz w:val="22"/>
        </w:rPr>
        <w:t>into,</w:t>
      </w:r>
      <w:r>
        <w:rPr>
          <w:spacing w:val="-3"/>
          <w:sz w:val="22"/>
        </w:rPr>
        <w:t> </w:t>
      </w:r>
      <w:r>
        <w:rPr>
          <w:sz w:val="22"/>
        </w:rPr>
        <w:t>and</w:t>
      </w:r>
      <w:r>
        <w:rPr>
          <w:spacing w:val="-5"/>
          <w:sz w:val="22"/>
        </w:rPr>
        <w:t> </w:t>
      </w:r>
      <w:r>
        <w:rPr>
          <w:sz w:val="22"/>
        </w:rPr>
        <w:t>out</w:t>
      </w:r>
      <w:r>
        <w:rPr>
          <w:spacing w:val="-6"/>
          <w:sz w:val="22"/>
        </w:rPr>
        <w:t> </w:t>
      </w:r>
      <w:r>
        <w:rPr>
          <w:sz w:val="22"/>
        </w:rPr>
        <w:t>of, </w:t>
      </w:r>
      <w:r>
        <w:rPr>
          <w:spacing w:val="-2"/>
          <w:sz w:val="22"/>
        </w:rPr>
        <w:t>campus</w:t>
      </w:r>
    </w:p>
    <w:p>
      <w:pPr>
        <w:pStyle w:val="ListParagraph"/>
        <w:numPr>
          <w:ilvl w:val="3"/>
          <w:numId w:val="44"/>
        </w:numPr>
        <w:tabs>
          <w:tab w:pos="2880" w:val="left" w:leader="none"/>
        </w:tabs>
        <w:spacing w:line="240" w:lineRule="auto" w:before="0" w:after="0"/>
        <w:ind w:left="2880" w:right="1183" w:hanging="361"/>
        <w:jc w:val="left"/>
        <w:rPr>
          <w:sz w:val="22"/>
        </w:rPr>
      </w:pPr>
      <w:r>
        <w:rPr>
          <w:sz w:val="22"/>
        </w:rPr>
        <w:t>Essential</w:t>
      </w:r>
      <w:r>
        <w:rPr>
          <w:spacing w:val="-2"/>
          <w:sz w:val="22"/>
        </w:rPr>
        <w:t> </w:t>
      </w:r>
      <w:r>
        <w:rPr>
          <w:sz w:val="22"/>
        </w:rPr>
        <w:t>personnel</w:t>
      </w:r>
      <w:r>
        <w:rPr>
          <w:spacing w:val="-2"/>
          <w:sz w:val="22"/>
        </w:rPr>
        <w:t> </w:t>
      </w:r>
      <w:r>
        <w:rPr>
          <w:sz w:val="22"/>
        </w:rPr>
        <w:t>list</w:t>
      </w:r>
      <w:r>
        <w:rPr>
          <w:spacing w:val="-6"/>
          <w:sz w:val="22"/>
        </w:rPr>
        <w:t> </w:t>
      </w:r>
      <w:r>
        <w:rPr>
          <w:sz w:val="22"/>
        </w:rPr>
        <w:t>will</w:t>
      </w:r>
      <w:r>
        <w:rPr>
          <w:spacing w:val="-2"/>
          <w:sz w:val="22"/>
        </w:rPr>
        <w:t> </w:t>
      </w:r>
      <w:r>
        <w:rPr>
          <w:sz w:val="22"/>
        </w:rPr>
        <w:t>be</w:t>
      </w:r>
      <w:r>
        <w:rPr>
          <w:spacing w:val="-4"/>
          <w:sz w:val="22"/>
        </w:rPr>
        <w:t> </w:t>
      </w:r>
      <w:r>
        <w:rPr>
          <w:sz w:val="22"/>
        </w:rPr>
        <w:t>generated</w:t>
      </w:r>
      <w:r>
        <w:rPr>
          <w:spacing w:val="-5"/>
          <w:sz w:val="22"/>
        </w:rPr>
        <w:t> </w:t>
      </w:r>
      <w:r>
        <w:rPr>
          <w:sz w:val="22"/>
        </w:rPr>
        <w:t>in</w:t>
      </w:r>
      <w:r>
        <w:rPr>
          <w:spacing w:val="-5"/>
          <w:sz w:val="22"/>
        </w:rPr>
        <w:t> </w:t>
      </w:r>
      <w:r>
        <w:rPr>
          <w:sz w:val="22"/>
        </w:rPr>
        <w:t>consultation</w:t>
      </w:r>
      <w:r>
        <w:rPr>
          <w:spacing w:val="-5"/>
          <w:sz w:val="22"/>
        </w:rPr>
        <w:t> </w:t>
      </w:r>
      <w:r>
        <w:rPr>
          <w:sz w:val="22"/>
        </w:rPr>
        <w:t>with</w:t>
      </w:r>
      <w:r>
        <w:rPr>
          <w:spacing w:val="-5"/>
          <w:sz w:val="22"/>
        </w:rPr>
        <w:t> </w:t>
      </w:r>
      <w:r>
        <w:rPr>
          <w:sz w:val="22"/>
        </w:rPr>
        <w:t>the</w:t>
      </w:r>
      <w:r>
        <w:rPr>
          <w:spacing w:val="-4"/>
          <w:sz w:val="22"/>
        </w:rPr>
        <w:t> </w:t>
      </w:r>
      <w:r>
        <w:rPr>
          <w:sz w:val="22"/>
        </w:rPr>
        <w:t>President</w:t>
      </w:r>
      <w:r>
        <w:rPr>
          <w:spacing w:val="-6"/>
          <w:sz w:val="22"/>
        </w:rPr>
        <w:t> </w:t>
      </w:r>
      <w:r>
        <w:rPr>
          <w:sz w:val="22"/>
        </w:rPr>
        <w:t>and the Executive Policy Group</w:t>
      </w:r>
    </w:p>
    <w:p>
      <w:pPr>
        <w:pStyle w:val="ListParagraph"/>
        <w:numPr>
          <w:ilvl w:val="1"/>
          <w:numId w:val="44"/>
        </w:numPr>
        <w:tabs>
          <w:tab w:pos="1439" w:val="left" w:leader="none"/>
        </w:tabs>
        <w:spacing w:line="279" w:lineRule="exact" w:before="0" w:after="0"/>
        <w:ind w:left="1439" w:right="0" w:hanging="360"/>
        <w:jc w:val="left"/>
        <w:rPr>
          <w:sz w:val="22"/>
        </w:rPr>
      </w:pPr>
      <w:r>
        <w:rPr>
          <w:sz w:val="22"/>
        </w:rPr>
        <w:t>Messaging</w:t>
      </w:r>
      <w:r>
        <w:rPr>
          <w:spacing w:val="-3"/>
          <w:sz w:val="22"/>
        </w:rPr>
        <w:t> </w:t>
      </w:r>
      <w:r>
        <w:rPr>
          <w:sz w:val="22"/>
        </w:rPr>
        <w:t>and</w:t>
      </w:r>
      <w:r>
        <w:rPr>
          <w:spacing w:val="-4"/>
          <w:sz w:val="22"/>
        </w:rPr>
        <w:t> </w:t>
      </w:r>
      <w:r>
        <w:rPr>
          <w:spacing w:val="-2"/>
          <w:sz w:val="22"/>
        </w:rPr>
        <w:t>Notification</w:t>
      </w:r>
    </w:p>
    <w:p>
      <w:pPr>
        <w:pStyle w:val="ListParagraph"/>
        <w:numPr>
          <w:ilvl w:val="2"/>
          <w:numId w:val="44"/>
        </w:numPr>
        <w:tabs>
          <w:tab w:pos="2157" w:val="left" w:leader="none"/>
          <w:tab w:pos="2159" w:val="left" w:leader="none"/>
        </w:tabs>
        <w:spacing w:line="235" w:lineRule="auto" w:before="1" w:after="0"/>
        <w:ind w:left="2159" w:right="1468" w:hanging="361"/>
        <w:jc w:val="left"/>
        <w:rPr>
          <w:sz w:val="22"/>
        </w:rPr>
      </w:pPr>
      <w:r>
        <w:rPr>
          <w:sz w:val="22"/>
        </w:rPr>
        <w:t>All</w:t>
      </w:r>
      <w:r>
        <w:rPr>
          <w:spacing w:val="-2"/>
          <w:sz w:val="22"/>
        </w:rPr>
        <w:t> </w:t>
      </w:r>
      <w:r>
        <w:rPr>
          <w:sz w:val="22"/>
        </w:rPr>
        <w:t>messaging</w:t>
      </w:r>
      <w:r>
        <w:rPr>
          <w:spacing w:val="-3"/>
          <w:sz w:val="22"/>
        </w:rPr>
        <w:t> </w:t>
      </w:r>
      <w:r>
        <w:rPr>
          <w:sz w:val="22"/>
        </w:rPr>
        <w:t>will</w:t>
      </w:r>
      <w:r>
        <w:rPr>
          <w:spacing w:val="-2"/>
          <w:sz w:val="22"/>
        </w:rPr>
        <w:t> </w:t>
      </w:r>
      <w:r>
        <w:rPr>
          <w:sz w:val="22"/>
        </w:rPr>
        <w:t>be</w:t>
      </w:r>
      <w:r>
        <w:rPr>
          <w:spacing w:val="-4"/>
          <w:sz w:val="22"/>
        </w:rPr>
        <w:t> </w:t>
      </w:r>
      <w:r>
        <w:rPr>
          <w:sz w:val="22"/>
        </w:rPr>
        <w:t>coordinated</w:t>
      </w:r>
      <w:r>
        <w:rPr>
          <w:spacing w:val="-5"/>
          <w:sz w:val="22"/>
        </w:rPr>
        <w:t> </w:t>
      </w:r>
      <w:r>
        <w:rPr>
          <w:sz w:val="22"/>
        </w:rPr>
        <w:t>between</w:t>
      </w:r>
      <w:r>
        <w:rPr>
          <w:spacing w:val="-5"/>
          <w:sz w:val="22"/>
        </w:rPr>
        <w:t> </w:t>
      </w:r>
      <w:r>
        <w:rPr>
          <w:sz w:val="22"/>
        </w:rPr>
        <w:t>the</w:t>
      </w:r>
      <w:r>
        <w:rPr>
          <w:spacing w:val="-4"/>
          <w:sz w:val="22"/>
        </w:rPr>
        <w:t> </w:t>
      </w:r>
      <w:r>
        <w:rPr>
          <w:sz w:val="22"/>
        </w:rPr>
        <w:t>President,</w:t>
      </w:r>
      <w:r>
        <w:rPr>
          <w:spacing w:val="-2"/>
          <w:sz w:val="22"/>
        </w:rPr>
        <w:t> </w:t>
      </w:r>
      <w:r>
        <w:rPr>
          <w:sz w:val="22"/>
        </w:rPr>
        <w:t>the</w:t>
      </w:r>
      <w:r>
        <w:rPr>
          <w:spacing w:val="-4"/>
          <w:sz w:val="22"/>
        </w:rPr>
        <w:t> </w:t>
      </w:r>
      <w:r>
        <w:rPr>
          <w:sz w:val="22"/>
        </w:rPr>
        <w:t>Chief</w:t>
      </w:r>
      <w:r>
        <w:rPr>
          <w:spacing w:val="-4"/>
          <w:sz w:val="22"/>
        </w:rPr>
        <w:t> </w:t>
      </w:r>
      <w:r>
        <w:rPr>
          <w:sz w:val="22"/>
        </w:rPr>
        <w:t>of</w:t>
      </w:r>
      <w:r>
        <w:rPr>
          <w:spacing w:val="-4"/>
          <w:sz w:val="22"/>
        </w:rPr>
        <w:t> </w:t>
      </w:r>
      <w:r>
        <w:rPr>
          <w:sz w:val="22"/>
        </w:rPr>
        <w:t>Police</w:t>
      </w:r>
      <w:r>
        <w:rPr>
          <w:spacing w:val="-4"/>
          <w:sz w:val="22"/>
        </w:rPr>
        <w:t> </w:t>
      </w:r>
      <w:r>
        <w:rPr>
          <w:sz w:val="22"/>
        </w:rPr>
        <w:t>and</w:t>
      </w:r>
      <w:r>
        <w:rPr>
          <w:spacing w:val="-5"/>
          <w:sz w:val="22"/>
        </w:rPr>
        <w:t> </w:t>
      </w:r>
      <w:r>
        <w:rPr>
          <w:sz w:val="22"/>
        </w:rPr>
        <w:t>the Chief Marketing and Communications Officer</w:t>
      </w:r>
    </w:p>
    <w:p>
      <w:pPr>
        <w:pStyle w:val="ListParagraph"/>
        <w:numPr>
          <w:ilvl w:val="2"/>
          <w:numId w:val="44"/>
        </w:numPr>
        <w:tabs>
          <w:tab w:pos="2159" w:val="left" w:leader="none"/>
        </w:tabs>
        <w:spacing w:line="272" w:lineRule="exact" w:before="0" w:after="0"/>
        <w:ind w:left="2159" w:right="0" w:hanging="359"/>
        <w:jc w:val="left"/>
        <w:rPr>
          <w:sz w:val="22"/>
        </w:rPr>
      </w:pPr>
      <w:r>
        <w:rPr>
          <w:sz w:val="22"/>
        </w:rPr>
        <w:t>RAVE</w:t>
      </w:r>
      <w:r>
        <w:rPr>
          <w:spacing w:val="-3"/>
          <w:sz w:val="22"/>
        </w:rPr>
        <w:t> </w:t>
      </w:r>
      <w:r>
        <w:rPr>
          <w:sz w:val="22"/>
        </w:rPr>
        <w:t>alert</w:t>
      </w:r>
      <w:r>
        <w:rPr>
          <w:spacing w:val="-6"/>
          <w:sz w:val="22"/>
        </w:rPr>
        <w:t> </w:t>
      </w:r>
      <w:r>
        <w:rPr>
          <w:spacing w:val="-2"/>
          <w:sz w:val="22"/>
        </w:rPr>
        <w:t>messaging</w:t>
      </w:r>
    </w:p>
    <w:p>
      <w:pPr>
        <w:pStyle w:val="ListParagraph"/>
        <w:numPr>
          <w:ilvl w:val="2"/>
          <w:numId w:val="44"/>
        </w:numPr>
        <w:tabs>
          <w:tab w:pos="2159" w:val="left" w:leader="none"/>
        </w:tabs>
        <w:spacing w:line="269" w:lineRule="exact" w:before="0" w:after="0"/>
        <w:ind w:left="2159" w:right="0" w:hanging="359"/>
        <w:jc w:val="left"/>
        <w:rPr>
          <w:sz w:val="22"/>
        </w:rPr>
      </w:pPr>
      <w:r>
        <w:rPr>
          <w:sz w:val="22"/>
        </w:rPr>
        <w:t>Farmingdale</w:t>
      </w:r>
      <w:r>
        <w:rPr>
          <w:spacing w:val="-7"/>
          <w:sz w:val="22"/>
        </w:rPr>
        <w:t> </w:t>
      </w:r>
      <w:r>
        <w:rPr>
          <w:sz w:val="22"/>
        </w:rPr>
        <w:t>State</w:t>
      </w:r>
      <w:r>
        <w:rPr>
          <w:spacing w:val="-6"/>
          <w:sz w:val="22"/>
        </w:rPr>
        <w:t> </w:t>
      </w:r>
      <w:r>
        <w:rPr>
          <w:sz w:val="22"/>
        </w:rPr>
        <w:t>College’s</w:t>
      </w:r>
      <w:r>
        <w:rPr>
          <w:spacing w:val="-6"/>
          <w:sz w:val="22"/>
        </w:rPr>
        <w:t> </w:t>
      </w:r>
      <w:r>
        <w:rPr>
          <w:spacing w:val="-2"/>
          <w:sz w:val="22"/>
        </w:rPr>
        <w:t>website</w:t>
      </w:r>
    </w:p>
    <w:p>
      <w:pPr>
        <w:pStyle w:val="ListParagraph"/>
        <w:numPr>
          <w:ilvl w:val="2"/>
          <w:numId w:val="44"/>
        </w:numPr>
        <w:tabs>
          <w:tab w:pos="2159" w:val="left" w:leader="none"/>
        </w:tabs>
        <w:spacing w:line="269" w:lineRule="exact" w:before="0" w:after="0"/>
        <w:ind w:left="2159" w:right="0" w:hanging="359"/>
        <w:jc w:val="left"/>
        <w:rPr>
          <w:sz w:val="22"/>
        </w:rPr>
      </w:pPr>
      <w:r>
        <w:rPr>
          <w:sz w:val="22"/>
        </w:rPr>
        <w:t>Electronic</w:t>
      </w:r>
      <w:r>
        <w:rPr>
          <w:spacing w:val="-9"/>
          <w:sz w:val="22"/>
        </w:rPr>
        <w:t> </w:t>
      </w:r>
      <w:r>
        <w:rPr>
          <w:spacing w:val="-4"/>
          <w:sz w:val="22"/>
        </w:rPr>
        <w:t>signs</w:t>
      </w:r>
    </w:p>
    <w:p>
      <w:pPr>
        <w:pStyle w:val="ListParagraph"/>
        <w:numPr>
          <w:ilvl w:val="3"/>
          <w:numId w:val="44"/>
        </w:numPr>
        <w:tabs>
          <w:tab w:pos="2880" w:val="left" w:leader="none"/>
        </w:tabs>
        <w:spacing w:line="265" w:lineRule="exact" w:before="0" w:after="0"/>
        <w:ind w:left="2880" w:right="0" w:hanging="360"/>
        <w:jc w:val="left"/>
        <w:rPr>
          <w:sz w:val="22"/>
        </w:rPr>
      </w:pPr>
      <w:r>
        <w:rPr>
          <w:sz w:val="22"/>
        </w:rPr>
        <w:t>Entrance</w:t>
      </w:r>
      <w:r>
        <w:rPr>
          <w:spacing w:val="-9"/>
          <w:sz w:val="22"/>
        </w:rPr>
        <w:t> </w:t>
      </w:r>
      <w:r>
        <w:rPr>
          <w:spacing w:val="-2"/>
          <w:sz w:val="22"/>
        </w:rPr>
        <w:t>signs</w:t>
      </w:r>
    </w:p>
    <w:p>
      <w:pPr>
        <w:pStyle w:val="ListParagraph"/>
        <w:numPr>
          <w:ilvl w:val="3"/>
          <w:numId w:val="44"/>
        </w:numPr>
        <w:tabs>
          <w:tab w:pos="2880" w:val="left" w:leader="none"/>
        </w:tabs>
        <w:spacing w:line="240" w:lineRule="auto" w:before="1" w:after="0"/>
        <w:ind w:left="2880" w:right="0" w:hanging="360"/>
        <w:jc w:val="left"/>
        <w:rPr>
          <w:sz w:val="22"/>
        </w:rPr>
      </w:pPr>
      <w:r>
        <w:rPr>
          <w:sz w:val="22"/>
        </w:rPr>
        <w:t>UPD</w:t>
      </w:r>
      <w:r>
        <w:rPr>
          <w:spacing w:val="-6"/>
          <w:sz w:val="22"/>
        </w:rPr>
        <w:t> </w:t>
      </w:r>
      <w:r>
        <w:rPr>
          <w:sz w:val="22"/>
        </w:rPr>
        <w:t>mobile</w:t>
      </w:r>
      <w:r>
        <w:rPr>
          <w:spacing w:val="-4"/>
          <w:sz w:val="22"/>
        </w:rPr>
        <w:t> </w:t>
      </w:r>
      <w:r>
        <w:rPr>
          <w:sz w:val="22"/>
        </w:rPr>
        <w:t>electronic</w:t>
      </w:r>
      <w:r>
        <w:rPr>
          <w:spacing w:val="-6"/>
          <w:sz w:val="22"/>
        </w:rPr>
        <w:t> </w:t>
      </w:r>
      <w:r>
        <w:rPr>
          <w:sz w:val="22"/>
        </w:rPr>
        <w:t>messaging</w:t>
      </w:r>
      <w:r>
        <w:rPr>
          <w:spacing w:val="-3"/>
          <w:sz w:val="22"/>
        </w:rPr>
        <w:t> </w:t>
      </w:r>
      <w:r>
        <w:rPr>
          <w:spacing w:val="-4"/>
          <w:sz w:val="22"/>
        </w:rPr>
        <w:t>signs</w:t>
      </w:r>
    </w:p>
    <w:p>
      <w:pPr>
        <w:pStyle w:val="ListParagraph"/>
        <w:numPr>
          <w:ilvl w:val="3"/>
          <w:numId w:val="44"/>
        </w:numPr>
        <w:tabs>
          <w:tab w:pos="2880" w:val="left" w:leader="none"/>
        </w:tabs>
        <w:spacing w:line="268" w:lineRule="exact" w:before="0" w:after="0"/>
        <w:ind w:left="2880" w:right="0" w:hanging="360"/>
        <w:jc w:val="left"/>
        <w:rPr>
          <w:sz w:val="22"/>
        </w:rPr>
      </w:pPr>
      <w:r>
        <w:rPr>
          <w:sz w:val="22"/>
        </w:rPr>
        <w:t>Social</w:t>
      </w:r>
      <w:r>
        <w:rPr>
          <w:spacing w:val="-4"/>
          <w:sz w:val="22"/>
        </w:rPr>
        <w:t> </w:t>
      </w:r>
      <w:r>
        <w:rPr>
          <w:sz w:val="22"/>
        </w:rPr>
        <w:t>Media</w:t>
      </w:r>
      <w:r>
        <w:rPr>
          <w:spacing w:val="-4"/>
          <w:sz w:val="22"/>
        </w:rPr>
        <w:t> </w:t>
      </w:r>
      <w:r>
        <w:rPr>
          <w:spacing w:val="-2"/>
          <w:sz w:val="22"/>
        </w:rPr>
        <w:t>accounts</w:t>
      </w:r>
    </w:p>
    <w:p>
      <w:pPr>
        <w:pStyle w:val="ListParagraph"/>
        <w:numPr>
          <w:ilvl w:val="1"/>
          <w:numId w:val="44"/>
        </w:numPr>
        <w:tabs>
          <w:tab w:pos="1440" w:val="left" w:leader="none"/>
        </w:tabs>
        <w:spacing w:line="279" w:lineRule="exact" w:before="0" w:after="0"/>
        <w:ind w:left="1440" w:right="0" w:hanging="360"/>
        <w:jc w:val="left"/>
        <w:rPr>
          <w:sz w:val="22"/>
        </w:rPr>
      </w:pPr>
      <w:r>
        <w:rPr>
          <w:sz w:val="22"/>
        </w:rPr>
        <w:t>Response</w:t>
      </w:r>
      <w:r>
        <w:rPr>
          <w:spacing w:val="-6"/>
          <w:sz w:val="22"/>
        </w:rPr>
        <w:t> </w:t>
      </w:r>
      <w:r>
        <w:rPr>
          <w:spacing w:val="-2"/>
          <w:sz w:val="22"/>
        </w:rPr>
        <w:t>considerations</w:t>
      </w:r>
    </w:p>
    <w:p>
      <w:pPr>
        <w:pStyle w:val="ListParagraph"/>
        <w:numPr>
          <w:ilvl w:val="2"/>
          <w:numId w:val="44"/>
        </w:numPr>
        <w:tabs>
          <w:tab w:pos="2159" w:val="left" w:leader="none"/>
        </w:tabs>
        <w:spacing w:line="272" w:lineRule="exact" w:before="0" w:after="0"/>
        <w:ind w:left="2159" w:right="0" w:hanging="359"/>
        <w:jc w:val="left"/>
        <w:rPr>
          <w:sz w:val="22"/>
        </w:rPr>
      </w:pPr>
      <w:r>
        <w:rPr>
          <w:sz w:val="22"/>
        </w:rPr>
        <w:t>Officers</w:t>
      </w:r>
      <w:r>
        <w:rPr>
          <w:spacing w:val="-5"/>
          <w:sz w:val="22"/>
        </w:rPr>
        <w:t> </w:t>
      </w:r>
      <w:r>
        <w:rPr>
          <w:sz w:val="22"/>
        </w:rPr>
        <w:t>will</w:t>
      </w:r>
      <w:r>
        <w:rPr>
          <w:spacing w:val="-3"/>
          <w:sz w:val="22"/>
        </w:rPr>
        <w:t> </w:t>
      </w:r>
      <w:r>
        <w:rPr>
          <w:sz w:val="22"/>
        </w:rPr>
        <w:t>be</w:t>
      </w:r>
      <w:r>
        <w:rPr>
          <w:spacing w:val="-4"/>
          <w:sz w:val="22"/>
        </w:rPr>
        <w:t> </w:t>
      </w:r>
      <w:r>
        <w:rPr>
          <w:sz w:val="22"/>
        </w:rPr>
        <w:t>assigned</w:t>
      </w:r>
      <w:r>
        <w:rPr>
          <w:spacing w:val="-6"/>
          <w:sz w:val="22"/>
        </w:rPr>
        <w:t> </w:t>
      </w:r>
      <w:r>
        <w:rPr>
          <w:sz w:val="22"/>
        </w:rPr>
        <w:t>posts</w:t>
      </w:r>
      <w:r>
        <w:rPr>
          <w:spacing w:val="-4"/>
          <w:sz w:val="22"/>
        </w:rPr>
        <w:t> </w:t>
      </w:r>
      <w:r>
        <w:rPr>
          <w:sz w:val="22"/>
        </w:rPr>
        <w:t>and</w:t>
      </w:r>
      <w:r>
        <w:rPr>
          <w:spacing w:val="-5"/>
          <w:sz w:val="22"/>
        </w:rPr>
        <w:t> </w:t>
      </w:r>
      <w:r>
        <w:rPr>
          <w:spacing w:val="-2"/>
          <w:sz w:val="22"/>
        </w:rPr>
        <w:t>responsibilities</w:t>
      </w:r>
    </w:p>
    <w:p>
      <w:pPr>
        <w:pStyle w:val="ListParagraph"/>
        <w:numPr>
          <w:ilvl w:val="3"/>
          <w:numId w:val="44"/>
        </w:numPr>
        <w:tabs>
          <w:tab w:pos="2881" w:val="left" w:leader="none"/>
        </w:tabs>
        <w:spacing w:line="265" w:lineRule="exact" w:before="0" w:after="0"/>
        <w:ind w:left="2881" w:right="0" w:hanging="360"/>
        <w:jc w:val="left"/>
        <w:rPr>
          <w:sz w:val="22"/>
        </w:rPr>
      </w:pPr>
      <w:r>
        <w:rPr>
          <w:sz w:val="22"/>
        </w:rPr>
        <w:t>Proper</w:t>
      </w:r>
      <w:r>
        <w:rPr>
          <w:spacing w:val="-6"/>
          <w:sz w:val="22"/>
        </w:rPr>
        <w:t> </w:t>
      </w:r>
      <w:r>
        <w:rPr>
          <w:sz w:val="22"/>
        </w:rPr>
        <w:t>additional</w:t>
      </w:r>
      <w:r>
        <w:rPr>
          <w:spacing w:val="-3"/>
          <w:sz w:val="22"/>
        </w:rPr>
        <w:t> </w:t>
      </w:r>
      <w:r>
        <w:rPr>
          <w:sz w:val="22"/>
        </w:rPr>
        <w:t>equipment</w:t>
      </w:r>
      <w:r>
        <w:rPr>
          <w:spacing w:val="-6"/>
          <w:sz w:val="22"/>
        </w:rPr>
        <w:t> </w:t>
      </w:r>
      <w:r>
        <w:rPr>
          <w:sz w:val="22"/>
        </w:rPr>
        <w:t>such</w:t>
      </w:r>
      <w:r>
        <w:rPr>
          <w:spacing w:val="-4"/>
          <w:sz w:val="22"/>
        </w:rPr>
        <w:t> </w:t>
      </w:r>
      <w:r>
        <w:rPr>
          <w:sz w:val="22"/>
        </w:rPr>
        <w:t>as</w:t>
      </w:r>
      <w:r>
        <w:rPr>
          <w:spacing w:val="-4"/>
          <w:sz w:val="22"/>
        </w:rPr>
        <w:t> </w:t>
      </w:r>
      <w:r>
        <w:rPr>
          <w:sz w:val="22"/>
        </w:rPr>
        <w:t>helmets</w:t>
      </w:r>
      <w:r>
        <w:rPr>
          <w:spacing w:val="-4"/>
          <w:sz w:val="22"/>
        </w:rPr>
        <w:t> </w:t>
      </w:r>
      <w:r>
        <w:rPr>
          <w:sz w:val="22"/>
        </w:rPr>
        <w:t>and</w:t>
      </w:r>
      <w:r>
        <w:rPr>
          <w:spacing w:val="-5"/>
          <w:sz w:val="22"/>
        </w:rPr>
        <w:t> </w:t>
      </w:r>
      <w:r>
        <w:rPr>
          <w:sz w:val="22"/>
        </w:rPr>
        <w:t>shields</w:t>
      </w:r>
      <w:r>
        <w:rPr>
          <w:spacing w:val="-4"/>
          <w:sz w:val="22"/>
        </w:rPr>
        <w:t> </w:t>
      </w:r>
      <w:r>
        <w:rPr>
          <w:sz w:val="22"/>
        </w:rPr>
        <w:t>may</w:t>
      </w:r>
      <w:r>
        <w:rPr>
          <w:spacing w:val="-3"/>
          <w:sz w:val="22"/>
        </w:rPr>
        <w:t> </w:t>
      </w:r>
      <w:r>
        <w:rPr>
          <w:sz w:val="22"/>
        </w:rPr>
        <w:t>be</w:t>
      </w:r>
      <w:r>
        <w:rPr>
          <w:spacing w:val="-4"/>
          <w:sz w:val="22"/>
        </w:rPr>
        <w:t> </w:t>
      </w:r>
      <w:r>
        <w:rPr>
          <w:spacing w:val="-2"/>
          <w:sz w:val="22"/>
        </w:rPr>
        <w:t>utilized</w:t>
      </w:r>
    </w:p>
    <w:p>
      <w:pPr>
        <w:pStyle w:val="ListParagraph"/>
        <w:numPr>
          <w:ilvl w:val="2"/>
          <w:numId w:val="44"/>
        </w:numPr>
        <w:tabs>
          <w:tab w:pos="2160" w:val="left" w:leader="none"/>
        </w:tabs>
        <w:spacing w:line="272" w:lineRule="exact" w:before="0" w:after="0"/>
        <w:ind w:left="2160" w:right="0" w:hanging="359"/>
        <w:jc w:val="left"/>
        <w:rPr>
          <w:sz w:val="22"/>
        </w:rPr>
      </w:pPr>
      <w:r>
        <w:rPr>
          <w:sz w:val="22"/>
        </w:rPr>
        <w:t>Department</w:t>
      </w:r>
      <w:r>
        <w:rPr>
          <w:spacing w:val="-7"/>
          <w:sz w:val="22"/>
        </w:rPr>
        <w:t> </w:t>
      </w:r>
      <w:r>
        <w:rPr>
          <w:sz w:val="22"/>
        </w:rPr>
        <w:t>personnel</w:t>
      </w:r>
      <w:r>
        <w:rPr>
          <w:spacing w:val="-3"/>
          <w:sz w:val="22"/>
        </w:rPr>
        <w:t> </w:t>
      </w:r>
      <w:r>
        <w:rPr>
          <w:sz w:val="22"/>
        </w:rPr>
        <w:t>-</w:t>
      </w:r>
      <w:r>
        <w:rPr>
          <w:spacing w:val="-5"/>
          <w:sz w:val="22"/>
        </w:rPr>
        <w:t> </w:t>
      </w:r>
      <w:r>
        <w:rPr>
          <w:sz w:val="22"/>
        </w:rPr>
        <w:t>shifts</w:t>
      </w:r>
      <w:r>
        <w:rPr>
          <w:spacing w:val="-5"/>
          <w:sz w:val="22"/>
        </w:rPr>
        <w:t> </w:t>
      </w:r>
      <w:r>
        <w:rPr>
          <w:sz w:val="22"/>
        </w:rPr>
        <w:t>may</w:t>
      </w:r>
      <w:r>
        <w:rPr>
          <w:spacing w:val="-4"/>
          <w:sz w:val="22"/>
        </w:rPr>
        <w:t> </w:t>
      </w:r>
      <w:r>
        <w:rPr>
          <w:sz w:val="22"/>
        </w:rPr>
        <w:t>be</w:t>
      </w:r>
      <w:r>
        <w:rPr>
          <w:spacing w:val="-4"/>
          <w:sz w:val="22"/>
        </w:rPr>
        <w:t> </w:t>
      </w:r>
      <w:r>
        <w:rPr>
          <w:spacing w:val="-2"/>
          <w:sz w:val="22"/>
        </w:rPr>
        <w:t>adjusted</w:t>
      </w:r>
    </w:p>
    <w:p>
      <w:pPr>
        <w:pStyle w:val="ListParagraph"/>
        <w:numPr>
          <w:ilvl w:val="3"/>
          <w:numId w:val="44"/>
        </w:numPr>
        <w:tabs>
          <w:tab w:pos="2881" w:val="left" w:leader="none"/>
        </w:tabs>
        <w:spacing w:line="265" w:lineRule="exact" w:before="0" w:after="0"/>
        <w:ind w:left="2881" w:right="0" w:hanging="360"/>
        <w:jc w:val="left"/>
        <w:rPr>
          <w:sz w:val="22"/>
        </w:rPr>
      </w:pPr>
      <w:r>
        <w:rPr>
          <w:sz w:val="22"/>
        </w:rPr>
        <w:t>Loss</w:t>
      </w:r>
      <w:r>
        <w:rPr>
          <w:spacing w:val="-4"/>
          <w:sz w:val="22"/>
        </w:rPr>
        <w:t> </w:t>
      </w:r>
      <w:r>
        <w:rPr>
          <w:sz w:val="22"/>
        </w:rPr>
        <w:t>of</w:t>
      </w:r>
      <w:r>
        <w:rPr>
          <w:spacing w:val="-4"/>
          <w:sz w:val="22"/>
        </w:rPr>
        <w:t> </w:t>
      </w:r>
      <w:r>
        <w:rPr>
          <w:sz w:val="22"/>
        </w:rPr>
        <w:t>RDOs</w:t>
      </w:r>
      <w:r>
        <w:rPr>
          <w:spacing w:val="-3"/>
          <w:sz w:val="22"/>
        </w:rPr>
        <w:t> </w:t>
      </w:r>
      <w:r>
        <w:rPr>
          <w:sz w:val="22"/>
        </w:rPr>
        <w:t>or</w:t>
      </w:r>
      <w:r>
        <w:rPr>
          <w:spacing w:val="-4"/>
          <w:sz w:val="22"/>
        </w:rPr>
        <w:t> </w:t>
      </w:r>
      <w:r>
        <w:rPr>
          <w:sz w:val="22"/>
        </w:rPr>
        <w:t>scheduled</w:t>
      </w:r>
      <w:r>
        <w:rPr>
          <w:spacing w:val="-4"/>
          <w:sz w:val="22"/>
        </w:rPr>
        <w:t> </w:t>
      </w:r>
      <w:r>
        <w:rPr>
          <w:spacing w:val="-2"/>
          <w:sz w:val="22"/>
        </w:rPr>
        <w:t>leave</w:t>
      </w:r>
    </w:p>
    <w:p>
      <w:pPr>
        <w:pStyle w:val="ListParagraph"/>
        <w:numPr>
          <w:ilvl w:val="2"/>
          <w:numId w:val="44"/>
        </w:numPr>
        <w:tabs>
          <w:tab w:pos="2159" w:val="left" w:leader="none"/>
          <w:tab w:pos="2161" w:val="left" w:leader="none"/>
        </w:tabs>
        <w:spacing w:line="235" w:lineRule="auto" w:before="4" w:after="0"/>
        <w:ind w:left="2161" w:right="1787" w:hanging="361"/>
        <w:jc w:val="left"/>
        <w:rPr>
          <w:sz w:val="22"/>
        </w:rPr>
      </w:pPr>
      <w:r>
        <w:rPr>
          <w:sz w:val="22"/>
        </w:rPr>
        <w:t>Request</w:t>
      </w:r>
      <w:r>
        <w:rPr>
          <w:spacing w:val="-7"/>
          <w:sz w:val="22"/>
        </w:rPr>
        <w:t> </w:t>
      </w:r>
      <w:r>
        <w:rPr>
          <w:sz w:val="22"/>
        </w:rPr>
        <w:t>for</w:t>
      </w:r>
      <w:r>
        <w:rPr>
          <w:spacing w:val="-5"/>
          <w:sz w:val="22"/>
        </w:rPr>
        <w:t> </w:t>
      </w:r>
      <w:r>
        <w:rPr>
          <w:sz w:val="22"/>
        </w:rPr>
        <w:t>additional</w:t>
      </w:r>
      <w:r>
        <w:rPr>
          <w:spacing w:val="-3"/>
          <w:sz w:val="22"/>
        </w:rPr>
        <w:t> </w:t>
      </w:r>
      <w:r>
        <w:rPr>
          <w:sz w:val="22"/>
        </w:rPr>
        <w:t>University</w:t>
      </w:r>
      <w:r>
        <w:rPr>
          <w:spacing w:val="-4"/>
          <w:sz w:val="22"/>
        </w:rPr>
        <w:t> </w:t>
      </w:r>
      <w:r>
        <w:rPr>
          <w:sz w:val="22"/>
        </w:rPr>
        <w:t>Police</w:t>
      </w:r>
      <w:r>
        <w:rPr>
          <w:spacing w:val="-5"/>
          <w:sz w:val="22"/>
        </w:rPr>
        <w:t> </w:t>
      </w:r>
      <w:r>
        <w:rPr>
          <w:sz w:val="22"/>
        </w:rPr>
        <w:t>personnel</w:t>
      </w:r>
      <w:r>
        <w:rPr>
          <w:spacing w:val="-3"/>
          <w:sz w:val="22"/>
        </w:rPr>
        <w:t> </w:t>
      </w:r>
      <w:r>
        <w:rPr>
          <w:sz w:val="22"/>
        </w:rPr>
        <w:t>from</w:t>
      </w:r>
      <w:r>
        <w:rPr>
          <w:spacing w:val="-4"/>
          <w:sz w:val="22"/>
        </w:rPr>
        <w:t> </w:t>
      </w:r>
      <w:r>
        <w:rPr>
          <w:sz w:val="22"/>
        </w:rPr>
        <w:t>other</w:t>
      </w:r>
      <w:r>
        <w:rPr>
          <w:spacing w:val="-5"/>
          <w:sz w:val="22"/>
        </w:rPr>
        <w:t> </w:t>
      </w:r>
      <w:r>
        <w:rPr>
          <w:sz w:val="22"/>
        </w:rPr>
        <w:t>SUNY</w:t>
      </w:r>
      <w:r>
        <w:rPr>
          <w:spacing w:val="-7"/>
          <w:sz w:val="22"/>
        </w:rPr>
        <w:t> </w:t>
      </w:r>
      <w:r>
        <w:rPr>
          <w:sz w:val="22"/>
        </w:rPr>
        <w:t>campuses</w:t>
      </w:r>
      <w:r>
        <w:rPr>
          <w:spacing w:val="-5"/>
          <w:sz w:val="22"/>
        </w:rPr>
        <w:t> </w:t>
      </w:r>
      <w:r>
        <w:rPr>
          <w:sz w:val="22"/>
        </w:rPr>
        <w:t>or outside law enforcement agencies</w:t>
      </w:r>
    </w:p>
    <w:p>
      <w:pPr>
        <w:pStyle w:val="ListParagraph"/>
        <w:numPr>
          <w:ilvl w:val="2"/>
          <w:numId w:val="44"/>
        </w:numPr>
        <w:tabs>
          <w:tab w:pos="2160" w:val="left" w:leader="none"/>
        </w:tabs>
        <w:spacing w:line="272" w:lineRule="exact" w:before="0" w:after="0"/>
        <w:ind w:left="2160" w:right="0" w:hanging="359"/>
        <w:jc w:val="left"/>
        <w:rPr>
          <w:sz w:val="22"/>
        </w:rPr>
      </w:pPr>
      <w:r>
        <w:rPr>
          <w:sz w:val="22"/>
        </w:rPr>
        <w:t>Additional</w:t>
      </w:r>
      <w:r>
        <w:rPr>
          <w:spacing w:val="-5"/>
          <w:sz w:val="22"/>
        </w:rPr>
        <w:t> </w:t>
      </w:r>
      <w:r>
        <w:rPr>
          <w:sz w:val="22"/>
        </w:rPr>
        <w:t>resources</w:t>
      </w:r>
      <w:r>
        <w:rPr>
          <w:spacing w:val="-6"/>
          <w:sz w:val="22"/>
        </w:rPr>
        <w:t> </w:t>
      </w:r>
      <w:r>
        <w:rPr>
          <w:sz w:val="22"/>
        </w:rPr>
        <w:t>to</w:t>
      </w:r>
      <w:r>
        <w:rPr>
          <w:spacing w:val="-8"/>
          <w:sz w:val="22"/>
        </w:rPr>
        <w:t> </w:t>
      </w:r>
      <w:r>
        <w:rPr>
          <w:spacing w:val="-2"/>
          <w:sz w:val="22"/>
        </w:rPr>
        <w:t>consider</w:t>
      </w:r>
    </w:p>
    <w:p>
      <w:pPr>
        <w:pStyle w:val="ListParagraph"/>
        <w:numPr>
          <w:ilvl w:val="3"/>
          <w:numId w:val="44"/>
        </w:numPr>
        <w:tabs>
          <w:tab w:pos="2881" w:val="left" w:leader="none"/>
        </w:tabs>
        <w:spacing w:line="265" w:lineRule="exact" w:before="0" w:after="0"/>
        <w:ind w:left="2881" w:right="0" w:hanging="360"/>
        <w:jc w:val="left"/>
        <w:rPr>
          <w:sz w:val="22"/>
        </w:rPr>
      </w:pPr>
      <w:r>
        <w:rPr>
          <w:sz w:val="22"/>
        </w:rPr>
        <w:t>Establishment</w:t>
      </w:r>
      <w:r>
        <w:rPr>
          <w:spacing w:val="-7"/>
          <w:sz w:val="22"/>
        </w:rPr>
        <w:t> </w:t>
      </w:r>
      <w:r>
        <w:rPr>
          <w:sz w:val="22"/>
        </w:rPr>
        <w:t>of</w:t>
      </w:r>
      <w:r>
        <w:rPr>
          <w:spacing w:val="-5"/>
          <w:sz w:val="22"/>
        </w:rPr>
        <w:t> </w:t>
      </w:r>
      <w:r>
        <w:rPr>
          <w:sz w:val="22"/>
        </w:rPr>
        <w:t>a</w:t>
      </w:r>
      <w:r>
        <w:rPr>
          <w:spacing w:val="-5"/>
          <w:sz w:val="22"/>
        </w:rPr>
        <w:t> </w:t>
      </w:r>
      <w:r>
        <w:rPr>
          <w:sz w:val="22"/>
        </w:rPr>
        <w:t>command</w:t>
      </w:r>
      <w:r>
        <w:rPr>
          <w:spacing w:val="-5"/>
          <w:sz w:val="22"/>
        </w:rPr>
        <w:t> </w:t>
      </w:r>
      <w:r>
        <w:rPr>
          <w:spacing w:val="-4"/>
          <w:sz w:val="22"/>
        </w:rPr>
        <w:t>post</w:t>
      </w:r>
    </w:p>
    <w:p>
      <w:pPr>
        <w:pStyle w:val="ListParagraph"/>
        <w:numPr>
          <w:ilvl w:val="3"/>
          <w:numId w:val="44"/>
        </w:numPr>
        <w:tabs>
          <w:tab w:pos="2882" w:val="left" w:leader="none"/>
        </w:tabs>
        <w:spacing w:line="235" w:lineRule="auto" w:before="5" w:after="0"/>
        <w:ind w:left="2882" w:right="1115" w:hanging="361"/>
        <w:jc w:val="left"/>
        <w:rPr>
          <w:sz w:val="22"/>
        </w:rPr>
      </w:pPr>
      <w:r>
        <w:rPr>
          <w:sz w:val="22"/>
        </w:rPr>
        <w:t>Use</w:t>
      </w:r>
      <w:r>
        <w:rPr>
          <w:spacing w:val="-3"/>
          <w:sz w:val="22"/>
        </w:rPr>
        <w:t> </w:t>
      </w:r>
      <w:r>
        <w:rPr>
          <w:sz w:val="22"/>
        </w:rPr>
        <w:t>of</w:t>
      </w:r>
      <w:r>
        <w:rPr>
          <w:spacing w:val="-4"/>
          <w:sz w:val="22"/>
        </w:rPr>
        <w:t> </w:t>
      </w:r>
      <w:r>
        <w:rPr>
          <w:sz w:val="22"/>
        </w:rPr>
        <w:t>a</w:t>
      </w:r>
      <w:r>
        <w:rPr>
          <w:spacing w:val="-4"/>
          <w:sz w:val="22"/>
        </w:rPr>
        <w:t> </w:t>
      </w:r>
      <w:r>
        <w:rPr>
          <w:sz w:val="22"/>
        </w:rPr>
        <w:t>campus</w:t>
      </w:r>
      <w:r>
        <w:rPr>
          <w:spacing w:val="-3"/>
          <w:sz w:val="22"/>
        </w:rPr>
        <w:t> </w:t>
      </w:r>
      <w:r>
        <w:rPr>
          <w:sz w:val="22"/>
        </w:rPr>
        <w:t>drone,</w:t>
      </w:r>
      <w:r>
        <w:rPr>
          <w:spacing w:val="-2"/>
          <w:sz w:val="22"/>
        </w:rPr>
        <w:t> </w:t>
      </w:r>
      <w:r>
        <w:rPr>
          <w:sz w:val="22"/>
        </w:rPr>
        <w:t>and</w:t>
      </w:r>
      <w:r>
        <w:rPr>
          <w:spacing w:val="-4"/>
          <w:sz w:val="22"/>
        </w:rPr>
        <w:t> </w:t>
      </w:r>
      <w:r>
        <w:rPr>
          <w:sz w:val="22"/>
        </w:rPr>
        <w:t>its certified</w:t>
      </w:r>
      <w:r>
        <w:rPr>
          <w:spacing w:val="-4"/>
          <w:sz w:val="22"/>
        </w:rPr>
        <w:t> </w:t>
      </w:r>
      <w:r>
        <w:rPr>
          <w:sz w:val="22"/>
        </w:rPr>
        <w:t>operator</w:t>
      </w:r>
      <w:r>
        <w:rPr>
          <w:spacing w:val="-3"/>
          <w:sz w:val="22"/>
        </w:rPr>
        <w:t> </w:t>
      </w:r>
      <w:r>
        <w:rPr>
          <w:sz w:val="22"/>
        </w:rPr>
        <w:t>to</w:t>
      </w:r>
      <w:r>
        <w:rPr>
          <w:spacing w:val="-1"/>
          <w:sz w:val="22"/>
        </w:rPr>
        <w:t> </w:t>
      </w:r>
      <w:r>
        <w:rPr>
          <w:sz w:val="22"/>
        </w:rPr>
        <w:t>provide</w:t>
      </w:r>
      <w:r>
        <w:rPr>
          <w:spacing w:val="-3"/>
          <w:sz w:val="22"/>
        </w:rPr>
        <w:t> </w:t>
      </w:r>
      <w:r>
        <w:rPr>
          <w:sz w:val="22"/>
        </w:rPr>
        <w:t>aerial</w:t>
      </w:r>
      <w:r>
        <w:rPr>
          <w:spacing w:val="-2"/>
          <w:sz w:val="22"/>
        </w:rPr>
        <w:t> </w:t>
      </w:r>
      <w:r>
        <w:rPr>
          <w:sz w:val="22"/>
        </w:rPr>
        <w:t>assessment</w:t>
      </w:r>
      <w:r>
        <w:rPr>
          <w:spacing w:val="-5"/>
          <w:sz w:val="22"/>
        </w:rPr>
        <w:t> </w:t>
      </w:r>
      <w:r>
        <w:rPr>
          <w:sz w:val="22"/>
        </w:rPr>
        <w:t>if </w:t>
      </w:r>
      <w:r>
        <w:rPr>
          <w:spacing w:val="-2"/>
          <w:sz w:val="22"/>
        </w:rPr>
        <w:t>available</w:t>
      </w:r>
    </w:p>
    <w:p>
      <w:pPr>
        <w:pStyle w:val="ListParagraph"/>
        <w:numPr>
          <w:ilvl w:val="3"/>
          <w:numId w:val="44"/>
        </w:numPr>
        <w:tabs>
          <w:tab w:pos="2882" w:val="left" w:leader="none"/>
        </w:tabs>
        <w:spacing w:line="268" w:lineRule="exact" w:before="2" w:after="0"/>
        <w:ind w:left="2882" w:right="0" w:hanging="360"/>
        <w:jc w:val="left"/>
        <w:rPr>
          <w:sz w:val="22"/>
        </w:rPr>
      </w:pPr>
      <w:r>
        <w:rPr>
          <w:sz w:val="22"/>
        </w:rPr>
        <w:t>NYS</w:t>
      </w:r>
      <w:r>
        <w:rPr>
          <w:spacing w:val="-7"/>
          <w:sz w:val="22"/>
        </w:rPr>
        <w:t> </w:t>
      </w:r>
      <w:r>
        <w:rPr>
          <w:sz w:val="22"/>
        </w:rPr>
        <w:t>National</w:t>
      </w:r>
      <w:r>
        <w:rPr>
          <w:spacing w:val="-3"/>
          <w:sz w:val="22"/>
        </w:rPr>
        <w:t> </w:t>
      </w:r>
      <w:r>
        <w:rPr>
          <w:sz w:val="22"/>
        </w:rPr>
        <w:t>Guard</w:t>
      </w:r>
      <w:r>
        <w:rPr>
          <w:spacing w:val="-6"/>
          <w:sz w:val="22"/>
        </w:rPr>
        <w:t> </w:t>
      </w:r>
      <w:r>
        <w:rPr>
          <w:spacing w:val="-2"/>
          <w:sz w:val="22"/>
        </w:rPr>
        <w:t>request</w:t>
      </w:r>
    </w:p>
    <w:p>
      <w:pPr>
        <w:pStyle w:val="ListParagraph"/>
        <w:numPr>
          <w:ilvl w:val="4"/>
          <w:numId w:val="44"/>
        </w:numPr>
        <w:tabs>
          <w:tab w:pos="3602" w:val="left" w:leader="none"/>
        </w:tabs>
        <w:spacing w:line="279" w:lineRule="exact" w:before="0" w:after="0"/>
        <w:ind w:left="3602" w:right="0" w:hanging="360"/>
        <w:jc w:val="left"/>
        <w:rPr>
          <w:sz w:val="22"/>
        </w:rPr>
      </w:pPr>
      <w:r>
        <w:rPr>
          <w:sz w:val="22"/>
        </w:rPr>
        <w:t>Housing</w:t>
      </w:r>
      <w:r>
        <w:rPr>
          <w:spacing w:val="-4"/>
          <w:sz w:val="22"/>
        </w:rPr>
        <w:t> </w:t>
      </w:r>
      <w:r>
        <w:rPr>
          <w:sz w:val="22"/>
        </w:rPr>
        <w:t>of</w:t>
      </w:r>
      <w:r>
        <w:rPr>
          <w:spacing w:val="-5"/>
          <w:sz w:val="22"/>
        </w:rPr>
        <w:t> </w:t>
      </w:r>
      <w:r>
        <w:rPr>
          <w:sz w:val="22"/>
        </w:rPr>
        <w:t>NYS</w:t>
      </w:r>
      <w:r>
        <w:rPr>
          <w:spacing w:val="-5"/>
          <w:sz w:val="22"/>
        </w:rPr>
        <w:t> </w:t>
      </w:r>
      <w:r>
        <w:rPr>
          <w:sz w:val="22"/>
        </w:rPr>
        <w:t>National</w:t>
      </w:r>
      <w:r>
        <w:rPr>
          <w:spacing w:val="-2"/>
          <w:sz w:val="22"/>
        </w:rPr>
        <w:t> Guard</w:t>
      </w:r>
    </w:p>
    <w:p>
      <w:pPr>
        <w:pStyle w:val="ListParagraph"/>
        <w:numPr>
          <w:ilvl w:val="2"/>
          <w:numId w:val="44"/>
        </w:numPr>
        <w:tabs>
          <w:tab w:pos="2161" w:val="left" w:leader="none"/>
        </w:tabs>
        <w:spacing w:line="272" w:lineRule="exact" w:before="5" w:after="0"/>
        <w:ind w:left="2161" w:right="0" w:hanging="359"/>
        <w:jc w:val="left"/>
        <w:rPr>
          <w:sz w:val="22"/>
        </w:rPr>
      </w:pPr>
      <w:r>
        <w:rPr>
          <w:sz w:val="22"/>
        </w:rPr>
        <w:t>Event</w:t>
      </w:r>
      <w:r>
        <w:rPr>
          <w:spacing w:val="-10"/>
          <w:sz w:val="22"/>
        </w:rPr>
        <w:t> </w:t>
      </w:r>
      <w:r>
        <w:rPr>
          <w:sz w:val="22"/>
        </w:rPr>
        <w:t>log</w:t>
      </w:r>
      <w:r>
        <w:rPr>
          <w:spacing w:val="-6"/>
          <w:sz w:val="22"/>
        </w:rPr>
        <w:t> </w:t>
      </w:r>
      <w:r>
        <w:rPr>
          <w:sz w:val="22"/>
        </w:rPr>
        <w:t>detailing</w:t>
      </w:r>
      <w:r>
        <w:rPr>
          <w:spacing w:val="-5"/>
          <w:sz w:val="22"/>
        </w:rPr>
        <w:t> </w:t>
      </w:r>
      <w:r>
        <w:rPr>
          <w:sz w:val="22"/>
        </w:rPr>
        <w:t>emergency</w:t>
      </w:r>
      <w:r>
        <w:rPr>
          <w:spacing w:val="-5"/>
          <w:sz w:val="22"/>
        </w:rPr>
        <w:t> </w:t>
      </w:r>
      <w:r>
        <w:rPr>
          <w:sz w:val="22"/>
        </w:rPr>
        <w:t>response,</w:t>
      </w:r>
      <w:r>
        <w:rPr>
          <w:spacing w:val="-4"/>
          <w:sz w:val="22"/>
        </w:rPr>
        <w:t> </w:t>
      </w:r>
      <w:r>
        <w:rPr>
          <w:sz w:val="22"/>
        </w:rPr>
        <w:t>actions</w:t>
      </w:r>
      <w:r>
        <w:rPr>
          <w:spacing w:val="-7"/>
          <w:sz w:val="22"/>
        </w:rPr>
        <w:t> </w:t>
      </w:r>
      <w:r>
        <w:rPr>
          <w:sz w:val="22"/>
        </w:rPr>
        <w:t>taken</w:t>
      </w:r>
      <w:r>
        <w:rPr>
          <w:spacing w:val="-2"/>
          <w:sz w:val="22"/>
        </w:rPr>
        <w:t> </w:t>
      </w:r>
      <w:r>
        <w:rPr>
          <w:sz w:val="22"/>
        </w:rPr>
        <w:t>and</w:t>
      </w:r>
      <w:r>
        <w:rPr>
          <w:spacing w:val="-7"/>
          <w:sz w:val="22"/>
        </w:rPr>
        <w:t> </w:t>
      </w:r>
      <w:r>
        <w:rPr>
          <w:sz w:val="22"/>
        </w:rPr>
        <w:t>personnel</w:t>
      </w:r>
      <w:r>
        <w:rPr>
          <w:spacing w:val="-4"/>
          <w:sz w:val="22"/>
        </w:rPr>
        <w:t> </w:t>
      </w:r>
      <w:r>
        <w:rPr>
          <w:spacing w:val="-2"/>
          <w:sz w:val="22"/>
        </w:rPr>
        <w:t>present</w:t>
      </w:r>
    </w:p>
    <w:p>
      <w:pPr>
        <w:pStyle w:val="ListParagraph"/>
        <w:numPr>
          <w:ilvl w:val="2"/>
          <w:numId w:val="44"/>
        </w:numPr>
        <w:tabs>
          <w:tab w:pos="2161" w:val="left" w:leader="none"/>
        </w:tabs>
        <w:spacing w:line="272" w:lineRule="exact" w:before="0" w:after="0"/>
        <w:ind w:left="2161" w:right="0" w:hanging="359"/>
        <w:jc w:val="left"/>
        <w:rPr>
          <w:sz w:val="22"/>
        </w:rPr>
      </w:pPr>
      <w:r>
        <w:rPr>
          <w:sz w:val="22"/>
        </w:rPr>
        <w:t>After</w:t>
      </w:r>
      <w:r>
        <w:rPr>
          <w:spacing w:val="-4"/>
          <w:sz w:val="22"/>
        </w:rPr>
        <w:t> </w:t>
      </w:r>
      <w:r>
        <w:rPr>
          <w:sz w:val="22"/>
        </w:rPr>
        <w:t>action</w:t>
      </w:r>
      <w:r>
        <w:rPr>
          <w:spacing w:val="-5"/>
          <w:sz w:val="22"/>
        </w:rPr>
        <w:t> </w:t>
      </w:r>
      <w:r>
        <w:rPr>
          <w:sz w:val="22"/>
        </w:rPr>
        <w:t>debriefing</w:t>
      </w:r>
      <w:r>
        <w:rPr>
          <w:spacing w:val="-3"/>
          <w:sz w:val="22"/>
        </w:rPr>
        <w:t> </w:t>
      </w:r>
      <w:r>
        <w:rPr>
          <w:sz w:val="22"/>
        </w:rPr>
        <w:t>with</w:t>
      </w:r>
      <w:r>
        <w:rPr>
          <w:spacing w:val="-5"/>
          <w:sz w:val="22"/>
        </w:rPr>
        <w:t> </w:t>
      </w:r>
      <w:r>
        <w:rPr>
          <w:sz w:val="22"/>
        </w:rPr>
        <w:t>UPD</w:t>
      </w:r>
      <w:r>
        <w:rPr>
          <w:spacing w:val="-5"/>
          <w:sz w:val="22"/>
        </w:rPr>
        <w:t> </w:t>
      </w:r>
      <w:r>
        <w:rPr>
          <w:sz w:val="22"/>
        </w:rPr>
        <w:t>and</w:t>
      </w:r>
      <w:r>
        <w:rPr>
          <w:spacing w:val="-5"/>
          <w:sz w:val="22"/>
        </w:rPr>
        <w:t> </w:t>
      </w:r>
      <w:r>
        <w:rPr>
          <w:sz w:val="22"/>
        </w:rPr>
        <w:t>Executive</w:t>
      </w:r>
      <w:r>
        <w:rPr>
          <w:spacing w:val="-4"/>
          <w:sz w:val="22"/>
        </w:rPr>
        <w:t> </w:t>
      </w:r>
      <w:r>
        <w:rPr>
          <w:sz w:val="22"/>
        </w:rPr>
        <w:t>Policy</w:t>
      </w:r>
      <w:r>
        <w:rPr>
          <w:spacing w:val="-7"/>
          <w:sz w:val="22"/>
        </w:rPr>
        <w:t> </w:t>
      </w:r>
      <w:r>
        <w:rPr>
          <w:spacing w:val="-2"/>
          <w:sz w:val="22"/>
        </w:rPr>
        <w:t>Group</w:t>
      </w:r>
    </w:p>
    <w:p>
      <w:pPr>
        <w:pStyle w:val="ListParagraph"/>
        <w:spacing w:after="0" w:line="272" w:lineRule="exact"/>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6"/>
        <w:spacing w:before="87"/>
        <w:ind w:left="723" w:right="1082"/>
        <w:jc w:val="center"/>
      </w:pPr>
      <w:r>
        <w:rPr/>
        <mc:AlternateContent>
          <mc:Choice Requires="wps">
            <w:drawing>
              <wp:anchor distT="0" distB="0" distL="0" distR="0" allowOverlap="1" layoutInCell="1" locked="0" behindDoc="1" simplePos="0" relativeHeight="484766720">
                <wp:simplePos x="0" y="0"/>
                <wp:positionH relativeFrom="page">
                  <wp:posOffset>304800</wp:posOffset>
                </wp:positionH>
                <wp:positionV relativeFrom="page">
                  <wp:posOffset>304799</wp:posOffset>
                </wp:positionV>
                <wp:extent cx="7162800" cy="9448800"/>
                <wp:effectExtent l="0" t="0" r="0" b="0"/>
                <wp:wrapNone/>
                <wp:docPr id="158" name="Graphic 158"/>
                <wp:cNvGraphicFramePr>
                  <a:graphicFrameLocks/>
                </wp:cNvGraphicFramePr>
                <a:graphic>
                  <a:graphicData uri="http://schemas.microsoft.com/office/word/2010/wordprocessingShape">
                    <wps:wsp>
                      <wps:cNvPr id="158" name="Graphic 15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49760" id="docshape142"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bookmarkStart w:name="_TOC_250000" w:id="35"/>
      <w:r>
        <w:rPr/>
        <w:t>Annex</w:t>
      </w:r>
      <w:r>
        <w:rPr>
          <w:spacing w:val="-5"/>
        </w:rPr>
        <w:t> </w:t>
      </w:r>
      <w:r>
        <w:rPr/>
        <w:t>20</w:t>
      </w:r>
      <w:r>
        <w:rPr>
          <w:spacing w:val="-1"/>
        </w:rPr>
        <w:t> </w:t>
      </w:r>
      <w:r>
        <w:rPr/>
        <w:t>-</w:t>
      </w:r>
      <w:r>
        <w:rPr>
          <w:spacing w:val="-5"/>
        </w:rPr>
        <w:t> </w:t>
      </w:r>
      <w:r>
        <w:rPr/>
        <w:t>Cybersecurity</w:t>
      </w:r>
      <w:r>
        <w:rPr>
          <w:spacing w:val="-2"/>
        </w:rPr>
        <w:t> </w:t>
      </w:r>
      <w:r>
        <w:rPr/>
        <w:t>Incident</w:t>
      </w:r>
      <w:r>
        <w:rPr>
          <w:spacing w:val="-6"/>
        </w:rPr>
        <w:t> </w:t>
      </w:r>
      <w:r>
        <w:rPr/>
        <w:t>Response</w:t>
      </w:r>
      <w:r>
        <w:rPr>
          <w:spacing w:val="-5"/>
        </w:rPr>
        <w:t> </w:t>
      </w:r>
      <w:bookmarkEnd w:id="35"/>
      <w:r>
        <w:rPr>
          <w:spacing w:val="-4"/>
        </w:rPr>
        <w:t>Plan</w:t>
      </w:r>
    </w:p>
    <w:p>
      <w:pPr>
        <w:pStyle w:val="Heading8"/>
        <w:spacing w:before="182"/>
      </w:pPr>
      <w:r>
        <w:rPr>
          <w:spacing w:val="-2"/>
        </w:rPr>
        <w:t>Overview</w:t>
      </w:r>
    </w:p>
    <w:p>
      <w:pPr>
        <w:pStyle w:val="BodyText"/>
        <w:spacing w:line="259" w:lineRule="auto" w:before="183"/>
        <w:ind w:left="719" w:right="1137"/>
      </w:pPr>
      <w:r>
        <w:rPr/>
        <w:t>The</w:t>
      </w:r>
      <w:r>
        <w:rPr>
          <w:spacing w:val="-4"/>
        </w:rPr>
        <w:t> </w:t>
      </w:r>
      <w:r>
        <w:rPr/>
        <w:t>Cybersecurity</w:t>
      </w:r>
      <w:r>
        <w:rPr>
          <w:spacing w:val="-3"/>
        </w:rPr>
        <w:t> </w:t>
      </w:r>
      <w:r>
        <w:rPr/>
        <w:t>Incident</w:t>
      </w:r>
      <w:r>
        <w:rPr>
          <w:spacing w:val="-6"/>
        </w:rPr>
        <w:t> </w:t>
      </w:r>
      <w:r>
        <w:rPr/>
        <w:t>Response</w:t>
      </w:r>
      <w:r>
        <w:rPr>
          <w:spacing w:val="-4"/>
        </w:rPr>
        <w:t> </w:t>
      </w:r>
      <w:r>
        <w:rPr/>
        <w:t>Plan</w:t>
      </w:r>
      <w:r>
        <w:rPr>
          <w:spacing w:val="-5"/>
        </w:rPr>
        <w:t> </w:t>
      </w:r>
      <w:r>
        <w:rPr/>
        <w:t>ensures</w:t>
      </w:r>
      <w:r>
        <w:rPr>
          <w:spacing w:val="-4"/>
        </w:rPr>
        <w:t> </w:t>
      </w:r>
      <w:r>
        <w:rPr/>
        <w:t>that</w:t>
      </w:r>
      <w:r>
        <w:rPr>
          <w:spacing w:val="-6"/>
        </w:rPr>
        <w:t> </w:t>
      </w:r>
      <w:r>
        <w:rPr/>
        <w:t>Farmingdale</w:t>
      </w:r>
      <w:r>
        <w:rPr>
          <w:spacing w:val="-4"/>
        </w:rPr>
        <w:t> </w:t>
      </w:r>
      <w:r>
        <w:rPr/>
        <w:t>State</w:t>
      </w:r>
      <w:r>
        <w:rPr>
          <w:spacing w:val="-4"/>
        </w:rPr>
        <w:t> </w:t>
      </w:r>
      <w:r>
        <w:rPr/>
        <w:t>College</w:t>
      </w:r>
      <w:r>
        <w:rPr>
          <w:spacing w:val="-4"/>
        </w:rPr>
        <w:t> </w:t>
      </w:r>
      <w:r>
        <w:rPr/>
        <w:t>(FSC)</w:t>
      </w:r>
      <w:r>
        <w:rPr>
          <w:spacing w:val="-4"/>
        </w:rPr>
        <w:t> </w:t>
      </w:r>
      <w:r>
        <w:rPr/>
        <w:t>implements</w:t>
      </w:r>
      <w:r>
        <w:rPr>
          <w:spacing w:val="-4"/>
        </w:rPr>
        <w:t> </w:t>
      </w:r>
      <w:r>
        <w:rPr/>
        <w:t>and maintains best-in-class systems that are continuously updated, and that the cybersecurity team is prepared with the tools, training, and resources to identify and quickly respond to any threat to the college’s network, systems, and devices.</w:t>
      </w:r>
      <w:r>
        <w:rPr>
          <w:spacing w:val="40"/>
        </w:rPr>
        <w:t> </w:t>
      </w:r>
      <w:r>
        <w:rPr/>
        <w:t>This includes but is not limited to FSC’s wired and WiFi network, VPN, virtual desktop environment, primary and backup campus datacenters, campus computers and networked devices as well as systems that are hosted in the SUNY ITEC datacenter and the third-party cloud service providers that FSC contracts with.</w:t>
      </w:r>
    </w:p>
    <w:p>
      <w:pPr>
        <w:pStyle w:val="Heading8"/>
        <w:spacing w:before="158"/>
        <w:ind w:left="719"/>
      </w:pPr>
      <w:r>
        <w:rPr/>
        <w:t>FSC’s</w:t>
      </w:r>
      <w:r>
        <w:rPr>
          <w:spacing w:val="-8"/>
        </w:rPr>
        <w:t> </w:t>
      </w:r>
      <w:r>
        <w:rPr/>
        <w:t>Cyber-Incident</w:t>
      </w:r>
      <w:r>
        <w:rPr>
          <w:spacing w:val="-6"/>
        </w:rPr>
        <w:t> </w:t>
      </w:r>
      <w:r>
        <w:rPr/>
        <w:t>Response</w:t>
      </w:r>
      <w:r>
        <w:rPr>
          <w:spacing w:val="-7"/>
        </w:rPr>
        <w:t> </w:t>
      </w:r>
      <w:r>
        <w:rPr>
          <w:spacing w:val="-4"/>
        </w:rPr>
        <w:t>Plan</w:t>
      </w:r>
    </w:p>
    <w:p>
      <w:pPr>
        <w:pStyle w:val="ListParagraph"/>
        <w:numPr>
          <w:ilvl w:val="0"/>
          <w:numId w:val="45"/>
        </w:numPr>
        <w:tabs>
          <w:tab w:pos="1439" w:val="left" w:leader="none"/>
        </w:tabs>
        <w:spacing w:line="240" w:lineRule="auto" w:before="182" w:after="0"/>
        <w:ind w:left="1439" w:right="1269" w:hanging="360"/>
        <w:jc w:val="left"/>
        <w:rPr>
          <w:sz w:val="22"/>
        </w:rPr>
      </w:pPr>
      <w:r>
        <w:rPr>
          <w:b/>
          <w:sz w:val="22"/>
        </w:rPr>
        <w:t>Preparation – </w:t>
      </w:r>
      <w:r>
        <w:rPr>
          <w:sz w:val="22"/>
        </w:rPr>
        <w:t>FSC has established a cybersecurity team with well-defined roles and responsibilities,</w:t>
      </w:r>
      <w:r>
        <w:rPr>
          <w:spacing w:val="-2"/>
          <w:sz w:val="22"/>
        </w:rPr>
        <w:t> </w:t>
      </w:r>
      <w:r>
        <w:rPr>
          <w:sz w:val="22"/>
        </w:rPr>
        <w:t>a</w:t>
      </w:r>
      <w:r>
        <w:rPr>
          <w:spacing w:val="-4"/>
          <w:sz w:val="22"/>
        </w:rPr>
        <w:t> </w:t>
      </w:r>
      <w:r>
        <w:rPr>
          <w:sz w:val="22"/>
        </w:rPr>
        <w:t>documented</w:t>
      </w:r>
      <w:r>
        <w:rPr>
          <w:spacing w:val="-5"/>
          <w:sz w:val="22"/>
        </w:rPr>
        <w:t> </w:t>
      </w:r>
      <w:r>
        <w:rPr>
          <w:sz w:val="22"/>
        </w:rPr>
        <w:t>response</w:t>
      </w:r>
      <w:r>
        <w:rPr>
          <w:spacing w:val="-4"/>
          <w:sz w:val="22"/>
        </w:rPr>
        <w:t> </w:t>
      </w:r>
      <w:r>
        <w:rPr>
          <w:sz w:val="22"/>
        </w:rPr>
        <w:t>plan</w:t>
      </w:r>
      <w:r>
        <w:rPr>
          <w:spacing w:val="-5"/>
          <w:sz w:val="22"/>
        </w:rPr>
        <w:t> </w:t>
      </w:r>
      <w:r>
        <w:rPr>
          <w:sz w:val="22"/>
        </w:rPr>
        <w:t>and</w:t>
      </w:r>
      <w:r>
        <w:rPr>
          <w:spacing w:val="-5"/>
          <w:sz w:val="22"/>
        </w:rPr>
        <w:t> </w:t>
      </w:r>
      <w:r>
        <w:rPr>
          <w:sz w:val="22"/>
        </w:rPr>
        <w:t>an</w:t>
      </w:r>
      <w:r>
        <w:rPr>
          <w:spacing w:val="-5"/>
          <w:sz w:val="22"/>
        </w:rPr>
        <w:t> </w:t>
      </w:r>
      <w:r>
        <w:rPr>
          <w:sz w:val="22"/>
        </w:rPr>
        <w:t>inventory</w:t>
      </w:r>
      <w:r>
        <w:rPr>
          <w:spacing w:val="-3"/>
          <w:sz w:val="22"/>
        </w:rPr>
        <w:t> </w:t>
      </w:r>
      <w:r>
        <w:rPr>
          <w:sz w:val="22"/>
        </w:rPr>
        <w:t>of</w:t>
      </w:r>
      <w:r>
        <w:rPr>
          <w:spacing w:val="-4"/>
          <w:sz w:val="22"/>
        </w:rPr>
        <w:t> </w:t>
      </w:r>
      <w:r>
        <w:rPr>
          <w:sz w:val="22"/>
        </w:rPr>
        <w:t>systems</w:t>
      </w:r>
      <w:r>
        <w:rPr>
          <w:spacing w:val="-4"/>
          <w:sz w:val="22"/>
        </w:rPr>
        <w:t> </w:t>
      </w:r>
      <w:r>
        <w:rPr>
          <w:sz w:val="22"/>
        </w:rPr>
        <w:t>and</w:t>
      </w:r>
      <w:r>
        <w:rPr>
          <w:spacing w:val="-5"/>
          <w:sz w:val="22"/>
        </w:rPr>
        <w:t> </w:t>
      </w:r>
      <w:r>
        <w:rPr>
          <w:sz w:val="22"/>
        </w:rPr>
        <w:t>technology</w:t>
      </w:r>
      <w:r>
        <w:rPr>
          <w:spacing w:val="-3"/>
          <w:sz w:val="22"/>
        </w:rPr>
        <w:t> </w:t>
      </w:r>
      <w:r>
        <w:rPr>
          <w:sz w:val="22"/>
        </w:rPr>
        <w:t>that are included in the plan.</w:t>
      </w:r>
    </w:p>
    <w:p>
      <w:pPr>
        <w:pStyle w:val="BodyText"/>
        <w:spacing w:before="22"/>
      </w:pPr>
    </w:p>
    <w:p>
      <w:pPr>
        <w:pStyle w:val="ListParagraph"/>
        <w:numPr>
          <w:ilvl w:val="1"/>
          <w:numId w:val="45"/>
        </w:numPr>
        <w:tabs>
          <w:tab w:pos="2157" w:val="left" w:leader="none"/>
          <w:tab w:pos="2159" w:val="left" w:leader="none"/>
        </w:tabs>
        <w:spacing w:line="237" w:lineRule="auto" w:before="0" w:after="0"/>
        <w:ind w:left="2159" w:right="1382" w:hanging="361"/>
        <w:jc w:val="left"/>
        <w:rPr>
          <w:sz w:val="22"/>
        </w:rPr>
      </w:pPr>
      <w:r>
        <w:rPr>
          <w:sz w:val="22"/>
        </w:rPr>
        <w:t>The FSC IT Security Operations Center (SOC) employs people, process, and the latest technology</w:t>
      </w:r>
      <w:r>
        <w:rPr>
          <w:spacing w:val="-4"/>
          <w:sz w:val="22"/>
        </w:rPr>
        <w:t> </w:t>
      </w:r>
      <w:r>
        <w:rPr>
          <w:sz w:val="22"/>
        </w:rPr>
        <w:t>to</w:t>
      </w:r>
      <w:r>
        <w:rPr>
          <w:spacing w:val="-7"/>
          <w:sz w:val="22"/>
        </w:rPr>
        <w:t> </w:t>
      </w:r>
      <w:r>
        <w:rPr>
          <w:sz w:val="22"/>
        </w:rPr>
        <w:t>continuously</w:t>
      </w:r>
      <w:r>
        <w:rPr>
          <w:spacing w:val="-4"/>
          <w:sz w:val="22"/>
        </w:rPr>
        <w:t> </w:t>
      </w:r>
      <w:r>
        <w:rPr>
          <w:sz w:val="22"/>
        </w:rPr>
        <w:t>monitor,</w:t>
      </w:r>
      <w:r>
        <w:rPr>
          <w:spacing w:val="-3"/>
          <w:sz w:val="22"/>
        </w:rPr>
        <w:t> </w:t>
      </w:r>
      <w:r>
        <w:rPr>
          <w:sz w:val="22"/>
        </w:rPr>
        <w:t>upgrade</w:t>
      </w:r>
      <w:r>
        <w:rPr>
          <w:spacing w:val="-5"/>
          <w:sz w:val="22"/>
        </w:rPr>
        <w:t> </w:t>
      </w:r>
      <w:r>
        <w:rPr>
          <w:sz w:val="22"/>
        </w:rPr>
        <w:t>and</w:t>
      </w:r>
      <w:r>
        <w:rPr>
          <w:spacing w:val="-6"/>
          <w:sz w:val="22"/>
        </w:rPr>
        <w:t> </w:t>
      </w:r>
      <w:r>
        <w:rPr>
          <w:sz w:val="22"/>
        </w:rPr>
        <w:t>improve</w:t>
      </w:r>
      <w:r>
        <w:rPr>
          <w:spacing w:val="-5"/>
          <w:sz w:val="22"/>
        </w:rPr>
        <w:t> </w:t>
      </w:r>
      <w:r>
        <w:rPr>
          <w:sz w:val="22"/>
        </w:rPr>
        <w:t>our</w:t>
      </w:r>
      <w:r>
        <w:rPr>
          <w:spacing w:val="-5"/>
          <w:sz w:val="22"/>
        </w:rPr>
        <w:t> </w:t>
      </w:r>
      <w:r>
        <w:rPr>
          <w:sz w:val="22"/>
        </w:rPr>
        <w:t>security</w:t>
      </w:r>
      <w:r>
        <w:rPr>
          <w:spacing w:val="-4"/>
          <w:sz w:val="22"/>
        </w:rPr>
        <w:t> </w:t>
      </w:r>
      <w:r>
        <w:rPr>
          <w:sz w:val="22"/>
        </w:rPr>
        <w:t>posture</w:t>
      </w:r>
      <w:r>
        <w:rPr>
          <w:spacing w:val="-5"/>
          <w:sz w:val="22"/>
        </w:rPr>
        <w:t> </w:t>
      </w:r>
      <w:r>
        <w:rPr>
          <w:sz w:val="22"/>
        </w:rPr>
        <w:t>while preventing, detecting, analyzing, and responding to ongoing cybersecurity threats.</w:t>
      </w:r>
    </w:p>
    <w:p>
      <w:pPr>
        <w:pStyle w:val="BodyText"/>
        <w:spacing w:before="19"/>
      </w:pPr>
    </w:p>
    <w:p>
      <w:pPr>
        <w:pStyle w:val="ListParagraph"/>
        <w:numPr>
          <w:ilvl w:val="1"/>
          <w:numId w:val="45"/>
        </w:numPr>
        <w:tabs>
          <w:tab w:pos="2157" w:val="left" w:leader="none"/>
          <w:tab w:pos="2159" w:val="left" w:leader="none"/>
        </w:tabs>
        <w:spacing w:line="240" w:lineRule="auto" w:before="0" w:after="0"/>
        <w:ind w:left="2159" w:right="1151" w:hanging="361"/>
        <w:jc w:val="left"/>
        <w:rPr>
          <w:sz w:val="22"/>
        </w:rPr>
      </w:pPr>
      <w:r>
        <w:rPr>
          <w:sz w:val="22"/>
        </w:rPr>
        <w:t>The IT Risk Management and Governance organization is responsible for technical contract negotiations &amp; IT risk assessment, recurring technical audit, testing and response, compliance with evolving industry cybersecurity and regulatory standards, staff &amp; student awareness and training, maintenance of policies and procedures, third party</w:t>
      </w:r>
      <w:r>
        <w:rPr>
          <w:spacing w:val="-2"/>
          <w:sz w:val="22"/>
        </w:rPr>
        <w:t> </w:t>
      </w:r>
      <w:r>
        <w:rPr>
          <w:sz w:val="22"/>
        </w:rPr>
        <w:t>digital</w:t>
      </w:r>
      <w:r>
        <w:rPr>
          <w:spacing w:val="-1"/>
          <w:sz w:val="22"/>
        </w:rPr>
        <w:t> </w:t>
      </w:r>
      <w:r>
        <w:rPr>
          <w:sz w:val="22"/>
        </w:rPr>
        <w:t>supply</w:t>
      </w:r>
      <w:r>
        <w:rPr>
          <w:spacing w:val="-2"/>
          <w:sz w:val="22"/>
        </w:rPr>
        <w:t> </w:t>
      </w:r>
      <w:r>
        <w:rPr>
          <w:sz w:val="22"/>
        </w:rPr>
        <w:t>chain</w:t>
      </w:r>
      <w:r>
        <w:rPr>
          <w:spacing w:val="-4"/>
          <w:sz w:val="22"/>
        </w:rPr>
        <w:t> </w:t>
      </w:r>
      <w:r>
        <w:rPr>
          <w:sz w:val="22"/>
        </w:rPr>
        <w:t>risk</w:t>
      </w:r>
      <w:r>
        <w:rPr>
          <w:spacing w:val="-3"/>
          <w:sz w:val="22"/>
        </w:rPr>
        <w:t> </w:t>
      </w:r>
      <w:r>
        <w:rPr>
          <w:sz w:val="22"/>
        </w:rPr>
        <w:t>management</w:t>
      </w:r>
      <w:r>
        <w:rPr>
          <w:spacing w:val="-5"/>
          <w:sz w:val="22"/>
        </w:rPr>
        <w:t> </w:t>
      </w:r>
      <w:r>
        <w:rPr>
          <w:sz w:val="22"/>
        </w:rPr>
        <w:t>and</w:t>
      </w:r>
      <w:r>
        <w:rPr>
          <w:spacing w:val="-4"/>
          <w:sz w:val="22"/>
        </w:rPr>
        <w:t> </w:t>
      </w:r>
      <w:r>
        <w:rPr>
          <w:sz w:val="22"/>
        </w:rPr>
        <w:t>the</w:t>
      </w:r>
      <w:r>
        <w:rPr>
          <w:spacing w:val="-3"/>
          <w:sz w:val="22"/>
        </w:rPr>
        <w:t> </w:t>
      </w:r>
      <w:r>
        <w:rPr>
          <w:sz w:val="22"/>
        </w:rPr>
        <w:t>evaluation</w:t>
      </w:r>
      <w:r>
        <w:rPr>
          <w:spacing w:val="-4"/>
          <w:sz w:val="22"/>
        </w:rPr>
        <w:t> </w:t>
      </w:r>
      <w:r>
        <w:rPr>
          <w:sz w:val="22"/>
        </w:rPr>
        <w:t>&amp;</w:t>
      </w:r>
      <w:r>
        <w:rPr>
          <w:spacing w:val="-5"/>
          <w:sz w:val="22"/>
        </w:rPr>
        <w:t> </w:t>
      </w:r>
      <w:r>
        <w:rPr>
          <w:sz w:val="22"/>
        </w:rPr>
        <w:t>deploy</w:t>
      </w:r>
      <w:r>
        <w:rPr>
          <w:spacing w:val="-2"/>
          <w:sz w:val="22"/>
        </w:rPr>
        <w:t> </w:t>
      </w:r>
      <w:r>
        <w:rPr>
          <w:sz w:val="22"/>
        </w:rPr>
        <w:t>of</w:t>
      </w:r>
      <w:r>
        <w:rPr>
          <w:spacing w:val="-4"/>
          <w:sz w:val="22"/>
        </w:rPr>
        <w:t> </w:t>
      </w:r>
      <w:r>
        <w:rPr>
          <w:sz w:val="22"/>
        </w:rPr>
        <w:t>new</w:t>
      </w:r>
      <w:r>
        <w:rPr>
          <w:spacing w:val="-3"/>
          <w:sz w:val="22"/>
        </w:rPr>
        <w:t> </w:t>
      </w:r>
      <w:r>
        <w:rPr>
          <w:sz w:val="22"/>
        </w:rPr>
        <w:t>systems and solutions to replace end of life technology.</w:t>
      </w:r>
    </w:p>
    <w:p>
      <w:pPr>
        <w:pStyle w:val="BodyText"/>
        <w:spacing w:before="13"/>
      </w:pPr>
    </w:p>
    <w:p>
      <w:pPr>
        <w:pStyle w:val="ListParagraph"/>
        <w:numPr>
          <w:ilvl w:val="0"/>
          <w:numId w:val="45"/>
        </w:numPr>
        <w:tabs>
          <w:tab w:pos="1439" w:val="left" w:leader="none"/>
        </w:tabs>
        <w:spacing w:line="240" w:lineRule="auto" w:before="1" w:after="0"/>
        <w:ind w:left="1439" w:right="1092" w:hanging="360"/>
        <w:jc w:val="left"/>
        <w:rPr>
          <w:sz w:val="22"/>
        </w:rPr>
      </w:pPr>
      <w:r>
        <w:rPr>
          <w:b/>
          <w:sz w:val="22"/>
        </w:rPr>
        <w:t>Identification of the Threat – </w:t>
      </w:r>
      <w:r>
        <w:rPr>
          <w:sz w:val="22"/>
        </w:rPr>
        <w:t>The FSC SOC is charged with continuous monitoring and rapid identification of cybersecurity threats that could impact our technical infrastructure and business critical systems.</w:t>
      </w:r>
      <w:r>
        <w:rPr>
          <w:spacing w:val="80"/>
          <w:sz w:val="22"/>
        </w:rPr>
        <w:t> </w:t>
      </w:r>
      <w:r>
        <w:rPr>
          <w:sz w:val="22"/>
        </w:rPr>
        <w:t>This team utilizes the latest tools, processes, and training to stay current,</w:t>
      </w:r>
      <w:r>
        <w:rPr>
          <w:spacing w:val="-2"/>
          <w:sz w:val="22"/>
        </w:rPr>
        <w:t> </w:t>
      </w:r>
      <w:r>
        <w:rPr>
          <w:sz w:val="22"/>
        </w:rPr>
        <w:t>and</w:t>
      </w:r>
      <w:r>
        <w:rPr>
          <w:spacing w:val="-5"/>
          <w:sz w:val="22"/>
        </w:rPr>
        <w:t> </w:t>
      </w:r>
      <w:r>
        <w:rPr>
          <w:sz w:val="22"/>
        </w:rPr>
        <w:t>leverages</w:t>
      </w:r>
      <w:r>
        <w:rPr>
          <w:spacing w:val="-4"/>
          <w:sz w:val="22"/>
        </w:rPr>
        <w:t> </w:t>
      </w:r>
      <w:r>
        <w:rPr>
          <w:sz w:val="22"/>
        </w:rPr>
        <w:t>automated</w:t>
      </w:r>
      <w:r>
        <w:rPr>
          <w:spacing w:val="-5"/>
          <w:sz w:val="22"/>
        </w:rPr>
        <w:t> </w:t>
      </w:r>
      <w:r>
        <w:rPr>
          <w:sz w:val="22"/>
        </w:rPr>
        <w:t>defenses</w:t>
      </w:r>
      <w:r>
        <w:rPr>
          <w:spacing w:val="-4"/>
          <w:sz w:val="22"/>
        </w:rPr>
        <w:t> </w:t>
      </w:r>
      <w:r>
        <w:rPr>
          <w:sz w:val="22"/>
        </w:rPr>
        <w:t>provided</w:t>
      </w:r>
      <w:r>
        <w:rPr>
          <w:spacing w:val="-5"/>
          <w:sz w:val="22"/>
        </w:rPr>
        <w:t> </w:t>
      </w:r>
      <w:r>
        <w:rPr>
          <w:sz w:val="22"/>
        </w:rPr>
        <w:t>by</w:t>
      </w:r>
      <w:r>
        <w:rPr>
          <w:spacing w:val="-3"/>
          <w:sz w:val="22"/>
        </w:rPr>
        <w:t> </w:t>
      </w:r>
      <w:r>
        <w:rPr>
          <w:sz w:val="22"/>
        </w:rPr>
        <w:t>third</w:t>
      </w:r>
      <w:r>
        <w:rPr>
          <w:spacing w:val="-5"/>
          <w:sz w:val="22"/>
        </w:rPr>
        <w:t> </w:t>
      </w:r>
      <w:r>
        <w:rPr>
          <w:sz w:val="22"/>
        </w:rPr>
        <w:t>party</w:t>
      </w:r>
      <w:r>
        <w:rPr>
          <w:spacing w:val="-3"/>
          <w:sz w:val="22"/>
        </w:rPr>
        <w:t> </w:t>
      </w:r>
      <w:r>
        <w:rPr>
          <w:sz w:val="22"/>
        </w:rPr>
        <w:t>cybersecurity</w:t>
      </w:r>
      <w:r>
        <w:rPr>
          <w:spacing w:val="-3"/>
          <w:sz w:val="22"/>
        </w:rPr>
        <w:t> </w:t>
      </w:r>
      <w:r>
        <w:rPr>
          <w:sz w:val="22"/>
        </w:rPr>
        <w:t>specialists</w:t>
      </w:r>
      <w:r>
        <w:rPr>
          <w:spacing w:val="-4"/>
          <w:sz w:val="22"/>
        </w:rPr>
        <w:t> </w:t>
      </w:r>
      <w:r>
        <w:rPr>
          <w:sz w:val="22"/>
        </w:rPr>
        <w:t>that FSC contracts</w:t>
      </w:r>
      <w:r>
        <w:rPr>
          <w:spacing w:val="-2"/>
          <w:sz w:val="22"/>
        </w:rPr>
        <w:t> </w:t>
      </w:r>
      <w:r>
        <w:rPr>
          <w:sz w:val="22"/>
        </w:rPr>
        <w:t>with.</w:t>
      </w:r>
      <w:r>
        <w:rPr>
          <w:spacing w:val="40"/>
          <w:sz w:val="22"/>
        </w:rPr>
        <w:t> </w:t>
      </w:r>
      <w:r>
        <w:rPr>
          <w:sz w:val="22"/>
        </w:rPr>
        <w:t>When</w:t>
      </w:r>
      <w:r>
        <w:rPr>
          <w:spacing w:val="-3"/>
          <w:sz w:val="22"/>
        </w:rPr>
        <w:t> </w:t>
      </w:r>
      <w:r>
        <w:rPr>
          <w:sz w:val="22"/>
        </w:rPr>
        <w:t>a threat</w:t>
      </w:r>
      <w:r>
        <w:rPr>
          <w:spacing w:val="-4"/>
          <w:sz w:val="22"/>
        </w:rPr>
        <w:t> </w:t>
      </w:r>
      <w:r>
        <w:rPr>
          <w:sz w:val="22"/>
        </w:rPr>
        <w:t>manifests, the</w:t>
      </w:r>
      <w:r>
        <w:rPr>
          <w:spacing w:val="-2"/>
          <w:sz w:val="22"/>
        </w:rPr>
        <w:t> </w:t>
      </w:r>
      <w:r>
        <w:rPr>
          <w:sz w:val="22"/>
        </w:rPr>
        <w:t>team</w:t>
      </w:r>
      <w:r>
        <w:rPr>
          <w:spacing w:val="-1"/>
          <w:sz w:val="22"/>
        </w:rPr>
        <w:t> </w:t>
      </w:r>
      <w:r>
        <w:rPr>
          <w:sz w:val="22"/>
        </w:rPr>
        <w:t>will quickly</w:t>
      </w:r>
      <w:r>
        <w:rPr>
          <w:spacing w:val="-1"/>
          <w:sz w:val="22"/>
        </w:rPr>
        <w:t> </w:t>
      </w:r>
      <w:r>
        <w:rPr>
          <w:sz w:val="22"/>
        </w:rPr>
        <w:t>identify</w:t>
      </w:r>
      <w:r>
        <w:rPr>
          <w:spacing w:val="-1"/>
          <w:sz w:val="22"/>
        </w:rPr>
        <w:t> </w:t>
      </w:r>
      <w:r>
        <w:rPr>
          <w:sz w:val="22"/>
        </w:rPr>
        <w:t>and</w:t>
      </w:r>
      <w:r>
        <w:rPr>
          <w:spacing w:val="-3"/>
          <w:sz w:val="22"/>
        </w:rPr>
        <w:t> </w:t>
      </w:r>
      <w:r>
        <w:rPr>
          <w:sz w:val="22"/>
        </w:rPr>
        <w:t>document</w:t>
      </w:r>
      <w:r>
        <w:rPr>
          <w:spacing w:val="-4"/>
          <w:sz w:val="22"/>
        </w:rPr>
        <w:t> </w:t>
      </w:r>
      <w:r>
        <w:rPr>
          <w:sz w:val="22"/>
        </w:rPr>
        <w:t>when and how the event happened, what areas have been impacted, the scope of the compromise and the impact to academic/business operations and data.</w:t>
      </w:r>
      <w:r>
        <w:rPr>
          <w:spacing w:val="40"/>
          <w:sz w:val="22"/>
        </w:rPr>
        <w:t> </w:t>
      </w:r>
      <w:r>
        <w:rPr>
          <w:sz w:val="22"/>
        </w:rPr>
        <w:t>During this phase, the CISO will provide regular updates to the President and EVP/CFO.</w:t>
      </w:r>
    </w:p>
    <w:p>
      <w:pPr>
        <w:pStyle w:val="BodyText"/>
        <w:spacing w:before="179"/>
      </w:pPr>
    </w:p>
    <w:p>
      <w:pPr>
        <w:pStyle w:val="ListParagraph"/>
        <w:numPr>
          <w:ilvl w:val="0"/>
          <w:numId w:val="45"/>
        </w:numPr>
        <w:tabs>
          <w:tab w:pos="1439" w:val="left" w:leader="none"/>
        </w:tabs>
        <w:spacing w:line="240" w:lineRule="auto" w:before="0" w:after="0"/>
        <w:ind w:left="1439" w:right="1154" w:hanging="360"/>
        <w:jc w:val="left"/>
        <w:rPr>
          <w:sz w:val="22"/>
        </w:rPr>
      </w:pPr>
      <w:r>
        <w:rPr>
          <w:b/>
          <w:sz w:val="22"/>
        </w:rPr>
        <w:t>Containment of the Threat – </w:t>
      </w:r>
      <w:r>
        <w:rPr>
          <w:sz w:val="22"/>
        </w:rPr>
        <w:t>Once the threat is identified and understood, the FSC SOC will move</w:t>
      </w:r>
      <w:r>
        <w:rPr>
          <w:spacing w:val="-3"/>
          <w:sz w:val="22"/>
        </w:rPr>
        <w:t> </w:t>
      </w:r>
      <w:r>
        <w:rPr>
          <w:sz w:val="22"/>
        </w:rPr>
        <w:t>to</w:t>
      </w:r>
      <w:r>
        <w:rPr>
          <w:spacing w:val="-5"/>
          <w:sz w:val="22"/>
        </w:rPr>
        <w:t> </w:t>
      </w:r>
      <w:r>
        <w:rPr>
          <w:sz w:val="22"/>
        </w:rPr>
        <w:t>contain</w:t>
      </w:r>
      <w:r>
        <w:rPr>
          <w:spacing w:val="-4"/>
          <w:sz w:val="22"/>
        </w:rPr>
        <w:t> </w:t>
      </w:r>
      <w:r>
        <w:rPr>
          <w:sz w:val="22"/>
        </w:rPr>
        <w:t>it to</w:t>
      </w:r>
      <w:r>
        <w:rPr>
          <w:spacing w:val="-5"/>
          <w:sz w:val="22"/>
        </w:rPr>
        <w:t> </w:t>
      </w:r>
      <w:r>
        <w:rPr>
          <w:sz w:val="22"/>
        </w:rPr>
        <w:t>ensure that it</w:t>
      </w:r>
      <w:r>
        <w:rPr>
          <w:spacing w:val="-5"/>
          <w:sz w:val="22"/>
        </w:rPr>
        <w:t> </w:t>
      </w:r>
      <w:r>
        <w:rPr>
          <w:sz w:val="22"/>
        </w:rPr>
        <w:t>does</w:t>
      </w:r>
      <w:r>
        <w:rPr>
          <w:spacing w:val="-3"/>
          <w:sz w:val="22"/>
        </w:rPr>
        <w:t> </w:t>
      </w:r>
      <w:r>
        <w:rPr>
          <w:sz w:val="22"/>
        </w:rPr>
        <w:t>not</w:t>
      </w:r>
      <w:r>
        <w:rPr>
          <w:spacing w:val="-5"/>
          <w:sz w:val="22"/>
        </w:rPr>
        <w:t> </w:t>
      </w:r>
      <w:r>
        <w:rPr>
          <w:sz w:val="22"/>
        </w:rPr>
        <w:t>spread</w:t>
      </w:r>
      <w:r>
        <w:rPr>
          <w:spacing w:val="-4"/>
          <w:sz w:val="22"/>
        </w:rPr>
        <w:t> </w:t>
      </w:r>
      <w:r>
        <w:rPr>
          <w:sz w:val="22"/>
        </w:rPr>
        <w:t>further</w:t>
      </w:r>
      <w:r>
        <w:rPr>
          <w:spacing w:val="-3"/>
          <w:sz w:val="22"/>
        </w:rPr>
        <w:t> </w:t>
      </w:r>
      <w:r>
        <w:rPr>
          <w:sz w:val="22"/>
        </w:rPr>
        <w:t>and</w:t>
      </w:r>
      <w:r>
        <w:rPr>
          <w:spacing w:val="-4"/>
          <w:sz w:val="22"/>
        </w:rPr>
        <w:t> </w:t>
      </w:r>
      <w:r>
        <w:rPr>
          <w:sz w:val="22"/>
        </w:rPr>
        <w:t>cause</w:t>
      </w:r>
      <w:r>
        <w:rPr>
          <w:spacing w:val="-3"/>
          <w:sz w:val="22"/>
        </w:rPr>
        <w:t> </w:t>
      </w:r>
      <w:r>
        <w:rPr>
          <w:sz w:val="22"/>
        </w:rPr>
        <w:t>additional</w:t>
      </w:r>
      <w:r>
        <w:rPr>
          <w:spacing w:val="-1"/>
          <w:sz w:val="22"/>
        </w:rPr>
        <w:t> </w:t>
      </w:r>
      <w:r>
        <w:rPr>
          <w:sz w:val="22"/>
        </w:rPr>
        <w:t>damage</w:t>
      </w:r>
      <w:r>
        <w:rPr>
          <w:spacing w:val="-3"/>
          <w:sz w:val="22"/>
        </w:rPr>
        <w:t> </w:t>
      </w:r>
      <w:r>
        <w:rPr>
          <w:sz w:val="22"/>
        </w:rPr>
        <w:t>to</w:t>
      </w:r>
      <w:r>
        <w:rPr>
          <w:spacing w:val="-5"/>
          <w:sz w:val="22"/>
        </w:rPr>
        <w:t> </w:t>
      </w:r>
      <w:r>
        <w:rPr>
          <w:sz w:val="22"/>
        </w:rPr>
        <w:t>FSC operations and systems.</w:t>
      </w:r>
      <w:r>
        <w:rPr>
          <w:spacing w:val="40"/>
          <w:sz w:val="22"/>
        </w:rPr>
        <w:t> </w:t>
      </w:r>
      <w:r>
        <w:rPr>
          <w:sz w:val="22"/>
        </w:rPr>
        <w:t>This may include both interim and long-term response solution.</w:t>
      </w:r>
    </w:p>
    <w:p>
      <w:pPr>
        <w:pStyle w:val="ListParagraph"/>
        <w:spacing w:after="0" w:line="240" w:lineRule="auto"/>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0"/>
          <w:numId w:val="45"/>
        </w:numPr>
        <w:tabs>
          <w:tab w:pos="1439" w:val="left" w:leader="none"/>
        </w:tabs>
        <w:spacing w:line="240" w:lineRule="auto" w:before="87" w:after="0"/>
        <w:ind w:left="1439" w:right="1182" w:hanging="360"/>
        <w:jc w:val="left"/>
        <w:rPr>
          <w:sz w:val="22"/>
        </w:rPr>
      </w:pPr>
      <w:r>
        <w:rPr>
          <w:sz w:val="22"/>
        </w:rPr>
        <mc:AlternateContent>
          <mc:Choice Requires="wps">
            <w:drawing>
              <wp:anchor distT="0" distB="0" distL="0" distR="0" allowOverlap="1" layoutInCell="1" locked="0" behindDoc="1" simplePos="0" relativeHeight="484767744">
                <wp:simplePos x="0" y="0"/>
                <wp:positionH relativeFrom="page">
                  <wp:posOffset>304800</wp:posOffset>
                </wp:positionH>
                <wp:positionV relativeFrom="page">
                  <wp:posOffset>304799</wp:posOffset>
                </wp:positionV>
                <wp:extent cx="7162800" cy="9448800"/>
                <wp:effectExtent l="0" t="0" r="0" b="0"/>
                <wp:wrapNone/>
                <wp:docPr id="159" name="Graphic 159"/>
                <wp:cNvGraphicFramePr>
                  <a:graphicFrameLocks/>
                </wp:cNvGraphicFramePr>
                <a:graphic>
                  <a:graphicData uri="http://schemas.microsoft.com/office/word/2010/wordprocessingShape">
                    <wps:wsp>
                      <wps:cNvPr id="159" name="Graphic 159"/>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48736" id="docshape143"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z w:val="22"/>
        </w:rPr>
        <w:t>quarantine</w:t>
      </w:r>
      <w:r>
        <w:rPr>
          <w:spacing w:val="-3"/>
          <w:sz w:val="22"/>
        </w:rPr>
        <w:t> </w:t>
      </w:r>
      <w:r>
        <w:rPr>
          <w:sz w:val="22"/>
        </w:rPr>
        <w:t>the</w:t>
      </w:r>
      <w:r>
        <w:rPr>
          <w:spacing w:val="-3"/>
          <w:sz w:val="22"/>
        </w:rPr>
        <w:t> </w:t>
      </w:r>
      <w:r>
        <w:rPr>
          <w:sz w:val="22"/>
        </w:rPr>
        <w:t>threat</w:t>
      </w:r>
      <w:r>
        <w:rPr>
          <w:spacing w:val="-1"/>
          <w:sz w:val="22"/>
        </w:rPr>
        <w:t> </w:t>
      </w:r>
      <w:r>
        <w:rPr>
          <w:sz w:val="22"/>
        </w:rPr>
        <w:t>prior</w:t>
      </w:r>
      <w:r>
        <w:rPr>
          <w:spacing w:val="-3"/>
          <w:sz w:val="22"/>
        </w:rPr>
        <w:t> </w:t>
      </w:r>
      <w:r>
        <w:rPr>
          <w:sz w:val="22"/>
        </w:rPr>
        <w:t>to</w:t>
      </w:r>
      <w:r>
        <w:rPr>
          <w:spacing w:val="-1"/>
          <w:sz w:val="22"/>
        </w:rPr>
        <w:t> </w:t>
      </w:r>
      <w:r>
        <w:rPr>
          <w:sz w:val="22"/>
        </w:rPr>
        <w:t>moving</w:t>
      </w:r>
      <w:r>
        <w:rPr>
          <w:spacing w:val="-2"/>
          <w:sz w:val="22"/>
        </w:rPr>
        <w:t> </w:t>
      </w:r>
      <w:r>
        <w:rPr>
          <w:sz w:val="22"/>
        </w:rPr>
        <w:t>to</w:t>
      </w:r>
      <w:r>
        <w:rPr>
          <w:spacing w:val="-5"/>
          <w:sz w:val="22"/>
        </w:rPr>
        <w:t> </w:t>
      </w:r>
      <w:r>
        <w:rPr>
          <w:sz w:val="22"/>
        </w:rPr>
        <w:t>the</w:t>
      </w:r>
      <w:r>
        <w:rPr>
          <w:spacing w:val="-3"/>
          <w:sz w:val="22"/>
        </w:rPr>
        <w:t> </w:t>
      </w:r>
      <w:r>
        <w:rPr>
          <w:sz w:val="22"/>
        </w:rPr>
        <w:t>next</w:t>
      </w:r>
      <w:r>
        <w:rPr>
          <w:spacing w:val="-1"/>
          <w:sz w:val="22"/>
        </w:rPr>
        <w:t> </w:t>
      </w:r>
      <w:r>
        <w:rPr>
          <w:sz w:val="22"/>
        </w:rPr>
        <w:t>phase</w:t>
      </w:r>
      <w:r>
        <w:rPr>
          <w:spacing w:val="-3"/>
          <w:sz w:val="22"/>
        </w:rPr>
        <w:t> </w:t>
      </w:r>
      <w:r>
        <w:rPr>
          <w:sz w:val="22"/>
        </w:rPr>
        <w:t>of</w:t>
      </w:r>
      <w:r>
        <w:rPr>
          <w:spacing w:val="-3"/>
          <w:sz w:val="22"/>
        </w:rPr>
        <w:t> </w:t>
      </w:r>
      <w:r>
        <w:rPr>
          <w:sz w:val="22"/>
        </w:rPr>
        <w:t>the</w:t>
      </w:r>
      <w:r>
        <w:rPr>
          <w:spacing w:val="-3"/>
          <w:sz w:val="22"/>
        </w:rPr>
        <w:t> </w:t>
      </w:r>
      <w:r>
        <w:rPr>
          <w:sz w:val="22"/>
        </w:rPr>
        <w:t>plan.</w:t>
      </w:r>
      <w:r>
        <w:rPr>
          <w:spacing w:val="-1"/>
          <w:sz w:val="22"/>
        </w:rPr>
        <w:t> </w:t>
      </w:r>
      <w:r>
        <w:rPr>
          <w:sz w:val="22"/>
        </w:rPr>
        <w:t>During</w:t>
      </w:r>
      <w:r>
        <w:rPr>
          <w:spacing w:val="-2"/>
          <w:sz w:val="22"/>
        </w:rPr>
        <w:t> </w:t>
      </w:r>
      <w:r>
        <w:rPr>
          <w:sz w:val="22"/>
        </w:rPr>
        <w:t>this</w:t>
      </w:r>
      <w:r>
        <w:rPr>
          <w:spacing w:val="-3"/>
          <w:sz w:val="22"/>
        </w:rPr>
        <w:t> </w:t>
      </w:r>
      <w:r>
        <w:rPr>
          <w:sz w:val="22"/>
        </w:rPr>
        <w:t>phase,</w:t>
      </w:r>
      <w:r>
        <w:rPr>
          <w:spacing w:val="-1"/>
          <w:sz w:val="22"/>
        </w:rPr>
        <w:t> </w:t>
      </w:r>
      <w:r>
        <w:rPr>
          <w:sz w:val="22"/>
        </w:rPr>
        <w:t>the</w:t>
      </w:r>
      <w:r>
        <w:rPr>
          <w:spacing w:val="-3"/>
          <w:sz w:val="22"/>
        </w:rPr>
        <w:t> </w:t>
      </w:r>
      <w:r>
        <w:rPr>
          <w:sz w:val="22"/>
        </w:rPr>
        <w:t>CISO will provide regular updates to the President and EVP/CFO.</w:t>
      </w:r>
    </w:p>
    <w:p>
      <w:pPr>
        <w:pStyle w:val="BodyText"/>
        <w:spacing w:before="19"/>
      </w:pPr>
    </w:p>
    <w:p>
      <w:pPr>
        <w:pStyle w:val="ListParagraph"/>
        <w:numPr>
          <w:ilvl w:val="0"/>
          <w:numId w:val="45"/>
        </w:numPr>
        <w:tabs>
          <w:tab w:pos="1439" w:val="left" w:leader="none"/>
        </w:tabs>
        <w:spacing w:line="240" w:lineRule="auto" w:before="0" w:after="0"/>
        <w:ind w:left="1439" w:right="1187" w:hanging="360"/>
        <w:jc w:val="left"/>
        <w:rPr>
          <w:sz w:val="22"/>
        </w:rPr>
      </w:pPr>
      <w:r>
        <w:rPr>
          <w:b/>
          <w:sz w:val="22"/>
        </w:rPr>
        <w:t>Eradication</w:t>
      </w:r>
      <w:r>
        <w:rPr>
          <w:b/>
          <w:spacing w:val="-1"/>
          <w:sz w:val="22"/>
        </w:rPr>
        <w:t> </w:t>
      </w:r>
      <w:r>
        <w:rPr>
          <w:b/>
          <w:sz w:val="22"/>
        </w:rPr>
        <w:t>of the</w:t>
      </w:r>
      <w:r>
        <w:rPr>
          <w:b/>
          <w:spacing w:val="-3"/>
          <w:sz w:val="22"/>
        </w:rPr>
        <w:t> </w:t>
      </w:r>
      <w:r>
        <w:rPr>
          <w:b/>
          <w:sz w:val="22"/>
        </w:rPr>
        <w:t>Threat</w:t>
      </w:r>
      <w:r>
        <w:rPr>
          <w:b/>
          <w:spacing w:val="-2"/>
          <w:sz w:val="22"/>
        </w:rPr>
        <w:t> </w:t>
      </w:r>
      <w:r>
        <w:rPr>
          <w:b/>
          <w:sz w:val="22"/>
        </w:rPr>
        <w:t>–</w:t>
      </w:r>
      <w:r>
        <w:rPr>
          <w:b/>
          <w:spacing w:val="-1"/>
          <w:sz w:val="22"/>
        </w:rPr>
        <w:t> </w:t>
      </w:r>
      <w:r>
        <w:rPr>
          <w:sz w:val="22"/>
        </w:rPr>
        <w:t>With</w:t>
      </w:r>
      <w:r>
        <w:rPr>
          <w:spacing w:val="-3"/>
          <w:sz w:val="22"/>
        </w:rPr>
        <w:t> </w:t>
      </w:r>
      <w:r>
        <w:rPr>
          <w:sz w:val="22"/>
        </w:rPr>
        <w:t>the</w:t>
      </w:r>
      <w:r>
        <w:rPr>
          <w:spacing w:val="-2"/>
          <w:sz w:val="22"/>
        </w:rPr>
        <w:t> </w:t>
      </w:r>
      <w:r>
        <w:rPr>
          <w:sz w:val="22"/>
        </w:rPr>
        <w:t>threat contained, the</w:t>
      </w:r>
      <w:r>
        <w:rPr>
          <w:spacing w:val="-2"/>
          <w:sz w:val="22"/>
        </w:rPr>
        <w:t> </w:t>
      </w:r>
      <w:r>
        <w:rPr>
          <w:sz w:val="22"/>
        </w:rPr>
        <w:t>FSC IT</w:t>
      </w:r>
      <w:r>
        <w:rPr>
          <w:spacing w:val="-4"/>
          <w:sz w:val="22"/>
        </w:rPr>
        <w:t> </w:t>
      </w:r>
      <w:r>
        <w:rPr>
          <w:sz w:val="22"/>
        </w:rPr>
        <w:t>SOC will take</w:t>
      </w:r>
      <w:r>
        <w:rPr>
          <w:spacing w:val="-2"/>
          <w:sz w:val="22"/>
        </w:rPr>
        <w:t> </w:t>
      </w:r>
      <w:r>
        <w:rPr>
          <w:sz w:val="22"/>
        </w:rPr>
        <w:t>steps</w:t>
      </w:r>
      <w:r>
        <w:rPr>
          <w:spacing w:val="-2"/>
          <w:sz w:val="22"/>
        </w:rPr>
        <w:t> </w:t>
      </w:r>
      <w:r>
        <w:rPr>
          <w:sz w:val="22"/>
        </w:rPr>
        <w:t>to identify and validate the root cause of the breach, if this has not already been finalized during the identification phase.</w:t>
      </w:r>
      <w:r>
        <w:rPr>
          <w:spacing w:val="40"/>
          <w:sz w:val="22"/>
        </w:rPr>
        <w:t> </w:t>
      </w:r>
      <w:r>
        <w:rPr>
          <w:sz w:val="22"/>
        </w:rPr>
        <w:t>The team will also look for secondary threats that may have been deployed to vulnerable systems and take steps to remove these threats as well as apply temporary updates or permanent fixes to ensure that the threat is eradicated, and the vulnerability is addressed.</w:t>
      </w:r>
      <w:r>
        <w:rPr>
          <w:spacing w:val="40"/>
          <w:sz w:val="22"/>
        </w:rPr>
        <w:t> </w:t>
      </w:r>
      <w:r>
        <w:rPr>
          <w:sz w:val="22"/>
        </w:rPr>
        <w:t>This may include the utilization of third-party software or engagement of vendors to perform an independent forensic assessment prior to restoration of service.</w:t>
      </w:r>
      <w:r>
        <w:rPr>
          <w:spacing w:val="40"/>
          <w:sz w:val="22"/>
        </w:rPr>
        <w:t> </w:t>
      </w:r>
      <w:r>
        <w:rPr>
          <w:sz w:val="22"/>
        </w:rPr>
        <w:t>During</w:t>
      </w:r>
      <w:r>
        <w:rPr>
          <w:spacing w:val="-2"/>
          <w:sz w:val="22"/>
        </w:rPr>
        <w:t> </w:t>
      </w:r>
      <w:r>
        <w:rPr>
          <w:sz w:val="22"/>
        </w:rPr>
        <w:t>this</w:t>
      </w:r>
      <w:r>
        <w:rPr>
          <w:spacing w:val="-3"/>
          <w:sz w:val="22"/>
        </w:rPr>
        <w:t> </w:t>
      </w:r>
      <w:r>
        <w:rPr>
          <w:sz w:val="22"/>
        </w:rPr>
        <w:t>phase,</w:t>
      </w:r>
      <w:r>
        <w:rPr>
          <w:spacing w:val="-1"/>
          <w:sz w:val="22"/>
        </w:rPr>
        <w:t> </w:t>
      </w:r>
      <w:r>
        <w:rPr>
          <w:sz w:val="22"/>
        </w:rPr>
        <w:t>the</w:t>
      </w:r>
      <w:r>
        <w:rPr>
          <w:spacing w:val="-3"/>
          <w:sz w:val="22"/>
        </w:rPr>
        <w:t> </w:t>
      </w:r>
      <w:r>
        <w:rPr>
          <w:sz w:val="22"/>
        </w:rPr>
        <w:t>CISO</w:t>
      </w:r>
      <w:r>
        <w:rPr>
          <w:spacing w:val="-6"/>
          <w:sz w:val="22"/>
        </w:rPr>
        <w:t> </w:t>
      </w:r>
      <w:r>
        <w:rPr>
          <w:sz w:val="22"/>
        </w:rPr>
        <w:t>will</w:t>
      </w:r>
      <w:r>
        <w:rPr>
          <w:spacing w:val="-1"/>
          <w:sz w:val="22"/>
        </w:rPr>
        <w:t> </w:t>
      </w:r>
      <w:r>
        <w:rPr>
          <w:sz w:val="22"/>
        </w:rPr>
        <w:t>provide</w:t>
      </w:r>
      <w:r>
        <w:rPr>
          <w:spacing w:val="-3"/>
          <w:sz w:val="22"/>
        </w:rPr>
        <w:t> </w:t>
      </w:r>
      <w:r>
        <w:rPr>
          <w:sz w:val="22"/>
        </w:rPr>
        <w:t>regular</w:t>
      </w:r>
      <w:r>
        <w:rPr>
          <w:spacing w:val="-3"/>
          <w:sz w:val="22"/>
        </w:rPr>
        <w:t> </w:t>
      </w:r>
      <w:r>
        <w:rPr>
          <w:sz w:val="22"/>
        </w:rPr>
        <w:t>updates</w:t>
      </w:r>
      <w:r>
        <w:rPr>
          <w:spacing w:val="-3"/>
          <w:sz w:val="22"/>
        </w:rPr>
        <w:t> </w:t>
      </w:r>
      <w:r>
        <w:rPr>
          <w:sz w:val="22"/>
        </w:rPr>
        <w:t>to the</w:t>
      </w:r>
      <w:r>
        <w:rPr>
          <w:spacing w:val="-3"/>
          <w:sz w:val="22"/>
        </w:rPr>
        <w:t> </w:t>
      </w:r>
      <w:r>
        <w:rPr>
          <w:sz w:val="22"/>
        </w:rPr>
        <w:t>President</w:t>
      </w:r>
      <w:r>
        <w:rPr>
          <w:spacing w:val="-5"/>
          <w:sz w:val="22"/>
        </w:rPr>
        <w:t> </w:t>
      </w:r>
      <w:r>
        <w:rPr>
          <w:sz w:val="22"/>
        </w:rPr>
        <w:t>and</w:t>
      </w:r>
      <w:r>
        <w:rPr>
          <w:spacing w:val="-4"/>
          <w:sz w:val="22"/>
        </w:rPr>
        <w:t> </w:t>
      </w:r>
      <w:r>
        <w:rPr>
          <w:sz w:val="22"/>
        </w:rPr>
        <w:t>EVP/CFO.</w:t>
      </w:r>
    </w:p>
    <w:p>
      <w:pPr>
        <w:pStyle w:val="BodyText"/>
        <w:spacing w:before="21"/>
      </w:pPr>
    </w:p>
    <w:p>
      <w:pPr>
        <w:pStyle w:val="ListParagraph"/>
        <w:numPr>
          <w:ilvl w:val="0"/>
          <w:numId w:val="45"/>
        </w:numPr>
        <w:tabs>
          <w:tab w:pos="1439" w:val="left" w:leader="none"/>
        </w:tabs>
        <w:spacing w:line="240" w:lineRule="auto" w:before="0" w:after="0"/>
        <w:ind w:left="1439" w:right="1160" w:hanging="360"/>
        <w:jc w:val="left"/>
        <w:rPr>
          <w:sz w:val="22"/>
        </w:rPr>
      </w:pPr>
      <w:r>
        <w:rPr>
          <w:b/>
          <w:sz w:val="22"/>
        </w:rPr>
        <w:t>Convene the Internal Cybersecurity Incident Response Team – </w:t>
      </w:r>
      <w:r>
        <w:rPr>
          <w:sz w:val="22"/>
        </w:rPr>
        <w:t>This team is responsible for managing</w:t>
      </w:r>
      <w:r>
        <w:rPr>
          <w:spacing w:val="-3"/>
          <w:sz w:val="22"/>
        </w:rPr>
        <w:t> </w:t>
      </w:r>
      <w:r>
        <w:rPr>
          <w:sz w:val="22"/>
        </w:rPr>
        <w:t>FSC’s</w:t>
      </w:r>
      <w:r>
        <w:rPr>
          <w:spacing w:val="-4"/>
          <w:sz w:val="22"/>
        </w:rPr>
        <w:t> </w:t>
      </w:r>
      <w:r>
        <w:rPr>
          <w:sz w:val="22"/>
        </w:rPr>
        <w:t>overall</w:t>
      </w:r>
      <w:r>
        <w:rPr>
          <w:spacing w:val="-2"/>
          <w:sz w:val="22"/>
        </w:rPr>
        <w:t> </w:t>
      </w:r>
      <w:r>
        <w:rPr>
          <w:sz w:val="22"/>
        </w:rPr>
        <w:t>response</w:t>
      </w:r>
      <w:r>
        <w:rPr>
          <w:spacing w:val="-4"/>
          <w:sz w:val="22"/>
        </w:rPr>
        <w:t> </w:t>
      </w:r>
      <w:r>
        <w:rPr>
          <w:sz w:val="22"/>
        </w:rPr>
        <w:t>to</w:t>
      </w:r>
      <w:r>
        <w:rPr>
          <w:spacing w:val="-6"/>
          <w:sz w:val="22"/>
        </w:rPr>
        <w:t> </w:t>
      </w:r>
      <w:r>
        <w:rPr>
          <w:sz w:val="22"/>
        </w:rPr>
        <w:t>the</w:t>
      </w:r>
      <w:r>
        <w:rPr>
          <w:spacing w:val="-4"/>
          <w:sz w:val="22"/>
        </w:rPr>
        <w:t> </w:t>
      </w:r>
      <w:r>
        <w:rPr>
          <w:sz w:val="22"/>
        </w:rPr>
        <w:t>event</w:t>
      </w:r>
      <w:r>
        <w:rPr>
          <w:spacing w:val="-6"/>
          <w:sz w:val="22"/>
        </w:rPr>
        <w:t> </w:t>
      </w:r>
      <w:r>
        <w:rPr>
          <w:sz w:val="22"/>
        </w:rPr>
        <w:t>once</w:t>
      </w:r>
      <w:r>
        <w:rPr>
          <w:spacing w:val="-4"/>
          <w:sz w:val="22"/>
        </w:rPr>
        <w:t> </w:t>
      </w:r>
      <w:r>
        <w:rPr>
          <w:sz w:val="22"/>
        </w:rPr>
        <w:t>reasonable</w:t>
      </w:r>
      <w:r>
        <w:rPr>
          <w:spacing w:val="-4"/>
          <w:sz w:val="22"/>
        </w:rPr>
        <w:t> </w:t>
      </w:r>
      <w:r>
        <w:rPr>
          <w:sz w:val="22"/>
        </w:rPr>
        <w:t>evidence</w:t>
      </w:r>
      <w:r>
        <w:rPr>
          <w:spacing w:val="-4"/>
          <w:sz w:val="22"/>
        </w:rPr>
        <w:t> </w:t>
      </w:r>
      <w:r>
        <w:rPr>
          <w:sz w:val="22"/>
        </w:rPr>
        <w:t>has</w:t>
      </w:r>
      <w:r>
        <w:rPr>
          <w:spacing w:val="-4"/>
          <w:sz w:val="22"/>
        </w:rPr>
        <w:t> </w:t>
      </w:r>
      <w:r>
        <w:rPr>
          <w:sz w:val="22"/>
        </w:rPr>
        <w:t>been</w:t>
      </w:r>
      <w:r>
        <w:rPr>
          <w:spacing w:val="-5"/>
          <w:sz w:val="22"/>
        </w:rPr>
        <w:t> </w:t>
      </w:r>
      <w:r>
        <w:rPr>
          <w:sz w:val="22"/>
        </w:rPr>
        <w:t>collected</w:t>
      </w:r>
      <w:r>
        <w:rPr>
          <w:spacing w:val="-5"/>
          <w:sz w:val="22"/>
        </w:rPr>
        <w:t> </w:t>
      </w:r>
      <w:r>
        <w:rPr>
          <w:sz w:val="22"/>
        </w:rPr>
        <w:t>that a</w:t>
      </w:r>
      <w:r>
        <w:rPr>
          <w:spacing w:val="-1"/>
          <w:sz w:val="22"/>
        </w:rPr>
        <w:t> </w:t>
      </w:r>
      <w:r>
        <w:rPr>
          <w:sz w:val="22"/>
        </w:rPr>
        <w:t>cybersecurity incident</w:t>
      </w:r>
      <w:r>
        <w:rPr>
          <w:spacing w:val="-3"/>
          <w:sz w:val="22"/>
        </w:rPr>
        <w:t> </w:t>
      </w:r>
      <w:r>
        <w:rPr>
          <w:sz w:val="22"/>
        </w:rPr>
        <w:t>has</w:t>
      </w:r>
      <w:r>
        <w:rPr>
          <w:spacing w:val="-1"/>
          <w:sz w:val="22"/>
        </w:rPr>
        <w:t> </w:t>
      </w:r>
      <w:r>
        <w:rPr>
          <w:sz w:val="22"/>
        </w:rPr>
        <w:t>occurred.</w:t>
      </w:r>
      <w:r>
        <w:rPr>
          <w:spacing w:val="40"/>
          <w:sz w:val="22"/>
        </w:rPr>
        <w:t> </w:t>
      </w:r>
      <w:r>
        <w:rPr>
          <w:sz w:val="22"/>
        </w:rPr>
        <w:t>At this</w:t>
      </w:r>
      <w:r>
        <w:rPr>
          <w:spacing w:val="-1"/>
          <w:sz w:val="22"/>
        </w:rPr>
        <w:t> </w:t>
      </w:r>
      <w:r>
        <w:rPr>
          <w:sz w:val="22"/>
        </w:rPr>
        <w:t>point</w:t>
      </w:r>
      <w:r>
        <w:rPr>
          <w:spacing w:val="-3"/>
          <w:sz w:val="22"/>
        </w:rPr>
        <w:t> </w:t>
      </w:r>
      <w:r>
        <w:rPr>
          <w:sz w:val="22"/>
        </w:rPr>
        <w:t>in the</w:t>
      </w:r>
      <w:r>
        <w:rPr>
          <w:spacing w:val="-1"/>
          <w:sz w:val="22"/>
        </w:rPr>
        <w:t> </w:t>
      </w:r>
      <w:r>
        <w:rPr>
          <w:sz w:val="22"/>
        </w:rPr>
        <w:t>process, this</w:t>
      </w:r>
      <w:r>
        <w:rPr>
          <w:spacing w:val="-1"/>
          <w:sz w:val="22"/>
        </w:rPr>
        <w:t> </w:t>
      </w:r>
      <w:r>
        <w:rPr>
          <w:sz w:val="22"/>
        </w:rPr>
        <w:t>team will work</w:t>
      </w:r>
      <w:r>
        <w:rPr>
          <w:spacing w:val="-1"/>
          <w:sz w:val="22"/>
        </w:rPr>
        <w:t> </w:t>
      </w:r>
      <w:r>
        <w:rPr>
          <w:sz w:val="22"/>
        </w:rPr>
        <w:t>together to identify, create, and deliver all relevant internal and external notifications as necessary.</w:t>
      </w:r>
      <w:r>
        <w:rPr>
          <w:spacing w:val="40"/>
          <w:sz w:val="22"/>
        </w:rPr>
        <w:t> </w:t>
      </w:r>
      <w:r>
        <w:rPr>
          <w:sz w:val="22"/>
        </w:rPr>
        <w:t>The team will also begin to identify academic, employment or legal actions that may be necessary against any responsible party(s).</w:t>
      </w:r>
    </w:p>
    <w:p>
      <w:pPr>
        <w:pStyle w:val="BodyText"/>
        <w:spacing w:before="183"/>
      </w:pPr>
    </w:p>
    <w:p>
      <w:pPr>
        <w:spacing w:before="0"/>
        <w:ind w:left="356" w:right="0" w:firstLine="0"/>
        <w:jc w:val="center"/>
        <w:rPr>
          <w:b/>
          <w:i/>
          <w:sz w:val="22"/>
        </w:rPr>
      </w:pPr>
      <w:r>
        <w:rPr>
          <w:b/>
          <w:i/>
          <w:sz w:val="22"/>
        </w:rPr>
        <w:t>Cybersecurity</w:t>
      </w:r>
      <w:r>
        <w:rPr>
          <w:b/>
          <w:i/>
          <w:spacing w:val="-8"/>
          <w:sz w:val="22"/>
        </w:rPr>
        <w:t> </w:t>
      </w:r>
      <w:r>
        <w:rPr>
          <w:b/>
          <w:i/>
          <w:sz w:val="22"/>
        </w:rPr>
        <w:t>Incident</w:t>
      </w:r>
      <w:r>
        <w:rPr>
          <w:b/>
          <w:i/>
          <w:spacing w:val="-9"/>
          <w:sz w:val="22"/>
        </w:rPr>
        <w:t> </w:t>
      </w:r>
      <w:r>
        <w:rPr>
          <w:b/>
          <w:i/>
          <w:sz w:val="22"/>
        </w:rPr>
        <w:t>Response</w:t>
      </w:r>
      <w:r>
        <w:rPr>
          <w:b/>
          <w:i/>
          <w:spacing w:val="-7"/>
          <w:sz w:val="22"/>
        </w:rPr>
        <w:t> </w:t>
      </w:r>
      <w:r>
        <w:rPr>
          <w:b/>
          <w:i/>
          <w:spacing w:val="-4"/>
          <w:sz w:val="22"/>
        </w:rPr>
        <w:t>Team</w:t>
      </w:r>
    </w:p>
    <w:p>
      <w:pPr>
        <w:pStyle w:val="BodyText"/>
        <w:spacing w:before="141"/>
        <w:rPr>
          <w:b/>
          <w:i/>
          <w:sz w:val="20"/>
        </w:rPr>
      </w:pPr>
      <w:r>
        <w:rPr>
          <w:b/>
          <w:i/>
          <w:sz w:val="20"/>
        </w:rPr>
        <w:drawing>
          <wp:anchor distT="0" distB="0" distL="0" distR="0" allowOverlap="1" layoutInCell="1" locked="0" behindDoc="1" simplePos="0" relativeHeight="487656960">
            <wp:simplePos x="0" y="0"/>
            <wp:positionH relativeFrom="page">
              <wp:posOffset>2191336</wp:posOffset>
            </wp:positionH>
            <wp:positionV relativeFrom="paragraph">
              <wp:posOffset>260191</wp:posOffset>
            </wp:positionV>
            <wp:extent cx="3803622" cy="2210752"/>
            <wp:effectExtent l="0" t="0" r="0" b="0"/>
            <wp:wrapTopAndBottom/>
            <wp:docPr id="160" name="Image 160" descr="Table  Description automatically generated "/>
            <wp:cNvGraphicFramePr>
              <a:graphicFrameLocks/>
            </wp:cNvGraphicFramePr>
            <a:graphic>
              <a:graphicData uri="http://schemas.openxmlformats.org/drawingml/2006/picture">
                <pic:pic>
                  <pic:nvPicPr>
                    <pic:cNvPr id="160" name="Image 160" descr="Table  Description automatically generated "/>
                    <pic:cNvPicPr/>
                  </pic:nvPicPr>
                  <pic:blipFill>
                    <a:blip r:embed="rId39" cstate="print"/>
                    <a:stretch>
                      <a:fillRect/>
                    </a:stretch>
                  </pic:blipFill>
                  <pic:spPr>
                    <a:xfrm>
                      <a:off x="0" y="0"/>
                      <a:ext cx="3803622" cy="2210752"/>
                    </a:xfrm>
                    <a:prstGeom prst="rect">
                      <a:avLst/>
                    </a:prstGeom>
                  </pic:spPr>
                </pic:pic>
              </a:graphicData>
            </a:graphic>
          </wp:anchor>
        </w:drawing>
      </w:r>
    </w:p>
    <w:p>
      <w:pPr>
        <w:pStyle w:val="BodyText"/>
        <w:spacing w:before="204"/>
        <w:rPr>
          <w:b/>
          <w:i/>
        </w:rPr>
      </w:pPr>
    </w:p>
    <w:p>
      <w:pPr>
        <w:pStyle w:val="ListParagraph"/>
        <w:numPr>
          <w:ilvl w:val="0"/>
          <w:numId w:val="45"/>
        </w:numPr>
        <w:tabs>
          <w:tab w:pos="1438" w:val="left" w:leader="none"/>
          <w:tab w:pos="8176" w:val="left" w:leader="none"/>
        </w:tabs>
        <w:spacing w:line="240" w:lineRule="auto" w:before="0" w:after="0"/>
        <w:ind w:left="1438" w:right="1148" w:hanging="360"/>
        <w:jc w:val="left"/>
        <w:rPr>
          <w:sz w:val="22"/>
        </w:rPr>
      </w:pPr>
      <w:r>
        <w:rPr>
          <w:b/>
          <w:sz w:val="22"/>
        </w:rPr>
        <w:t>Recovery – </w:t>
      </w:r>
      <w:r>
        <w:rPr>
          <w:sz w:val="22"/>
        </w:rPr>
        <w:t>During this phase, the IT Networking and Cybersecurity organization work together to restore affected systems and devices to normal production operation.</w:t>
        <w:tab/>
        <w:t>This</w:t>
      </w:r>
      <w:r>
        <w:rPr>
          <w:spacing w:val="-13"/>
          <w:sz w:val="22"/>
        </w:rPr>
        <w:t> </w:t>
      </w:r>
      <w:r>
        <w:rPr>
          <w:sz w:val="22"/>
        </w:rPr>
        <w:t>planned</w:t>
      </w:r>
      <w:r>
        <w:rPr>
          <w:spacing w:val="-12"/>
          <w:sz w:val="22"/>
        </w:rPr>
        <w:t> </w:t>
      </w:r>
      <w:r>
        <w:rPr>
          <w:sz w:val="22"/>
        </w:rPr>
        <w:t>activity will only be performed when systems are no longer vulnerable (are patched, hardened, and tested) and when the CIO/CISO</w:t>
      </w:r>
      <w:r>
        <w:rPr>
          <w:spacing w:val="-1"/>
          <w:sz w:val="22"/>
        </w:rPr>
        <w:t> </w:t>
      </w:r>
      <w:r>
        <w:rPr>
          <w:sz w:val="22"/>
        </w:rPr>
        <w:t>is confident that a similar attack will not reoccur once service is </w:t>
      </w:r>
      <w:r>
        <w:rPr>
          <w:spacing w:val="-2"/>
          <w:sz w:val="22"/>
        </w:rPr>
        <w:t>restored.</w:t>
      </w:r>
    </w:p>
    <w:p>
      <w:pPr>
        <w:pStyle w:val="ListParagraph"/>
        <w:spacing w:after="0" w:line="240" w:lineRule="auto"/>
        <w:jc w:val="left"/>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ind w:left="719" w:right="1229"/>
      </w:pPr>
      <w:r>
        <w:rPr/>
        <mc:AlternateContent>
          <mc:Choice Requires="wps">
            <w:drawing>
              <wp:anchor distT="0" distB="0" distL="0" distR="0" allowOverlap="1" layoutInCell="1" locked="0" behindDoc="1" simplePos="0" relativeHeight="484768256">
                <wp:simplePos x="0" y="0"/>
                <wp:positionH relativeFrom="page">
                  <wp:posOffset>304800</wp:posOffset>
                </wp:positionH>
                <wp:positionV relativeFrom="page">
                  <wp:posOffset>304164</wp:posOffset>
                </wp:positionV>
                <wp:extent cx="7162800" cy="9449435"/>
                <wp:effectExtent l="0" t="0" r="0" b="0"/>
                <wp:wrapNone/>
                <wp:docPr id="161" name="Graphic 161"/>
                <wp:cNvGraphicFramePr>
                  <a:graphicFrameLocks/>
                </wp:cNvGraphicFramePr>
                <a:graphic>
                  <a:graphicData uri="http://schemas.microsoft.com/office/word/2010/wordprocessingShape">
                    <wps:wsp>
                      <wps:cNvPr id="161" name="Graphic 161"/>
                      <wps:cNvSpPr/>
                      <wps:spPr>
                        <a:xfrm>
                          <a:off x="0" y="0"/>
                          <a:ext cx="7162800" cy="9449435"/>
                        </a:xfrm>
                        <a:custGeom>
                          <a:avLst/>
                          <a:gdLst/>
                          <a:ahLst/>
                          <a:cxnLst/>
                          <a:rect l="l" t="t" r="r" b="b"/>
                          <a:pathLst>
                            <a:path w="7162800" h="9449435">
                              <a:moveTo>
                                <a:pt x="7162800" y="0"/>
                              </a:moveTo>
                              <a:lnTo>
                                <a:pt x="7153656" y="0"/>
                              </a:lnTo>
                              <a:lnTo>
                                <a:pt x="7153656" y="9779"/>
                              </a:lnTo>
                              <a:lnTo>
                                <a:pt x="7153656" y="64643"/>
                              </a:lnTo>
                              <a:lnTo>
                                <a:pt x="7153656" y="9385427"/>
                              </a:lnTo>
                              <a:lnTo>
                                <a:pt x="7153656" y="9439656"/>
                              </a:lnTo>
                              <a:lnTo>
                                <a:pt x="7153656" y="9439923"/>
                              </a:lnTo>
                              <a:lnTo>
                                <a:pt x="9144" y="9439923"/>
                              </a:lnTo>
                              <a:lnTo>
                                <a:pt x="9144" y="9385427"/>
                              </a:lnTo>
                              <a:lnTo>
                                <a:pt x="9144" y="64655"/>
                              </a:lnTo>
                              <a:lnTo>
                                <a:pt x="9144" y="9779"/>
                              </a:lnTo>
                              <a:lnTo>
                                <a:pt x="64008" y="9779"/>
                              </a:lnTo>
                              <a:lnTo>
                                <a:pt x="7098779" y="9779"/>
                              </a:lnTo>
                              <a:lnTo>
                                <a:pt x="7098779" y="8890"/>
                              </a:lnTo>
                              <a:lnTo>
                                <a:pt x="7098792" y="9779"/>
                              </a:lnTo>
                              <a:lnTo>
                                <a:pt x="7153656" y="9779"/>
                              </a:lnTo>
                              <a:lnTo>
                                <a:pt x="7153656" y="0"/>
                              </a:lnTo>
                              <a:lnTo>
                                <a:pt x="0" y="0"/>
                              </a:lnTo>
                              <a:lnTo>
                                <a:pt x="0" y="635"/>
                              </a:lnTo>
                              <a:lnTo>
                                <a:pt x="0" y="8890"/>
                              </a:lnTo>
                              <a:lnTo>
                                <a:pt x="0" y="9449435"/>
                              </a:lnTo>
                              <a:lnTo>
                                <a:pt x="9144" y="9449435"/>
                              </a:lnTo>
                              <a:lnTo>
                                <a:pt x="64008" y="9449435"/>
                              </a:lnTo>
                              <a:lnTo>
                                <a:pt x="7098779" y="9449435"/>
                              </a:lnTo>
                              <a:lnTo>
                                <a:pt x="7098779" y="9448800"/>
                              </a:lnTo>
                              <a:lnTo>
                                <a:pt x="7098792" y="9449435"/>
                              </a:lnTo>
                              <a:lnTo>
                                <a:pt x="7153656" y="9449435"/>
                              </a:lnTo>
                              <a:lnTo>
                                <a:pt x="7162800" y="9449435"/>
                              </a:lnTo>
                              <a:lnTo>
                                <a:pt x="7162800" y="9448800"/>
                              </a:lnTo>
                              <a:lnTo>
                                <a:pt x="7162800" y="9440291"/>
                              </a:lnTo>
                              <a:lnTo>
                                <a:pt x="7162800" y="635"/>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49963pt;width:564pt;height:744.05pt;mso-position-horizontal-relative:page;mso-position-vertical-relative:page;z-index:-18548224" id="docshape144" coordorigin="480,479" coordsize="11280,14881" path="m11760,479l11746,479,11746,494,11746,581,11746,15259,11746,15345,11746,15345,494,15345,494,15259,494,581,494,494,581,494,11659,494,11659,493,11659,494,11746,494,11746,479,480,479,480,480,480,493,480,15360,494,15360,581,15360,11659,15360,11659,15359,11659,15360,11746,15360,11760,15360,11760,15359,11760,15346,11760,480,11760,479xe" filled="true" fillcolor="#000000" stroked="false">
                <v:path arrowok="t"/>
                <v:fill type="solid"/>
                <w10:wrap type="none"/>
              </v:shape>
            </w:pict>
          </mc:Fallback>
        </mc:AlternateContent>
      </w:r>
      <w:r>
        <w:rPr>
          <w:b/>
        </w:rPr>
        <w:t>Lessons Learned – </w:t>
      </w:r>
      <w:r>
        <w:rPr/>
        <w:t>Once the incident is addressed and normal production operation is restored, the team will perform a post-incident review to identify what worked well and where FSC requires more investment.</w:t>
      </w:r>
      <w:r>
        <w:rPr>
          <w:spacing w:val="35"/>
        </w:rPr>
        <w:t> </w:t>
      </w:r>
      <w:r>
        <w:rPr/>
        <w:t>This</w:t>
      </w:r>
      <w:r>
        <w:rPr>
          <w:spacing w:val="-8"/>
        </w:rPr>
        <w:t> </w:t>
      </w:r>
      <w:r>
        <w:rPr/>
        <w:t>will</w:t>
      </w:r>
      <w:r>
        <w:rPr>
          <w:spacing w:val="-1"/>
        </w:rPr>
        <w:t> </w:t>
      </w:r>
      <w:r>
        <w:rPr/>
        <w:t>help</w:t>
      </w:r>
      <w:r>
        <w:rPr>
          <w:spacing w:val="-9"/>
        </w:rPr>
        <w:t> </w:t>
      </w:r>
      <w:r>
        <w:rPr/>
        <w:t>strengthen</w:t>
      </w:r>
      <w:r>
        <w:rPr>
          <w:spacing w:val="-9"/>
        </w:rPr>
        <w:t> </w:t>
      </w:r>
      <w:r>
        <w:rPr/>
        <w:t>FSC’s</w:t>
      </w:r>
      <w:r>
        <w:rPr>
          <w:spacing w:val="-8"/>
        </w:rPr>
        <w:t> </w:t>
      </w:r>
      <w:r>
        <w:rPr/>
        <w:t>systems,</w:t>
      </w:r>
      <w:r>
        <w:rPr>
          <w:spacing w:val="-5"/>
        </w:rPr>
        <w:t> </w:t>
      </w:r>
      <w:r>
        <w:rPr/>
        <w:t>team,</w:t>
      </w:r>
      <w:r>
        <w:rPr>
          <w:spacing w:val="-5"/>
        </w:rPr>
        <w:t> </w:t>
      </w:r>
      <w:r>
        <w:rPr/>
        <w:t>and</w:t>
      </w:r>
      <w:r>
        <w:rPr>
          <w:spacing w:val="-9"/>
        </w:rPr>
        <w:t> </w:t>
      </w:r>
      <w:r>
        <w:rPr/>
        <w:t>processes</w:t>
      </w:r>
      <w:r>
        <w:rPr>
          <w:spacing w:val="-8"/>
        </w:rPr>
        <w:t> </w:t>
      </w:r>
      <w:r>
        <w:rPr/>
        <w:t>against</w:t>
      </w:r>
      <w:r>
        <w:rPr>
          <w:spacing w:val="-10"/>
        </w:rPr>
        <w:t> </w:t>
      </w:r>
      <w:r>
        <w:rPr/>
        <w:t>attacks</w:t>
      </w:r>
      <w:r>
        <w:rPr>
          <w:spacing w:val="-8"/>
        </w:rPr>
        <w:t> </w:t>
      </w:r>
      <w:r>
        <w:rPr/>
        <w:t>in</w:t>
      </w:r>
      <w:r>
        <w:rPr>
          <w:spacing w:val="-4"/>
        </w:rPr>
        <w:t> </w:t>
      </w:r>
      <w:r>
        <w:rPr/>
        <w:t>the</w:t>
      </w:r>
      <w:r>
        <w:rPr>
          <w:spacing w:val="-2"/>
        </w:rPr>
        <w:t> </w:t>
      </w:r>
      <w:r>
        <w:rPr/>
        <w:t>future.</w:t>
      </w:r>
    </w:p>
    <w:p>
      <w:pPr>
        <w:pStyle w:val="Heading8"/>
        <w:spacing w:before="159"/>
      </w:pPr>
      <w:r>
        <w:rPr/>
        <w:t>Contact</w:t>
      </w:r>
      <w:r>
        <w:rPr>
          <w:spacing w:val="-12"/>
        </w:rPr>
        <w:t> </w:t>
      </w:r>
      <w:r>
        <w:rPr/>
        <w:t>List</w:t>
      </w:r>
      <w:r>
        <w:rPr>
          <w:spacing w:val="-9"/>
        </w:rPr>
        <w:t> </w:t>
      </w:r>
      <w:r>
        <w:rPr/>
        <w:t>and</w:t>
      </w:r>
      <w:r>
        <w:rPr>
          <w:spacing w:val="-11"/>
        </w:rPr>
        <w:t> </w:t>
      </w:r>
      <w:r>
        <w:rPr>
          <w:spacing w:val="-4"/>
        </w:rPr>
        <w:t>Roles</w:t>
      </w:r>
    </w:p>
    <w:p>
      <w:pPr>
        <w:pStyle w:val="BodyText"/>
        <w:spacing w:line="256" w:lineRule="auto" w:before="207"/>
        <w:ind w:left="721" w:right="1091" w:hanging="2"/>
      </w:pPr>
      <w:r>
        <w:rPr/>
        <w:t>The</w:t>
      </w:r>
      <w:r>
        <w:rPr>
          <w:spacing w:val="-7"/>
        </w:rPr>
        <w:t> </w:t>
      </w:r>
      <w:r>
        <w:rPr/>
        <w:t>following</w:t>
      </w:r>
      <w:r>
        <w:rPr>
          <w:spacing w:val="-6"/>
        </w:rPr>
        <w:t> </w:t>
      </w:r>
      <w:r>
        <w:rPr/>
        <w:t>Personnel</w:t>
      </w:r>
      <w:r>
        <w:rPr>
          <w:spacing w:val="-6"/>
        </w:rPr>
        <w:t> </w:t>
      </w:r>
      <w:r>
        <w:rPr/>
        <w:t>have</w:t>
      </w:r>
      <w:r>
        <w:rPr>
          <w:spacing w:val="-7"/>
        </w:rPr>
        <w:t> </w:t>
      </w:r>
      <w:r>
        <w:rPr/>
        <w:t>been</w:t>
      </w:r>
      <w:r>
        <w:rPr>
          <w:spacing w:val="-8"/>
        </w:rPr>
        <w:t> </w:t>
      </w:r>
      <w:r>
        <w:rPr/>
        <w:t>designated</w:t>
      </w:r>
      <w:r>
        <w:rPr>
          <w:spacing w:val="-9"/>
        </w:rPr>
        <w:t> </w:t>
      </w:r>
      <w:r>
        <w:rPr/>
        <w:t>to</w:t>
      </w:r>
      <w:r>
        <w:rPr>
          <w:spacing w:val="-9"/>
        </w:rPr>
        <w:t> </w:t>
      </w:r>
      <w:r>
        <w:rPr/>
        <w:t>assume</w:t>
      </w:r>
      <w:r>
        <w:rPr>
          <w:spacing w:val="-7"/>
        </w:rPr>
        <w:t> </w:t>
      </w:r>
      <w:r>
        <w:rPr/>
        <w:t>the</w:t>
      </w:r>
      <w:r>
        <w:rPr>
          <w:spacing w:val="-7"/>
        </w:rPr>
        <w:t> </w:t>
      </w:r>
      <w:r>
        <w:rPr/>
        <w:t>assigned</w:t>
      </w:r>
      <w:r>
        <w:rPr>
          <w:spacing w:val="-8"/>
        </w:rPr>
        <w:t> </w:t>
      </w:r>
      <w:r>
        <w:rPr/>
        <w:t>roles</w:t>
      </w:r>
      <w:r>
        <w:rPr>
          <w:spacing w:val="-8"/>
        </w:rPr>
        <w:t> </w:t>
      </w:r>
      <w:r>
        <w:rPr/>
        <w:t>within</w:t>
      </w:r>
      <w:r>
        <w:rPr>
          <w:spacing w:val="-9"/>
        </w:rPr>
        <w:t> </w:t>
      </w:r>
      <w:r>
        <w:rPr/>
        <w:t>the</w:t>
      </w:r>
      <w:r>
        <w:rPr>
          <w:spacing w:val="-7"/>
        </w:rPr>
        <w:t> </w:t>
      </w:r>
      <w:r>
        <w:rPr/>
        <w:t>Cybersecurity Incident Response plan:</w:t>
      </w:r>
    </w:p>
    <w:p>
      <w:pPr>
        <w:tabs>
          <w:tab w:pos="4041" w:val="left" w:leader="none"/>
          <w:tab w:pos="8356" w:val="left" w:leader="none"/>
        </w:tabs>
        <w:spacing w:before="155"/>
        <w:ind w:left="926" w:right="0" w:firstLine="0"/>
        <w:jc w:val="left"/>
        <w:rPr>
          <w:b/>
          <w:sz w:val="24"/>
        </w:rPr>
      </w:pPr>
      <w:r>
        <w:rPr>
          <w:b/>
          <w:spacing w:val="-4"/>
          <w:sz w:val="24"/>
        </w:rPr>
        <w:t>Name</w:t>
      </w:r>
      <w:r>
        <w:rPr>
          <w:b/>
          <w:sz w:val="24"/>
        </w:rPr>
        <w:tab/>
      </w:r>
      <w:r>
        <w:rPr>
          <w:b/>
          <w:spacing w:val="-2"/>
          <w:sz w:val="24"/>
        </w:rPr>
        <w:t>Title/Role</w:t>
      </w:r>
      <w:r>
        <w:rPr>
          <w:b/>
          <w:sz w:val="24"/>
        </w:rPr>
        <w:tab/>
        <w:t>Phone</w:t>
      </w:r>
      <w:r>
        <w:rPr>
          <w:b/>
          <w:spacing w:val="-8"/>
          <w:sz w:val="24"/>
        </w:rPr>
        <w:t> </w:t>
      </w:r>
      <w:r>
        <w:rPr>
          <w:b/>
          <w:spacing w:val="-2"/>
          <w:sz w:val="24"/>
        </w:rPr>
        <w:t>Number</w:t>
      </w:r>
    </w:p>
    <w:tbl>
      <w:tblPr>
        <w:tblW w:w="0" w:type="auto"/>
        <w:jc w:val="left"/>
        <w:tblInd w:w="833" w:type="dxa"/>
        <w:tblBorders>
          <w:top w:val="single" w:sz="12" w:space="0" w:color="8EAADB"/>
          <w:left w:val="single" w:sz="12" w:space="0" w:color="8EAADB"/>
          <w:bottom w:val="single" w:sz="12" w:space="0" w:color="8EAADB"/>
          <w:right w:val="single" w:sz="12" w:space="0" w:color="8EAADB"/>
          <w:insideH w:val="single" w:sz="12" w:space="0" w:color="8EAADB"/>
          <w:insideV w:val="single" w:sz="12" w:space="0" w:color="8EAADB"/>
        </w:tblBorders>
        <w:tblLayout w:type="fixed"/>
        <w:tblCellMar>
          <w:top w:w="0" w:type="dxa"/>
          <w:left w:w="0" w:type="dxa"/>
          <w:bottom w:w="0" w:type="dxa"/>
          <w:right w:w="0" w:type="dxa"/>
        </w:tblCellMar>
        <w:tblLook w:val="01E0"/>
      </w:tblPr>
      <w:tblGrid>
        <w:gridCol w:w="3113"/>
        <w:gridCol w:w="4071"/>
        <w:gridCol w:w="2168"/>
      </w:tblGrid>
      <w:tr>
        <w:trPr>
          <w:trHeight w:val="536" w:hRule="atLeast"/>
        </w:trPr>
        <w:tc>
          <w:tcPr>
            <w:tcW w:w="3113" w:type="dxa"/>
            <w:tcBorders>
              <w:left w:val="nil"/>
              <w:bottom w:val="single" w:sz="2" w:space="0" w:color="8EAADB"/>
              <w:right w:val="single" w:sz="2" w:space="0" w:color="8EAADB"/>
            </w:tcBorders>
            <w:shd w:val="clear" w:color="auto" w:fill="D9E1F3"/>
          </w:tcPr>
          <w:p>
            <w:pPr>
              <w:pStyle w:val="TableParagraph"/>
              <w:ind w:left="105"/>
              <w:rPr>
                <w:sz w:val="22"/>
              </w:rPr>
            </w:pPr>
            <w:r>
              <w:rPr>
                <w:sz w:val="22"/>
              </w:rPr>
              <w:t>Dr.</w:t>
            </w:r>
            <w:r>
              <w:rPr>
                <w:spacing w:val="-5"/>
                <w:sz w:val="22"/>
              </w:rPr>
              <w:t> </w:t>
            </w:r>
            <w:r>
              <w:rPr>
                <w:sz w:val="22"/>
              </w:rPr>
              <w:t>Robert</w:t>
            </w:r>
            <w:r>
              <w:rPr>
                <w:spacing w:val="-12"/>
                <w:sz w:val="22"/>
              </w:rPr>
              <w:t> </w:t>
            </w:r>
            <w:r>
              <w:rPr>
                <w:spacing w:val="-2"/>
                <w:sz w:val="22"/>
              </w:rPr>
              <w:t>Prezant</w:t>
            </w:r>
          </w:p>
        </w:tc>
        <w:tc>
          <w:tcPr>
            <w:tcW w:w="4071" w:type="dxa"/>
            <w:tcBorders>
              <w:left w:val="single" w:sz="2" w:space="0" w:color="8EAADB"/>
              <w:bottom w:val="single" w:sz="2" w:space="0" w:color="8EAADB"/>
              <w:right w:val="single" w:sz="2" w:space="0" w:color="8EAADB"/>
            </w:tcBorders>
            <w:shd w:val="clear" w:color="auto" w:fill="D9E1F3"/>
          </w:tcPr>
          <w:p>
            <w:pPr>
              <w:pStyle w:val="TableParagraph"/>
              <w:ind w:left="110"/>
              <w:rPr>
                <w:sz w:val="22"/>
              </w:rPr>
            </w:pPr>
            <w:r>
              <w:rPr>
                <w:spacing w:val="-2"/>
                <w:sz w:val="22"/>
              </w:rPr>
              <w:t>President</w:t>
            </w:r>
          </w:p>
        </w:tc>
        <w:tc>
          <w:tcPr>
            <w:tcW w:w="2168" w:type="dxa"/>
            <w:tcBorders>
              <w:left w:val="single" w:sz="2" w:space="0" w:color="8EAADB"/>
              <w:bottom w:val="single" w:sz="2" w:space="0" w:color="8EAADB"/>
              <w:right w:val="nil"/>
            </w:tcBorders>
            <w:shd w:val="clear" w:color="auto" w:fill="D9E1F3"/>
          </w:tcPr>
          <w:p>
            <w:pPr>
              <w:pStyle w:val="TableParagraph"/>
              <w:ind w:left="107" w:right="14"/>
              <w:jc w:val="center"/>
              <w:rPr>
                <w:sz w:val="22"/>
              </w:rPr>
            </w:pPr>
            <w:r>
              <w:rPr>
                <w:sz w:val="22"/>
              </w:rPr>
              <w:t>(934)</w:t>
            </w:r>
            <w:r>
              <w:rPr>
                <w:spacing w:val="-11"/>
                <w:sz w:val="22"/>
              </w:rPr>
              <w:t> </w:t>
            </w:r>
            <w:r>
              <w:rPr>
                <w:sz w:val="22"/>
              </w:rPr>
              <w:t>420</w:t>
            </w:r>
            <w:r>
              <w:rPr>
                <w:spacing w:val="-11"/>
                <w:sz w:val="22"/>
              </w:rPr>
              <w:t> </w:t>
            </w:r>
            <w:r>
              <w:rPr>
                <w:sz w:val="22"/>
              </w:rPr>
              <w:t>–</w:t>
            </w:r>
            <w:r>
              <w:rPr>
                <w:spacing w:val="-3"/>
                <w:sz w:val="22"/>
              </w:rPr>
              <w:t> </w:t>
            </w:r>
            <w:r>
              <w:rPr>
                <w:spacing w:val="-4"/>
                <w:sz w:val="22"/>
              </w:rPr>
              <w:t>2239</w:t>
            </w:r>
          </w:p>
        </w:tc>
      </w:tr>
      <w:tr>
        <w:trPr>
          <w:trHeight w:val="537" w:hRule="atLeast"/>
        </w:trPr>
        <w:tc>
          <w:tcPr>
            <w:tcW w:w="3113" w:type="dxa"/>
            <w:tcBorders>
              <w:top w:val="single" w:sz="2" w:space="0" w:color="8EAADB"/>
              <w:left w:val="nil"/>
              <w:bottom w:val="single" w:sz="2" w:space="0" w:color="8EAADB"/>
              <w:right w:val="single" w:sz="2" w:space="0" w:color="8EAADB"/>
            </w:tcBorders>
          </w:tcPr>
          <w:p>
            <w:pPr>
              <w:pStyle w:val="TableParagraph"/>
              <w:ind w:left="105"/>
              <w:rPr>
                <w:sz w:val="22"/>
              </w:rPr>
            </w:pPr>
            <w:r>
              <w:rPr>
                <w:sz w:val="22"/>
              </w:rPr>
              <w:t>Greg</w:t>
            </w:r>
            <w:r>
              <w:rPr>
                <w:spacing w:val="-12"/>
                <w:sz w:val="22"/>
              </w:rPr>
              <w:t> </w:t>
            </w:r>
            <w:r>
              <w:rPr>
                <w:spacing w:val="-2"/>
                <w:sz w:val="22"/>
              </w:rPr>
              <w:t>O’Connor</w:t>
            </w:r>
          </w:p>
        </w:tc>
        <w:tc>
          <w:tcPr>
            <w:tcW w:w="4071" w:type="dxa"/>
            <w:tcBorders>
              <w:top w:val="single" w:sz="2" w:space="0" w:color="8EAADB"/>
              <w:left w:val="single" w:sz="2" w:space="0" w:color="8EAADB"/>
              <w:bottom w:val="single" w:sz="2" w:space="0" w:color="8EAADB"/>
              <w:right w:val="single" w:sz="2" w:space="0" w:color="8EAADB"/>
            </w:tcBorders>
          </w:tcPr>
          <w:p>
            <w:pPr>
              <w:pStyle w:val="TableParagraph"/>
              <w:ind w:left="110"/>
              <w:rPr>
                <w:sz w:val="22"/>
              </w:rPr>
            </w:pPr>
            <w:r>
              <w:rPr>
                <w:sz w:val="22"/>
              </w:rPr>
              <w:t>EVP</w:t>
            </w:r>
            <w:r>
              <w:rPr>
                <w:spacing w:val="-6"/>
                <w:sz w:val="22"/>
              </w:rPr>
              <w:t> </w:t>
            </w:r>
            <w:r>
              <w:rPr>
                <w:sz w:val="22"/>
              </w:rPr>
              <w:t>&amp;</w:t>
            </w:r>
            <w:r>
              <w:rPr>
                <w:spacing w:val="-8"/>
                <w:sz w:val="22"/>
              </w:rPr>
              <w:t> </w:t>
            </w:r>
            <w:r>
              <w:rPr>
                <w:spacing w:val="-5"/>
                <w:sz w:val="22"/>
              </w:rPr>
              <w:t>CFO</w:t>
            </w:r>
          </w:p>
        </w:tc>
        <w:tc>
          <w:tcPr>
            <w:tcW w:w="2168" w:type="dxa"/>
            <w:tcBorders>
              <w:top w:val="single" w:sz="2" w:space="0" w:color="8EAADB"/>
              <w:left w:val="single" w:sz="2" w:space="0" w:color="8EAADB"/>
              <w:bottom w:val="single" w:sz="2" w:space="0" w:color="8EAADB"/>
              <w:right w:val="nil"/>
            </w:tcBorders>
          </w:tcPr>
          <w:p>
            <w:pPr>
              <w:pStyle w:val="TableParagraph"/>
              <w:ind w:left="107" w:right="14"/>
              <w:jc w:val="center"/>
              <w:rPr>
                <w:sz w:val="22"/>
              </w:rPr>
            </w:pPr>
            <w:r>
              <w:rPr>
                <w:sz w:val="22"/>
              </w:rPr>
              <w:t>(934)</w:t>
            </w:r>
            <w:r>
              <w:rPr>
                <w:spacing w:val="-11"/>
                <w:sz w:val="22"/>
              </w:rPr>
              <w:t> </w:t>
            </w:r>
            <w:r>
              <w:rPr>
                <w:sz w:val="22"/>
              </w:rPr>
              <w:t>420</w:t>
            </w:r>
            <w:r>
              <w:rPr>
                <w:spacing w:val="-11"/>
                <w:sz w:val="22"/>
              </w:rPr>
              <w:t> </w:t>
            </w:r>
            <w:r>
              <w:rPr>
                <w:sz w:val="22"/>
              </w:rPr>
              <w:t>–</w:t>
            </w:r>
            <w:r>
              <w:rPr>
                <w:spacing w:val="-3"/>
                <w:sz w:val="22"/>
              </w:rPr>
              <w:t> </w:t>
            </w:r>
            <w:r>
              <w:rPr>
                <w:spacing w:val="-4"/>
                <w:sz w:val="22"/>
              </w:rPr>
              <w:t>2170</w:t>
            </w:r>
          </w:p>
        </w:tc>
      </w:tr>
      <w:tr>
        <w:trPr>
          <w:trHeight w:val="537" w:hRule="atLeast"/>
        </w:trPr>
        <w:tc>
          <w:tcPr>
            <w:tcW w:w="3113" w:type="dxa"/>
            <w:tcBorders>
              <w:top w:val="single" w:sz="2" w:space="0" w:color="8EAADB"/>
              <w:left w:val="nil"/>
              <w:bottom w:val="single" w:sz="2" w:space="0" w:color="8EAADB"/>
              <w:right w:val="single" w:sz="2" w:space="0" w:color="8EAADB"/>
            </w:tcBorders>
            <w:shd w:val="clear" w:color="auto" w:fill="D9E1F3"/>
          </w:tcPr>
          <w:p>
            <w:pPr>
              <w:pStyle w:val="TableParagraph"/>
              <w:ind w:left="105"/>
              <w:rPr>
                <w:sz w:val="22"/>
              </w:rPr>
            </w:pPr>
            <w:r>
              <w:rPr>
                <w:sz w:val="22"/>
              </w:rPr>
              <w:t>Dr.</w:t>
            </w:r>
            <w:r>
              <w:rPr>
                <w:spacing w:val="-4"/>
                <w:sz w:val="22"/>
              </w:rPr>
              <w:t> </w:t>
            </w:r>
            <w:r>
              <w:rPr>
                <w:sz w:val="22"/>
              </w:rPr>
              <w:t>Sean</w:t>
            </w:r>
            <w:r>
              <w:rPr>
                <w:spacing w:val="-5"/>
                <w:sz w:val="22"/>
              </w:rPr>
              <w:t> </w:t>
            </w:r>
            <w:r>
              <w:rPr>
                <w:spacing w:val="-4"/>
                <w:sz w:val="22"/>
              </w:rPr>
              <w:t>Lane</w:t>
            </w:r>
          </w:p>
        </w:tc>
        <w:tc>
          <w:tcPr>
            <w:tcW w:w="4071" w:type="dxa"/>
            <w:tcBorders>
              <w:top w:val="single" w:sz="2" w:space="0" w:color="8EAADB"/>
              <w:left w:val="single" w:sz="2" w:space="0" w:color="8EAADB"/>
              <w:bottom w:val="single" w:sz="2" w:space="0" w:color="8EAADB"/>
              <w:right w:val="single" w:sz="2" w:space="0" w:color="8EAADB"/>
            </w:tcBorders>
            <w:shd w:val="clear" w:color="auto" w:fill="D9E1F3"/>
          </w:tcPr>
          <w:p>
            <w:pPr>
              <w:pStyle w:val="TableParagraph"/>
              <w:ind w:left="110"/>
              <w:rPr>
                <w:sz w:val="22"/>
              </w:rPr>
            </w:pPr>
            <w:r>
              <w:rPr>
                <w:spacing w:val="-2"/>
                <w:sz w:val="22"/>
              </w:rPr>
              <w:t>Provost</w:t>
            </w:r>
          </w:p>
        </w:tc>
        <w:tc>
          <w:tcPr>
            <w:tcW w:w="2168" w:type="dxa"/>
            <w:tcBorders>
              <w:top w:val="single" w:sz="2" w:space="0" w:color="8EAADB"/>
              <w:left w:val="single" w:sz="2" w:space="0" w:color="8EAADB"/>
              <w:bottom w:val="single" w:sz="2" w:space="0" w:color="8EAADB"/>
              <w:right w:val="nil"/>
            </w:tcBorders>
            <w:shd w:val="clear" w:color="auto" w:fill="D9E1F3"/>
          </w:tcPr>
          <w:p>
            <w:pPr>
              <w:pStyle w:val="TableParagraph"/>
              <w:ind w:left="107" w:right="14"/>
              <w:jc w:val="center"/>
              <w:rPr>
                <w:sz w:val="22"/>
              </w:rPr>
            </w:pPr>
            <w:r>
              <w:rPr>
                <w:sz w:val="22"/>
              </w:rPr>
              <w:t>(934)</w:t>
            </w:r>
            <w:r>
              <w:rPr>
                <w:spacing w:val="-11"/>
                <w:sz w:val="22"/>
              </w:rPr>
              <w:t> </w:t>
            </w:r>
            <w:r>
              <w:rPr>
                <w:sz w:val="22"/>
              </w:rPr>
              <w:t>420</w:t>
            </w:r>
            <w:r>
              <w:rPr>
                <w:spacing w:val="-11"/>
                <w:sz w:val="22"/>
              </w:rPr>
              <w:t> </w:t>
            </w:r>
            <w:r>
              <w:rPr>
                <w:sz w:val="22"/>
              </w:rPr>
              <w:t>–</w:t>
            </w:r>
            <w:r>
              <w:rPr>
                <w:spacing w:val="-3"/>
                <w:sz w:val="22"/>
              </w:rPr>
              <w:t> </w:t>
            </w:r>
            <w:r>
              <w:rPr>
                <w:spacing w:val="-4"/>
                <w:sz w:val="22"/>
              </w:rPr>
              <w:t>2003</w:t>
            </w:r>
          </w:p>
        </w:tc>
      </w:tr>
      <w:tr>
        <w:trPr>
          <w:trHeight w:val="537" w:hRule="atLeast"/>
        </w:trPr>
        <w:tc>
          <w:tcPr>
            <w:tcW w:w="3113" w:type="dxa"/>
            <w:tcBorders>
              <w:top w:val="single" w:sz="2" w:space="0" w:color="8EAADB"/>
              <w:left w:val="nil"/>
              <w:bottom w:val="single" w:sz="2" w:space="0" w:color="8EAADB"/>
              <w:right w:val="single" w:sz="2" w:space="0" w:color="8EAADB"/>
            </w:tcBorders>
          </w:tcPr>
          <w:p>
            <w:pPr>
              <w:pStyle w:val="TableParagraph"/>
              <w:ind w:left="105"/>
              <w:rPr>
                <w:sz w:val="22"/>
              </w:rPr>
            </w:pPr>
            <w:r>
              <w:rPr>
                <w:sz w:val="22"/>
              </w:rPr>
              <w:t>Joakim</w:t>
            </w:r>
            <w:r>
              <w:rPr>
                <w:spacing w:val="-3"/>
                <w:sz w:val="22"/>
              </w:rPr>
              <w:t> </w:t>
            </w:r>
            <w:r>
              <w:rPr>
                <w:spacing w:val="-2"/>
                <w:sz w:val="22"/>
              </w:rPr>
              <w:t>Nyoni</w:t>
            </w:r>
          </w:p>
        </w:tc>
        <w:tc>
          <w:tcPr>
            <w:tcW w:w="4071" w:type="dxa"/>
            <w:tcBorders>
              <w:top w:val="single" w:sz="2" w:space="0" w:color="8EAADB"/>
              <w:left w:val="single" w:sz="2" w:space="0" w:color="8EAADB"/>
              <w:bottom w:val="single" w:sz="2" w:space="0" w:color="8EAADB"/>
              <w:right w:val="single" w:sz="2" w:space="0" w:color="8EAADB"/>
            </w:tcBorders>
          </w:tcPr>
          <w:p>
            <w:pPr>
              <w:pStyle w:val="TableParagraph"/>
              <w:ind w:left="110"/>
              <w:rPr>
                <w:sz w:val="22"/>
              </w:rPr>
            </w:pPr>
            <w:r>
              <w:rPr>
                <w:sz w:val="22"/>
              </w:rPr>
              <w:t>VP</w:t>
            </w:r>
            <w:r>
              <w:rPr>
                <w:spacing w:val="-9"/>
                <w:sz w:val="22"/>
              </w:rPr>
              <w:t> </w:t>
            </w:r>
            <w:r>
              <w:rPr>
                <w:sz w:val="22"/>
              </w:rPr>
              <w:t>Development</w:t>
            </w:r>
            <w:r>
              <w:rPr>
                <w:spacing w:val="-12"/>
                <w:sz w:val="22"/>
              </w:rPr>
              <w:t> </w:t>
            </w:r>
            <w:r>
              <w:rPr>
                <w:sz w:val="22"/>
              </w:rPr>
              <w:t>&amp;</w:t>
            </w:r>
            <w:r>
              <w:rPr>
                <w:spacing w:val="-12"/>
                <w:sz w:val="22"/>
              </w:rPr>
              <w:t> </w:t>
            </w:r>
            <w:r>
              <w:rPr>
                <w:sz w:val="22"/>
              </w:rPr>
              <w:t>Alumni</w:t>
            </w:r>
            <w:r>
              <w:rPr>
                <w:spacing w:val="-7"/>
                <w:sz w:val="22"/>
              </w:rPr>
              <w:t> </w:t>
            </w:r>
            <w:r>
              <w:rPr>
                <w:spacing w:val="-2"/>
                <w:sz w:val="22"/>
              </w:rPr>
              <w:t>Engagement</w:t>
            </w:r>
          </w:p>
        </w:tc>
        <w:tc>
          <w:tcPr>
            <w:tcW w:w="2168" w:type="dxa"/>
            <w:tcBorders>
              <w:top w:val="single" w:sz="2" w:space="0" w:color="8EAADB"/>
              <w:left w:val="single" w:sz="2" w:space="0" w:color="8EAADB"/>
              <w:bottom w:val="single" w:sz="2" w:space="0" w:color="8EAADB"/>
              <w:right w:val="nil"/>
            </w:tcBorders>
          </w:tcPr>
          <w:p>
            <w:pPr>
              <w:pStyle w:val="TableParagraph"/>
              <w:ind w:left="107" w:right="14"/>
              <w:jc w:val="center"/>
              <w:rPr>
                <w:sz w:val="22"/>
              </w:rPr>
            </w:pPr>
            <w:r>
              <w:rPr>
                <w:sz w:val="22"/>
              </w:rPr>
              <w:t>(934)</w:t>
            </w:r>
            <w:r>
              <w:rPr>
                <w:spacing w:val="-11"/>
                <w:sz w:val="22"/>
              </w:rPr>
              <w:t> </w:t>
            </w:r>
            <w:r>
              <w:rPr>
                <w:sz w:val="22"/>
              </w:rPr>
              <w:t>420</w:t>
            </w:r>
            <w:r>
              <w:rPr>
                <w:spacing w:val="-11"/>
                <w:sz w:val="22"/>
              </w:rPr>
              <w:t> </w:t>
            </w:r>
            <w:r>
              <w:rPr>
                <w:sz w:val="22"/>
              </w:rPr>
              <w:t>–</w:t>
            </w:r>
            <w:r>
              <w:rPr>
                <w:spacing w:val="-3"/>
                <w:sz w:val="22"/>
              </w:rPr>
              <w:t> </w:t>
            </w:r>
            <w:r>
              <w:rPr>
                <w:spacing w:val="-4"/>
                <w:sz w:val="22"/>
              </w:rPr>
              <w:t>2142</w:t>
            </w:r>
          </w:p>
        </w:tc>
      </w:tr>
      <w:tr>
        <w:trPr>
          <w:trHeight w:val="537" w:hRule="atLeast"/>
        </w:trPr>
        <w:tc>
          <w:tcPr>
            <w:tcW w:w="3113" w:type="dxa"/>
            <w:tcBorders>
              <w:top w:val="single" w:sz="2" w:space="0" w:color="8EAADB"/>
              <w:left w:val="nil"/>
              <w:bottom w:val="single" w:sz="2" w:space="0" w:color="8EAADB"/>
              <w:right w:val="single" w:sz="2" w:space="0" w:color="8EAADB"/>
            </w:tcBorders>
            <w:shd w:val="clear" w:color="auto" w:fill="D9E1F3"/>
          </w:tcPr>
          <w:p>
            <w:pPr>
              <w:pStyle w:val="TableParagraph"/>
              <w:ind w:left="105"/>
              <w:rPr>
                <w:sz w:val="22"/>
              </w:rPr>
            </w:pPr>
            <w:r>
              <w:rPr>
                <w:sz w:val="22"/>
              </w:rPr>
              <w:t>Dan</w:t>
            </w:r>
            <w:r>
              <w:rPr>
                <w:spacing w:val="-11"/>
                <w:sz w:val="22"/>
              </w:rPr>
              <w:t> </w:t>
            </w:r>
            <w:r>
              <w:rPr>
                <w:spacing w:val="-2"/>
                <w:sz w:val="22"/>
              </w:rPr>
              <w:t>Daugherty</w:t>
            </w:r>
          </w:p>
        </w:tc>
        <w:tc>
          <w:tcPr>
            <w:tcW w:w="4071" w:type="dxa"/>
            <w:tcBorders>
              <w:top w:val="single" w:sz="2" w:space="0" w:color="8EAADB"/>
              <w:left w:val="single" w:sz="2" w:space="0" w:color="8EAADB"/>
              <w:bottom w:val="single" w:sz="2" w:space="0" w:color="8EAADB"/>
              <w:right w:val="single" w:sz="2" w:space="0" w:color="8EAADB"/>
            </w:tcBorders>
            <w:shd w:val="clear" w:color="auto" w:fill="D9E1F3"/>
          </w:tcPr>
          <w:p>
            <w:pPr>
              <w:pStyle w:val="TableParagraph"/>
              <w:ind w:left="110"/>
              <w:rPr>
                <w:sz w:val="22"/>
              </w:rPr>
            </w:pPr>
            <w:r>
              <w:rPr>
                <w:sz w:val="22"/>
              </w:rPr>
              <w:t>Chief</w:t>
            </w:r>
            <w:r>
              <w:rPr>
                <w:spacing w:val="-9"/>
                <w:sz w:val="22"/>
              </w:rPr>
              <w:t> </w:t>
            </w:r>
            <w:r>
              <w:rPr>
                <w:sz w:val="22"/>
              </w:rPr>
              <w:t>of</w:t>
            </w:r>
            <w:r>
              <w:rPr>
                <w:spacing w:val="-6"/>
                <w:sz w:val="22"/>
              </w:rPr>
              <w:t> </w:t>
            </w:r>
            <w:r>
              <w:rPr>
                <w:spacing w:val="-2"/>
                <w:sz w:val="22"/>
              </w:rPr>
              <w:t>Police</w:t>
            </w:r>
          </w:p>
        </w:tc>
        <w:tc>
          <w:tcPr>
            <w:tcW w:w="2168" w:type="dxa"/>
            <w:tcBorders>
              <w:top w:val="single" w:sz="2" w:space="0" w:color="8EAADB"/>
              <w:left w:val="single" w:sz="2" w:space="0" w:color="8EAADB"/>
              <w:bottom w:val="single" w:sz="2" w:space="0" w:color="8EAADB"/>
              <w:right w:val="nil"/>
            </w:tcBorders>
            <w:shd w:val="clear" w:color="auto" w:fill="D9E1F3"/>
          </w:tcPr>
          <w:p>
            <w:pPr>
              <w:pStyle w:val="TableParagraph"/>
              <w:ind w:left="107" w:right="14"/>
              <w:jc w:val="center"/>
              <w:rPr>
                <w:sz w:val="22"/>
              </w:rPr>
            </w:pPr>
            <w:r>
              <w:rPr>
                <w:sz w:val="22"/>
              </w:rPr>
              <w:t>(934)</w:t>
            </w:r>
            <w:r>
              <w:rPr>
                <w:spacing w:val="-11"/>
                <w:sz w:val="22"/>
              </w:rPr>
              <w:t> </w:t>
            </w:r>
            <w:r>
              <w:rPr>
                <w:sz w:val="22"/>
              </w:rPr>
              <w:t>420</w:t>
            </w:r>
            <w:r>
              <w:rPr>
                <w:spacing w:val="-11"/>
                <w:sz w:val="22"/>
              </w:rPr>
              <w:t> </w:t>
            </w:r>
            <w:r>
              <w:rPr>
                <w:sz w:val="22"/>
              </w:rPr>
              <w:t>–</w:t>
            </w:r>
            <w:r>
              <w:rPr>
                <w:spacing w:val="-3"/>
                <w:sz w:val="22"/>
              </w:rPr>
              <w:t> </w:t>
            </w:r>
            <w:r>
              <w:rPr>
                <w:spacing w:val="-4"/>
                <w:sz w:val="22"/>
              </w:rPr>
              <w:t>2768</w:t>
            </w:r>
          </w:p>
        </w:tc>
      </w:tr>
      <w:tr>
        <w:trPr>
          <w:trHeight w:val="575" w:hRule="atLeast"/>
        </w:trPr>
        <w:tc>
          <w:tcPr>
            <w:tcW w:w="3113" w:type="dxa"/>
            <w:tcBorders>
              <w:top w:val="single" w:sz="2" w:space="0" w:color="8EAADB"/>
              <w:left w:val="nil"/>
              <w:bottom w:val="single" w:sz="2" w:space="0" w:color="8EAADB"/>
              <w:right w:val="single" w:sz="2" w:space="0" w:color="8EAADB"/>
            </w:tcBorders>
          </w:tcPr>
          <w:p>
            <w:pPr>
              <w:pStyle w:val="TableParagraph"/>
              <w:ind w:left="105"/>
              <w:rPr>
                <w:sz w:val="22"/>
              </w:rPr>
            </w:pPr>
            <w:r>
              <w:rPr>
                <w:sz w:val="22"/>
              </w:rPr>
              <w:t>Pete</w:t>
            </w:r>
            <w:r>
              <w:rPr>
                <w:spacing w:val="-10"/>
                <w:sz w:val="22"/>
              </w:rPr>
              <w:t> </w:t>
            </w:r>
            <w:r>
              <w:rPr>
                <w:spacing w:val="-2"/>
                <w:sz w:val="22"/>
              </w:rPr>
              <w:t>Greco</w:t>
            </w:r>
          </w:p>
        </w:tc>
        <w:tc>
          <w:tcPr>
            <w:tcW w:w="4071" w:type="dxa"/>
            <w:tcBorders>
              <w:top w:val="single" w:sz="2" w:space="0" w:color="8EAADB"/>
              <w:left w:val="single" w:sz="2" w:space="0" w:color="8EAADB"/>
              <w:bottom w:val="single" w:sz="2" w:space="0" w:color="8EAADB"/>
              <w:right w:val="single" w:sz="2" w:space="0" w:color="8EAADB"/>
            </w:tcBorders>
          </w:tcPr>
          <w:p>
            <w:pPr>
              <w:pStyle w:val="TableParagraph"/>
              <w:spacing w:before="21"/>
              <w:ind w:left="110"/>
              <w:rPr>
                <w:sz w:val="22"/>
              </w:rPr>
            </w:pPr>
            <w:r>
              <w:rPr>
                <w:spacing w:val="-5"/>
                <w:sz w:val="22"/>
              </w:rPr>
              <w:t>CIO</w:t>
            </w:r>
          </w:p>
        </w:tc>
        <w:tc>
          <w:tcPr>
            <w:tcW w:w="2168" w:type="dxa"/>
            <w:tcBorders>
              <w:top w:val="single" w:sz="2" w:space="0" w:color="8EAADB"/>
              <w:left w:val="single" w:sz="2" w:space="0" w:color="8EAADB"/>
              <w:bottom w:val="single" w:sz="2" w:space="0" w:color="8EAADB"/>
              <w:right w:val="nil"/>
            </w:tcBorders>
          </w:tcPr>
          <w:p>
            <w:pPr>
              <w:pStyle w:val="TableParagraph"/>
              <w:spacing w:before="21"/>
              <w:ind w:left="107"/>
              <w:jc w:val="center"/>
              <w:rPr>
                <w:sz w:val="22"/>
              </w:rPr>
            </w:pPr>
            <w:r>
              <w:rPr>
                <w:sz w:val="22"/>
              </w:rPr>
              <w:t>(934)</w:t>
            </w:r>
            <w:r>
              <w:rPr>
                <w:spacing w:val="-11"/>
                <w:sz w:val="22"/>
              </w:rPr>
              <w:t> </w:t>
            </w:r>
            <w:r>
              <w:rPr>
                <w:sz w:val="22"/>
              </w:rPr>
              <w:t>420</w:t>
            </w:r>
            <w:r>
              <w:rPr>
                <w:spacing w:val="-7"/>
                <w:sz w:val="22"/>
              </w:rPr>
              <w:t> </w:t>
            </w:r>
            <w:r>
              <w:rPr>
                <w:sz w:val="22"/>
              </w:rPr>
              <w:t>–</w:t>
            </w:r>
            <w:r>
              <w:rPr>
                <w:spacing w:val="-5"/>
                <w:sz w:val="22"/>
              </w:rPr>
              <w:t> </w:t>
            </w:r>
            <w:r>
              <w:rPr>
                <w:spacing w:val="-4"/>
                <w:sz w:val="22"/>
              </w:rPr>
              <w:t>2528</w:t>
            </w:r>
          </w:p>
        </w:tc>
      </w:tr>
      <w:tr>
        <w:trPr>
          <w:trHeight w:val="537" w:hRule="atLeast"/>
        </w:trPr>
        <w:tc>
          <w:tcPr>
            <w:tcW w:w="3113" w:type="dxa"/>
            <w:tcBorders>
              <w:top w:val="single" w:sz="2" w:space="0" w:color="8EAADB"/>
              <w:left w:val="nil"/>
              <w:bottom w:val="single" w:sz="2" w:space="0" w:color="8EAADB"/>
              <w:right w:val="single" w:sz="2" w:space="0" w:color="8EAADB"/>
            </w:tcBorders>
            <w:shd w:val="clear" w:color="auto" w:fill="D9E1F3"/>
          </w:tcPr>
          <w:p>
            <w:pPr>
              <w:pStyle w:val="TableParagraph"/>
              <w:spacing w:before="6"/>
              <w:ind w:left="105"/>
              <w:rPr>
                <w:sz w:val="22"/>
              </w:rPr>
            </w:pPr>
            <w:r>
              <w:rPr>
                <w:sz w:val="22"/>
              </w:rPr>
              <w:t>Jeff</w:t>
            </w:r>
            <w:r>
              <w:rPr>
                <w:spacing w:val="-14"/>
                <w:sz w:val="22"/>
              </w:rPr>
              <w:t> </w:t>
            </w:r>
            <w:r>
              <w:rPr>
                <w:spacing w:val="-2"/>
                <w:sz w:val="22"/>
              </w:rPr>
              <w:t>Borah</w:t>
            </w:r>
          </w:p>
        </w:tc>
        <w:tc>
          <w:tcPr>
            <w:tcW w:w="4071" w:type="dxa"/>
            <w:tcBorders>
              <w:top w:val="single" w:sz="2" w:space="0" w:color="8EAADB"/>
              <w:left w:val="single" w:sz="2" w:space="0" w:color="8EAADB"/>
              <w:bottom w:val="single" w:sz="2" w:space="0" w:color="8EAADB"/>
              <w:right w:val="single" w:sz="2" w:space="0" w:color="8EAADB"/>
            </w:tcBorders>
            <w:shd w:val="clear" w:color="auto" w:fill="D9E1F3"/>
          </w:tcPr>
          <w:p>
            <w:pPr>
              <w:pStyle w:val="TableParagraph"/>
              <w:spacing w:before="6"/>
              <w:ind w:left="110"/>
              <w:rPr>
                <w:sz w:val="22"/>
              </w:rPr>
            </w:pPr>
            <w:r>
              <w:rPr>
                <w:sz w:val="22"/>
              </w:rPr>
              <w:t>Dir.</w:t>
            </w:r>
            <w:r>
              <w:rPr>
                <w:spacing w:val="-8"/>
                <w:sz w:val="22"/>
              </w:rPr>
              <w:t> </w:t>
            </w:r>
            <w:r>
              <w:rPr>
                <w:sz w:val="22"/>
              </w:rPr>
              <w:t>IT</w:t>
            </w:r>
            <w:r>
              <w:rPr>
                <w:spacing w:val="-11"/>
                <w:sz w:val="22"/>
              </w:rPr>
              <w:t> </w:t>
            </w:r>
            <w:r>
              <w:rPr>
                <w:sz w:val="22"/>
              </w:rPr>
              <w:t>Networking</w:t>
            </w:r>
            <w:r>
              <w:rPr>
                <w:spacing w:val="-7"/>
                <w:sz w:val="22"/>
              </w:rPr>
              <w:t> </w:t>
            </w:r>
            <w:r>
              <w:rPr>
                <w:sz w:val="22"/>
              </w:rPr>
              <w:t>&amp;</w:t>
            </w:r>
            <w:r>
              <w:rPr>
                <w:spacing w:val="-11"/>
                <w:sz w:val="22"/>
              </w:rPr>
              <w:t> </w:t>
            </w:r>
            <w:r>
              <w:rPr>
                <w:sz w:val="22"/>
              </w:rPr>
              <w:t>Risk</w:t>
            </w:r>
            <w:r>
              <w:rPr>
                <w:spacing w:val="-9"/>
                <w:sz w:val="22"/>
              </w:rPr>
              <w:t> </w:t>
            </w:r>
            <w:r>
              <w:rPr>
                <w:spacing w:val="-4"/>
                <w:sz w:val="22"/>
              </w:rPr>
              <w:t>Mgmt.</w:t>
            </w:r>
          </w:p>
        </w:tc>
        <w:tc>
          <w:tcPr>
            <w:tcW w:w="2168" w:type="dxa"/>
            <w:tcBorders>
              <w:top w:val="single" w:sz="2" w:space="0" w:color="8EAADB"/>
              <w:left w:val="single" w:sz="2" w:space="0" w:color="8EAADB"/>
              <w:bottom w:val="single" w:sz="2" w:space="0" w:color="8EAADB"/>
              <w:right w:val="nil"/>
            </w:tcBorders>
            <w:shd w:val="clear" w:color="auto" w:fill="D9E1F3"/>
          </w:tcPr>
          <w:p>
            <w:pPr>
              <w:pStyle w:val="TableParagraph"/>
              <w:spacing w:before="6"/>
              <w:ind w:left="107" w:right="14"/>
              <w:jc w:val="center"/>
              <w:rPr>
                <w:sz w:val="22"/>
              </w:rPr>
            </w:pPr>
            <w:r>
              <w:rPr>
                <w:sz w:val="22"/>
              </w:rPr>
              <w:t>(934)</w:t>
            </w:r>
            <w:r>
              <w:rPr>
                <w:spacing w:val="-11"/>
                <w:sz w:val="22"/>
              </w:rPr>
              <w:t> </w:t>
            </w:r>
            <w:r>
              <w:rPr>
                <w:sz w:val="22"/>
              </w:rPr>
              <w:t>420</w:t>
            </w:r>
            <w:r>
              <w:rPr>
                <w:spacing w:val="-11"/>
                <w:sz w:val="22"/>
              </w:rPr>
              <w:t> </w:t>
            </w:r>
            <w:r>
              <w:rPr>
                <w:sz w:val="22"/>
              </w:rPr>
              <w:t>–</w:t>
            </w:r>
            <w:r>
              <w:rPr>
                <w:spacing w:val="-3"/>
                <w:sz w:val="22"/>
              </w:rPr>
              <w:t> </w:t>
            </w:r>
            <w:r>
              <w:rPr>
                <w:spacing w:val="-4"/>
                <w:sz w:val="22"/>
              </w:rPr>
              <w:t>2661</w:t>
            </w:r>
          </w:p>
        </w:tc>
      </w:tr>
      <w:tr>
        <w:trPr>
          <w:trHeight w:val="537" w:hRule="atLeast"/>
        </w:trPr>
        <w:tc>
          <w:tcPr>
            <w:tcW w:w="3113" w:type="dxa"/>
            <w:tcBorders>
              <w:top w:val="single" w:sz="2" w:space="0" w:color="8EAADB"/>
              <w:left w:val="nil"/>
              <w:bottom w:val="single" w:sz="2" w:space="0" w:color="8EAADB"/>
              <w:right w:val="single" w:sz="2" w:space="0" w:color="8EAADB"/>
            </w:tcBorders>
          </w:tcPr>
          <w:p>
            <w:pPr>
              <w:pStyle w:val="TableParagraph"/>
              <w:ind w:left="105"/>
              <w:rPr>
                <w:sz w:val="22"/>
              </w:rPr>
            </w:pPr>
            <w:r>
              <w:rPr>
                <w:spacing w:val="-2"/>
                <w:sz w:val="22"/>
              </w:rPr>
              <w:t>Brett</w:t>
            </w:r>
            <w:r>
              <w:rPr>
                <w:spacing w:val="-3"/>
                <w:sz w:val="22"/>
              </w:rPr>
              <w:t> </w:t>
            </w:r>
            <w:r>
              <w:rPr>
                <w:spacing w:val="-2"/>
                <w:sz w:val="22"/>
              </w:rPr>
              <w:t>Southard</w:t>
            </w:r>
          </w:p>
        </w:tc>
        <w:tc>
          <w:tcPr>
            <w:tcW w:w="4071" w:type="dxa"/>
            <w:tcBorders>
              <w:top w:val="single" w:sz="2" w:space="0" w:color="8EAADB"/>
              <w:left w:val="single" w:sz="2" w:space="0" w:color="8EAADB"/>
              <w:bottom w:val="single" w:sz="2" w:space="0" w:color="8EAADB"/>
              <w:right w:val="single" w:sz="2" w:space="0" w:color="8EAADB"/>
            </w:tcBorders>
          </w:tcPr>
          <w:p>
            <w:pPr>
              <w:pStyle w:val="TableParagraph"/>
              <w:ind w:left="110"/>
              <w:rPr>
                <w:sz w:val="22"/>
              </w:rPr>
            </w:pPr>
            <w:r>
              <w:rPr>
                <w:spacing w:val="-2"/>
                <w:sz w:val="22"/>
              </w:rPr>
              <w:t>Asst.</w:t>
            </w:r>
            <w:r>
              <w:rPr>
                <w:spacing w:val="4"/>
                <w:sz w:val="22"/>
              </w:rPr>
              <w:t> </w:t>
            </w:r>
            <w:r>
              <w:rPr>
                <w:spacing w:val="-2"/>
                <w:sz w:val="22"/>
              </w:rPr>
              <w:t>Director</w:t>
            </w:r>
            <w:r>
              <w:rPr>
                <w:spacing w:val="-4"/>
                <w:sz w:val="22"/>
              </w:rPr>
              <w:t> </w:t>
            </w:r>
            <w:r>
              <w:rPr>
                <w:spacing w:val="-5"/>
                <w:sz w:val="22"/>
              </w:rPr>
              <w:t>IT</w:t>
            </w:r>
          </w:p>
        </w:tc>
        <w:tc>
          <w:tcPr>
            <w:tcW w:w="2168" w:type="dxa"/>
            <w:tcBorders>
              <w:top w:val="single" w:sz="2" w:space="0" w:color="8EAADB"/>
              <w:left w:val="single" w:sz="2" w:space="0" w:color="8EAADB"/>
              <w:bottom w:val="single" w:sz="2" w:space="0" w:color="8EAADB"/>
              <w:right w:val="nil"/>
            </w:tcBorders>
          </w:tcPr>
          <w:p>
            <w:pPr>
              <w:pStyle w:val="TableParagraph"/>
              <w:ind w:left="107" w:right="14"/>
              <w:jc w:val="center"/>
              <w:rPr>
                <w:sz w:val="22"/>
              </w:rPr>
            </w:pPr>
            <w:r>
              <w:rPr>
                <w:sz w:val="22"/>
              </w:rPr>
              <w:t>(934)</w:t>
            </w:r>
            <w:r>
              <w:rPr>
                <w:spacing w:val="-11"/>
                <w:sz w:val="22"/>
              </w:rPr>
              <w:t> </w:t>
            </w:r>
            <w:r>
              <w:rPr>
                <w:sz w:val="22"/>
              </w:rPr>
              <w:t>420</w:t>
            </w:r>
            <w:r>
              <w:rPr>
                <w:spacing w:val="-11"/>
                <w:sz w:val="22"/>
              </w:rPr>
              <w:t> </w:t>
            </w:r>
            <w:r>
              <w:rPr>
                <w:sz w:val="22"/>
              </w:rPr>
              <w:t>–</w:t>
            </w:r>
            <w:r>
              <w:rPr>
                <w:spacing w:val="-3"/>
                <w:sz w:val="22"/>
              </w:rPr>
              <w:t> </w:t>
            </w:r>
            <w:r>
              <w:rPr>
                <w:spacing w:val="-4"/>
                <w:sz w:val="22"/>
              </w:rPr>
              <w:t>2212</w:t>
            </w:r>
          </w:p>
        </w:tc>
      </w:tr>
      <w:tr>
        <w:trPr>
          <w:trHeight w:val="537" w:hRule="atLeast"/>
        </w:trPr>
        <w:tc>
          <w:tcPr>
            <w:tcW w:w="3113" w:type="dxa"/>
            <w:tcBorders>
              <w:top w:val="single" w:sz="2" w:space="0" w:color="8EAADB"/>
              <w:left w:val="nil"/>
              <w:bottom w:val="single" w:sz="2" w:space="0" w:color="8EAADB"/>
              <w:right w:val="single" w:sz="2" w:space="0" w:color="8EAADB"/>
            </w:tcBorders>
            <w:shd w:val="clear" w:color="auto" w:fill="D9E1F3"/>
          </w:tcPr>
          <w:p>
            <w:pPr>
              <w:pStyle w:val="TableParagraph"/>
              <w:ind w:left="105"/>
              <w:rPr>
                <w:sz w:val="22"/>
              </w:rPr>
            </w:pPr>
            <w:r>
              <w:rPr>
                <w:spacing w:val="-2"/>
                <w:sz w:val="22"/>
              </w:rPr>
              <w:t>Dorothy</w:t>
            </w:r>
            <w:r>
              <w:rPr>
                <w:spacing w:val="-7"/>
                <w:sz w:val="22"/>
              </w:rPr>
              <w:t> </w:t>
            </w:r>
            <w:r>
              <w:rPr>
                <w:spacing w:val="-2"/>
                <w:sz w:val="22"/>
              </w:rPr>
              <w:t>Hughes</w:t>
            </w:r>
          </w:p>
        </w:tc>
        <w:tc>
          <w:tcPr>
            <w:tcW w:w="4071" w:type="dxa"/>
            <w:tcBorders>
              <w:top w:val="single" w:sz="2" w:space="0" w:color="8EAADB"/>
              <w:left w:val="single" w:sz="2" w:space="0" w:color="8EAADB"/>
              <w:bottom w:val="single" w:sz="2" w:space="0" w:color="8EAADB"/>
              <w:right w:val="single" w:sz="2" w:space="0" w:color="8EAADB"/>
            </w:tcBorders>
            <w:shd w:val="clear" w:color="auto" w:fill="D9E1F3"/>
          </w:tcPr>
          <w:p>
            <w:pPr>
              <w:pStyle w:val="TableParagraph"/>
              <w:ind w:left="110"/>
              <w:rPr>
                <w:sz w:val="22"/>
              </w:rPr>
            </w:pPr>
            <w:r>
              <w:rPr>
                <w:spacing w:val="-2"/>
                <w:sz w:val="22"/>
              </w:rPr>
              <w:t>AVP</w:t>
            </w:r>
            <w:r>
              <w:rPr>
                <w:spacing w:val="-6"/>
                <w:sz w:val="22"/>
              </w:rPr>
              <w:t> </w:t>
            </w:r>
            <w:r>
              <w:rPr>
                <w:spacing w:val="-2"/>
                <w:sz w:val="22"/>
              </w:rPr>
              <w:t>For</w:t>
            </w:r>
            <w:r>
              <w:rPr>
                <w:spacing w:val="-12"/>
                <w:sz w:val="22"/>
              </w:rPr>
              <w:t> </w:t>
            </w:r>
            <w:r>
              <w:rPr>
                <w:spacing w:val="-2"/>
                <w:sz w:val="22"/>
              </w:rPr>
              <w:t>Administration</w:t>
            </w:r>
          </w:p>
        </w:tc>
        <w:tc>
          <w:tcPr>
            <w:tcW w:w="2168" w:type="dxa"/>
            <w:tcBorders>
              <w:top w:val="single" w:sz="2" w:space="0" w:color="8EAADB"/>
              <w:left w:val="single" w:sz="2" w:space="0" w:color="8EAADB"/>
              <w:bottom w:val="single" w:sz="2" w:space="0" w:color="8EAADB"/>
              <w:right w:val="nil"/>
            </w:tcBorders>
            <w:shd w:val="clear" w:color="auto" w:fill="D9E1F3"/>
          </w:tcPr>
          <w:p>
            <w:pPr>
              <w:pStyle w:val="TableParagraph"/>
              <w:ind w:left="107" w:right="14"/>
              <w:jc w:val="center"/>
              <w:rPr>
                <w:sz w:val="22"/>
              </w:rPr>
            </w:pPr>
            <w:r>
              <w:rPr>
                <w:sz w:val="22"/>
              </w:rPr>
              <w:t>(934)</w:t>
            </w:r>
            <w:r>
              <w:rPr>
                <w:spacing w:val="-11"/>
                <w:sz w:val="22"/>
              </w:rPr>
              <w:t> </w:t>
            </w:r>
            <w:r>
              <w:rPr>
                <w:sz w:val="22"/>
              </w:rPr>
              <w:t>420</w:t>
            </w:r>
            <w:r>
              <w:rPr>
                <w:spacing w:val="-11"/>
                <w:sz w:val="22"/>
              </w:rPr>
              <w:t> </w:t>
            </w:r>
            <w:r>
              <w:rPr>
                <w:sz w:val="22"/>
              </w:rPr>
              <w:t>–</w:t>
            </w:r>
            <w:r>
              <w:rPr>
                <w:spacing w:val="-3"/>
                <w:sz w:val="22"/>
              </w:rPr>
              <w:t> </w:t>
            </w:r>
            <w:r>
              <w:rPr>
                <w:spacing w:val="-4"/>
                <w:sz w:val="22"/>
              </w:rPr>
              <w:t>2166</w:t>
            </w:r>
          </w:p>
        </w:tc>
      </w:tr>
      <w:tr>
        <w:trPr>
          <w:trHeight w:val="537" w:hRule="atLeast"/>
        </w:trPr>
        <w:tc>
          <w:tcPr>
            <w:tcW w:w="3113" w:type="dxa"/>
            <w:tcBorders>
              <w:top w:val="single" w:sz="2" w:space="0" w:color="8EAADB"/>
              <w:left w:val="nil"/>
              <w:bottom w:val="single" w:sz="2" w:space="0" w:color="8EAADB"/>
              <w:right w:val="single" w:sz="2" w:space="0" w:color="8EAADB"/>
            </w:tcBorders>
          </w:tcPr>
          <w:p>
            <w:pPr>
              <w:pStyle w:val="TableParagraph"/>
              <w:ind w:left="105"/>
              <w:rPr>
                <w:sz w:val="22"/>
              </w:rPr>
            </w:pPr>
            <w:r>
              <w:rPr>
                <w:spacing w:val="-2"/>
                <w:sz w:val="22"/>
              </w:rPr>
              <w:t>Marybeth</w:t>
            </w:r>
            <w:r>
              <w:rPr>
                <w:spacing w:val="-3"/>
                <w:sz w:val="22"/>
              </w:rPr>
              <w:t> </w:t>
            </w:r>
            <w:r>
              <w:rPr>
                <w:spacing w:val="-2"/>
                <w:sz w:val="22"/>
              </w:rPr>
              <w:t>McCloskey</w:t>
            </w:r>
          </w:p>
        </w:tc>
        <w:tc>
          <w:tcPr>
            <w:tcW w:w="4071" w:type="dxa"/>
            <w:tcBorders>
              <w:top w:val="single" w:sz="2" w:space="0" w:color="8EAADB"/>
              <w:left w:val="single" w:sz="2" w:space="0" w:color="8EAADB"/>
              <w:bottom w:val="single" w:sz="2" w:space="0" w:color="8EAADB"/>
              <w:right w:val="single" w:sz="2" w:space="0" w:color="8EAADB"/>
            </w:tcBorders>
          </w:tcPr>
          <w:p>
            <w:pPr>
              <w:pStyle w:val="TableParagraph"/>
              <w:ind w:left="110"/>
              <w:rPr>
                <w:sz w:val="22"/>
              </w:rPr>
            </w:pPr>
            <w:r>
              <w:rPr>
                <w:sz w:val="22"/>
              </w:rPr>
              <w:t>AVP</w:t>
            </w:r>
            <w:r>
              <w:rPr>
                <w:spacing w:val="-11"/>
                <w:sz w:val="22"/>
              </w:rPr>
              <w:t> </w:t>
            </w:r>
            <w:r>
              <w:rPr>
                <w:sz w:val="22"/>
              </w:rPr>
              <w:t>Human</w:t>
            </w:r>
            <w:r>
              <w:rPr>
                <w:spacing w:val="-8"/>
                <w:sz w:val="22"/>
              </w:rPr>
              <w:t> </w:t>
            </w:r>
            <w:r>
              <w:rPr>
                <w:spacing w:val="-2"/>
                <w:sz w:val="22"/>
              </w:rPr>
              <w:t>Resources</w:t>
            </w:r>
          </w:p>
        </w:tc>
        <w:tc>
          <w:tcPr>
            <w:tcW w:w="2168" w:type="dxa"/>
            <w:tcBorders>
              <w:top w:val="single" w:sz="2" w:space="0" w:color="8EAADB"/>
              <w:left w:val="single" w:sz="2" w:space="0" w:color="8EAADB"/>
              <w:bottom w:val="single" w:sz="2" w:space="0" w:color="8EAADB"/>
              <w:right w:val="nil"/>
            </w:tcBorders>
          </w:tcPr>
          <w:p>
            <w:pPr>
              <w:pStyle w:val="TableParagraph"/>
              <w:ind w:left="107" w:right="14"/>
              <w:jc w:val="center"/>
              <w:rPr>
                <w:sz w:val="22"/>
              </w:rPr>
            </w:pPr>
            <w:r>
              <w:rPr>
                <w:sz w:val="22"/>
              </w:rPr>
              <w:t>(934)</w:t>
            </w:r>
            <w:r>
              <w:rPr>
                <w:spacing w:val="-11"/>
                <w:sz w:val="22"/>
              </w:rPr>
              <w:t> </w:t>
            </w:r>
            <w:r>
              <w:rPr>
                <w:sz w:val="22"/>
              </w:rPr>
              <w:t>420</w:t>
            </w:r>
            <w:r>
              <w:rPr>
                <w:spacing w:val="-11"/>
                <w:sz w:val="22"/>
              </w:rPr>
              <w:t> </w:t>
            </w:r>
            <w:r>
              <w:rPr>
                <w:sz w:val="22"/>
              </w:rPr>
              <w:t>–</w:t>
            </w:r>
            <w:r>
              <w:rPr>
                <w:spacing w:val="-3"/>
                <w:sz w:val="22"/>
              </w:rPr>
              <w:t> </w:t>
            </w:r>
            <w:r>
              <w:rPr>
                <w:spacing w:val="-4"/>
                <w:sz w:val="22"/>
              </w:rPr>
              <w:t>2542</w:t>
            </w:r>
          </w:p>
        </w:tc>
      </w:tr>
      <w:tr>
        <w:trPr>
          <w:trHeight w:val="537" w:hRule="atLeast"/>
        </w:trPr>
        <w:tc>
          <w:tcPr>
            <w:tcW w:w="3113" w:type="dxa"/>
            <w:tcBorders>
              <w:top w:val="single" w:sz="2" w:space="0" w:color="8EAADB"/>
              <w:left w:val="nil"/>
              <w:bottom w:val="single" w:sz="2" w:space="0" w:color="8EAADB"/>
              <w:right w:val="single" w:sz="2" w:space="0" w:color="8EAADB"/>
            </w:tcBorders>
            <w:shd w:val="clear" w:color="auto" w:fill="D9E1F3"/>
          </w:tcPr>
          <w:p>
            <w:pPr>
              <w:pStyle w:val="TableParagraph"/>
              <w:ind w:left="105"/>
              <w:rPr>
                <w:sz w:val="22"/>
              </w:rPr>
            </w:pPr>
            <w:r>
              <w:rPr>
                <w:sz w:val="22"/>
              </w:rPr>
              <w:t>Christine</w:t>
            </w:r>
            <w:r>
              <w:rPr>
                <w:spacing w:val="-10"/>
                <w:sz w:val="22"/>
              </w:rPr>
              <w:t> </w:t>
            </w:r>
            <w:r>
              <w:rPr>
                <w:spacing w:val="-2"/>
                <w:sz w:val="22"/>
              </w:rPr>
              <w:t>LaPlace</w:t>
            </w:r>
          </w:p>
        </w:tc>
        <w:tc>
          <w:tcPr>
            <w:tcW w:w="4071" w:type="dxa"/>
            <w:tcBorders>
              <w:top w:val="single" w:sz="2" w:space="0" w:color="8EAADB"/>
              <w:left w:val="single" w:sz="2" w:space="0" w:color="8EAADB"/>
              <w:bottom w:val="single" w:sz="2" w:space="0" w:color="8EAADB"/>
              <w:right w:val="single" w:sz="2" w:space="0" w:color="8EAADB"/>
            </w:tcBorders>
            <w:shd w:val="clear" w:color="auto" w:fill="D9E1F3"/>
          </w:tcPr>
          <w:p>
            <w:pPr>
              <w:pStyle w:val="TableParagraph"/>
              <w:ind w:left="110"/>
              <w:rPr>
                <w:sz w:val="22"/>
              </w:rPr>
            </w:pPr>
            <w:r>
              <w:rPr>
                <w:spacing w:val="-2"/>
                <w:sz w:val="22"/>
              </w:rPr>
              <w:t>Legal</w:t>
            </w:r>
            <w:r>
              <w:rPr>
                <w:spacing w:val="-9"/>
                <w:sz w:val="22"/>
              </w:rPr>
              <w:t> </w:t>
            </w:r>
            <w:r>
              <w:rPr>
                <w:spacing w:val="-2"/>
                <w:sz w:val="22"/>
              </w:rPr>
              <w:t>Counsel</w:t>
            </w:r>
          </w:p>
        </w:tc>
        <w:tc>
          <w:tcPr>
            <w:tcW w:w="2168" w:type="dxa"/>
            <w:tcBorders>
              <w:top w:val="single" w:sz="2" w:space="0" w:color="8EAADB"/>
              <w:left w:val="single" w:sz="2" w:space="0" w:color="8EAADB"/>
              <w:bottom w:val="single" w:sz="2" w:space="0" w:color="8EAADB"/>
              <w:right w:val="nil"/>
            </w:tcBorders>
            <w:shd w:val="clear" w:color="auto" w:fill="D9E1F3"/>
          </w:tcPr>
          <w:p>
            <w:pPr>
              <w:pStyle w:val="TableParagraph"/>
              <w:ind w:left="107" w:right="14"/>
              <w:jc w:val="center"/>
              <w:rPr>
                <w:sz w:val="22"/>
              </w:rPr>
            </w:pPr>
            <w:r>
              <w:rPr>
                <w:sz w:val="22"/>
              </w:rPr>
              <w:t>(934)</w:t>
            </w:r>
            <w:r>
              <w:rPr>
                <w:spacing w:val="-11"/>
                <w:sz w:val="22"/>
              </w:rPr>
              <w:t> </w:t>
            </w:r>
            <w:r>
              <w:rPr>
                <w:sz w:val="22"/>
              </w:rPr>
              <w:t>420</w:t>
            </w:r>
            <w:r>
              <w:rPr>
                <w:spacing w:val="-11"/>
                <w:sz w:val="22"/>
              </w:rPr>
              <w:t> </w:t>
            </w:r>
            <w:r>
              <w:rPr>
                <w:sz w:val="22"/>
              </w:rPr>
              <w:t>–</w:t>
            </w:r>
            <w:r>
              <w:rPr>
                <w:spacing w:val="-3"/>
                <w:sz w:val="22"/>
              </w:rPr>
              <w:t> </w:t>
            </w:r>
            <w:r>
              <w:rPr>
                <w:spacing w:val="-4"/>
                <w:sz w:val="22"/>
              </w:rPr>
              <w:t>2225</w:t>
            </w:r>
          </w:p>
        </w:tc>
      </w:tr>
      <w:tr>
        <w:trPr>
          <w:trHeight w:val="537" w:hRule="atLeast"/>
        </w:trPr>
        <w:tc>
          <w:tcPr>
            <w:tcW w:w="3113" w:type="dxa"/>
            <w:tcBorders>
              <w:top w:val="single" w:sz="2" w:space="0" w:color="8EAADB"/>
              <w:left w:val="nil"/>
              <w:bottom w:val="single" w:sz="2" w:space="0" w:color="8EAADB"/>
              <w:right w:val="single" w:sz="2" w:space="0" w:color="8EAADB"/>
            </w:tcBorders>
          </w:tcPr>
          <w:p>
            <w:pPr>
              <w:pStyle w:val="TableParagraph"/>
              <w:ind w:left="105"/>
              <w:rPr>
                <w:sz w:val="22"/>
              </w:rPr>
            </w:pPr>
            <w:r>
              <w:rPr>
                <w:sz w:val="22"/>
              </w:rPr>
              <w:t>Keri</w:t>
            </w:r>
            <w:r>
              <w:rPr>
                <w:spacing w:val="-1"/>
                <w:sz w:val="22"/>
              </w:rPr>
              <w:t> </w:t>
            </w:r>
            <w:r>
              <w:rPr>
                <w:spacing w:val="-2"/>
                <w:sz w:val="22"/>
              </w:rPr>
              <w:t>Franklin</w:t>
            </w:r>
          </w:p>
        </w:tc>
        <w:tc>
          <w:tcPr>
            <w:tcW w:w="4071" w:type="dxa"/>
            <w:tcBorders>
              <w:top w:val="single" w:sz="2" w:space="0" w:color="8EAADB"/>
              <w:left w:val="single" w:sz="2" w:space="0" w:color="8EAADB"/>
              <w:bottom w:val="single" w:sz="2" w:space="0" w:color="8EAADB"/>
              <w:right w:val="single" w:sz="2" w:space="0" w:color="8EAADB"/>
            </w:tcBorders>
          </w:tcPr>
          <w:p>
            <w:pPr>
              <w:pStyle w:val="TableParagraph"/>
              <w:ind w:left="110"/>
              <w:rPr>
                <w:sz w:val="22"/>
              </w:rPr>
            </w:pPr>
            <w:r>
              <w:rPr>
                <w:sz w:val="22"/>
              </w:rPr>
              <w:t>AVP</w:t>
            </w:r>
            <w:r>
              <w:rPr>
                <w:spacing w:val="-4"/>
                <w:sz w:val="22"/>
              </w:rPr>
              <w:t> </w:t>
            </w:r>
            <w:r>
              <w:rPr>
                <w:sz w:val="22"/>
              </w:rPr>
              <w:t>For</w:t>
            </w:r>
            <w:r>
              <w:rPr>
                <w:spacing w:val="-5"/>
                <w:sz w:val="22"/>
              </w:rPr>
              <w:t> </w:t>
            </w:r>
            <w:r>
              <w:rPr>
                <w:sz w:val="22"/>
              </w:rPr>
              <w:t>Finance</w:t>
            </w:r>
            <w:r>
              <w:rPr>
                <w:spacing w:val="-4"/>
                <w:sz w:val="22"/>
              </w:rPr>
              <w:t> </w:t>
            </w:r>
            <w:r>
              <w:rPr>
                <w:sz w:val="22"/>
              </w:rPr>
              <w:t>and</w:t>
            </w:r>
            <w:r>
              <w:rPr>
                <w:spacing w:val="-5"/>
                <w:sz w:val="22"/>
              </w:rPr>
              <w:t> </w:t>
            </w:r>
            <w:r>
              <w:rPr>
                <w:spacing w:val="-2"/>
                <w:sz w:val="22"/>
              </w:rPr>
              <w:t>Controller</w:t>
            </w:r>
          </w:p>
        </w:tc>
        <w:tc>
          <w:tcPr>
            <w:tcW w:w="2168" w:type="dxa"/>
            <w:tcBorders>
              <w:top w:val="single" w:sz="2" w:space="0" w:color="8EAADB"/>
              <w:left w:val="single" w:sz="2" w:space="0" w:color="8EAADB"/>
              <w:bottom w:val="single" w:sz="2" w:space="0" w:color="8EAADB"/>
              <w:right w:val="nil"/>
            </w:tcBorders>
          </w:tcPr>
          <w:p>
            <w:pPr>
              <w:pStyle w:val="TableParagraph"/>
              <w:ind w:left="107" w:right="14"/>
              <w:jc w:val="center"/>
              <w:rPr>
                <w:sz w:val="22"/>
              </w:rPr>
            </w:pPr>
            <w:r>
              <w:rPr>
                <w:sz w:val="22"/>
              </w:rPr>
              <w:t>(934)</w:t>
            </w:r>
            <w:r>
              <w:rPr>
                <w:spacing w:val="-4"/>
                <w:sz w:val="22"/>
              </w:rPr>
              <w:t> </w:t>
            </w:r>
            <w:r>
              <w:rPr>
                <w:sz w:val="22"/>
              </w:rPr>
              <w:t>420</w:t>
            </w:r>
            <w:r>
              <w:rPr>
                <w:spacing w:val="-5"/>
                <w:sz w:val="22"/>
              </w:rPr>
              <w:t> </w:t>
            </w:r>
            <w:r>
              <w:rPr>
                <w:sz w:val="22"/>
              </w:rPr>
              <w:t>–</w:t>
            </w:r>
            <w:r>
              <w:rPr>
                <w:spacing w:val="-3"/>
                <w:sz w:val="22"/>
              </w:rPr>
              <w:t> </w:t>
            </w:r>
            <w:r>
              <w:rPr>
                <w:spacing w:val="-4"/>
                <w:sz w:val="22"/>
              </w:rPr>
              <w:t>2424</w:t>
            </w:r>
          </w:p>
        </w:tc>
      </w:tr>
      <w:tr>
        <w:trPr>
          <w:trHeight w:val="532" w:hRule="atLeast"/>
        </w:trPr>
        <w:tc>
          <w:tcPr>
            <w:tcW w:w="3113" w:type="dxa"/>
            <w:tcBorders>
              <w:top w:val="single" w:sz="2" w:space="0" w:color="8EAADB"/>
              <w:left w:val="nil"/>
              <w:bottom w:val="single" w:sz="2" w:space="0" w:color="8EAADB"/>
              <w:right w:val="single" w:sz="2" w:space="0" w:color="8EAADB"/>
            </w:tcBorders>
            <w:shd w:val="clear" w:color="auto" w:fill="D9E1F3"/>
          </w:tcPr>
          <w:p>
            <w:pPr>
              <w:pStyle w:val="TableParagraph"/>
              <w:ind w:left="105"/>
              <w:rPr>
                <w:sz w:val="22"/>
              </w:rPr>
            </w:pPr>
            <w:r>
              <w:rPr>
                <w:sz w:val="22"/>
              </w:rPr>
              <w:t>Richard</w:t>
            </w:r>
            <w:r>
              <w:rPr>
                <w:spacing w:val="-9"/>
                <w:sz w:val="22"/>
              </w:rPr>
              <w:t> </w:t>
            </w:r>
            <w:r>
              <w:rPr>
                <w:spacing w:val="-2"/>
                <w:sz w:val="22"/>
              </w:rPr>
              <w:t>Borden</w:t>
            </w:r>
          </w:p>
        </w:tc>
        <w:tc>
          <w:tcPr>
            <w:tcW w:w="4071" w:type="dxa"/>
            <w:tcBorders>
              <w:top w:val="single" w:sz="2" w:space="0" w:color="8EAADB"/>
              <w:left w:val="single" w:sz="2" w:space="0" w:color="8EAADB"/>
              <w:bottom w:val="single" w:sz="2" w:space="0" w:color="8EAADB"/>
              <w:right w:val="single" w:sz="2" w:space="0" w:color="8EAADB"/>
            </w:tcBorders>
            <w:shd w:val="clear" w:color="auto" w:fill="D9E1F3"/>
          </w:tcPr>
          <w:p>
            <w:pPr>
              <w:pStyle w:val="TableParagraph"/>
              <w:spacing w:line="254" w:lineRule="exact" w:before="4"/>
              <w:ind w:left="110"/>
              <w:rPr>
                <w:sz w:val="22"/>
              </w:rPr>
            </w:pPr>
            <w:r>
              <w:rPr>
                <w:sz w:val="22"/>
              </w:rPr>
              <w:t>Assistant</w:t>
            </w:r>
            <w:r>
              <w:rPr>
                <w:spacing w:val="-11"/>
                <w:sz w:val="22"/>
              </w:rPr>
              <w:t> </w:t>
            </w:r>
            <w:r>
              <w:rPr>
                <w:sz w:val="22"/>
              </w:rPr>
              <w:t>Chief</w:t>
            </w:r>
            <w:r>
              <w:rPr>
                <w:spacing w:val="-11"/>
                <w:sz w:val="22"/>
              </w:rPr>
              <w:t> </w:t>
            </w:r>
            <w:r>
              <w:rPr>
                <w:sz w:val="22"/>
              </w:rPr>
              <w:t>Information</w:t>
            </w:r>
            <w:r>
              <w:rPr>
                <w:spacing w:val="-11"/>
                <w:sz w:val="22"/>
              </w:rPr>
              <w:t> </w:t>
            </w:r>
            <w:r>
              <w:rPr>
                <w:sz w:val="22"/>
              </w:rPr>
              <w:t>Security</w:t>
            </w:r>
            <w:r>
              <w:rPr>
                <w:spacing w:val="-9"/>
                <w:sz w:val="22"/>
              </w:rPr>
              <w:t> </w:t>
            </w:r>
            <w:r>
              <w:rPr>
                <w:sz w:val="22"/>
              </w:rPr>
              <w:t>Officer SUNY Security &amp; Operations Center</w:t>
            </w:r>
          </w:p>
        </w:tc>
        <w:tc>
          <w:tcPr>
            <w:tcW w:w="2168" w:type="dxa"/>
            <w:tcBorders>
              <w:top w:val="single" w:sz="2" w:space="0" w:color="8EAADB"/>
              <w:left w:val="single" w:sz="2" w:space="0" w:color="8EAADB"/>
              <w:bottom w:val="single" w:sz="2" w:space="0" w:color="8EAADB"/>
              <w:right w:val="nil"/>
            </w:tcBorders>
            <w:shd w:val="clear" w:color="auto" w:fill="D9E1F3"/>
          </w:tcPr>
          <w:p>
            <w:pPr>
              <w:pStyle w:val="TableParagraph"/>
              <w:ind w:left="392"/>
              <w:rPr>
                <w:sz w:val="22"/>
              </w:rPr>
            </w:pPr>
            <w:r>
              <w:rPr>
                <w:sz w:val="22"/>
              </w:rPr>
              <w:t>(518)</w:t>
            </w:r>
            <w:r>
              <w:rPr>
                <w:spacing w:val="-11"/>
                <w:sz w:val="22"/>
              </w:rPr>
              <w:t> </w:t>
            </w:r>
            <w:r>
              <w:rPr>
                <w:sz w:val="22"/>
              </w:rPr>
              <w:t>320</w:t>
            </w:r>
            <w:r>
              <w:rPr>
                <w:spacing w:val="-11"/>
                <w:sz w:val="22"/>
              </w:rPr>
              <w:t> </w:t>
            </w:r>
            <w:r>
              <w:rPr>
                <w:sz w:val="22"/>
              </w:rPr>
              <w:t>–</w:t>
            </w:r>
            <w:r>
              <w:rPr>
                <w:spacing w:val="-3"/>
                <w:sz w:val="22"/>
              </w:rPr>
              <w:t> </w:t>
            </w:r>
            <w:r>
              <w:rPr>
                <w:spacing w:val="-4"/>
                <w:sz w:val="22"/>
              </w:rPr>
              <w:t>1893</w:t>
            </w:r>
          </w:p>
        </w:tc>
      </w:tr>
      <w:tr>
        <w:trPr>
          <w:trHeight w:val="537" w:hRule="atLeast"/>
        </w:trPr>
        <w:tc>
          <w:tcPr>
            <w:tcW w:w="3113" w:type="dxa"/>
            <w:tcBorders>
              <w:top w:val="single" w:sz="2" w:space="0" w:color="8EAADB"/>
              <w:left w:val="nil"/>
              <w:bottom w:val="single" w:sz="2" w:space="0" w:color="8EAADB"/>
              <w:right w:val="single" w:sz="2" w:space="0" w:color="8EAADB"/>
            </w:tcBorders>
          </w:tcPr>
          <w:p>
            <w:pPr>
              <w:pStyle w:val="TableParagraph"/>
              <w:ind w:left="105"/>
              <w:rPr>
                <w:sz w:val="22"/>
              </w:rPr>
            </w:pPr>
            <w:r>
              <w:rPr>
                <w:sz w:val="22"/>
              </w:rPr>
              <w:t>Kaz</w:t>
            </w:r>
            <w:r>
              <w:rPr>
                <w:spacing w:val="-4"/>
                <w:sz w:val="22"/>
              </w:rPr>
              <w:t> </w:t>
            </w:r>
            <w:r>
              <w:rPr>
                <w:spacing w:val="-2"/>
                <w:sz w:val="22"/>
              </w:rPr>
              <w:t>Daughtry</w:t>
            </w:r>
          </w:p>
        </w:tc>
        <w:tc>
          <w:tcPr>
            <w:tcW w:w="4071" w:type="dxa"/>
            <w:tcBorders>
              <w:top w:val="single" w:sz="2" w:space="0" w:color="8EAADB"/>
              <w:left w:val="single" w:sz="2" w:space="0" w:color="8EAADB"/>
              <w:bottom w:val="single" w:sz="2" w:space="0" w:color="8EAADB"/>
              <w:right w:val="single" w:sz="2" w:space="0" w:color="8EAADB"/>
            </w:tcBorders>
          </w:tcPr>
          <w:p>
            <w:pPr>
              <w:pStyle w:val="TableParagraph"/>
              <w:spacing w:line="264" w:lineRule="exact"/>
              <w:ind w:left="110"/>
              <w:rPr>
                <w:sz w:val="22"/>
              </w:rPr>
            </w:pPr>
            <w:r>
              <w:rPr>
                <w:spacing w:val="-2"/>
                <w:sz w:val="22"/>
              </w:rPr>
              <w:t>Regional</w:t>
            </w:r>
            <w:r>
              <w:rPr>
                <w:spacing w:val="-4"/>
                <w:sz w:val="22"/>
              </w:rPr>
              <w:t> </w:t>
            </w:r>
            <w:r>
              <w:rPr>
                <w:spacing w:val="-2"/>
                <w:sz w:val="22"/>
              </w:rPr>
              <w:t>Director</w:t>
            </w:r>
          </w:p>
          <w:p>
            <w:pPr>
              <w:pStyle w:val="TableParagraph"/>
              <w:spacing w:line="252" w:lineRule="exact" w:before="0"/>
              <w:ind w:left="110"/>
              <w:rPr>
                <w:sz w:val="22"/>
              </w:rPr>
            </w:pPr>
            <w:r>
              <w:rPr>
                <w:spacing w:val="-2"/>
                <w:sz w:val="22"/>
              </w:rPr>
              <w:t>Department</w:t>
            </w:r>
            <w:r>
              <w:rPr>
                <w:spacing w:val="-11"/>
                <w:sz w:val="22"/>
              </w:rPr>
              <w:t> </w:t>
            </w:r>
            <w:r>
              <w:rPr>
                <w:spacing w:val="-2"/>
                <w:sz w:val="22"/>
              </w:rPr>
              <w:t>of</w:t>
            </w:r>
            <w:r>
              <w:rPr>
                <w:spacing w:val="-1"/>
                <w:sz w:val="22"/>
              </w:rPr>
              <w:t> </w:t>
            </w:r>
            <w:r>
              <w:rPr>
                <w:spacing w:val="-2"/>
                <w:sz w:val="22"/>
              </w:rPr>
              <w:t>Homeland</w:t>
            </w:r>
            <w:r>
              <w:rPr>
                <w:spacing w:val="-3"/>
                <w:sz w:val="22"/>
              </w:rPr>
              <w:t> </w:t>
            </w:r>
            <w:r>
              <w:rPr>
                <w:spacing w:val="-2"/>
                <w:sz w:val="22"/>
              </w:rPr>
              <w:t>Security</w:t>
            </w:r>
            <w:r>
              <w:rPr>
                <w:spacing w:val="1"/>
                <w:sz w:val="22"/>
              </w:rPr>
              <w:t> </w:t>
            </w:r>
            <w:r>
              <w:rPr>
                <w:spacing w:val="-4"/>
                <w:sz w:val="22"/>
              </w:rPr>
              <w:t>CISA</w:t>
            </w:r>
          </w:p>
        </w:tc>
        <w:tc>
          <w:tcPr>
            <w:tcW w:w="2168" w:type="dxa"/>
            <w:tcBorders>
              <w:top w:val="single" w:sz="2" w:space="0" w:color="8EAADB"/>
              <w:left w:val="single" w:sz="2" w:space="0" w:color="8EAADB"/>
              <w:bottom w:val="single" w:sz="2" w:space="0" w:color="8EAADB"/>
              <w:right w:val="nil"/>
            </w:tcBorders>
          </w:tcPr>
          <w:p>
            <w:pPr>
              <w:pStyle w:val="TableParagraph"/>
              <w:ind w:left="107" w:right="14"/>
              <w:jc w:val="center"/>
              <w:rPr>
                <w:sz w:val="22"/>
              </w:rPr>
            </w:pPr>
            <w:r>
              <w:rPr>
                <w:sz w:val="22"/>
              </w:rPr>
              <w:t>(646)</w:t>
            </w:r>
            <w:r>
              <w:rPr>
                <w:spacing w:val="-11"/>
                <w:sz w:val="22"/>
              </w:rPr>
              <w:t> </w:t>
            </w:r>
            <w:r>
              <w:rPr>
                <w:sz w:val="22"/>
              </w:rPr>
              <w:t>235</w:t>
            </w:r>
            <w:r>
              <w:rPr>
                <w:spacing w:val="-11"/>
                <w:sz w:val="22"/>
              </w:rPr>
              <w:t> </w:t>
            </w:r>
            <w:r>
              <w:rPr>
                <w:sz w:val="22"/>
              </w:rPr>
              <w:t>–</w:t>
            </w:r>
            <w:r>
              <w:rPr>
                <w:spacing w:val="-3"/>
                <w:sz w:val="22"/>
              </w:rPr>
              <w:t> </w:t>
            </w:r>
            <w:r>
              <w:rPr>
                <w:spacing w:val="-4"/>
                <w:sz w:val="22"/>
              </w:rPr>
              <w:t>7808</w:t>
            </w:r>
          </w:p>
        </w:tc>
      </w:tr>
    </w:tbl>
    <w:p>
      <w:pPr>
        <w:pStyle w:val="TableParagraph"/>
        <w:spacing w:after="0"/>
        <w:jc w:val="center"/>
        <w:rPr>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spacing w:before="87"/>
        <w:ind w:left="723" w:right="1177" w:firstLine="0"/>
        <w:jc w:val="center"/>
        <w:rPr>
          <w:b/>
          <w:sz w:val="24"/>
        </w:rPr>
      </w:pPr>
      <w:r>
        <w:rPr>
          <w:b/>
          <w:sz w:val="24"/>
        </w:rPr>
        <mc:AlternateContent>
          <mc:Choice Requires="wps">
            <w:drawing>
              <wp:anchor distT="0" distB="0" distL="0" distR="0" allowOverlap="1" layoutInCell="1" locked="0" behindDoc="1" simplePos="0" relativeHeight="484768768">
                <wp:simplePos x="0" y="0"/>
                <wp:positionH relativeFrom="page">
                  <wp:posOffset>304800</wp:posOffset>
                </wp:positionH>
                <wp:positionV relativeFrom="page">
                  <wp:posOffset>304799</wp:posOffset>
                </wp:positionV>
                <wp:extent cx="7162800" cy="9448800"/>
                <wp:effectExtent l="0" t="0" r="0" b="0"/>
                <wp:wrapNone/>
                <wp:docPr id="162" name="Graphic 162"/>
                <wp:cNvGraphicFramePr>
                  <a:graphicFrameLocks/>
                </wp:cNvGraphicFramePr>
                <a:graphic>
                  <a:graphicData uri="http://schemas.microsoft.com/office/word/2010/wordprocessingShape">
                    <wps:wsp>
                      <wps:cNvPr id="162" name="Graphic 162"/>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47712" id="docshape145"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b/>
          <w:sz w:val="24"/>
        </w:rPr>
        <w:t>ANNEX</w:t>
      </w:r>
      <w:r>
        <w:rPr>
          <w:b/>
          <w:spacing w:val="-4"/>
          <w:sz w:val="24"/>
        </w:rPr>
        <w:t> </w:t>
      </w:r>
      <w:r>
        <w:rPr>
          <w:b/>
          <w:sz w:val="24"/>
        </w:rPr>
        <w:t>21-</w:t>
      </w:r>
      <w:r>
        <w:rPr>
          <w:b/>
          <w:spacing w:val="-2"/>
          <w:sz w:val="24"/>
        </w:rPr>
        <w:t> </w:t>
      </w:r>
      <w:r>
        <w:rPr>
          <w:b/>
          <w:sz w:val="24"/>
        </w:rPr>
        <w:t>COOP</w:t>
      </w:r>
      <w:r>
        <w:rPr>
          <w:b/>
          <w:spacing w:val="-1"/>
          <w:sz w:val="24"/>
        </w:rPr>
        <w:t> </w:t>
      </w:r>
      <w:r>
        <w:rPr>
          <w:b/>
          <w:spacing w:val="-4"/>
          <w:sz w:val="24"/>
        </w:rPr>
        <w:t>Plans</w:t>
      </w:r>
    </w:p>
    <w:p>
      <w:pPr>
        <w:pStyle w:val="BodyText"/>
        <w:rPr>
          <w:b/>
          <w:sz w:val="24"/>
        </w:rPr>
      </w:pPr>
    </w:p>
    <w:p>
      <w:pPr>
        <w:pStyle w:val="BodyText"/>
        <w:spacing w:before="163"/>
        <w:rPr>
          <w:b/>
          <w:sz w:val="24"/>
        </w:rPr>
      </w:pPr>
    </w:p>
    <w:p>
      <w:pPr>
        <w:spacing w:before="0"/>
        <w:ind w:left="955" w:right="0" w:firstLine="0"/>
        <w:jc w:val="left"/>
        <w:rPr>
          <w:b/>
          <w:sz w:val="24"/>
        </w:rPr>
      </w:pPr>
      <w:r>
        <w:rPr>
          <w:b/>
          <w:sz w:val="24"/>
        </w:rPr>
        <w:t>Continuity</w:t>
      </w:r>
      <w:r>
        <w:rPr>
          <w:b/>
          <w:spacing w:val="-3"/>
          <w:sz w:val="24"/>
        </w:rPr>
        <w:t> </w:t>
      </w:r>
      <w:r>
        <w:rPr>
          <w:b/>
          <w:sz w:val="24"/>
        </w:rPr>
        <w:t>of</w:t>
      </w:r>
      <w:r>
        <w:rPr>
          <w:b/>
          <w:spacing w:val="-4"/>
          <w:sz w:val="24"/>
        </w:rPr>
        <w:t> </w:t>
      </w:r>
      <w:r>
        <w:rPr>
          <w:b/>
          <w:sz w:val="24"/>
        </w:rPr>
        <w:t>Operations</w:t>
      </w:r>
      <w:r>
        <w:rPr>
          <w:b/>
          <w:spacing w:val="-5"/>
          <w:sz w:val="24"/>
        </w:rPr>
        <w:t> </w:t>
      </w:r>
      <w:r>
        <w:rPr>
          <w:b/>
          <w:sz w:val="24"/>
        </w:rPr>
        <w:t>Planning</w:t>
      </w:r>
      <w:r>
        <w:rPr>
          <w:b/>
          <w:spacing w:val="-3"/>
          <w:sz w:val="24"/>
        </w:rPr>
        <w:t> </w:t>
      </w:r>
      <w:r>
        <w:rPr>
          <w:b/>
          <w:spacing w:val="-2"/>
          <w:sz w:val="24"/>
        </w:rPr>
        <w:t>(COOP)</w:t>
      </w:r>
    </w:p>
    <w:p>
      <w:pPr>
        <w:pStyle w:val="BodyText"/>
        <w:spacing w:before="66"/>
        <w:rPr>
          <w:b/>
          <w:sz w:val="24"/>
        </w:rPr>
      </w:pPr>
    </w:p>
    <w:p>
      <w:pPr>
        <w:pStyle w:val="BodyText"/>
        <w:spacing w:before="1"/>
        <w:ind w:left="955" w:right="1457"/>
      </w:pPr>
      <w:r>
        <w:rPr/>
        <w:t>Continuity of Operations Planning (COOP) is the effort within individual agencies to ensure they can</w:t>
      </w:r>
      <w:r>
        <w:rPr>
          <w:spacing w:val="-4"/>
        </w:rPr>
        <w:t> </w:t>
      </w:r>
      <w:r>
        <w:rPr/>
        <w:t>continue</w:t>
      </w:r>
      <w:r>
        <w:rPr>
          <w:spacing w:val="-3"/>
        </w:rPr>
        <w:t> </w:t>
      </w:r>
      <w:r>
        <w:rPr/>
        <w:t>to perform</w:t>
      </w:r>
      <w:r>
        <w:rPr>
          <w:spacing w:val="-2"/>
        </w:rPr>
        <w:t> </w:t>
      </w:r>
      <w:r>
        <w:rPr/>
        <w:t>their</w:t>
      </w:r>
      <w:r>
        <w:rPr>
          <w:spacing w:val="-3"/>
        </w:rPr>
        <w:t> </w:t>
      </w:r>
      <w:r>
        <w:rPr/>
        <w:t>mission</w:t>
      </w:r>
      <w:r>
        <w:rPr>
          <w:spacing w:val="-4"/>
        </w:rPr>
        <w:t> </w:t>
      </w:r>
      <w:r>
        <w:rPr/>
        <w:t>essential</w:t>
      </w:r>
      <w:r>
        <w:rPr>
          <w:spacing w:val="-1"/>
        </w:rPr>
        <w:t> </w:t>
      </w:r>
      <w:r>
        <w:rPr/>
        <w:t>functions</w:t>
      </w:r>
      <w:r>
        <w:rPr>
          <w:spacing w:val="-3"/>
        </w:rPr>
        <w:t> </w:t>
      </w:r>
      <w:r>
        <w:rPr/>
        <w:t>during</w:t>
      </w:r>
      <w:r>
        <w:rPr>
          <w:spacing w:val="-2"/>
        </w:rPr>
        <w:t> </w:t>
      </w:r>
      <w:r>
        <w:rPr/>
        <w:t>a</w:t>
      </w:r>
      <w:r>
        <w:rPr>
          <w:spacing w:val="-3"/>
        </w:rPr>
        <w:t> </w:t>
      </w:r>
      <w:r>
        <w:rPr/>
        <w:t>wide</w:t>
      </w:r>
      <w:r>
        <w:rPr>
          <w:spacing w:val="-3"/>
        </w:rPr>
        <w:t> </w:t>
      </w:r>
      <w:r>
        <w:rPr/>
        <w:t>range</w:t>
      </w:r>
      <w:r>
        <w:rPr>
          <w:spacing w:val="-3"/>
        </w:rPr>
        <w:t> </w:t>
      </w:r>
      <w:r>
        <w:rPr/>
        <w:t>of</w:t>
      </w:r>
      <w:r>
        <w:rPr>
          <w:spacing w:val="-2"/>
        </w:rPr>
        <w:t> </w:t>
      </w:r>
      <w:r>
        <w:rPr/>
        <w:t>emergencies.</w:t>
      </w:r>
      <w:r>
        <w:rPr>
          <w:spacing w:val="-1"/>
        </w:rPr>
        <w:t> </w:t>
      </w:r>
      <w:r>
        <w:rPr/>
        <w:t>It’s the initiative that ensures that governments, departments, businesses and agencies are able to continue their essential daily functions. COOP requires planning for any event – natural, human-caused, technological threats and</w:t>
      </w:r>
      <w:r>
        <w:rPr>
          <w:spacing w:val="-1"/>
        </w:rPr>
        <w:t> </w:t>
      </w:r>
      <w:r>
        <w:rPr/>
        <w:t>national security emergency – causing an</w:t>
      </w:r>
      <w:r>
        <w:rPr>
          <w:spacing w:val="-1"/>
        </w:rPr>
        <w:t> </w:t>
      </w:r>
      <w:r>
        <w:rPr/>
        <w:t>agency to</w:t>
      </w:r>
      <w:r>
        <w:rPr>
          <w:spacing w:val="-2"/>
        </w:rPr>
        <w:t> </w:t>
      </w:r>
      <w:r>
        <w:rPr/>
        <w:t>relocate its operations</w:t>
      </w:r>
      <w:r>
        <w:rPr>
          <w:spacing w:val="-4"/>
        </w:rPr>
        <w:t> </w:t>
      </w:r>
      <w:r>
        <w:rPr/>
        <w:t>to</w:t>
      </w:r>
      <w:r>
        <w:rPr>
          <w:spacing w:val="-6"/>
        </w:rPr>
        <w:t> </w:t>
      </w:r>
      <w:r>
        <w:rPr/>
        <w:t>an alternate</w:t>
      </w:r>
      <w:r>
        <w:rPr>
          <w:spacing w:val="-4"/>
        </w:rPr>
        <w:t> </w:t>
      </w:r>
      <w:r>
        <w:rPr/>
        <w:t>or</w:t>
      </w:r>
      <w:r>
        <w:rPr>
          <w:spacing w:val="-4"/>
        </w:rPr>
        <w:t> </w:t>
      </w:r>
      <w:r>
        <w:rPr/>
        <w:t>other</w:t>
      </w:r>
      <w:r>
        <w:rPr>
          <w:spacing w:val="-4"/>
        </w:rPr>
        <w:t> </w:t>
      </w:r>
      <w:r>
        <w:rPr/>
        <w:t>continuity</w:t>
      </w:r>
      <w:r>
        <w:rPr>
          <w:spacing w:val="-3"/>
        </w:rPr>
        <w:t> </w:t>
      </w:r>
      <w:r>
        <w:rPr/>
        <w:t>site</w:t>
      </w:r>
      <w:r>
        <w:rPr>
          <w:spacing w:val="-4"/>
        </w:rPr>
        <w:t> </w:t>
      </w:r>
      <w:r>
        <w:rPr/>
        <w:t>to</w:t>
      </w:r>
      <w:r>
        <w:rPr>
          <w:spacing w:val="-6"/>
        </w:rPr>
        <w:t> </w:t>
      </w:r>
      <w:r>
        <w:rPr/>
        <w:t>assure</w:t>
      </w:r>
      <w:r>
        <w:rPr>
          <w:spacing w:val="-4"/>
        </w:rPr>
        <w:t> </w:t>
      </w:r>
      <w:r>
        <w:rPr/>
        <w:t>continuance</w:t>
      </w:r>
      <w:r>
        <w:rPr>
          <w:spacing w:val="-4"/>
        </w:rPr>
        <w:t> </w:t>
      </w:r>
      <w:r>
        <w:rPr/>
        <w:t>of its</w:t>
      </w:r>
      <w:r>
        <w:rPr>
          <w:spacing w:val="-4"/>
        </w:rPr>
        <w:t> </w:t>
      </w:r>
      <w:r>
        <w:rPr/>
        <w:t>essential</w:t>
      </w:r>
      <w:r>
        <w:rPr>
          <w:spacing w:val="-2"/>
        </w:rPr>
        <w:t> </w:t>
      </w:r>
      <w:r>
        <w:rPr/>
        <w:t>functions.</w:t>
      </w:r>
    </w:p>
    <w:p>
      <w:pPr>
        <w:pStyle w:val="BodyText"/>
        <w:spacing w:before="11"/>
      </w:pPr>
    </w:p>
    <w:p>
      <w:pPr>
        <w:pStyle w:val="BodyText"/>
        <w:ind w:left="955" w:right="1091"/>
      </w:pPr>
      <w:r>
        <w:rPr/>
        <w:t>COOP is simply good business practice. COOP Plans address orders of succession, delegations of authority,</w:t>
      </w:r>
      <w:r>
        <w:rPr>
          <w:spacing w:val="-4"/>
        </w:rPr>
        <w:t> </w:t>
      </w:r>
      <w:r>
        <w:rPr/>
        <w:t>continuity</w:t>
      </w:r>
      <w:r>
        <w:rPr>
          <w:spacing w:val="-5"/>
        </w:rPr>
        <w:t> </w:t>
      </w:r>
      <w:r>
        <w:rPr/>
        <w:t>facilities,</w:t>
      </w:r>
      <w:r>
        <w:rPr>
          <w:spacing w:val="-4"/>
        </w:rPr>
        <w:t> </w:t>
      </w:r>
      <w:r>
        <w:rPr/>
        <w:t>continuity</w:t>
      </w:r>
      <w:r>
        <w:rPr>
          <w:spacing w:val="-5"/>
        </w:rPr>
        <w:t> </w:t>
      </w:r>
      <w:r>
        <w:rPr/>
        <w:t>communications,</w:t>
      </w:r>
      <w:r>
        <w:rPr>
          <w:spacing w:val="-4"/>
        </w:rPr>
        <w:t> </w:t>
      </w:r>
      <w:r>
        <w:rPr/>
        <w:t>essential</w:t>
      </w:r>
      <w:r>
        <w:rPr>
          <w:spacing w:val="-4"/>
        </w:rPr>
        <w:t> </w:t>
      </w:r>
      <w:r>
        <w:rPr/>
        <w:t>records</w:t>
      </w:r>
      <w:r>
        <w:rPr>
          <w:spacing w:val="-6"/>
        </w:rPr>
        <w:t> </w:t>
      </w:r>
      <w:r>
        <w:rPr/>
        <w:t>management,</w:t>
      </w:r>
      <w:r>
        <w:rPr>
          <w:spacing w:val="-4"/>
        </w:rPr>
        <w:t> </w:t>
      </w:r>
      <w:r>
        <w:rPr/>
        <w:t>human resources, testing, training, exercising, devolution, and reconstitution.</w:t>
      </w:r>
    </w:p>
    <w:p>
      <w:pPr>
        <w:pStyle w:val="BodyText"/>
        <w:spacing w:before="212"/>
      </w:pPr>
    </w:p>
    <w:p>
      <w:pPr>
        <w:pStyle w:val="Heading6"/>
        <w:ind w:left="988"/>
      </w:pPr>
      <w:r>
        <w:rPr/>
        <w:t>Farmingdale</w:t>
      </w:r>
      <w:r>
        <w:rPr>
          <w:spacing w:val="-7"/>
        </w:rPr>
        <w:t> </w:t>
      </w:r>
      <w:r>
        <w:rPr/>
        <w:t>State</w:t>
      </w:r>
      <w:r>
        <w:rPr>
          <w:spacing w:val="-4"/>
        </w:rPr>
        <w:t> </w:t>
      </w:r>
      <w:r>
        <w:rPr/>
        <w:t>College</w:t>
      </w:r>
      <w:r>
        <w:rPr>
          <w:spacing w:val="-5"/>
        </w:rPr>
        <w:t> </w:t>
      </w:r>
      <w:r>
        <w:rPr/>
        <w:t>has</w:t>
      </w:r>
      <w:r>
        <w:rPr>
          <w:spacing w:val="-3"/>
        </w:rPr>
        <w:t> </w:t>
      </w:r>
      <w:r>
        <w:rPr/>
        <w:t>required</w:t>
      </w:r>
      <w:r>
        <w:rPr>
          <w:spacing w:val="-3"/>
        </w:rPr>
        <w:t> </w:t>
      </w:r>
      <w:r>
        <w:rPr/>
        <w:t>the</w:t>
      </w:r>
      <w:r>
        <w:rPr>
          <w:spacing w:val="-4"/>
        </w:rPr>
        <w:t> </w:t>
      </w:r>
      <w:r>
        <w:rPr/>
        <w:t>following</w:t>
      </w:r>
      <w:r>
        <w:rPr>
          <w:spacing w:val="-3"/>
        </w:rPr>
        <w:t> </w:t>
      </w:r>
      <w:r>
        <w:rPr/>
        <w:t>Divisions</w:t>
      </w:r>
      <w:r>
        <w:rPr>
          <w:spacing w:val="-3"/>
        </w:rPr>
        <w:t> </w:t>
      </w:r>
      <w:r>
        <w:rPr/>
        <w:t>to</w:t>
      </w:r>
      <w:r>
        <w:rPr>
          <w:spacing w:val="-3"/>
        </w:rPr>
        <w:t> </w:t>
      </w:r>
      <w:r>
        <w:rPr/>
        <w:t>complete</w:t>
      </w:r>
      <w:r>
        <w:rPr>
          <w:spacing w:val="-4"/>
        </w:rPr>
        <w:t> </w:t>
      </w:r>
      <w:r>
        <w:rPr/>
        <w:t>COOP</w:t>
      </w:r>
      <w:r>
        <w:rPr>
          <w:spacing w:val="-1"/>
        </w:rPr>
        <w:t> </w:t>
      </w:r>
      <w:r>
        <w:rPr>
          <w:spacing w:val="-2"/>
        </w:rPr>
        <w:t>Plans:</w:t>
      </w:r>
    </w:p>
    <w:p>
      <w:pPr>
        <w:pStyle w:val="ListParagraph"/>
        <w:numPr>
          <w:ilvl w:val="0"/>
          <w:numId w:val="46"/>
        </w:numPr>
        <w:tabs>
          <w:tab w:pos="2159" w:val="left" w:leader="none"/>
        </w:tabs>
        <w:spacing w:line="240" w:lineRule="auto" w:before="184" w:after="0"/>
        <w:ind w:left="2159" w:right="0" w:hanging="359"/>
        <w:jc w:val="left"/>
        <w:rPr>
          <w:sz w:val="24"/>
        </w:rPr>
      </w:pPr>
      <w:r>
        <w:rPr>
          <w:sz w:val="24"/>
        </w:rPr>
        <w:t>Division</w:t>
      </w:r>
      <w:r>
        <w:rPr>
          <w:spacing w:val="-5"/>
          <w:sz w:val="24"/>
        </w:rPr>
        <w:t> </w:t>
      </w:r>
      <w:r>
        <w:rPr>
          <w:sz w:val="24"/>
        </w:rPr>
        <w:t>of</w:t>
      </w:r>
      <w:r>
        <w:rPr>
          <w:spacing w:val="-4"/>
          <w:sz w:val="24"/>
        </w:rPr>
        <w:t> </w:t>
      </w:r>
      <w:r>
        <w:rPr>
          <w:sz w:val="24"/>
        </w:rPr>
        <w:t>Academic</w:t>
      </w:r>
      <w:r>
        <w:rPr>
          <w:spacing w:val="-4"/>
          <w:sz w:val="24"/>
        </w:rPr>
        <w:t> </w:t>
      </w:r>
      <w:r>
        <w:rPr>
          <w:spacing w:val="-2"/>
          <w:sz w:val="24"/>
        </w:rPr>
        <w:t>Affairs</w:t>
      </w:r>
    </w:p>
    <w:p>
      <w:pPr>
        <w:pStyle w:val="ListParagraph"/>
        <w:numPr>
          <w:ilvl w:val="0"/>
          <w:numId w:val="46"/>
        </w:numPr>
        <w:tabs>
          <w:tab w:pos="2159" w:val="left" w:leader="none"/>
        </w:tabs>
        <w:spacing w:line="240" w:lineRule="auto" w:before="21" w:after="0"/>
        <w:ind w:left="2159" w:right="0" w:hanging="359"/>
        <w:jc w:val="left"/>
        <w:rPr>
          <w:sz w:val="24"/>
        </w:rPr>
      </w:pPr>
      <w:r>
        <w:rPr>
          <w:sz w:val="24"/>
        </w:rPr>
        <w:t>Division</w:t>
      </w:r>
      <w:r>
        <w:rPr>
          <w:spacing w:val="-4"/>
          <w:sz w:val="24"/>
        </w:rPr>
        <w:t> </w:t>
      </w:r>
      <w:r>
        <w:rPr>
          <w:sz w:val="24"/>
        </w:rPr>
        <w:t>of</w:t>
      </w:r>
      <w:r>
        <w:rPr>
          <w:spacing w:val="-4"/>
          <w:sz w:val="24"/>
        </w:rPr>
        <w:t> </w:t>
      </w:r>
      <w:r>
        <w:rPr>
          <w:sz w:val="24"/>
        </w:rPr>
        <w:t>Administration</w:t>
      </w:r>
      <w:r>
        <w:rPr>
          <w:spacing w:val="-4"/>
          <w:sz w:val="24"/>
        </w:rPr>
        <w:t> </w:t>
      </w:r>
      <w:r>
        <w:rPr>
          <w:sz w:val="24"/>
        </w:rPr>
        <w:t>and</w:t>
      </w:r>
      <w:r>
        <w:rPr>
          <w:spacing w:val="-4"/>
          <w:sz w:val="24"/>
        </w:rPr>
        <w:t> </w:t>
      </w:r>
      <w:r>
        <w:rPr>
          <w:spacing w:val="-2"/>
          <w:sz w:val="24"/>
        </w:rPr>
        <w:t>Finance</w:t>
      </w:r>
    </w:p>
    <w:p>
      <w:pPr>
        <w:pStyle w:val="ListParagraph"/>
        <w:numPr>
          <w:ilvl w:val="0"/>
          <w:numId w:val="46"/>
        </w:numPr>
        <w:tabs>
          <w:tab w:pos="2159" w:val="left" w:leader="none"/>
        </w:tabs>
        <w:spacing w:line="240" w:lineRule="auto" w:before="25" w:after="0"/>
        <w:ind w:left="2159" w:right="0" w:hanging="359"/>
        <w:jc w:val="left"/>
        <w:rPr>
          <w:sz w:val="24"/>
        </w:rPr>
      </w:pPr>
      <w:r>
        <w:rPr>
          <w:sz w:val="24"/>
        </w:rPr>
        <w:t>Division</w:t>
      </w:r>
      <w:r>
        <w:rPr>
          <w:spacing w:val="-5"/>
          <w:sz w:val="24"/>
        </w:rPr>
        <w:t> </w:t>
      </w:r>
      <w:r>
        <w:rPr>
          <w:sz w:val="24"/>
        </w:rPr>
        <w:t>of</w:t>
      </w:r>
      <w:r>
        <w:rPr>
          <w:spacing w:val="-5"/>
          <w:sz w:val="24"/>
        </w:rPr>
        <w:t> </w:t>
      </w:r>
      <w:r>
        <w:rPr>
          <w:sz w:val="24"/>
        </w:rPr>
        <w:t>Development</w:t>
      </w:r>
      <w:r>
        <w:rPr>
          <w:spacing w:val="-2"/>
          <w:sz w:val="24"/>
        </w:rPr>
        <w:t> </w:t>
      </w:r>
      <w:r>
        <w:rPr>
          <w:sz w:val="24"/>
        </w:rPr>
        <w:t>and</w:t>
      </w:r>
      <w:r>
        <w:rPr>
          <w:spacing w:val="-5"/>
          <w:sz w:val="24"/>
        </w:rPr>
        <w:t> </w:t>
      </w:r>
      <w:r>
        <w:rPr>
          <w:sz w:val="24"/>
        </w:rPr>
        <w:t>Alumni </w:t>
      </w:r>
      <w:r>
        <w:rPr>
          <w:spacing w:val="-2"/>
          <w:sz w:val="24"/>
        </w:rPr>
        <w:t>Engagement</w:t>
      </w:r>
    </w:p>
    <w:p>
      <w:pPr>
        <w:pStyle w:val="ListParagraph"/>
        <w:numPr>
          <w:ilvl w:val="0"/>
          <w:numId w:val="46"/>
        </w:numPr>
        <w:tabs>
          <w:tab w:pos="2159" w:val="left" w:leader="none"/>
        </w:tabs>
        <w:spacing w:line="240" w:lineRule="auto" w:before="21" w:after="0"/>
        <w:ind w:left="2159" w:right="0" w:hanging="359"/>
        <w:jc w:val="left"/>
        <w:rPr>
          <w:sz w:val="24"/>
        </w:rPr>
      </w:pPr>
      <w:r>
        <w:rPr>
          <w:sz w:val="24"/>
        </w:rPr>
        <w:t>Division</w:t>
      </w:r>
      <w:r>
        <w:rPr>
          <w:spacing w:val="-4"/>
          <w:sz w:val="24"/>
        </w:rPr>
        <w:t> </w:t>
      </w:r>
      <w:r>
        <w:rPr>
          <w:sz w:val="24"/>
        </w:rPr>
        <w:t>of</w:t>
      </w:r>
      <w:r>
        <w:rPr>
          <w:spacing w:val="-3"/>
          <w:sz w:val="24"/>
        </w:rPr>
        <w:t> </w:t>
      </w:r>
      <w:r>
        <w:rPr>
          <w:sz w:val="24"/>
        </w:rPr>
        <w:t>Diversity,</w:t>
      </w:r>
      <w:r>
        <w:rPr>
          <w:spacing w:val="1"/>
          <w:sz w:val="24"/>
        </w:rPr>
        <w:t> </w:t>
      </w:r>
      <w:r>
        <w:rPr>
          <w:sz w:val="24"/>
        </w:rPr>
        <w:t>Equity and</w:t>
      </w:r>
      <w:r>
        <w:rPr>
          <w:spacing w:val="-3"/>
          <w:sz w:val="24"/>
        </w:rPr>
        <w:t> </w:t>
      </w:r>
      <w:r>
        <w:rPr>
          <w:sz w:val="24"/>
        </w:rPr>
        <w:t>Inclusive</w:t>
      </w:r>
      <w:r>
        <w:rPr>
          <w:spacing w:val="-1"/>
          <w:sz w:val="24"/>
        </w:rPr>
        <w:t> </w:t>
      </w:r>
      <w:r>
        <w:rPr>
          <w:spacing w:val="-2"/>
          <w:sz w:val="24"/>
        </w:rPr>
        <w:t>Excellence</w:t>
      </w:r>
    </w:p>
    <w:p>
      <w:pPr>
        <w:pStyle w:val="ListParagraph"/>
        <w:numPr>
          <w:ilvl w:val="0"/>
          <w:numId w:val="46"/>
        </w:numPr>
        <w:tabs>
          <w:tab w:pos="2159" w:val="left" w:leader="none"/>
        </w:tabs>
        <w:spacing w:line="240" w:lineRule="auto" w:before="25" w:after="0"/>
        <w:ind w:left="2159" w:right="0" w:hanging="359"/>
        <w:jc w:val="left"/>
        <w:rPr>
          <w:sz w:val="24"/>
        </w:rPr>
      </w:pPr>
      <w:r>
        <w:rPr>
          <w:sz w:val="24"/>
        </w:rPr>
        <w:t>Division</w:t>
      </w:r>
      <w:r>
        <w:rPr>
          <w:spacing w:val="-4"/>
          <w:sz w:val="24"/>
        </w:rPr>
        <w:t> </w:t>
      </w:r>
      <w:r>
        <w:rPr>
          <w:sz w:val="24"/>
        </w:rPr>
        <w:t>of</w:t>
      </w:r>
      <w:r>
        <w:rPr>
          <w:spacing w:val="-4"/>
          <w:sz w:val="24"/>
        </w:rPr>
        <w:t> </w:t>
      </w:r>
      <w:r>
        <w:rPr>
          <w:sz w:val="24"/>
        </w:rPr>
        <w:t>Student</w:t>
      </w:r>
      <w:r>
        <w:rPr>
          <w:spacing w:val="-2"/>
          <w:sz w:val="24"/>
        </w:rPr>
        <w:t> Engagement</w:t>
      </w:r>
    </w:p>
    <w:p>
      <w:pPr>
        <w:pStyle w:val="ListParagraph"/>
        <w:numPr>
          <w:ilvl w:val="0"/>
          <w:numId w:val="46"/>
        </w:numPr>
        <w:tabs>
          <w:tab w:pos="2159" w:val="left" w:leader="none"/>
        </w:tabs>
        <w:spacing w:line="240" w:lineRule="auto" w:before="21" w:after="0"/>
        <w:ind w:left="2159" w:right="0" w:hanging="359"/>
        <w:jc w:val="left"/>
        <w:rPr>
          <w:sz w:val="24"/>
        </w:rPr>
      </w:pPr>
      <w:r>
        <w:rPr>
          <w:sz w:val="24"/>
        </w:rPr>
        <w:t>Division</w:t>
      </w:r>
      <w:r>
        <w:rPr>
          <w:spacing w:val="-3"/>
          <w:sz w:val="24"/>
        </w:rPr>
        <w:t> </w:t>
      </w:r>
      <w:r>
        <w:rPr>
          <w:sz w:val="24"/>
        </w:rPr>
        <w:t>of</w:t>
      </w:r>
      <w:r>
        <w:rPr>
          <w:spacing w:val="-3"/>
          <w:sz w:val="24"/>
        </w:rPr>
        <w:t> </w:t>
      </w:r>
      <w:r>
        <w:rPr>
          <w:sz w:val="24"/>
        </w:rPr>
        <w:t>University </w:t>
      </w:r>
      <w:r>
        <w:rPr>
          <w:spacing w:val="-2"/>
          <w:sz w:val="24"/>
        </w:rPr>
        <w:t>Police</w:t>
      </w:r>
    </w:p>
    <w:p>
      <w:pPr>
        <w:pStyle w:val="BodyText"/>
        <w:rPr>
          <w:sz w:val="24"/>
        </w:rPr>
      </w:pPr>
    </w:p>
    <w:p>
      <w:pPr>
        <w:pStyle w:val="BodyText"/>
        <w:spacing w:before="71"/>
        <w:rPr>
          <w:sz w:val="24"/>
        </w:rPr>
      </w:pPr>
    </w:p>
    <w:p>
      <w:pPr>
        <w:spacing w:line="259" w:lineRule="auto" w:before="0"/>
        <w:ind w:left="720" w:right="1065" w:firstLine="0"/>
        <w:jc w:val="left"/>
        <w:rPr>
          <w:sz w:val="24"/>
        </w:rPr>
      </w:pPr>
      <w:r>
        <w:rPr>
          <w:sz w:val="24"/>
        </w:rPr>
        <w:t>It</w:t>
      </w:r>
      <w:r>
        <w:rPr>
          <w:spacing w:val="-2"/>
          <w:sz w:val="24"/>
        </w:rPr>
        <w:t> </w:t>
      </w:r>
      <w:r>
        <w:rPr>
          <w:sz w:val="24"/>
        </w:rPr>
        <w:t>is</w:t>
      </w:r>
      <w:r>
        <w:rPr>
          <w:spacing w:val="-1"/>
          <w:sz w:val="24"/>
        </w:rPr>
        <w:t> </w:t>
      </w:r>
      <w:r>
        <w:rPr>
          <w:sz w:val="24"/>
        </w:rPr>
        <w:t>the</w:t>
      </w:r>
      <w:r>
        <w:rPr>
          <w:spacing w:val="-2"/>
          <w:sz w:val="24"/>
        </w:rPr>
        <w:t> </w:t>
      </w:r>
      <w:r>
        <w:rPr>
          <w:sz w:val="24"/>
        </w:rPr>
        <w:t>responsibility</w:t>
      </w:r>
      <w:r>
        <w:rPr>
          <w:spacing w:val="-1"/>
          <w:sz w:val="24"/>
        </w:rPr>
        <w:t> </w:t>
      </w:r>
      <w:r>
        <w:rPr>
          <w:sz w:val="24"/>
        </w:rPr>
        <w:t>of</w:t>
      </w:r>
      <w:r>
        <w:rPr>
          <w:spacing w:val="-4"/>
          <w:sz w:val="24"/>
        </w:rPr>
        <w:t> </w:t>
      </w:r>
      <w:r>
        <w:rPr>
          <w:sz w:val="24"/>
        </w:rPr>
        <w:t>each</w:t>
      </w:r>
      <w:r>
        <w:rPr>
          <w:spacing w:val="-4"/>
          <w:sz w:val="24"/>
        </w:rPr>
        <w:t> </w:t>
      </w:r>
      <w:r>
        <w:rPr>
          <w:sz w:val="24"/>
        </w:rPr>
        <w:t>division</w:t>
      </w:r>
      <w:r>
        <w:rPr>
          <w:spacing w:val="-4"/>
          <w:sz w:val="24"/>
        </w:rPr>
        <w:t> </w:t>
      </w:r>
      <w:r>
        <w:rPr>
          <w:sz w:val="24"/>
        </w:rPr>
        <w:t>to</w:t>
      </w:r>
      <w:r>
        <w:rPr>
          <w:spacing w:val="-5"/>
          <w:sz w:val="24"/>
        </w:rPr>
        <w:t> </w:t>
      </w:r>
      <w:r>
        <w:rPr>
          <w:sz w:val="24"/>
        </w:rPr>
        <w:t>have</w:t>
      </w:r>
      <w:r>
        <w:rPr>
          <w:spacing w:val="-2"/>
          <w:sz w:val="24"/>
        </w:rPr>
        <w:t> </w:t>
      </w:r>
      <w:r>
        <w:rPr>
          <w:sz w:val="24"/>
        </w:rPr>
        <w:t>its</w:t>
      </w:r>
      <w:r>
        <w:rPr>
          <w:spacing w:val="-6"/>
          <w:sz w:val="24"/>
        </w:rPr>
        <w:t> </w:t>
      </w:r>
      <w:r>
        <w:rPr>
          <w:sz w:val="24"/>
        </w:rPr>
        <w:t>individual departments</w:t>
      </w:r>
      <w:r>
        <w:rPr>
          <w:spacing w:val="-1"/>
          <w:sz w:val="24"/>
        </w:rPr>
        <w:t> </w:t>
      </w:r>
      <w:r>
        <w:rPr>
          <w:sz w:val="24"/>
        </w:rPr>
        <w:t>complete</w:t>
      </w:r>
      <w:r>
        <w:rPr>
          <w:spacing w:val="-2"/>
          <w:sz w:val="24"/>
        </w:rPr>
        <w:t> </w:t>
      </w:r>
      <w:r>
        <w:rPr>
          <w:sz w:val="24"/>
        </w:rPr>
        <w:t>and</w:t>
      </w:r>
      <w:r>
        <w:rPr>
          <w:spacing w:val="-4"/>
          <w:sz w:val="24"/>
        </w:rPr>
        <w:t> </w:t>
      </w:r>
      <w:r>
        <w:rPr>
          <w:sz w:val="24"/>
        </w:rPr>
        <w:t>maintain a COOP plan. Each department retains a copy of their COOP plan for emergencies and COOP plans are also kept electronically by the Emergency Management Committee.</w:t>
      </w:r>
    </w:p>
    <w:p>
      <w:pPr>
        <w:pStyle w:val="BodyText"/>
        <w:rPr>
          <w:sz w:val="24"/>
        </w:rPr>
      </w:pPr>
    </w:p>
    <w:p>
      <w:pPr>
        <w:pStyle w:val="BodyText"/>
        <w:spacing w:before="54"/>
        <w:rPr>
          <w:sz w:val="24"/>
        </w:rPr>
      </w:pPr>
    </w:p>
    <w:p>
      <w:pPr>
        <w:spacing w:before="0"/>
        <w:ind w:left="720" w:right="0" w:firstLine="0"/>
        <w:jc w:val="left"/>
        <w:rPr>
          <w:b/>
          <w:sz w:val="24"/>
        </w:rPr>
      </w:pPr>
      <w:r>
        <w:rPr>
          <w:b/>
          <w:sz w:val="24"/>
        </w:rPr>
        <w:t>The</w:t>
      </w:r>
      <w:r>
        <w:rPr>
          <w:b/>
          <w:spacing w:val="-7"/>
          <w:sz w:val="24"/>
        </w:rPr>
        <w:t> </w:t>
      </w:r>
      <w:r>
        <w:rPr>
          <w:b/>
          <w:sz w:val="24"/>
        </w:rPr>
        <w:t>following</w:t>
      </w:r>
      <w:r>
        <w:rPr>
          <w:b/>
          <w:spacing w:val="-2"/>
          <w:sz w:val="24"/>
        </w:rPr>
        <w:t> </w:t>
      </w:r>
      <w:r>
        <w:rPr>
          <w:b/>
          <w:sz w:val="24"/>
        </w:rPr>
        <w:t>COOP</w:t>
      </w:r>
      <w:r>
        <w:rPr>
          <w:b/>
          <w:spacing w:val="-2"/>
          <w:sz w:val="24"/>
        </w:rPr>
        <w:t> </w:t>
      </w:r>
      <w:r>
        <w:rPr>
          <w:b/>
          <w:sz w:val="24"/>
        </w:rPr>
        <w:t>Plan</w:t>
      </w:r>
      <w:r>
        <w:rPr>
          <w:b/>
          <w:spacing w:val="-2"/>
          <w:sz w:val="24"/>
        </w:rPr>
        <w:t> </w:t>
      </w:r>
      <w:r>
        <w:rPr>
          <w:b/>
          <w:sz w:val="24"/>
        </w:rPr>
        <w:t>Template</w:t>
      </w:r>
      <w:r>
        <w:rPr>
          <w:b/>
          <w:spacing w:val="-4"/>
          <w:sz w:val="24"/>
        </w:rPr>
        <w:t> </w:t>
      </w:r>
      <w:r>
        <w:rPr>
          <w:b/>
          <w:sz w:val="24"/>
        </w:rPr>
        <w:t>was</w:t>
      </w:r>
      <w:r>
        <w:rPr>
          <w:b/>
          <w:spacing w:val="-3"/>
          <w:sz w:val="24"/>
        </w:rPr>
        <w:t> </w:t>
      </w:r>
      <w:r>
        <w:rPr>
          <w:b/>
          <w:sz w:val="24"/>
        </w:rPr>
        <w:t>used</w:t>
      </w:r>
      <w:r>
        <w:rPr>
          <w:b/>
          <w:spacing w:val="-3"/>
          <w:sz w:val="24"/>
        </w:rPr>
        <w:t> </w:t>
      </w:r>
      <w:r>
        <w:rPr>
          <w:b/>
          <w:sz w:val="24"/>
        </w:rPr>
        <w:t>to</w:t>
      </w:r>
      <w:r>
        <w:rPr>
          <w:b/>
          <w:spacing w:val="-2"/>
          <w:sz w:val="24"/>
        </w:rPr>
        <w:t> </w:t>
      </w:r>
      <w:r>
        <w:rPr>
          <w:b/>
          <w:sz w:val="24"/>
        </w:rPr>
        <w:t>complete</w:t>
      </w:r>
      <w:r>
        <w:rPr>
          <w:b/>
          <w:spacing w:val="-4"/>
          <w:sz w:val="24"/>
        </w:rPr>
        <w:t> </w:t>
      </w:r>
      <w:r>
        <w:rPr>
          <w:b/>
          <w:sz w:val="24"/>
        </w:rPr>
        <w:t>COOP</w:t>
      </w:r>
      <w:r>
        <w:rPr>
          <w:b/>
          <w:spacing w:val="-2"/>
          <w:sz w:val="24"/>
        </w:rPr>
        <w:t> </w:t>
      </w:r>
      <w:r>
        <w:rPr>
          <w:b/>
          <w:sz w:val="24"/>
        </w:rPr>
        <w:t>plans</w:t>
      </w:r>
      <w:r>
        <w:rPr>
          <w:b/>
          <w:spacing w:val="-3"/>
          <w:sz w:val="24"/>
        </w:rPr>
        <w:t> </w:t>
      </w:r>
      <w:r>
        <w:rPr>
          <w:b/>
          <w:sz w:val="24"/>
        </w:rPr>
        <w:t>campus</w:t>
      </w:r>
      <w:r>
        <w:rPr>
          <w:b/>
          <w:spacing w:val="-3"/>
          <w:sz w:val="24"/>
        </w:rPr>
        <w:t> </w:t>
      </w:r>
      <w:r>
        <w:rPr>
          <w:b/>
          <w:spacing w:val="-2"/>
          <w:sz w:val="24"/>
        </w:rPr>
        <w:t>wide:</w:t>
      </w:r>
    </w:p>
    <w:p>
      <w:pPr>
        <w:spacing w:after="0"/>
        <w:jc w:val="left"/>
        <w:rPr>
          <w:b/>
          <w:sz w:val="24"/>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spacing w:before="87"/>
        <w:ind w:left="720" w:right="0" w:firstLine="0"/>
        <w:jc w:val="left"/>
        <w:rPr>
          <w:b/>
          <w:sz w:val="24"/>
        </w:rPr>
      </w:pPr>
      <w:r>
        <w:rPr>
          <w:b/>
          <w:sz w:val="24"/>
        </w:rPr>
        <mc:AlternateContent>
          <mc:Choice Requires="wps">
            <w:drawing>
              <wp:anchor distT="0" distB="0" distL="0" distR="0" allowOverlap="1" layoutInCell="1" locked="0" behindDoc="1" simplePos="0" relativeHeight="484769280">
                <wp:simplePos x="0" y="0"/>
                <wp:positionH relativeFrom="page">
                  <wp:posOffset>304800</wp:posOffset>
                </wp:positionH>
                <wp:positionV relativeFrom="page">
                  <wp:posOffset>304799</wp:posOffset>
                </wp:positionV>
                <wp:extent cx="7162800" cy="9448800"/>
                <wp:effectExtent l="0" t="0" r="0" b="0"/>
                <wp:wrapNone/>
                <wp:docPr id="163" name="Graphic 163"/>
                <wp:cNvGraphicFramePr>
                  <a:graphicFrameLocks/>
                </wp:cNvGraphicFramePr>
                <a:graphic>
                  <a:graphicData uri="http://schemas.microsoft.com/office/word/2010/wordprocessingShape">
                    <wps:wsp>
                      <wps:cNvPr id="163" name="Graphic 163"/>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47200" id="docshape146"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b/>
          <w:sz w:val="24"/>
        </w:rPr>
        <w:t>COOP PLAN</w:t>
      </w:r>
      <w:r>
        <w:rPr>
          <w:b/>
          <w:spacing w:val="-2"/>
          <w:sz w:val="24"/>
        </w:rPr>
        <w:t> TEMPLATE</w:t>
      </w:r>
    </w:p>
    <w:p>
      <w:pPr>
        <w:pStyle w:val="Heading1"/>
        <w:spacing w:before="179"/>
        <w:ind w:left="720"/>
        <w:jc w:val="left"/>
      </w:pPr>
      <w:r>
        <w:rPr/>
        <w:t>Continuity</w:t>
      </w:r>
      <w:r>
        <w:rPr>
          <w:spacing w:val="-9"/>
        </w:rPr>
        <w:t> </w:t>
      </w:r>
      <w:r>
        <w:rPr/>
        <w:t>of</w:t>
      </w:r>
      <w:r>
        <w:rPr>
          <w:spacing w:val="-10"/>
        </w:rPr>
        <w:t> </w:t>
      </w:r>
      <w:r>
        <w:rPr/>
        <w:t>Operations</w:t>
      </w:r>
      <w:r>
        <w:rPr>
          <w:spacing w:val="-7"/>
        </w:rPr>
        <w:t> </w:t>
      </w:r>
      <w:r>
        <w:rPr/>
        <w:t>Plan</w:t>
      </w:r>
      <w:r>
        <w:rPr>
          <w:spacing w:val="-10"/>
        </w:rPr>
        <w:t> </w:t>
      </w:r>
      <w:r>
        <w:rPr>
          <w:spacing w:val="-2"/>
        </w:rPr>
        <w:t>(COOP)</w:t>
      </w:r>
    </w:p>
    <w:p>
      <w:pPr>
        <w:pStyle w:val="BodyText"/>
        <w:rPr>
          <w:b/>
          <w:sz w:val="10"/>
        </w:rPr>
      </w:pPr>
    </w:p>
    <w:tbl>
      <w:tblPr>
        <w:tblW w:w="0" w:type="auto"/>
        <w:jc w:val="left"/>
        <w:tblInd w:w="7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256"/>
        <w:gridCol w:w="2414"/>
        <w:gridCol w:w="1214"/>
        <w:gridCol w:w="1204"/>
        <w:gridCol w:w="2399"/>
      </w:tblGrid>
      <w:tr>
        <w:trPr>
          <w:trHeight w:val="522" w:hRule="atLeast"/>
        </w:trPr>
        <w:tc>
          <w:tcPr>
            <w:tcW w:w="2256" w:type="dxa"/>
            <w:vMerge w:val="restart"/>
            <w:tcBorders>
              <w:top w:val="nil"/>
              <w:left w:val="nil"/>
              <w:right w:val="single" w:sz="4" w:space="0" w:color="000000"/>
            </w:tcBorders>
          </w:tcPr>
          <w:p>
            <w:pPr>
              <w:pStyle w:val="TableParagraph"/>
              <w:spacing w:before="7"/>
              <w:ind w:left="120"/>
              <w:rPr>
                <w:b/>
                <w:sz w:val="28"/>
              </w:rPr>
            </w:pPr>
            <w:r>
              <w:rPr>
                <w:b/>
                <w:spacing w:val="-2"/>
                <w:sz w:val="28"/>
              </w:rPr>
              <w:t>Department/Unit</w:t>
            </w:r>
          </w:p>
        </w:tc>
        <w:tc>
          <w:tcPr>
            <w:tcW w:w="7231" w:type="dxa"/>
            <w:gridSpan w:val="4"/>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22"/>
              </w:rPr>
            </w:pPr>
          </w:p>
        </w:tc>
      </w:tr>
      <w:tr>
        <w:trPr>
          <w:trHeight w:val="459" w:hRule="atLeast"/>
        </w:trPr>
        <w:tc>
          <w:tcPr>
            <w:tcW w:w="2256" w:type="dxa"/>
            <w:vMerge/>
            <w:tcBorders>
              <w:top w:val="nil"/>
              <w:left w:val="nil"/>
              <w:right w:val="single" w:sz="4" w:space="0" w:color="000000"/>
            </w:tcBorders>
          </w:tcPr>
          <w:p>
            <w:pPr>
              <w:rPr>
                <w:sz w:val="2"/>
                <w:szCs w:val="2"/>
              </w:rPr>
            </w:pPr>
          </w:p>
        </w:tc>
        <w:tc>
          <w:tcPr>
            <w:tcW w:w="3628" w:type="dxa"/>
            <w:gridSpan w:val="2"/>
            <w:tcBorders>
              <w:top w:val="single" w:sz="4" w:space="0" w:color="000000"/>
              <w:left w:val="single" w:sz="4" w:space="0" w:color="000000"/>
              <w:bottom w:val="single" w:sz="4" w:space="0" w:color="000000"/>
              <w:right w:val="single" w:sz="4" w:space="0" w:color="000000"/>
            </w:tcBorders>
            <w:shd w:val="clear" w:color="auto" w:fill="F1F1F1"/>
          </w:tcPr>
          <w:p>
            <w:pPr>
              <w:pStyle w:val="TableParagraph"/>
              <w:spacing w:before="20"/>
              <w:ind w:left="115"/>
              <w:rPr>
                <w:b/>
                <w:sz w:val="20"/>
              </w:rPr>
            </w:pPr>
            <w:r>
              <w:rPr>
                <w:b/>
                <w:spacing w:val="-2"/>
                <w:sz w:val="20"/>
              </w:rPr>
              <w:t>Author</w:t>
            </w:r>
          </w:p>
        </w:tc>
        <w:tc>
          <w:tcPr>
            <w:tcW w:w="3603" w:type="dxa"/>
            <w:gridSpan w:val="2"/>
            <w:tcBorders>
              <w:top w:val="single" w:sz="4" w:space="0" w:color="000000"/>
              <w:left w:val="single" w:sz="4" w:space="0" w:color="000000"/>
              <w:bottom w:val="single" w:sz="4" w:space="0" w:color="000000"/>
              <w:right w:val="single" w:sz="4" w:space="0" w:color="000000"/>
            </w:tcBorders>
            <w:shd w:val="clear" w:color="auto" w:fill="F1F1F1"/>
          </w:tcPr>
          <w:p>
            <w:pPr>
              <w:pStyle w:val="TableParagraph"/>
              <w:spacing w:before="20"/>
              <w:ind w:left="120"/>
              <w:rPr>
                <w:b/>
                <w:sz w:val="20"/>
              </w:rPr>
            </w:pPr>
            <w:r>
              <w:rPr>
                <w:b/>
                <w:sz w:val="20"/>
              </w:rPr>
              <w:t>Last</w:t>
            </w:r>
            <w:r>
              <w:rPr>
                <w:b/>
                <w:spacing w:val="-7"/>
                <w:sz w:val="20"/>
              </w:rPr>
              <w:t> </w:t>
            </w:r>
            <w:r>
              <w:rPr>
                <w:b/>
                <w:sz w:val="20"/>
              </w:rPr>
              <w:t>Revised</w:t>
            </w:r>
            <w:r>
              <w:rPr>
                <w:b/>
                <w:spacing w:val="-4"/>
                <w:sz w:val="20"/>
              </w:rPr>
              <w:t> Date</w:t>
            </w:r>
          </w:p>
        </w:tc>
      </w:tr>
      <w:tr>
        <w:trPr>
          <w:trHeight w:val="469" w:hRule="atLeast"/>
        </w:trPr>
        <w:tc>
          <w:tcPr>
            <w:tcW w:w="2256" w:type="dxa"/>
            <w:vMerge/>
            <w:tcBorders>
              <w:top w:val="nil"/>
              <w:left w:val="nil"/>
              <w:right w:val="single" w:sz="4" w:space="0" w:color="000000"/>
            </w:tcBorders>
          </w:tcPr>
          <w:p>
            <w:pPr>
              <w:rPr>
                <w:sz w:val="2"/>
                <w:szCs w:val="2"/>
              </w:rPr>
            </w:pPr>
          </w:p>
        </w:tc>
        <w:tc>
          <w:tcPr>
            <w:tcW w:w="3628" w:type="dxa"/>
            <w:gridSpan w:val="2"/>
            <w:tcBorders>
              <w:top w:val="single" w:sz="4" w:space="0" w:color="000000"/>
              <w:left w:val="single" w:sz="4" w:space="0" w:color="000000"/>
              <w:right w:val="single" w:sz="4" w:space="0" w:color="000000"/>
            </w:tcBorders>
          </w:tcPr>
          <w:p>
            <w:pPr>
              <w:pStyle w:val="TableParagraph"/>
              <w:spacing w:before="0"/>
              <w:rPr>
                <w:rFonts w:ascii="Times New Roman"/>
                <w:sz w:val="22"/>
              </w:rPr>
            </w:pPr>
          </w:p>
        </w:tc>
        <w:tc>
          <w:tcPr>
            <w:tcW w:w="3603" w:type="dxa"/>
            <w:gridSpan w:val="2"/>
            <w:tcBorders>
              <w:top w:val="single" w:sz="4" w:space="0" w:color="000000"/>
              <w:left w:val="single" w:sz="4" w:space="0" w:color="000000"/>
              <w:right w:val="single" w:sz="4" w:space="0" w:color="000000"/>
            </w:tcBorders>
          </w:tcPr>
          <w:p>
            <w:pPr>
              <w:pStyle w:val="TableParagraph"/>
              <w:spacing w:before="0"/>
              <w:rPr>
                <w:rFonts w:ascii="Times New Roman"/>
                <w:sz w:val="22"/>
              </w:rPr>
            </w:pPr>
          </w:p>
        </w:tc>
      </w:tr>
      <w:tr>
        <w:trPr>
          <w:trHeight w:val="421" w:hRule="atLeast"/>
        </w:trPr>
        <w:tc>
          <w:tcPr>
            <w:tcW w:w="2256" w:type="dxa"/>
            <w:vMerge w:val="restart"/>
            <w:tcBorders>
              <w:bottom w:val="nil"/>
              <w:right w:val="single" w:sz="4" w:space="0" w:color="000000"/>
            </w:tcBorders>
          </w:tcPr>
          <w:p>
            <w:pPr>
              <w:pStyle w:val="TableParagraph"/>
              <w:spacing w:before="227"/>
              <w:ind w:left="109"/>
              <w:rPr>
                <w:b/>
                <w:sz w:val="24"/>
              </w:rPr>
            </w:pPr>
            <w:r>
              <w:rPr>
                <w:b/>
                <w:sz w:val="24"/>
              </w:rPr>
              <w:t>Head of </w:t>
            </w:r>
            <w:r>
              <w:rPr>
                <w:b/>
                <w:spacing w:val="-2"/>
                <w:sz w:val="24"/>
              </w:rPr>
              <w:t>Operations</w:t>
            </w:r>
          </w:p>
        </w:tc>
        <w:tc>
          <w:tcPr>
            <w:tcW w:w="2414" w:type="dxa"/>
            <w:tcBorders>
              <w:left w:val="single" w:sz="4" w:space="0" w:color="000000"/>
              <w:bottom w:val="single" w:sz="4" w:space="0" w:color="000000"/>
              <w:right w:val="single" w:sz="4" w:space="0" w:color="000000"/>
            </w:tcBorders>
            <w:shd w:val="clear" w:color="auto" w:fill="F1F1F1"/>
          </w:tcPr>
          <w:p>
            <w:pPr>
              <w:pStyle w:val="TableParagraph"/>
              <w:ind w:left="115"/>
              <w:rPr>
                <w:b/>
                <w:sz w:val="20"/>
              </w:rPr>
            </w:pPr>
            <w:r>
              <w:rPr>
                <w:b/>
                <w:spacing w:val="-4"/>
                <w:sz w:val="20"/>
              </w:rPr>
              <w:t>Name</w:t>
            </w:r>
          </w:p>
        </w:tc>
        <w:tc>
          <w:tcPr>
            <w:tcW w:w="2418" w:type="dxa"/>
            <w:gridSpan w:val="2"/>
            <w:tcBorders>
              <w:left w:val="single" w:sz="4" w:space="0" w:color="000000"/>
              <w:bottom w:val="single" w:sz="4" w:space="0" w:color="000000"/>
              <w:right w:val="single" w:sz="4" w:space="0" w:color="000000"/>
            </w:tcBorders>
            <w:shd w:val="clear" w:color="auto" w:fill="F1F1F1"/>
          </w:tcPr>
          <w:p>
            <w:pPr>
              <w:pStyle w:val="TableParagraph"/>
              <w:ind w:left="115"/>
              <w:rPr>
                <w:b/>
                <w:sz w:val="20"/>
              </w:rPr>
            </w:pPr>
            <w:r>
              <w:rPr>
                <w:b/>
                <w:sz w:val="20"/>
              </w:rPr>
              <w:t>Phone</w:t>
            </w:r>
            <w:r>
              <w:rPr>
                <w:b/>
                <w:spacing w:val="-6"/>
                <w:sz w:val="20"/>
              </w:rPr>
              <w:t> </w:t>
            </w:r>
            <w:r>
              <w:rPr>
                <w:b/>
                <w:spacing w:val="-2"/>
                <w:sz w:val="20"/>
              </w:rPr>
              <w:t>Number</w:t>
            </w:r>
          </w:p>
        </w:tc>
        <w:tc>
          <w:tcPr>
            <w:tcW w:w="2399" w:type="dxa"/>
            <w:tcBorders>
              <w:left w:val="single" w:sz="4" w:space="0" w:color="000000"/>
              <w:bottom w:val="single" w:sz="4" w:space="0" w:color="000000"/>
            </w:tcBorders>
            <w:shd w:val="clear" w:color="auto" w:fill="F1F1F1"/>
          </w:tcPr>
          <w:p>
            <w:pPr>
              <w:pStyle w:val="TableParagraph"/>
              <w:ind w:left="169"/>
              <w:rPr>
                <w:b/>
                <w:sz w:val="20"/>
              </w:rPr>
            </w:pPr>
            <w:r>
              <w:rPr>
                <w:b/>
                <w:sz w:val="20"/>
              </w:rPr>
              <w:t>Alternate</w:t>
            </w:r>
            <w:r>
              <w:rPr>
                <w:b/>
                <w:spacing w:val="-6"/>
                <w:sz w:val="20"/>
              </w:rPr>
              <w:t> </w:t>
            </w:r>
            <w:r>
              <w:rPr>
                <w:b/>
                <w:sz w:val="20"/>
              </w:rPr>
              <w:t>Phone</w:t>
            </w:r>
            <w:r>
              <w:rPr>
                <w:b/>
                <w:spacing w:val="-5"/>
                <w:sz w:val="20"/>
              </w:rPr>
              <w:t> </w:t>
            </w:r>
            <w:r>
              <w:rPr>
                <w:b/>
                <w:spacing w:val="-2"/>
                <w:sz w:val="20"/>
              </w:rPr>
              <w:t>Number</w:t>
            </w:r>
          </w:p>
        </w:tc>
      </w:tr>
      <w:tr>
        <w:trPr>
          <w:trHeight w:val="494" w:hRule="atLeast"/>
        </w:trPr>
        <w:tc>
          <w:tcPr>
            <w:tcW w:w="2256" w:type="dxa"/>
            <w:vMerge/>
            <w:tcBorders>
              <w:top w:val="nil"/>
              <w:bottom w:val="nil"/>
              <w:right w:val="single" w:sz="4" w:space="0" w:color="000000"/>
            </w:tcBorders>
          </w:tcPr>
          <w:p>
            <w:pPr>
              <w:rPr>
                <w:sz w:val="2"/>
                <w:szCs w:val="2"/>
              </w:rPr>
            </w:pPr>
          </w:p>
        </w:tc>
        <w:tc>
          <w:tcPr>
            <w:tcW w:w="2414"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22"/>
              </w:rPr>
            </w:pPr>
          </w:p>
        </w:tc>
        <w:tc>
          <w:tcPr>
            <w:tcW w:w="2418" w:type="dxa"/>
            <w:gridSpan w:val="2"/>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22"/>
              </w:rPr>
            </w:pPr>
          </w:p>
        </w:tc>
        <w:tc>
          <w:tcPr>
            <w:tcW w:w="2399" w:type="dxa"/>
            <w:tcBorders>
              <w:top w:val="single" w:sz="4" w:space="0" w:color="000000"/>
              <w:left w:val="single" w:sz="4" w:space="0" w:color="000000"/>
              <w:bottom w:val="single" w:sz="4" w:space="0" w:color="000000"/>
            </w:tcBorders>
          </w:tcPr>
          <w:p>
            <w:pPr>
              <w:pStyle w:val="TableParagraph"/>
              <w:spacing w:before="0"/>
              <w:rPr>
                <w:rFonts w:ascii="Times New Roman"/>
                <w:sz w:val="22"/>
              </w:rPr>
            </w:pPr>
          </w:p>
        </w:tc>
      </w:tr>
      <w:tr>
        <w:trPr>
          <w:trHeight w:val="484" w:hRule="atLeast"/>
        </w:trPr>
        <w:tc>
          <w:tcPr>
            <w:tcW w:w="2256" w:type="dxa"/>
            <w:tcBorders>
              <w:top w:val="nil"/>
              <w:right w:val="single" w:sz="4" w:space="0" w:color="000000"/>
            </w:tcBorders>
          </w:tcPr>
          <w:p>
            <w:pPr>
              <w:pStyle w:val="TableParagraph"/>
              <w:spacing w:before="6"/>
              <w:ind w:left="109"/>
              <w:rPr>
                <w:b/>
                <w:sz w:val="24"/>
              </w:rPr>
            </w:pPr>
            <w:r>
              <w:rPr>
                <w:b/>
                <w:sz w:val="24"/>
              </w:rPr>
              <w:t>Email</w:t>
            </w:r>
            <w:r>
              <w:rPr>
                <w:b/>
                <w:spacing w:val="-5"/>
                <w:sz w:val="24"/>
              </w:rPr>
              <w:t> </w:t>
            </w:r>
            <w:r>
              <w:rPr>
                <w:b/>
                <w:spacing w:val="-2"/>
                <w:sz w:val="24"/>
              </w:rPr>
              <w:t>address</w:t>
            </w:r>
          </w:p>
        </w:tc>
        <w:tc>
          <w:tcPr>
            <w:tcW w:w="7231" w:type="dxa"/>
            <w:gridSpan w:val="4"/>
            <w:tcBorders>
              <w:top w:val="single" w:sz="4" w:space="0" w:color="000000"/>
              <w:left w:val="single" w:sz="4" w:space="0" w:color="000000"/>
            </w:tcBorders>
          </w:tcPr>
          <w:p>
            <w:pPr>
              <w:pStyle w:val="TableParagraph"/>
              <w:spacing w:before="0"/>
              <w:rPr>
                <w:rFonts w:ascii="Times New Roman"/>
                <w:sz w:val="22"/>
              </w:rPr>
            </w:pPr>
          </w:p>
        </w:tc>
      </w:tr>
    </w:tbl>
    <w:p>
      <w:pPr>
        <w:pStyle w:val="Heading4"/>
        <w:spacing w:before="435"/>
      </w:pPr>
      <w:r>
        <w:rPr>
          <w:spacing w:val="-2"/>
        </w:rPr>
        <w:t>PURPOSE</w:t>
      </w:r>
    </w:p>
    <w:p>
      <w:pPr>
        <w:pStyle w:val="BodyText"/>
        <w:spacing w:line="259" w:lineRule="auto" w:before="26"/>
        <w:ind w:left="719" w:right="1091"/>
      </w:pPr>
      <w:r>
        <w:rPr/>
        <w:t>This Continuity of Operations Plan (COOP) will document how the division or department will perform essential operations during an emergency situation or long-term disruption, which might last from two days to several weeks. The plan will identify mission-critical functions, departmental communication methods,</w:t>
      </w:r>
      <w:r>
        <w:rPr>
          <w:spacing w:val="-2"/>
        </w:rPr>
        <w:t> </w:t>
      </w:r>
      <w:r>
        <w:rPr/>
        <w:t>and</w:t>
      </w:r>
      <w:r>
        <w:rPr>
          <w:spacing w:val="-5"/>
        </w:rPr>
        <w:t> </w:t>
      </w:r>
      <w:r>
        <w:rPr/>
        <w:t>alternate</w:t>
      </w:r>
      <w:r>
        <w:rPr>
          <w:spacing w:val="-4"/>
        </w:rPr>
        <w:t> </w:t>
      </w:r>
      <w:r>
        <w:rPr/>
        <w:t>personnel,</w:t>
      </w:r>
      <w:r>
        <w:rPr>
          <w:spacing w:val="-2"/>
        </w:rPr>
        <w:t> </w:t>
      </w:r>
      <w:r>
        <w:rPr/>
        <w:t>systems</w:t>
      </w:r>
      <w:r>
        <w:rPr>
          <w:spacing w:val="-4"/>
        </w:rPr>
        <w:t> </w:t>
      </w:r>
      <w:r>
        <w:rPr/>
        <w:t>and</w:t>
      </w:r>
      <w:r>
        <w:rPr>
          <w:spacing w:val="-5"/>
        </w:rPr>
        <w:t> </w:t>
      </w:r>
      <w:r>
        <w:rPr/>
        <w:t>locations.</w:t>
      </w:r>
      <w:r>
        <w:rPr>
          <w:spacing w:val="-2"/>
        </w:rPr>
        <w:t> </w:t>
      </w:r>
      <w:r>
        <w:rPr/>
        <w:t>Each</w:t>
      </w:r>
      <w:r>
        <w:rPr>
          <w:spacing w:val="-5"/>
        </w:rPr>
        <w:t> </w:t>
      </w:r>
      <w:r>
        <w:rPr/>
        <w:t>College</w:t>
      </w:r>
      <w:r>
        <w:rPr>
          <w:spacing w:val="-3"/>
        </w:rPr>
        <w:t> </w:t>
      </w:r>
      <w:r>
        <w:rPr/>
        <w:t>division</w:t>
      </w:r>
      <w:r>
        <w:rPr>
          <w:spacing w:val="-5"/>
        </w:rPr>
        <w:t> </w:t>
      </w:r>
      <w:r>
        <w:rPr/>
        <w:t>needs</w:t>
      </w:r>
      <w:r>
        <w:rPr>
          <w:spacing w:val="-4"/>
        </w:rPr>
        <w:t> </w:t>
      </w:r>
      <w:r>
        <w:rPr/>
        <w:t>a</w:t>
      </w:r>
      <w:r>
        <w:rPr>
          <w:spacing w:val="-4"/>
        </w:rPr>
        <w:t> </w:t>
      </w:r>
      <w:r>
        <w:rPr/>
        <w:t>COOP</w:t>
      </w:r>
      <w:r>
        <w:rPr>
          <w:spacing w:val="-3"/>
        </w:rPr>
        <w:t> </w:t>
      </w:r>
      <w:r>
        <w:rPr/>
        <w:t>to</w:t>
      </w:r>
      <w:r>
        <w:rPr>
          <w:spacing w:val="-6"/>
        </w:rPr>
        <w:t> </w:t>
      </w:r>
      <w:r>
        <w:rPr/>
        <w:t>ensure the College can respond effectively to a variety of situations.</w:t>
      </w:r>
    </w:p>
    <w:p>
      <w:pPr>
        <w:pStyle w:val="BodyText"/>
        <w:spacing w:before="14"/>
      </w:pPr>
    </w:p>
    <w:p>
      <w:pPr>
        <w:pStyle w:val="BodyText"/>
        <w:ind w:left="719"/>
      </w:pPr>
      <w:r>
        <w:rPr/>
        <w:t>The</w:t>
      </w:r>
      <w:r>
        <w:rPr>
          <w:spacing w:val="-6"/>
        </w:rPr>
        <w:t> </w:t>
      </w:r>
      <w:r>
        <w:rPr/>
        <w:t>COOP</w:t>
      </w:r>
      <w:r>
        <w:rPr>
          <w:spacing w:val="-4"/>
        </w:rPr>
        <w:t> </w:t>
      </w:r>
      <w:r>
        <w:rPr/>
        <w:t>planning</w:t>
      </w:r>
      <w:r>
        <w:rPr>
          <w:spacing w:val="-4"/>
        </w:rPr>
        <w:t> </w:t>
      </w:r>
      <w:r>
        <w:rPr/>
        <w:t>process</w:t>
      </w:r>
      <w:r>
        <w:rPr>
          <w:spacing w:val="-5"/>
        </w:rPr>
        <w:t> </w:t>
      </w:r>
      <w:r>
        <w:rPr/>
        <w:t>focuses</w:t>
      </w:r>
      <w:r>
        <w:rPr>
          <w:spacing w:val="-6"/>
        </w:rPr>
        <w:t> </w:t>
      </w:r>
      <w:r>
        <w:rPr/>
        <w:t>on</w:t>
      </w:r>
      <w:r>
        <w:rPr>
          <w:spacing w:val="-1"/>
        </w:rPr>
        <w:t> </w:t>
      </w:r>
      <w:r>
        <w:rPr/>
        <w:t>two</w:t>
      </w:r>
      <w:r>
        <w:rPr>
          <w:spacing w:val="-7"/>
        </w:rPr>
        <w:t> </w:t>
      </w:r>
      <w:r>
        <w:rPr/>
        <w:t>key</w:t>
      </w:r>
      <w:r>
        <w:rPr>
          <w:spacing w:val="-4"/>
        </w:rPr>
        <w:t> </w:t>
      </w:r>
      <w:r>
        <w:rPr>
          <w:spacing w:val="-2"/>
        </w:rPr>
        <w:t>questions:</w:t>
      </w:r>
    </w:p>
    <w:p>
      <w:pPr>
        <w:pStyle w:val="BodyText"/>
        <w:spacing w:before="10"/>
      </w:pPr>
    </w:p>
    <w:p>
      <w:pPr>
        <w:pStyle w:val="ListParagraph"/>
        <w:numPr>
          <w:ilvl w:val="0"/>
          <w:numId w:val="47"/>
        </w:numPr>
        <w:tabs>
          <w:tab w:pos="1440" w:val="left" w:leader="none"/>
        </w:tabs>
        <w:spacing w:line="240" w:lineRule="auto" w:before="1" w:after="0"/>
        <w:ind w:left="1440" w:right="1852" w:hanging="360"/>
        <w:jc w:val="left"/>
        <w:rPr>
          <w:rFonts w:ascii="Verdana" w:hAnsi="Verdana"/>
          <w:sz w:val="20"/>
        </w:rPr>
      </w:pPr>
      <w:r>
        <w:rPr>
          <w:sz w:val="22"/>
        </w:rPr>
        <w:t>What operations performed by the department are essential or central to the College community?</w:t>
      </w:r>
      <w:r>
        <w:rPr>
          <w:spacing w:val="-6"/>
          <w:sz w:val="22"/>
        </w:rPr>
        <w:t> </w:t>
      </w:r>
      <w:r>
        <w:rPr>
          <w:sz w:val="22"/>
        </w:rPr>
        <w:t>Such</w:t>
      </w:r>
      <w:r>
        <w:rPr>
          <w:spacing w:val="-5"/>
          <w:sz w:val="22"/>
        </w:rPr>
        <w:t> </w:t>
      </w:r>
      <w:r>
        <w:rPr>
          <w:sz w:val="22"/>
        </w:rPr>
        <w:t>operations</w:t>
      </w:r>
      <w:r>
        <w:rPr>
          <w:spacing w:val="-4"/>
          <w:sz w:val="22"/>
        </w:rPr>
        <w:t> </w:t>
      </w:r>
      <w:r>
        <w:rPr>
          <w:sz w:val="22"/>
        </w:rPr>
        <w:t>might</w:t>
      </w:r>
      <w:r>
        <w:rPr>
          <w:spacing w:val="-6"/>
          <w:sz w:val="22"/>
        </w:rPr>
        <w:t> </w:t>
      </w:r>
      <w:r>
        <w:rPr>
          <w:sz w:val="22"/>
        </w:rPr>
        <w:t>include</w:t>
      </w:r>
      <w:r>
        <w:rPr>
          <w:spacing w:val="-4"/>
          <w:sz w:val="22"/>
        </w:rPr>
        <w:t> </w:t>
      </w:r>
      <w:r>
        <w:rPr>
          <w:sz w:val="22"/>
        </w:rPr>
        <w:t>providing</w:t>
      </w:r>
      <w:r>
        <w:rPr>
          <w:spacing w:val="-3"/>
          <w:sz w:val="22"/>
        </w:rPr>
        <w:t> </w:t>
      </w:r>
      <w:r>
        <w:rPr>
          <w:sz w:val="22"/>
        </w:rPr>
        <w:t>food</w:t>
      </w:r>
      <w:r>
        <w:rPr>
          <w:spacing w:val="-5"/>
          <w:sz w:val="22"/>
        </w:rPr>
        <w:t> </w:t>
      </w:r>
      <w:r>
        <w:rPr>
          <w:sz w:val="22"/>
        </w:rPr>
        <w:t>and</w:t>
      </w:r>
      <w:r>
        <w:rPr>
          <w:spacing w:val="-5"/>
          <w:sz w:val="22"/>
        </w:rPr>
        <w:t> </w:t>
      </w:r>
      <w:r>
        <w:rPr>
          <w:sz w:val="22"/>
        </w:rPr>
        <w:t>shelter,</w:t>
      </w:r>
      <w:r>
        <w:rPr>
          <w:spacing w:val="-2"/>
          <w:sz w:val="22"/>
        </w:rPr>
        <w:t> </w:t>
      </w:r>
      <w:r>
        <w:rPr>
          <w:sz w:val="22"/>
        </w:rPr>
        <w:t>utilities,</w:t>
      </w:r>
      <w:r>
        <w:rPr>
          <w:spacing w:val="-2"/>
          <w:sz w:val="22"/>
        </w:rPr>
        <w:t> </w:t>
      </w:r>
      <w:r>
        <w:rPr>
          <w:sz w:val="22"/>
        </w:rPr>
        <w:t>security services, communication and computing devices, and payroll.</w:t>
      </w:r>
    </w:p>
    <w:p>
      <w:pPr>
        <w:pStyle w:val="ListParagraph"/>
        <w:numPr>
          <w:ilvl w:val="0"/>
          <w:numId w:val="47"/>
        </w:numPr>
        <w:tabs>
          <w:tab w:pos="1440" w:val="left" w:leader="none"/>
        </w:tabs>
        <w:spacing w:line="240" w:lineRule="auto" w:before="0" w:after="0"/>
        <w:ind w:left="1440" w:right="1486" w:hanging="360"/>
        <w:jc w:val="left"/>
        <w:rPr>
          <w:rFonts w:ascii="Verdana" w:hAnsi="Verdana"/>
          <w:sz w:val="20"/>
        </w:rPr>
      </w:pPr>
      <w:r>
        <w:rPr>
          <w:sz w:val="22"/>
        </w:rPr>
        <w:t>What</w:t>
      </w:r>
      <w:r>
        <w:rPr>
          <w:spacing w:val="-6"/>
          <w:sz w:val="22"/>
        </w:rPr>
        <w:t> </w:t>
      </w:r>
      <w:r>
        <w:rPr>
          <w:sz w:val="22"/>
        </w:rPr>
        <w:t>resources</w:t>
      </w:r>
      <w:r>
        <w:rPr>
          <w:spacing w:val="-4"/>
          <w:sz w:val="22"/>
        </w:rPr>
        <w:t> </w:t>
      </w:r>
      <w:r>
        <w:rPr>
          <w:sz w:val="22"/>
        </w:rPr>
        <w:t>are</w:t>
      </w:r>
      <w:r>
        <w:rPr>
          <w:spacing w:val="-4"/>
          <w:sz w:val="22"/>
        </w:rPr>
        <w:t> </w:t>
      </w:r>
      <w:r>
        <w:rPr>
          <w:sz w:val="22"/>
        </w:rPr>
        <w:t>required</w:t>
      </w:r>
      <w:r>
        <w:rPr>
          <w:spacing w:val="-5"/>
          <w:sz w:val="22"/>
        </w:rPr>
        <w:t> </w:t>
      </w:r>
      <w:r>
        <w:rPr>
          <w:sz w:val="22"/>
        </w:rPr>
        <w:t>to</w:t>
      </w:r>
      <w:r>
        <w:rPr>
          <w:spacing w:val="-1"/>
          <w:sz w:val="22"/>
        </w:rPr>
        <w:t> </w:t>
      </w:r>
      <w:r>
        <w:rPr>
          <w:sz w:val="22"/>
        </w:rPr>
        <w:t>continue those</w:t>
      </w:r>
      <w:r>
        <w:rPr>
          <w:spacing w:val="-4"/>
          <w:sz w:val="22"/>
        </w:rPr>
        <w:t> </w:t>
      </w:r>
      <w:r>
        <w:rPr>
          <w:sz w:val="22"/>
        </w:rPr>
        <w:t>essential</w:t>
      </w:r>
      <w:r>
        <w:rPr>
          <w:spacing w:val="-2"/>
          <w:sz w:val="22"/>
        </w:rPr>
        <w:t> </w:t>
      </w:r>
      <w:r>
        <w:rPr>
          <w:sz w:val="22"/>
        </w:rPr>
        <w:t>operations</w:t>
      </w:r>
      <w:r>
        <w:rPr>
          <w:spacing w:val="-4"/>
          <w:sz w:val="22"/>
        </w:rPr>
        <w:t> </w:t>
      </w:r>
      <w:r>
        <w:rPr>
          <w:sz w:val="22"/>
        </w:rPr>
        <w:t>during</w:t>
      </w:r>
      <w:r>
        <w:rPr>
          <w:spacing w:val="-3"/>
          <w:sz w:val="22"/>
        </w:rPr>
        <w:t> </w:t>
      </w:r>
      <w:r>
        <w:rPr>
          <w:sz w:val="22"/>
        </w:rPr>
        <w:t>an</w:t>
      </w:r>
      <w:r>
        <w:rPr>
          <w:spacing w:val="-5"/>
          <w:sz w:val="22"/>
        </w:rPr>
        <w:t> </w:t>
      </w:r>
      <w:r>
        <w:rPr>
          <w:sz w:val="22"/>
        </w:rPr>
        <w:t>emergency</w:t>
      </w:r>
      <w:r>
        <w:rPr>
          <w:spacing w:val="-3"/>
          <w:sz w:val="22"/>
        </w:rPr>
        <w:t> </w:t>
      </w:r>
      <w:r>
        <w:rPr>
          <w:sz w:val="22"/>
        </w:rPr>
        <w:t>or </w:t>
      </w:r>
      <w:r>
        <w:rPr>
          <w:spacing w:val="-2"/>
          <w:sz w:val="22"/>
        </w:rPr>
        <w:t>disruption?</w:t>
      </w:r>
    </w:p>
    <w:p>
      <w:pPr>
        <w:pStyle w:val="BodyText"/>
        <w:spacing w:before="10"/>
      </w:pPr>
    </w:p>
    <w:p>
      <w:pPr>
        <w:pStyle w:val="BodyText"/>
        <w:ind w:left="719" w:right="1091"/>
      </w:pPr>
      <w:r>
        <w:rPr/>
        <w:t>The</w:t>
      </w:r>
      <w:r>
        <w:rPr>
          <w:spacing w:val="-3"/>
        </w:rPr>
        <w:t> </w:t>
      </w:r>
      <w:r>
        <w:rPr/>
        <w:t>College’s</w:t>
      </w:r>
      <w:r>
        <w:rPr>
          <w:spacing w:val="-3"/>
        </w:rPr>
        <w:t> </w:t>
      </w:r>
      <w:r>
        <w:rPr/>
        <w:t>Comprehensive</w:t>
      </w:r>
      <w:r>
        <w:rPr>
          <w:spacing w:val="-3"/>
        </w:rPr>
        <w:t> </w:t>
      </w:r>
      <w:r>
        <w:rPr/>
        <w:t>Emergency</w:t>
      </w:r>
      <w:r>
        <w:rPr>
          <w:spacing w:val="-2"/>
        </w:rPr>
        <w:t> </w:t>
      </w:r>
      <w:r>
        <w:rPr/>
        <w:t>Management</w:t>
      </w:r>
      <w:r>
        <w:rPr>
          <w:spacing w:val="-5"/>
        </w:rPr>
        <w:t> </w:t>
      </w:r>
      <w:r>
        <w:rPr/>
        <w:t>Plan</w:t>
      </w:r>
      <w:r>
        <w:rPr>
          <w:spacing w:val="-4"/>
        </w:rPr>
        <w:t> </w:t>
      </w:r>
      <w:r>
        <w:rPr/>
        <w:t>is</w:t>
      </w:r>
      <w:r>
        <w:rPr>
          <w:spacing w:val="-3"/>
        </w:rPr>
        <w:t> </w:t>
      </w:r>
      <w:r>
        <w:rPr/>
        <w:t>a</w:t>
      </w:r>
      <w:r>
        <w:rPr>
          <w:spacing w:val="-4"/>
        </w:rPr>
        <w:t> </w:t>
      </w:r>
      <w:r>
        <w:rPr/>
        <w:t>valuable</w:t>
      </w:r>
      <w:r>
        <w:rPr>
          <w:spacing w:val="-3"/>
        </w:rPr>
        <w:t> </w:t>
      </w:r>
      <w:r>
        <w:rPr/>
        <w:t>reference</w:t>
      </w:r>
      <w:r>
        <w:rPr>
          <w:spacing w:val="-3"/>
        </w:rPr>
        <w:t> </w:t>
      </w:r>
      <w:r>
        <w:rPr/>
        <w:t>for</w:t>
      </w:r>
      <w:r>
        <w:rPr>
          <w:spacing w:val="-3"/>
        </w:rPr>
        <w:t> </w:t>
      </w:r>
      <w:r>
        <w:rPr/>
        <w:t>planning</w:t>
      </w:r>
      <w:r>
        <w:rPr>
          <w:spacing w:val="-2"/>
        </w:rPr>
        <w:t> </w:t>
      </w:r>
      <w:r>
        <w:rPr/>
        <w:t>what human resources are necessary to carry out the COOP.</w:t>
      </w:r>
    </w:p>
    <w:p>
      <w:pPr>
        <w:pStyle w:val="BodyText"/>
        <w:spacing w:after="0"/>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4"/>
        <w:spacing w:before="88"/>
      </w:pPr>
      <w:r>
        <w:rPr/>
        <mc:AlternateContent>
          <mc:Choice Requires="wps">
            <w:drawing>
              <wp:anchor distT="0" distB="0" distL="0" distR="0" allowOverlap="1" layoutInCell="1" locked="0" behindDoc="1" simplePos="0" relativeHeight="484770816">
                <wp:simplePos x="0" y="0"/>
                <wp:positionH relativeFrom="page">
                  <wp:posOffset>304800</wp:posOffset>
                </wp:positionH>
                <wp:positionV relativeFrom="page">
                  <wp:posOffset>304799</wp:posOffset>
                </wp:positionV>
                <wp:extent cx="7162800" cy="9448800"/>
                <wp:effectExtent l="0" t="0" r="0" b="0"/>
                <wp:wrapNone/>
                <wp:docPr id="164" name="Graphic 164"/>
                <wp:cNvGraphicFramePr>
                  <a:graphicFrameLocks/>
                </wp:cNvGraphicFramePr>
                <a:graphic>
                  <a:graphicData uri="http://schemas.microsoft.com/office/word/2010/wordprocessingShape">
                    <wps:wsp>
                      <wps:cNvPr id="164" name="Graphic 164"/>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45664" id="docshape147"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A:</w:t>
      </w:r>
      <w:r>
        <w:rPr>
          <w:spacing w:val="-6"/>
        </w:rPr>
        <w:t> </w:t>
      </w:r>
      <w:r>
        <w:rPr/>
        <w:t>Planning</w:t>
      </w:r>
      <w:r>
        <w:rPr>
          <w:spacing w:val="-2"/>
        </w:rPr>
        <w:t> Framework</w:t>
      </w:r>
    </w:p>
    <w:p>
      <w:pPr>
        <w:pStyle w:val="BodyText"/>
        <w:spacing w:before="122"/>
        <w:ind w:left="720"/>
      </w:pPr>
      <w:r>
        <w:rPr/>
        <w:t>Farmingdale</w:t>
      </w:r>
      <w:r>
        <w:rPr>
          <w:spacing w:val="-8"/>
        </w:rPr>
        <w:t> </w:t>
      </w:r>
      <w:r>
        <w:rPr/>
        <w:t>State</w:t>
      </w:r>
      <w:r>
        <w:rPr>
          <w:spacing w:val="-5"/>
        </w:rPr>
        <w:t> </w:t>
      </w:r>
      <w:r>
        <w:rPr/>
        <w:t>College</w:t>
      </w:r>
      <w:r>
        <w:rPr>
          <w:spacing w:val="-5"/>
        </w:rPr>
        <w:t> </w:t>
      </w:r>
      <w:r>
        <w:rPr/>
        <w:t>has</w:t>
      </w:r>
      <w:r>
        <w:rPr>
          <w:spacing w:val="-6"/>
        </w:rPr>
        <w:t> </w:t>
      </w:r>
      <w:r>
        <w:rPr/>
        <w:t>established</w:t>
      </w:r>
      <w:r>
        <w:rPr>
          <w:spacing w:val="-6"/>
        </w:rPr>
        <w:t> </w:t>
      </w:r>
      <w:r>
        <w:rPr/>
        <w:t>four</w:t>
      </w:r>
      <w:r>
        <w:rPr>
          <w:spacing w:val="-5"/>
        </w:rPr>
        <w:t> </w:t>
      </w:r>
      <w:r>
        <w:rPr/>
        <w:t>priorities</w:t>
      </w:r>
      <w:r>
        <w:rPr>
          <w:spacing w:val="-6"/>
        </w:rPr>
        <w:t> </w:t>
      </w:r>
      <w:r>
        <w:rPr/>
        <w:t>for</w:t>
      </w:r>
      <w:r>
        <w:rPr>
          <w:spacing w:val="-5"/>
        </w:rPr>
        <w:t> </w:t>
      </w:r>
      <w:r>
        <w:rPr/>
        <w:t>responding</w:t>
      </w:r>
      <w:r>
        <w:rPr>
          <w:spacing w:val="-4"/>
        </w:rPr>
        <w:t> </w:t>
      </w:r>
      <w:r>
        <w:rPr/>
        <w:t>to</w:t>
      </w:r>
      <w:r>
        <w:rPr>
          <w:spacing w:val="-6"/>
        </w:rPr>
        <w:t> </w:t>
      </w:r>
      <w:r>
        <w:rPr>
          <w:spacing w:val="-2"/>
        </w:rPr>
        <w:t>emergencies:</w:t>
      </w:r>
    </w:p>
    <w:p>
      <w:pPr>
        <w:pStyle w:val="BodyText"/>
        <w:spacing w:line="256" w:lineRule="auto" w:before="183"/>
        <w:ind w:left="719" w:right="1229"/>
      </w:pPr>
      <w:r>
        <w:rPr>
          <w:b/>
        </w:rPr>
        <w:t>Priority 1</w:t>
      </w:r>
      <w:r>
        <w:rPr/>
        <w:t>: Protect the lives of those who learn, work, visit and live at Farmingdale State College. </w:t>
      </w:r>
      <w:r>
        <w:rPr>
          <w:b/>
        </w:rPr>
        <w:t>Priority</w:t>
      </w:r>
      <w:r>
        <w:rPr>
          <w:b/>
          <w:spacing w:val="-3"/>
        </w:rPr>
        <w:t> </w:t>
      </w:r>
      <w:r>
        <w:rPr>
          <w:b/>
        </w:rPr>
        <w:t>2</w:t>
      </w:r>
      <w:r>
        <w:rPr/>
        <w:t>:</w:t>
      </w:r>
      <w:r>
        <w:rPr>
          <w:spacing w:val="-5"/>
        </w:rPr>
        <w:t> </w:t>
      </w:r>
      <w:r>
        <w:rPr/>
        <w:t>Protect</w:t>
      </w:r>
      <w:r>
        <w:rPr>
          <w:spacing w:val="-5"/>
        </w:rPr>
        <w:t> </w:t>
      </w:r>
      <w:r>
        <w:rPr/>
        <w:t>and preserve</w:t>
      </w:r>
      <w:r>
        <w:rPr>
          <w:spacing w:val="-3"/>
        </w:rPr>
        <w:t> </w:t>
      </w:r>
      <w:r>
        <w:rPr/>
        <w:t>College</w:t>
      </w:r>
      <w:r>
        <w:rPr>
          <w:spacing w:val="-3"/>
        </w:rPr>
        <w:t> </w:t>
      </w:r>
      <w:r>
        <w:rPr/>
        <w:t>property</w:t>
      </w:r>
      <w:r>
        <w:rPr>
          <w:spacing w:val="-3"/>
        </w:rPr>
        <w:t> </w:t>
      </w:r>
      <w:r>
        <w:rPr/>
        <w:t>and</w:t>
      </w:r>
      <w:r>
        <w:rPr>
          <w:spacing w:val="-4"/>
        </w:rPr>
        <w:t> </w:t>
      </w:r>
      <w:r>
        <w:rPr/>
        <w:t>the</w:t>
      </w:r>
      <w:r>
        <w:rPr>
          <w:spacing w:val="-3"/>
        </w:rPr>
        <w:t> </w:t>
      </w:r>
      <w:r>
        <w:rPr/>
        <w:t>environment.</w:t>
      </w:r>
      <w:r>
        <w:rPr>
          <w:spacing w:val="40"/>
        </w:rPr>
        <w:t> </w:t>
      </w:r>
      <w:r>
        <w:rPr/>
        <w:t>Maintain</w:t>
      </w:r>
      <w:r>
        <w:rPr>
          <w:spacing w:val="-4"/>
        </w:rPr>
        <w:t> </w:t>
      </w:r>
      <w:r>
        <w:rPr/>
        <w:t>integrity</w:t>
      </w:r>
      <w:r>
        <w:rPr>
          <w:spacing w:val="-3"/>
        </w:rPr>
        <w:t> </w:t>
      </w:r>
      <w:r>
        <w:rPr/>
        <w:t>of</w:t>
      </w:r>
      <w:r>
        <w:rPr>
          <w:spacing w:val="-4"/>
        </w:rPr>
        <w:t> </w:t>
      </w:r>
      <w:r>
        <w:rPr/>
        <w:t>facilities. </w:t>
      </w:r>
      <w:r>
        <w:rPr>
          <w:b/>
        </w:rPr>
        <w:t>Priority 3</w:t>
      </w:r>
      <w:r>
        <w:rPr/>
        <w:t>: Restore College operations, activities and services.</w:t>
      </w:r>
    </w:p>
    <w:p>
      <w:pPr>
        <w:pStyle w:val="BodyText"/>
        <w:spacing w:before="6"/>
        <w:ind w:left="719"/>
      </w:pPr>
      <w:r>
        <w:rPr>
          <w:b/>
        </w:rPr>
        <w:t>Priority</w:t>
      </w:r>
      <w:r>
        <w:rPr>
          <w:b/>
          <w:spacing w:val="-6"/>
        </w:rPr>
        <w:t> </w:t>
      </w:r>
      <w:r>
        <w:rPr>
          <w:b/>
        </w:rPr>
        <w:t>4</w:t>
      </w:r>
      <w:r>
        <w:rPr/>
        <w:t>:</w:t>
      </w:r>
      <w:r>
        <w:rPr>
          <w:spacing w:val="-7"/>
        </w:rPr>
        <w:t> </w:t>
      </w:r>
      <w:r>
        <w:rPr/>
        <w:t>Provide</w:t>
      </w:r>
      <w:r>
        <w:rPr>
          <w:spacing w:val="-5"/>
        </w:rPr>
        <w:t> </w:t>
      </w:r>
      <w:r>
        <w:rPr/>
        <w:t>assistance</w:t>
      </w:r>
      <w:r>
        <w:rPr>
          <w:spacing w:val="-5"/>
        </w:rPr>
        <w:t> </w:t>
      </w:r>
      <w:r>
        <w:rPr/>
        <w:t>to</w:t>
      </w:r>
      <w:r>
        <w:rPr>
          <w:spacing w:val="-2"/>
        </w:rPr>
        <w:t> </w:t>
      </w:r>
      <w:r>
        <w:rPr/>
        <w:t>the</w:t>
      </w:r>
      <w:r>
        <w:rPr>
          <w:spacing w:val="-5"/>
        </w:rPr>
        <w:t> </w:t>
      </w:r>
      <w:r>
        <w:rPr/>
        <w:t>local</w:t>
      </w:r>
      <w:r>
        <w:rPr>
          <w:spacing w:val="-3"/>
        </w:rPr>
        <w:t> </w:t>
      </w:r>
      <w:r>
        <w:rPr/>
        <w:t>community</w:t>
      </w:r>
      <w:r>
        <w:rPr>
          <w:spacing w:val="-4"/>
        </w:rPr>
        <w:t> </w:t>
      </w:r>
      <w:r>
        <w:rPr/>
        <w:t>and</w:t>
      </w:r>
      <w:r>
        <w:rPr>
          <w:spacing w:val="-6"/>
        </w:rPr>
        <w:t> </w:t>
      </w:r>
      <w:r>
        <w:rPr/>
        <w:t>external</w:t>
      </w:r>
      <w:r>
        <w:rPr>
          <w:spacing w:val="-2"/>
        </w:rPr>
        <w:t> agencies.</w:t>
      </w:r>
    </w:p>
    <w:p>
      <w:pPr>
        <w:pStyle w:val="BodyText"/>
        <w:spacing w:line="261" w:lineRule="auto" w:before="178"/>
        <w:ind w:left="719" w:right="1091"/>
      </w:pPr>
      <w:r>
        <w:rPr>
          <w:b/>
        </w:rPr>
        <w:t>Planning</w:t>
      </w:r>
      <w:r>
        <w:rPr>
          <w:b/>
          <w:spacing w:val="-3"/>
        </w:rPr>
        <w:t> </w:t>
      </w:r>
      <w:r>
        <w:rPr>
          <w:b/>
        </w:rPr>
        <w:t>Scenarios:</w:t>
      </w:r>
      <w:r>
        <w:rPr>
          <w:b/>
          <w:spacing w:val="40"/>
        </w:rPr>
        <w:t> </w:t>
      </w:r>
      <w:r>
        <w:rPr/>
        <w:t>No</w:t>
      </w:r>
      <w:r>
        <w:rPr>
          <w:spacing w:val="-6"/>
        </w:rPr>
        <w:t> </w:t>
      </w:r>
      <w:r>
        <w:rPr/>
        <w:t>long-term</w:t>
      </w:r>
      <w:r>
        <w:rPr>
          <w:spacing w:val="-3"/>
        </w:rPr>
        <w:t> </w:t>
      </w:r>
      <w:r>
        <w:rPr/>
        <w:t>emergency</w:t>
      </w:r>
      <w:r>
        <w:rPr>
          <w:spacing w:val="-3"/>
        </w:rPr>
        <w:t> </w:t>
      </w:r>
      <w:r>
        <w:rPr/>
        <w:t>or</w:t>
      </w:r>
      <w:r>
        <w:rPr>
          <w:spacing w:val="-4"/>
        </w:rPr>
        <w:t> </w:t>
      </w:r>
      <w:r>
        <w:rPr/>
        <w:t>disruption</w:t>
      </w:r>
      <w:r>
        <w:rPr>
          <w:spacing w:val="-5"/>
        </w:rPr>
        <w:t> </w:t>
      </w:r>
      <w:r>
        <w:rPr/>
        <w:t>will</w:t>
      </w:r>
      <w:r>
        <w:rPr>
          <w:spacing w:val="-2"/>
        </w:rPr>
        <w:t> </w:t>
      </w:r>
      <w:r>
        <w:rPr/>
        <w:t>unfold</w:t>
      </w:r>
      <w:r>
        <w:rPr>
          <w:spacing w:val="-5"/>
        </w:rPr>
        <w:t> </w:t>
      </w:r>
      <w:r>
        <w:rPr/>
        <w:t>exactly</w:t>
      </w:r>
      <w:r>
        <w:rPr>
          <w:spacing w:val="-3"/>
        </w:rPr>
        <w:t> </w:t>
      </w:r>
      <w:r>
        <w:rPr/>
        <w:t>as</w:t>
      </w:r>
      <w:r>
        <w:rPr>
          <w:spacing w:val="-4"/>
        </w:rPr>
        <w:t> </w:t>
      </w:r>
      <w:r>
        <w:rPr/>
        <w:t>planned.</w:t>
      </w:r>
      <w:r>
        <w:rPr>
          <w:spacing w:val="-2"/>
        </w:rPr>
        <w:t> </w:t>
      </w:r>
      <w:r>
        <w:rPr/>
        <w:t>However,</w:t>
      </w:r>
      <w:r>
        <w:rPr>
          <w:spacing w:val="-2"/>
        </w:rPr>
        <w:t> </w:t>
      </w:r>
      <w:r>
        <w:rPr/>
        <w:t>it may be useful to consider the following possibilities and assumptions when considering your plan:</w:t>
      </w:r>
    </w:p>
    <w:p>
      <w:pPr>
        <w:pStyle w:val="ListParagraph"/>
        <w:numPr>
          <w:ilvl w:val="0"/>
          <w:numId w:val="47"/>
        </w:numPr>
        <w:tabs>
          <w:tab w:pos="1439" w:val="left" w:leader="none"/>
        </w:tabs>
        <w:spacing w:line="240" w:lineRule="auto" w:before="156" w:after="0"/>
        <w:ind w:left="1439" w:right="0" w:hanging="360"/>
        <w:jc w:val="left"/>
        <w:rPr>
          <w:rFonts w:ascii="Verdana" w:hAnsi="Verdana"/>
          <w:sz w:val="22"/>
        </w:rPr>
      </w:pPr>
      <w:r>
        <w:rPr>
          <w:sz w:val="22"/>
        </w:rPr>
        <w:t>What</w:t>
      </w:r>
      <w:r>
        <w:rPr>
          <w:spacing w:val="-6"/>
          <w:sz w:val="22"/>
        </w:rPr>
        <w:t> </w:t>
      </w:r>
      <w:r>
        <w:rPr>
          <w:sz w:val="22"/>
        </w:rPr>
        <w:t>if</w:t>
      </w:r>
      <w:r>
        <w:rPr>
          <w:spacing w:val="-3"/>
          <w:sz w:val="22"/>
        </w:rPr>
        <w:t> </w:t>
      </w:r>
      <w:r>
        <w:rPr>
          <w:sz w:val="22"/>
        </w:rPr>
        <w:t>the</w:t>
      </w:r>
      <w:r>
        <w:rPr>
          <w:spacing w:val="-4"/>
          <w:sz w:val="22"/>
        </w:rPr>
        <w:t> </w:t>
      </w:r>
      <w:r>
        <w:rPr>
          <w:sz w:val="22"/>
        </w:rPr>
        <w:t>disruption</w:t>
      </w:r>
      <w:r>
        <w:rPr>
          <w:spacing w:val="-4"/>
          <w:sz w:val="22"/>
        </w:rPr>
        <w:t> </w:t>
      </w:r>
      <w:r>
        <w:rPr>
          <w:sz w:val="22"/>
        </w:rPr>
        <w:t>lasts</w:t>
      </w:r>
      <w:r>
        <w:rPr>
          <w:spacing w:val="-4"/>
          <w:sz w:val="22"/>
        </w:rPr>
        <w:t> </w:t>
      </w:r>
      <w:r>
        <w:rPr>
          <w:sz w:val="22"/>
        </w:rPr>
        <w:t>up</w:t>
      </w:r>
      <w:r>
        <w:rPr>
          <w:spacing w:val="1"/>
          <w:sz w:val="22"/>
        </w:rPr>
        <w:t> </w:t>
      </w:r>
      <w:r>
        <w:rPr>
          <w:sz w:val="22"/>
        </w:rPr>
        <w:t>to 4</w:t>
      </w:r>
      <w:r>
        <w:rPr>
          <w:spacing w:val="-5"/>
          <w:sz w:val="22"/>
        </w:rPr>
        <w:t> </w:t>
      </w:r>
      <w:r>
        <w:rPr>
          <w:spacing w:val="-2"/>
          <w:sz w:val="22"/>
        </w:rPr>
        <w:t>weeks?</w:t>
      </w:r>
    </w:p>
    <w:p>
      <w:pPr>
        <w:pStyle w:val="ListParagraph"/>
        <w:numPr>
          <w:ilvl w:val="0"/>
          <w:numId w:val="47"/>
        </w:numPr>
        <w:tabs>
          <w:tab w:pos="1439" w:val="left" w:leader="none"/>
        </w:tabs>
        <w:spacing w:line="240" w:lineRule="auto" w:before="42" w:after="0"/>
        <w:ind w:left="1439" w:right="0" w:hanging="360"/>
        <w:jc w:val="left"/>
        <w:rPr>
          <w:rFonts w:ascii="Verdana" w:hAnsi="Verdana"/>
          <w:sz w:val="22"/>
        </w:rPr>
      </w:pPr>
      <w:r>
        <w:rPr>
          <w:sz w:val="22"/>
        </w:rPr>
        <w:t>What</w:t>
      </w:r>
      <w:r>
        <w:rPr>
          <w:spacing w:val="-8"/>
          <w:sz w:val="22"/>
        </w:rPr>
        <w:t> </w:t>
      </w:r>
      <w:r>
        <w:rPr>
          <w:sz w:val="22"/>
        </w:rPr>
        <w:t>if</w:t>
      </w:r>
      <w:r>
        <w:rPr>
          <w:spacing w:val="-3"/>
          <w:sz w:val="22"/>
        </w:rPr>
        <w:t> </w:t>
      </w:r>
      <w:r>
        <w:rPr>
          <w:sz w:val="22"/>
        </w:rPr>
        <w:t>classes</w:t>
      </w:r>
      <w:r>
        <w:rPr>
          <w:spacing w:val="-4"/>
          <w:sz w:val="22"/>
        </w:rPr>
        <w:t> </w:t>
      </w:r>
      <w:r>
        <w:rPr>
          <w:sz w:val="22"/>
        </w:rPr>
        <w:t>and</w:t>
      </w:r>
      <w:r>
        <w:rPr>
          <w:spacing w:val="-4"/>
          <w:sz w:val="22"/>
        </w:rPr>
        <w:t> </w:t>
      </w:r>
      <w:r>
        <w:rPr>
          <w:sz w:val="22"/>
        </w:rPr>
        <w:t>public</w:t>
      </w:r>
      <w:r>
        <w:rPr>
          <w:spacing w:val="-5"/>
          <w:sz w:val="22"/>
        </w:rPr>
        <w:t> </w:t>
      </w:r>
      <w:r>
        <w:rPr>
          <w:sz w:val="22"/>
        </w:rPr>
        <w:t>events</w:t>
      </w:r>
      <w:r>
        <w:rPr>
          <w:spacing w:val="-4"/>
          <w:sz w:val="22"/>
        </w:rPr>
        <w:t> </w:t>
      </w:r>
      <w:r>
        <w:rPr>
          <w:sz w:val="22"/>
        </w:rPr>
        <w:t>on</w:t>
      </w:r>
      <w:r>
        <w:rPr>
          <w:spacing w:val="1"/>
          <w:sz w:val="22"/>
        </w:rPr>
        <w:t> </w:t>
      </w:r>
      <w:r>
        <w:rPr>
          <w:sz w:val="22"/>
        </w:rPr>
        <w:t>campus</w:t>
      </w:r>
      <w:r>
        <w:rPr>
          <w:spacing w:val="-4"/>
          <w:sz w:val="22"/>
        </w:rPr>
        <w:t> </w:t>
      </w:r>
      <w:r>
        <w:rPr>
          <w:sz w:val="22"/>
        </w:rPr>
        <w:t>have</w:t>
      </w:r>
      <w:r>
        <w:rPr>
          <w:spacing w:val="-3"/>
          <w:sz w:val="22"/>
        </w:rPr>
        <w:t> </w:t>
      </w:r>
      <w:r>
        <w:rPr>
          <w:sz w:val="22"/>
        </w:rPr>
        <w:t>been</w:t>
      </w:r>
      <w:r>
        <w:rPr>
          <w:spacing w:val="-4"/>
          <w:sz w:val="22"/>
        </w:rPr>
        <w:t> </w:t>
      </w:r>
      <w:r>
        <w:rPr>
          <w:spacing w:val="-2"/>
          <w:sz w:val="22"/>
        </w:rPr>
        <w:t>suspended?</w:t>
      </w:r>
    </w:p>
    <w:p>
      <w:pPr>
        <w:pStyle w:val="ListParagraph"/>
        <w:numPr>
          <w:ilvl w:val="0"/>
          <w:numId w:val="47"/>
        </w:numPr>
        <w:tabs>
          <w:tab w:pos="1439" w:val="left" w:leader="none"/>
        </w:tabs>
        <w:spacing w:line="273" w:lineRule="auto" w:before="41" w:after="0"/>
        <w:ind w:left="1439" w:right="1186" w:hanging="361"/>
        <w:jc w:val="left"/>
        <w:rPr>
          <w:rFonts w:ascii="Verdana" w:hAnsi="Verdana"/>
          <w:sz w:val="22"/>
        </w:rPr>
      </w:pPr>
      <w:r>
        <w:rPr>
          <w:sz w:val="22"/>
        </w:rPr>
        <w:t>What</w:t>
      </w:r>
      <w:r>
        <w:rPr>
          <w:spacing w:val="-5"/>
          <w:sz w:val="22"/>
        </w:rPr>
        <w:t> </w:t>
      </w:r>
      <w:r>
        <w:rPr>
          <w:sz w:val="22"/>
        </w:rPr>
        <w:t>if</w:t>
      </w:r>
      <w:r>
        <w:rPr>
          <w:spacing w:val="-3"/>
          <w:sz w:val="22"/>
        </w:rPr>
        <w:t> </w:t>
      </w:r>
      <w:r>
        <w:rPr>
          <w:sz w:val="22"/>
        </w:rPr>
        <w:t>employee</w:t>
      </w:r>
      <w:r>
        <w:rPr>
          <w:spacing w:val="-3"/>
          <w:sz w:val="22"/>
        </w:rPr>
        <w:t> </w:t>
      </w:r>
      <w:r>
        <w:rPr>
          <w:sz w:val="22"/>
        </w:rPr>
        <w:t>absenteeism</w:t>
      </w:r>
      <w:r>
        <w:rPr>
          <w:spacing w:val="-2"/>
          <w:sz w:val="22"/>
        </w:rPr>
        <w:t> </w:t>
      </w:r>
      <w:r>
        <w:rPr>
          <w:sz w:val="22"/>
        </w:rPr>
        <w:t>is</w:t>
      </w:r>
      <w:r>
        <w:rPr>
          <w:spacing w:val="-3"/>
          <w:sz w:val="22"/>
        </w:rPr>
        <w:t> </w:t>
      </w:r>
      <w:r>
        <w:rPr>
          <w:sz w:val="22"/>
        </w:rPr>
        <w:t>up</w:t>
      </w:r>
      <w:r>
        <w:rPr>
          <w:spacing w:val="-4"/>
          <w:sz w:val="22"/>
        </w:rPr>
        <w:t> </w:t>
      </w:r>
      <w:r>
        <w:rPr>
          <w:sz w:val="22"/>
        </w:rPr>
        <w:t>to</w:t>
      </w:r>
      <w:r>
        <w:rPr>
          <w:spacing w:val="-5"/>
          <w:sz w:val="22"/>
        </w:rPr>
        <w:t> </w:t>
      </w:r>
      <w:r>
        <w:rPr>
          <w:sz w:val="22"/>
        </w:rPr>
        <w:t>50%</w:t>
      </w:r>
      <w:r>
        <w:rPr>
          <w:spacing w:val="-3"/>
          <w:sz w:val="22"/>
        </w:rPr>
        <w:t> </w:t>
      </w:r>
      <w:r>
        <w:rPr>
          <w:sz w:val="22"/>
        </w:rPr>
        <w:t>during</w:t>
      </w:r>
      <w:r>
        <w:rPr>
          <w:spacing w:val="-2"/>
          <w:sz w:val="22"/>
        </w:rPr>
        <w:t> </w:t>
      </w:r>
      <w:r>
        <w:rPr>
          <w:sz w:val="22"/>
        </w:rPr>
        <w:t>the disruption,</w:t>
      </w:r>
      <w:r>
        <w:rPr>
          <w:spacing w:val="-1"/>
          <w:sz w:val="22"/>
        </w:rPr>
        <w:t> </w:t>
      </w:r>
      <w:r>
        <w:rPr>
          <w:sz w:val="22"/>
        </w:rPr>
        <w:t>including</w:t>
      </w:r>
      <w:r>
        <w:rPr>
          <w:spacing w:val="-2"/>
          <w:sz w:val="22"/>
        </w:rPr>
        <w:t> </w:t>
      </w:r>
      <w:r>
        <w:rPr>
          <w:sz w:val="22"/>
        </w:rPr>
        <w:t>department</w:t>
      </w:r>
      <w:r>
        <w:rPr>
          <w:spacing w:val="-5"/>
          <w:sz w:val="22"/>
        </w:rPr>
        <w:t> </w:t>
      </w:r>
      <w:r>
        <w:rPr>
          <w:sz w:val="22"/>
        </w:rPr>
        <w:t>heads, supervisors and essential personal?</w:t>
      </w:r>
    </w:p>
    <w:p>
      <w:pPr>
        <w:pStyle w:val="ListParagraph"/>
        <w:numPr>
          <w:ilvl w:val="0"/>
          <w:numId w:val="47"/>
        </w:numPr>
        <w:tabs>
          <w:tab w:pos="1439" w:val="left" w:leader="none"/>
        </w:tabs>
        <w:spacing w:line="240" w:lineRule="auto" w:before="5" w:after="0"/>
        <w:ind w:left="1439" w:right="0" w:hanging="360"/>
        <w:jc w:val="left"/>
        <w:rPr>
          <w:rFonts w:ascii="Verdana" w:hAnsi="Verdana"/>
          <w:sz w:val="22"/>
        </w:rPr>
      </w:pPr>
      <w:r>
        <w:rPr>
          <w:sz w:val="22"/>
        </w:rPr>
        <w:t>What</w:t>
      </w:r>
      <w:r>
        <w:rPr>
          <w:spacing w:val="-6"/>
          <w:sz w:val="22"/>
        </w:rPr>
        <w:t> </w:t>
      </w:r>
      <w:r>
        <w:rPr>
          <w:sz w:val="22"/>
        </w:rPr>
        <w:t>if</w:t>
      </w:r>
      <w:r>
        <w:rPr>
          <w:spacing w:val="-3"/>
          <w:sz w:val="22"/>
        </w:rPr>
        <w:t> </w:t>
      </w:r>
      <w:r>
        <w:rPr>
          <w:sz w:val="22"/>
        </w:rPr>
        <w:t>your</w:t>
      </w:r>
      <w:r>
        <w:rPr>
          <w:spacing w:val="-4"/>
          <w:sz w:val="22"/>
        </w:rPr>
        <w:t> </w:t>
      </w:r>
      <w:r>
        <w:rPr>
          <w:sz w:val="22"/>
        </w:rPr>
        <w:t>regular</w:t>
      </w:r>
      <w:r>
        <w:rPr>
          <w:spacing w:val="-3"/>
          <w:sz w:val="22"/>
        </w:rPr>
        <w:t> </w:t>
      </w:r>
      <w:r>
        <w:rPr>
          <w:sz w:val="22"/>
        </w:rPr>
        <w:t>supply</w:t>
      </w:r>
      <w:r>
        <w:rPr>
          <w:spacing w:val="-3"/>
          <w:sz w:val="22"/>
        </w:rPr>
        <w:t> </w:t>
      </w:r>
      <w:r>
        <w:rPr>
          <w:sz w:val="22"/>
        </w:rPr>
        <w:t>chain</w:t>
      </w:r>
      <w:r>
        <w:rPr>
          <w:spacing w:val="-4"/>
          <w:sz w:val="22"/>
        </w:rPr>
        <w:t> </w:t>
      </w:r>
      <w:r>
        <w:rPr>
          <w:sz w:val="22"/>
        </w:rPr>
        <w:t>is</w:t>
      </w:r>
      <w:r>
        <w:rPr>
          <w:spacing w:val="-4"/>
          <w:sz w:val="22"/>
        </w:rPr>
        <w:t> </w:t>
      </w:r>
      <w:r>
        <w:rPr>
          <w:sz w:val="22"/>
        </w:rPr>
        <w:t>interrupted</w:t>
      </w:r>
      <w:r>
        <w:rPr>
          <w:spacing w:val="-4"/>
          <w:sz w:val="22"/>
        </w:rPr>
        <w:t> </w:t>
      </w:r>
      <w:r>
        <w:rPr>
          <w:sz w:val="22"/>
        </w:rPr>
        <w:t>for</w:t>
      </w:r>
      <w:r>
        <w:rPr>
          <w:spacing w:val="-4"/>
          <w:sz w:val="22"/>
        </w:rPr>
        <w:t> </w:t>
      </w:r>
      <w:r>
        <w:rPr>
          <w:sz w:val="22"/>
        </w:rPr>
        <w:t>up to</w:t>
      </w:r>
      <w:r>
        <w:rPr>
          <w:spacing w:val="-5"/>
          <w:sz w:val="22"/>
        </w:rPr>
        <w:t> </w:t>
      </w:r>
      <w:r>
        <w:rPr>
          <w:sz w:val="22"/>
        </w:rPr>
        <w:t>4</w:t>
      </w:r>
      <w:r>
        <w:rPr>
          <w:spacing w:val="-4"/>
          <w:sz w:val="22"/>
        </w:rPr>
        <w:t> </w:t>
      </w:r>
      <w:r>
        <w:rPr>
          <w:spacing w:val="-2"/>
          <w:sz w:val="22"/>
        </w:rPr>
        <w:t>weeks?</w:t>
      </w:r>
    </w:p>
    <w:p>
      <w:pPr>
        <w:pStyle w:val="ListParagraph"/>
        <w:numPr>
          <w:ilvl w:val="0"/>
          <w:numId w:val="47"/>
        </w:numPr>
        <w:tabs>
          <w:tab w:pos="1439" w:val="left" w:leader="none"/>
        </w:tabs>
        <w:spacing w:line="240" w:lineRule="auto" w:before="42" w:after="0"/>
        <w:ind w:left="1439" w:right="0" w:hanging="360"/>
        <w:jc w:val="left"/>
        <w:rPr>
          <w:rFonts w:ascii="Verdana" w:hAnsi="Verdana"/>
          <w:sz w:val="22"/>
        </w:rPr>
      </w:pPr>
      <w:r>
        <w:rPr>
          <w:sz w:val="22"/>
        </w:rPr>
        <w:t>What</w:t>
      </w:r>
      <w:r>
        <w:rPr>
          <w:spacing w:val="-8"/>
          <w:sz w:val="22"/>
        </w:rPr>
        <w:t> </w:t>
      </w:r>
      <w:r>
        <w:rPr>
          <w:sz w:val="22"/>
        </w:rPr>
        <w:t>if</w:t>
      </w:r>
      <w:r>
        <w:rPr>
          <w:spacing w:val="-4"/>
          <w:sz w:val="22"/>
        </w:rPr>
        <w:t> </w:t>
      </w:r>
      <w:r>
        <w:rPr>
          <w:sz w:val="22"/>
        </w:rPr>
        <w:t>there</w:t>
      </w:r>
      <w:r>
        <w:rPr>
          <w:spacing w:val="-3"/>
          <w:sz w:val="22"/>
        </w:rPr>
        <w:t> </w:t>
      </w:r>
      <w:r>
        <w:rPr>
          <w:sz w:val="22"/>
        </w:rPr>
        <w:t>was</w:t>
      </w:r>
      <w:r>
        <w:rPr>
          <w:spacing w:val="-4"/>
          <w:sz w:val="22"/>
        </w:rPr>
        <w:t> </w:t>
      </w:r>
      <w:r>
        <w:rPr>
          <w:sz w:val="22"/>
        </w:rPr>
        <w:t>a</w:t>
      </w:r>
      <w:r>
        <w:rPr>
          <w:spacing w:val="-4"/>
          <w:sz w:val="22"/>
        </w:rPr>
        <w:t> </w:t>
      </w:r>
      <w:r>
        <w:rPr>
          <w:sz w:val="22"/>
        </w:rPr>
        <w:t>catastrophic</w:t>
      </w:r>
      <w:r>
        <w:rPr>
          <w:spacing w:val="-5"/>
          <w:sz w:val="22"/>
        </w:rPr>
        <w:t> </w:t>
      </w:r>
      <w:r>
        <w:rPr>
          <w:sz w:val="22"/>
        </w:rPr>
        <w:t>loss</w:t>
      </w:r>
      <w:r>
        <w:rPr>
          <w:spacing w:val="1"/>
          <w:sz w:val="22"/>
        </w:rPr>
        <w:t> </w:t>
      </w:r>
      <w:r>
        <w:rPr>
          <w:sz w:val="22"/>
        </w:rPr>
        <w:t>to</w:t>
      </w:r>
      <w:r>
        <w:rPr>
          <w:spacing w:val="-6"/>
          <w:sz w:val="22"/>
        </w:rPr>
        <w:t> </w:t>
      </w:r>
      <w:r>
        <w:rPr>
          <w:sz w:val="22"/>
        </w:rPr>
        <w:t>your</w:t>
      </w:r>
      <w:r>
        <w:rPr>
          <w:spacing w:val="1"/>
          <w:sz w:val="22"/>
        </w:rPr>
        <w:t> </w:t>
      </w:r>
      <w:r>
        <w:rPr>
          <w:sz w:val="22"/>
        </w:rPr>
        <w:t>building</w:t>
      </w:r>
      <w:r>
        <w:rPr>
          <w:spacing w:val="-7"/>
          <w:sz w:val="22"/>
        </w:rPr>
        <w:t> </w:t>
      </w:r>
      <w:r>
        <w:rPr>
          <w:sz w:val="22"/>
        </w:rPr>
        <w:t>due</w:t>
      </w:r>
      <w:r>
        <w:rPr>
          <w:spacing w:val="-4"/>
          <w:sz w:val="22"/>
        </w:rPr>
        <w:t> </w:t>
      </w:r>
      <w:r>
        <w:rPr>
          <w:sz w:val="22"/>
        </w:rPr>
        <w:t>to</w:t>
      </w:r>
      <w:r>
        <w:rPr>
          <w:spacing w:val="-5"/>
          <w:sz w:val="22"/>
        </w:rPr>
        <w:t> </w:t>
      </w:r>
      <w:r>
        <w:rPr>
          <w:sz w:val="22"/>
        </w:rPr>
        <w:t>fire,</w:t>
      </w:r>
      <w:r>
        <w:rPr>
          <w:spacing w:val="-2"/>
          <w:sz w:val="22"/>
        </w:rPr>
        <w:t> </w:t>
      </w:r>
      <w:r>
        <w:rPr>
          <w:sz w:val="22"/>
        </w:rPr>
        <w:t>flood,</w:t>
      </w:r>
      <w:r>
        <w:rPr>
          <w:spacing w:val="-1"/>
          <w:sz w:val="22"/>
        </w:rPr>
        <w:t> </w:t>
      </w:r>
      <w:r>
        <w:rPr>
          <w:spacing w:val="-2"/>
          <w:sz w:val="22"/>
        </w:rPr>
        <w:t>etc.?</w:t>
      </w:r>
    </w:p>
    <w:p>
      <w:pPr>
        <w:pStyle w:val="ListParagraph"/>
        <w:numPr>
          <w:ilvl w:val="0"/>
          <w:numId w:val="47"/>
        </w:numPr>
        <w:tabs>
          <w:tab w:pos="1439" w:val="left" w:leader="none"/>
        </w:tabs>
        <w:spacing w:line="240" w:lineRule="auto" w:before="41" w:after="0"/>
        <w:ind w:left="1439" w:right="0" w:hanging="360"/>
        <w:jc w:val="left"/>
        <w:rPr>
          <w:rFonts w:ascii="Verdana" w:hAnsi="Verdana"/>
          <w:sz w:val="22"/>
        </w:rPr>
      </w:pPr>
      <w:r>
        <w:rPr>
          <w:sz w:val="22"/>
        </w:rPr>
        <w:t>What</w:t>
      </w:r>
      <w:r>
        <w:rPr>
          <w:spacing w:val="-9"/>
          <w:sz w:val="22"/>
        </w:rPr>
        <w:t> </w:t>
      </w:r>
      <w:r>
        <w:rPr>
          <w:sz w:val="22"/>
        </w:rPr>
        <w:t>if</w:t>
      </w:r>
      <w:r>
        <w:rPr>
          <w:spacing w:val="-4"/>
          <w:sz w:val="22"/>
        </w:rPr>
        <w:t> </w:t>
      </w:r>
      <w:r>
        <w:rPr>
          <w:sz w:val="22"/>
        </w:rPr>
        <w:t>there</w:t>
      </w:r>
      <w:r>
        <w:rPr>
          <w:spacing w:val="-4"/>
          <w:sz w:val="22"/>
        </w:rPr>
        <w:t> </w:t>
      </w:r>
      <w:r>
        <w:rPr>
          <w:sz w:val="22"/>
        </w:rPr>
        <w:t>was</w:t>
      </w:r>
      <w:r>
        <w:rPr>
          <w:spacing w:val="-5"/>
          <w:sz w:val="22"/>
        </w:rPr>
        <w:t> </w:t>
      </w:r>
      <w:r>
        <w:rPr>
          <w:sz w:val="22"/>
        </w:rPr>
        <w:t>an</w:t>
      </w:r>
      <w:r>
        <w:rPr>
          <w:spacing w:val="-5"/>
          <w:sz w:val="22"/>
        </w:rPr>
        <w:t> </w:t>
      </w:r>
      <w:r>
        <w:rPr>
          <w:sz w:val="22"/>
        </w:rPr>
        <w:t>extended</w:t>
      </w:r>
      <w:r>
        <w:rPr>
          <w:spacing w:val="-6"/>
          <w:sz w:val="22"/>
        </w:rPr>
        <w:t> </w:t>
      </w:r>
      <w:r>
        <w:rPr>
          <w:sz w:val="22"/>
        </w:rPr>
        <w:t>loss</w:t>
      </w:r>
      <w:r>
        <w:rPr>
          <w:spacing w:val="-4"/>
          <w:sz w:val="22"/>
        </w:rPr>
        <w:t> </w:t>
      </w:r>
      <w:r>
        <w:rPr>
          <w:sz w:val="22"/>
        </w:rPr>
        <w:t>of power</w:t>
      </w:r>
      <w:r>
        <w:rPr>
          <w:spacing w:val="-5"/>
          <w:sz w:val="22"/>
        </w:rPr>
        <w:t> </w:t>
      </w:r>
      <w:r>
        <w:rPr>
          <w:sz w:val="22"/>
        </w:rPr>
        <w:t>and/or computing</w:t>
      </w:r>
      <w:r>
        <w:rPr>
          <w:spacing w:val="-4"/>
          <w:sz w:val="22"/>
        </w:rPr>
        <w:t> </w:t>
      </w:r>
      <w:r>
        <w:rPr>
          <w:sz w:val="22"/>
        </w:rPr>
        <w:t>support</w:t>
      </w:r>
      <w:r>
        <w:rPr>
          <w:spacing w:val="-6"/>
          <w:sz w:val="22"/>
        </w:rPr>
        <w:t> </w:t>
      </w:r>
      <w:r>
        <w:rPr>
          <w:sz w:val="22"/>
        </w:rPr>
        <w:t>from</w:t>
      </w:r>
      <w:r>
        <w:rPr>
          <w:spacing w:val="-3"/>
          <w:sz w:val="22"/>
        </w:rPr>
        <w:t> </w:t>
      </w:r>
      <w:r>
        <w:rPr>
          <w:spacing w:val="-5"/>
          <w:sz w:val="22"/>
        </w:rPr>
        <w:t>IT?</w:t>
      </w:r>
    </w:p>
    <w:p>
      <w:pPr>
        <w:pStyle w:val="ListParagraph"/>
        <w:numPr>
          <w:ilvl w:val="0"/>
          <w:numId w:val="47"/>
        </w:numPr>
        <w:tabs>
          <w:tab w:pos="1439" w:val="left" w:leader="none"/>
        </w:tabs>
        <w:spacing w:line="273" w:lineRule="auto" w:before="37" w:after="0"/>
        <w:ind w:left="1439" w:right="1123" w:hanging="361"/>
        <w:jc w:val="left"/>
        <w:rPr>
          <w:rFonts w:ascii="Verdana" w:hAnsi="Verdana"/>
          <w:sz w:val="22"/>
        </w:rPr>
      </w:pPr>
      <w:r>
        <w:rPr>
          <w:sz w:val="22"/>
        </w:rPr>
        <w:t>Assume</w:t>
      </w:r>
      <w:r>
        <w:rPr>
          <w:spacing w:val="-4"/>
          <w:sz w:val="22"/>
        </w:rPr>
        <w:t> </w:t>
      </w:r>
      <w:r>
        <w:rPr>
          <w:sz w:val="22"/>
        </w:rPr>
        <w:t>that</w:t>
      </w:r>
      <w:r>
        <w:rPr>
          <w:spacing w:val="-6"/>
          <w:sz w:val="22"/>
        </w:rPr>
        <w:t> </w:t>
      </w:r>
      <w:r>
        <w:rPr>
          <w:sz w:val="22"/>
        </w:rPr>
        <w:t>students</w:t>
      </w:r>
      <w:r>
        <w:rPr>
          <w:spacing w:val="-4"/>
          <w:sz w:val="22"/>
        </w:rPr>
        <w:t> </w:t>
      </w:r>
      <w:r>
        <w:rPr>
          <w:sz w:val="22"/>
        </w:rPr>
        <w:t>will</w:t>
      </w:r>
      <w:r>
        <w:rPr>
          <w:spacing w:val="-2"/>
          <w:sz w:val="22"/>
        </w:rPr>
        <w:t> </w:t>
      </w:r>
      <w:r>
        <w:rPr>
          <w:sz w:val="22"/>
        </w:rPr>
        <w:t>be</w:t>
      </w:r>
      <w:r>
        <w:rPr>
          <w:spacing w:val="-4"/>
          <w:sz w:val="22"/>
        </w:rPr>
        <w:t> </w:t>
      </w:r>
      <w:r>
        <w:rPr>
          <w:sz w:val="22"/>
        </w:rPr>
        <w:t>sent</w:t>
      </w:r>
      <w:r>
        <w:rPr>
          <w:spacing w:val="-6"/>
          <w:sz w:val="22"/>
        </w:rPr>
        <w:t> </w:t>
      </w:r>
      <w:r>
        <w:rPr>
          <w:sz w:val="22"/>
        </w:rPr>
        <w:t>home</w:t>
      </w:r>
      <w:r>
        <w:rPr>
          <w:spacing w:val="-4"/>
          <w:sz w:val="22"/>
        </w:rPr>
        <w:t> </w:t>
      </w:r>
      <w:r>
        <w:rPr>
          <w:sz w:val="22"/>
        </w:rPr>
        <w:t>if</w:t>
      </w:r>
      <w:r>
        <w:rPr>
          <w:spacing w:val="-4"/>
          <w:sz w:val="22"/>
        </w:rPr>
        <w:t> </w:t>
      </w:r>
      <w:r>
        <w:rPr>
          <w:sz w:val="22"/>
        </w:rPr>
        <w:t>possible,</w:t>
      </w:r>
      <w:r>
        <w:rPr>
          <w:spacing w:val="-2"/>
          <w:sz w:val="22"/>
        </w:rPr>
        <w:t> </w:t>
      </w:r>
      <w:r>
        <w:rPr>
          <w:sz w:val="22"/>
        </w:rPr>
        <w:t>leaving</w:t>
      </w:r>
      <w:r>
        <w:rPr>
          <w:spacing w:val="-3"/>
          <w:sz w:val="22"/>
        </w:rPr>
        <w:t> </w:t>
      </w:r>
      <w:r>
        <w:rPr>
          <w:sz w:val="22"/>
        </w:rPr>
        <w:t>approximately</w:t>
      </w:r>
      <w:r>
        <w:rPr>
          <w:spacing w:val="-3"/>
          <w:sz w:val="22"/>
        </w:rPr>
        <w:t> </w:t>
      </w:r>
      <w:r>
        <w:rPr>
          <w:sz w:val="22"/>
        </w:rPr>
        <w:t>100-300</w:t>
      </w:r>
      <w:r>
        <w:rPr>
          <w:spacing w:val="-6"/>
          <w:sz w:val="22"/>
        </w:rPr>
        <w:t> </w:t>
      </w:r>
      <w:r>
        <w:rPr>
          <w:sz w:val="22"/>
        </w:rPr>
        <w:t>international students remaining.</w:t>
      </w:r>
    </w:p>
    <w:p>
      <w:pPr>
        <w:pStyle w:val="Heading4"/>
        <w:spacing w:before="204"/>
      </w:pPr>
      <w:r>
        <w:rPr/>
        <w:t>B:</w:t>
      </w:r>
      <w:r>
        <w:rPr>
          <w:spacing w:val="-9"/>
        </w:rPr>
        <w:t> </w:t>
      </w:r>
      <w:r>
        <w:rPr/>
        <w:t>Departmental</w:t>
      </w:r>
      <w:r>
        <w:rPr>
          <w:spacing w:val="-12"/>
        </w:rPr>
        <w:t> </w:t>
      </w:r>
      <w:r>
        <w:rPr/>
        <w:t>Continuity</w:t>
      </w:r>
      <w:r>
        <w:rPr>
          <w:spacing w:val="-8"/>
        </w:rPr>
        <w:t> </w:t>
      </w:r>
      <w:r>
        <w:rPr/>
        <w:t>of</w:t>
      </w:r>
      <w:r>
        <w:rPr>
          <w:spacing w:val="-11"/>
        </w:rPr>
        <w:t> </w:t>
      </w:r>
      <w:r>
        <w:rPr/>
        <w:t>Operations</w:t>
      </w:r>
      <w:r>
        <w:rPr>
          <w:spacing w:val="-7"/>
        </w:rPr>
        <w:t> </w:t>
      </w:r>
      <w:r>
        <w:rPr>
          <w:spacing w:val="-2"/>
        </w:rPr>
        <w:t>Objectives</w:t>
      </w:r>
    </w:p>
    <w:p>
      <w:pPr>
        <w:pStyle w:val="BodyText"/>
        <w:spacing w:line="256" w:lineRule="auto" w:before="122"/>
        <w:ind w:left="720" w:right="1091"/>
      </w:pPr>
      <w:r>
        <w:rPr/>
        <w:t>Considering</w:t>
      </w:r>
      <w:r>
        <w:rPr>
          <w:spacing w:val="-4"/>
        </w:rPr>
        <w:t> </w:t>
      </w:r>
      <w:r>
        <w:rPr/>
        <w:t>the</w:t>
      </w:r>
      <w:r>
        <w:rPr>
          <w:spacing w:val="-4"/>
        </w:rPr>
        <w:t> </w:t>
      </w:r>
      <w:r>
        <w:rPr/>
        <w:t>above</w:t>
      </w:r>
      <w:r>
        <w:rPr>
          <w:spacing w:val="-4"/>
        </w:rPr>
        <w:t> </w:t>
      </w:r>
      <w:r>
        <w:rPr/>
        <w:t>objectives</w:t>
      </w:r>
      <w:r>
        <w:rPr>
          <w:spacing w:val="-4"/>
        </w:rPr>
        <w:t> </w:t>
      </w:r>
      <w:r>
        <w:rPr/>
        <w:t>and</w:t>
      </w:r>
      <w:r>
        <w:rPr>
          <w:spacing w:val="-5"/>
        </w:rPr>
        <w:t> </w:t>
      </w:r>
      <w:r>
        <w:rPr/>
        <w:t>assumptions,</w:t>
      </w:r>
      <w:r>
        <w:rPr>
          <w:spacing w:val="-3"/>
        </w:rPr>
        <w:t> </w:t>
      </w:r>
      <w:r>
        <w:rPr/>
        <w:t>describe</w:t>
      </w:r>
      <w:r>
        <w:rPr>
          <w:spacing w:val="-4"/>
        </w:rPr>
        <w:t> </w:t>
      </w:r>
      <w:r>
        <w:rPr/>
        <w:t>your</w:t>
      </w:r>
      <w:r>
        <w:rPr>
          <w:spacing w:val="-4"/>
        </w:rPr>
        <w:t> </w:t>
      </w:r>
      <w:r>
        <w:rPr/>
        <w:t>department’s</w:t>
      </w:r>
      <w:r>
        <w:rPr>
          <w:spacing w:val="-4"/>
        </w:rPr>
        <w:t> </w:t>
      </w:r>
      <w:r>
        <w:rPr/>
        <w:t>key</w:t>
      </w:r>
      <w:r>
        <w:rPr>
          <w:spacing w:val="-4"/>
        </w:rPr>
        <w:t> </w:t>
      </w:r>
      <w:r>
        <w:rPr/>
        <w:t>objectives,</w:t>
      </w:r>
      <w:r>
        <w:rPr>
          <w:spacing w:val="-3"/>
        </w:rPr>
        <w:t> </w:t>
      </w:r>
      <w:r>
        <w:rPr/>
        <w:t>functions and responsibilities:</w:t>
      </w:r>
    </w:p>
    <w:p>
      <w:pPr>
        <w:pStyle w:val="BodyText"/>
        <w:spacing w:before="7"/>
        <w:rPr>
          <w:sz w:val="8"/>
        </w:rPr>
      </w:pPr>
      <w:r>
        <w:rPr>
          <w:sz w:val="8"/>
        </w:rPr>
        <mc:AlternateContent>
          <mc:Choice Requires="wps">
            <w:drawing>
              <wp:anchor distT="0" distB="0" distL="0" distR="0" allowOverlap="1" layoutInCell="1" locked="0" behindDoc="1" simplePos="0" relativeHeight="487659520">
                <wp:simplePos x="0" y="0"/>
                <wp:positionH relativeFrom="page">
                  <wp:posOffset>795528</wp:posOffset>
                </wp:positionH>
                <wp:positionV relativeFrom="paragraph">
                  <wp:posOffset>82218</wp:posOffset>
                </wp:positionV>
                <wp:extent cx="6464935" cy="807720"/>
                <wp:effectExtent l="0" t="0" r="0" b="0"/>
                <wp:wrapTopAndBottom/>
                <wp:docPr id="165" name="Graphic 165"/>
                <wp:cNvGraphicFramePr>
                  <a:graphicFrameLocks/>
                </wp:cNvGraphicFramePr>
                <a:graphic>
                  <a:graphicData uri="http://schemas.microsoft.com/office/word/2010/wordprocessingShape">
                    <wps:wsp>
                      <wps:cNvPr id="165" name="Graphic 165"/>
                      <wps:cNvSpPr/>
                      <wps:spPr>
                        <a:xfrm>
                          <a:off x="0" y="0"/>
                          <a:ext cx="6464935" cy="807720"/>
                        </a:xfrm>
                        <a:custGeom>
                          <a:avLst/>
                          <a:gdLst/>
                          <a:ahLst/>
                          <a:cxnLst/>
                          <a:rect l="l" t="t" r="r" b="b"/>
                          <a:pathLst>
                            <a:path w="6464935" h="807720">
                              <a:moveTo>
                                <a:pt x="6464808" y="0"/>
                              </a:moveTo>
                              <a:lnTo>
                                <a:pt x="6458725" y="0"/>
                              </a:lnTo>
                              <a:lnTo>
                                <a:pt x="6458712" y="6096"/>
                              </a:lnTo>
                              <a:lnTo>
                                <a:pt x="6458712" y="801624"/>
                              </a:lnTo>
                              <a:lnTo>
                                <a:pt x="6096" y="801624"/>
                              </a:lnTo>
                              <a:lnTo>
                                <a:pt x="6096" y="6096"/>
                              </a:lnTo>
                              <a:lnTo>
                                <a:pt x="6458712" y="6096"/>
                              </a:lnTo>
                              <a:lnTo>
                                <a:pt x="6458712" y="0"/>
                              </a:lnTo>
                              <a:lnTo>
                                <a:pt x="6096" y="0"/>
                              </a:lnTo>
                              <a:lnTo>
                                <a:pt x="0" y="0"/>
                              </a:lnTo>
                              <a:lnTo>
                                <a:pt x="0" y="6096"/>
                              </a:lnTo>
                              <a:lnTo>
                                <a:pt x="0" y="801624"/>
                              </a:lnTo>
                              <a:lnTo>
                                <a:pt x="0" y="807720"/>
                              </a:lnTo>
                              <a:lnTo>
                                <a:pt x="6096" y="807720"/>
                              </a:lnTo>
                              <a:lnTo>
                                <a:pt x="6458712" y="807720"/>
                              </a:lnTo>
                              <a:lnTo>
                                <a:pt x="6464808" y="807720"/>
                              </a:lnTo>
                              <a:lnTo>
                                <a:pt x="6464808" y="801624"/>
                              </a:lnTo>
                              <a:lnTo>
                                <a:pt x="6464808" y="6096"/>
                              </a:lnTo>
                              <a:lnTo>
                                <a:pt x="64648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2.640003pt;margin-top:6.47389pt;width:509.05pt;height:63.6pt;mso-position-horizontal-relative:page;mso-position-vertical-relative:paragraph;z-index:-15656960;mso-wrap-distance-left:0;mso-wrap-distance-right:0" id="docshape148" coordorigin="1253,129" coordsize="10181,1272" path="m11434,129l11424,129,11424,139,11424,1392,1262,1392,1262,139,11424,139,11424,129,1262,129,1253,129,1253,139,1253,1392,1253,1401,1262,1401,11424,1401,11434,1401,11434,1392,11434,139,11434,129xe" filled="true" fillcolor="#000000" stroked="false">
                <v:path arrowok="t"/>
                <v:fill type="solid"/>
                <w10:wrap type="topAndBottom"/>
              </v:shape>
            </w:pict>
          </mc:Fallback>
        </mc:AlternateContent>
      </w:r>
    </w:p>
    <w:p>
      <w:pPr>
        <w:pStyle w:val="BodyText"/>
        <w:spacing w:before="179"/>
      </w:pPr>
    </w:p>
    <w:p>
      <w:pPr>
        <w:pStyle w:val="BodyText"/>
        <w:spacing w:line="259" w:lineRule="auto"/>
        <w:ind w:left="719" w:right="1291"/>
        <w:jc w:val="both"/>
      </w:pPr>
      <w:r>
        <w:rPr/>
        <w:t>Briefly</w:t>
      </w:r>
      <w:r>
        <w:rPr>
          <w:spacing w:val="-2"/>
        </w:rPr>
        <w:t> </w:t>
      </w:r>
      <w:r>
        <w:rPr/>
        <w:t>describe</w:t>
      </w:r>
      <w:r>
        <w:rPr>
          <w:spacing w:val="-3"/>
        </w:rPr>
        <w:t> </w:t>
      </w:r>
      <w:r>
        <w:rPr/>
        <w:t>the</w:t>
      </w:r>
      <w:r>
        <w:rPr>
          <w:spacing w:val="-3"/>
        </w:rPr>
        <w:t> </w:t>
      </w:r>
      <w:r>
        <w:rPr/>
        <w:t>range</w:t>
      </w:r>
      <w:r>
        <w:rPr>
          <w:spacing w:val="-3"/>
        </w:rPr>
        <w:t> </w:t>
      </w:r>
      <w:r>
        <w:rPr/>
        <w:t>of</w:t>
      </w:r>
      <w:r>
        <w:rPr>
          <w:spacing w:val="-4"/>
        </w:rPr>
        <w:t> </w:t>
      </w:r>
      <w:r>
        <w:rPr/>
        <w:t>services</w:t>
      </w:r>
      <w:r>
        <w:rPr>
          <w:spacing w:val="-3"/>
        </w:rPr>
        <w:t> </w:t>
      </w:r>
      <w:r>
        <w:rPr/>
        <w:t>that</w:t>
      </w:r>
      <w:r>
        <w:rPr>
          <w:spacing w:val="-5"/>
        </w:rPr>
        <w:t> </w:t>
      </w:r>
      <w:r>
        <w:rPr/>
        <w:t>you</w:t>
      </w:r>
      <w:r>
        <w:rPr>
          <w:spacing w:val="-4"/>
        </w:rPr>
        <w:t> </w:t>
      </w:r>
      <w:r>
        <w:rPr/>
        <w:t>provide</w:t>
      </w:r>
      <w:r>
        <w:rPr>
          <w:spacing w:val="-3"/>
        </w:rPr>
        <w:t> </w:t>
      </w:r>
      <w:r>
        <w:rPr/>
        <w:t>to</w:t>
      </w:r>
      <w:r>
        <w:rPr>
          <w:spacing w:val="-5"/>
        </w:rPr>
        <w:t> </w:t>
      </w:r>
      <w:r>
        <w:rPr/>
        <w:t>others in</w:t>
      </w:r>
      <w:r>
        <w:rPr>
          <w:spacing w:val="-4"/>
        </w:rPr>
        <w:t> </w:t>
      </w:r>
      <w:r>
        <w:rPr/>
        <w:t>the</w:t>
      </w:r>
      <w:r>
        <w:rPr>
          <w:spacing w:val="-3"/>
        </w:rPr>
        <w:t> </w:t>
      </w:r>
      <w:r>
        <w:rPr/>
        <w:t>event</w:t>
      </w:r>
      <w:r>
        <w:rPr>
          <w:spacing w:val="-5"/>
        </w:rPr>
        <w:t> </w:t>
      </w:r>
      <w:r>
        <w:rPr/>
        <w:t>of a</w:t>
      </w:r>
      <w:r>
        <w:rPr>
          <w:spacing w:val="-3"/>
        </w:rPr>
        <w:t> </w:t>
      </w:r>
      <w:r>
        <w:rPr/>
        <w:t>long-term</w:t>
      </w:r>
      <w:r>
        <w:rPr>
          <w:spacing w:val="-2"/>
        </w:rPr>
        <w:t> </w:t>
      </w:r>
      <w:r>
        <w:rPr/>
        <w:t>disruption. Do</w:t>
      </w:r>
      <w:r>
        <w:rPr>
          <w:spacing w:val="-3"/>
        </w:rPr>
        <w:t> </w:t>
      </w:r>
      <w:r>
        <w:rPr/>
        <w:t>not include</w:t>
      </w:r>
      <w:r>
        <w:rPr>
          <w:spacing w:val="-1"/>
        </w:rPr>
        <w:t> </w:t>
      </w:r>
      <w:r>
        <w:rPr/>
        <w:t>any normal operations</w:t>
      </w:r>
      <w:r>
        <w:rPr>
          <w:spacing w:val="-1"/>
        </w:rPr>
        <w:t> </w:t>
      </w:r>
      <w:r>
        <w:rPr/>
        <w:t>that can be</w:t>
      </w:r>
      <w:r>
        <w:rPr>
          <w:spacing w:val="-1"/>
        </w:rPr>
        <w:t> </w:t>
      </w:r>
      <w:r>
        <w:rPr/>
        <w:t>suspended. It</w:t>
      </w:r>
      <w:r>
        <w:rPr>
          <w:spacing w:val="-3"/>
        </w:rPr>
        <w:t> </w:t>
      </w:r>
      <w:r>
        <w:rPr/>
        <w:t>should</w:t>
      </w:r>
      <w:r>
        <w:rPr>
          <w:spacing w:val="-2"/>
        </w:rPr>
        <w:t> </w:t>
      </w:r>
      <w:r>
        <w:rPr/>
        <w:t>be</w:t>
      </w:r>
      <w:r>
        <w:rPr>
          <w:spacing w:val="-1"/>
        </w:rPr>
        <w:t> </w:t>
      </w:r>
      <w:r>
        <w:rPr/>
        <w:t>clear</w:t>
      </w:r>
      <w:r>
        <w:rPr>
          <w:spacing w:val="-1"/>
        </w:rPr>
        <w:t> </w:t>
      </w:r>
      <w:r>
        <w:rPr/>
        <w:t>why your</w:t>
      </w:r>
      <w:r>
        <w:rPr>
          <w:spacing w:val="-1"/>
        </w:rPr>
        <w:t> </w:t>
      </w:r>
      <w:r>
        <w:rPr/>
        <w:t>department must remain functional, at least in part, during a long-term disruption.</w:t>
      </w:r>
    </w:p>
    <w:p>
      <w:pPr>
        <w:pStyle w:val="BodyText"/>
        <w:spacing w:before="3"/>
        <w:rPr>
          <w:sz w:val="5"/>
        </w:rPr>
      </w:pPr>
      <w:r>
        <w:rPr>
          <w:sz w:val="5"/>
        </w:rPr>
        <mc:AlternateContent>
          <mc:Choice Requires="wps">
            <w:drawing>
              <wp:anchor distT="0" distB="0" distL="0" distR="0" allowOverlap="1" layoutInCell="1" locked="0" behindDoc="1" simplePos="0" relativeHeight="487660032">
                <wp:simplePos x="0" y="0"/>
                <wp:positionH relativeFrom="page">
                  <wp:posOffset>786384</wp:posOffset>
                </wp:positionH>
                <wp:positionV relativeFrom="paragraph">
                  <wp:posOffset>55902</wp:posOffset>
                </wp:positionV>
                <wp:extent cx="6474460" cy="805180"/>
                <wp:effectExtent l="0" t="0" r="0" b="0"/>
                <wp:wrapTopAndBottom/>
                <wp:docPr id="166" name="Graphic 166"/>
                <wp:cNvGraphicFramePr>
                  <a:graphicFrameLocks/>
                </wp:cNvGraphicFramePr>
                <a:graphic>
                  <a:graphicData uri="http://schemas.microsoft.com/office/word/2010/wordprocessingShape">
                    <wps:wsp>
                      <wps:cNvPr id="166" name="Graphic 166"/>
                      <wps:cNvSpPr/>
                      <wps:spPr>
                        <a:xfrm>
                          <a:off x="0" y="0"/>
                          <a:ext cx="6474460" cy="805180"/>
                        </a:xfrm>
                        <a:custGeom>
                          <a:avLst/>
                          <a:gdLst/>
                          <a:ahLst/>
                          <a:cxnLst/>
                          <a:rect l="l" t="t" r="r" b="b"/>
                          <a:pathLst>
                            <a:path w="6474460" h="805180">
                              <a:moveTo>
                                <a:pt x="6473952" y="0"/>
                              </a:moveTo>
                              <a:lnTo>
                                <a:pt x="6467869" y="0"/>
                              </a:lnTo>
                              <a:lnTo>
                                <a:pt x="6467856" y="6096"/>
                              </a:lnTo>
                              <a:lnTo>
                                <a:pt x="6467856" y="798563"/>
                              </a:lnTo>
                              <a:lnTo>
                                <a:pt x="6096" y="798563"/>
                              </a:lnTo>
                              <a:lnTo>
                                <a:pt x="6096" y="6096"/>
                              </a:lnTo>
                              <a:lnTo>
                                <a:pt x="6467856" y="6096"/>
                              </a:lnTo>
                              <a:lnTo>
                                <a:pt x="6467856" y="0"/>
                              </a:lnTo>
                              <a:lnTo>
                                <a:pt x="6096" y="0"/>
                              </a:lnTo>
                              <a:lnTo>
                                <a:pt x="0" y="0"/>
                              </a:lnTo>
                              <a:lnTo>
                                <a:pt x="0" y="6096"/>
                              </a:lnTo>
                              <a:lnTo>
                                <a:pt x="0" y="798563"/>
                              </a:lnTo>
                              <a:lnTo>
                                <a:pt x="0" y="804672"/>
                              </a:lnTo>
                              <a:lnTo>
                                <a:pt x="6096" y="804672"/>
                              </a:lnTo>
                              <a:lnTo>
                                <a:pt x="6467856" y="804672"/>
                              </a:lnTo>
                              <a:lnTo>
                                <a:pt x="6473952" y="804672"/>
                              </a:lnTo>
                              <a:lnTo>
                                <a:pt x="6473952" y="798576"/>
                              </a:lnTo>
                              <a:lnTo>
                                <a:pt x="6473952" y="6096"/>
                              </a:lnTo>
                              <a:lnTo>
                                <a:pt x="64739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1.920002pt;margin-top:4.401749pt;width:509.8pt;height:63.4pt;mso-position-horizontal-relative:page;mso-position-vertical-relative:paragraph;z-index:-15656448;mso-wrap-distance-left:0;mso-wrap-distance-right:0" id="docshape149" coordorigin="1238,88" coordsize="10196,1268" path="m11434,88l11424,88,11424,98,11424,1346,1248,1346,1248,98,11424,98,11424,88,1248,88,1238,88,1238,98,1238,1346,1238,1355,1248,1355,11424,1355,11434,1355,11434,1346,11434,98,11434,88xe" filled="true" fillcolor="#000000" stroked="false">
                <v:path arrowok="t"/>
                <v:fill type="solid"/>
                <w10:wrap type="topAndBottom"/>
              </v:shape>
            </w:pict>
          </mc:Fallback>
        </mc:AlternateContent>
      </w:r>
    </w:p>
    <w:p>
      <w:pPr>
        <w:pStyle w:val="BodyText"/>
        <w:spacing w:after="0"/>
        <w:rPr>
          <w:sz w:val="5"/>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pPr>
      <w:r>
        <w:rPr/>
        <mc:AlternateContent>
          <mc:Choice Requires="wps">
            <w:drawing>
              <wp:anchor distT="0" distB="0" distL="0" distR="0" allowOverlap="1" layoutInCell="1" locked="0" behindDoc="1" simplePos="0" relativeHeight="484771328">
                <wp:simplePos x="0" y="0"/>
                <wp:positionH relativeFrom="page">
                  <wp:posOffset>304800</wp:posOffset>
                </wp:positionH>
                <wp:positionV relativeFrom="page">
                  <wp:posOffset>304799</wp:posOffset>
                </wp:positionV>
                <wp:extent cx="7162800" cy="9448800"/>
                <wp:effectExtent l="0" t="0" r="0" b="0"/>
                <wp:wrapNone/>
                <wp:docPr id="167" name="Graphic 167"/>
                <wp:cNvGraphicFramePr>
                  <a:graphicFrameLocks/>
                </wp:cNvGraphicFramePr>
                <a:graphic>
                  <a:graphicData uri="http://schemas.microsoft.com/office/word/2010/wordprocessingShape">
                    <wps:wsp>
                      <wps:cNvPr id="167" name="Graphic 167"/>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45152" id="docshape150"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BodyText"/>
      </w:pPr>
    </w:p>
    <w:p>
      <w:pPr>
        <w:pStyle w:val="BodyText"/>
        <w:spacing w:line="256" w:lineRule="auto" w:before="1"/>
        <w:ind w:left="719" w:right="1091"/>
      </w:pPr>
      <w:r>
        <w:rPr/>
        <w:t>List</w:t>
      </w:r>
      <w:r>
        <w:rPr>
          <w:spacing w:val="-6"/>
        </w:rPr>
        <w:t> </w:t>
      </w:r>
      <w:r>
        <w:rPr/>
        <w:t>the</w:t>
      </w:r>
      <w:r>
        <w:rPr>
          <w:spacing w:val="-4"/>
        </w:rPr>
        <w:t> </w:t>
      </w:r>
      <w:r>
        <w:rPr/>
        <w:t>priority</w:t>
      </w:r>
      <w:r>
        <w:rPr>
          <w:spacing w:val="-3"/>
        </w:rPr>
        <w:t> </w:t>
      </w:r>
      <w:r>
        <w:rPr/>
        <w:t>tasks</w:t>
      </w:r>
      <w:r>
        <w:rPr>
          <w:spacing w:val="-4"/>
        </w:rPr>
        <w:t> </w:t>
      </w:r>
      <w:r>
        <w:rPr/>
        <w:t>of your</w:t>
      </w:r>
      <w:r>
        <w:rPr>
          <w:spacing w:val="-4"/>
        </w:rPr>
        <w:t> </w:t>
      </w:r>
      <w:r>
        <w:rPr/>
        <w:t>department</w:t>
      </w:r>
      <w:r>
        <w:rPr>
          <w:spacing w:val="-6"/>
        </w:rPr>
        <w:t> </w:t>
      </w:r>
      <w:r>
        <w:rPr/>
        <w:t>and indicate whether</w:t>
      </w:r>
      <w:r>
        <w:rPr>
          <w:spacing w:val="-4"/>
        </w:rPr>
        <w:t> </w:t>
      </w:r>
      <w:r>
        <w:rPr/>
        <w:t>they</w:t>
      </w:r>
      <w:r>
        <w:rPr>
          <w:spacing w:val="-3"/>
        </w:rPr>
        <w:t> </w:t>
      </w:r>
      <w:r>
        <w:rPr/>
        <w:t>are</w:t>
      </w:r>
      <w:r>
        <w:rPr>
          <w:spacing w:val="-4"/>
        </w:rPr>
        <w:t> </w:t>
      </w:r>
      <w:r>
        <w:rPr/>
        <w:t>performed</w:t>
      </w:r>
      <w:r>
        <w:rPr>
          <w:spacing w:val="-5"/>
        </w:rPr>
        <w:t> </w:t>
      </w:r>
      <w:r>
        <w:rPr/>
        <w:t>daily,</w:t>
      </w:r>
      <w:r>
        <w:rPr>
          <w:spacing w:val="-2"/>
        </w:rPr>
        <w:t> </w:t>
      </w:r>
      <w:r>
        <w:rPr/>
        <w:t>weekly, monthly, etc.</w:t>
      </w:r>
    </w:p>
    <w:p>
      <w:pPr>
        <w:pStyle w:val="BodyText"/>
        <w:spacing w:before="4"/>
        <w:rPr>
          <w:sz w:val="13"/>
        </w:rPr>
      </w:pPr>
    </w:p>
    <w:tbl>
      <w:tblPr>
        <w:tblW w:w="0" w:type="auto"/>
        <w:jc w:val="left"/>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14"/>
        <w:gridCol w:w="5836"/>
      </w:tblGrid>
      <w:tr>
        <w:trPr>
          <w:trHeight w:val="522" w:hRule="atLeast"/>
        </w:trPr>
        <w:tc>
          <w:tcPr>
            <w:tcW w:w="3614" w:type="dxa"/>
          </w:tcPr>
          <w:p>
            <w:pPr>
              <w:pStyle w:val="TableParagraph"/>
              <w:ind w:left="110"/>
              <w:rPr>
                <w:sz w:val="22"/>
              </w:rPr>
            </w:pPr>
            <w:r>
              <w:rPr>
                <w:sz w:val="22"/>
              </w:rPr>
              <w:t>Priority</w:t>
            </w:r>
            <w:r>
              <w:rPr>
                <w:spacing w:val="-2"/>
                <w:sz w:val="22"/>
              </w:rPr>
              <w:t> Tasks</w:t>
            </w:r>
          </w:p>
        </w:tc>
        <w:tc>
          <w:tcPr>
            <w:tcW w:w="5836" w:type="dxa"/>
          </w:tcPr>
          <w:p>
            <w:pPr>
              <w:pStyle w:val="TableParagraph"/>
              <w:ind w:left="158"/>
              <w:rPr>
                <w:i/>
                <w:sz w:val="22"/>
              </w:rPr>
            </w:pPr>
            <w:r>
              <w:rPr>
                <w:i/>
                <w:sz w:val="22"/>
              </w:rPr>
              <w:t>Performed</w:t>
            </w:r>
            <w:r>
              <w:rPr>
                <w:i/>
                <w:spacing w:val="-5"/>
                <w:sz w:val="22"/>
              </w:rPr>
              <w:t> </w:t>
            </w:r>
            <w:r>
              <w:rPr>
                <w:i/>
                <w:sz w:val="22"/>
              </w:rPr>
              <w:t>Daily,</w:t>
            </w:r>
            <w:r>
              <w:rPr>
                <w:i/>
                <w:spacing w:val="-4"/>
                <w:sz w:val="22"/>
              </w:rPr>
              <w:t> </w:t>
            </w:r>
            <w:r>
              <w:rPr>
                <w:i/>
                <w:sz w:val="22"/>
              </w:rPr>
              <w:t>Weekly,</w:t>
            </w:r>
            <w:r>
              <w:rPr>
                <w:i/>
                <w:spacing w:val="-3"/>
                <w:sz w:val="22"/>
              </w:rPr>
              <w:t> </w:t>
            </w:r>
            <w:r>
              <w:rPr>
                <w:i/>
                <w:sz w:val="22"/>
              </w:rPr>
              <w:t>Monthly,</w:t>
            </w:r>
            <w:r>
              <w:rPr>
                <w:i/>
                <w:spacing w:val="-4"/>
                <w:sz w:val="22"/>
              </w:rPr>
              <w:t> </w:t>
            </w:r>
            <w:r>
              <w:rPr>
                <w:i/>
                <w:sz w:val="22"/>
              </w:rPr>
              <w:t>or</w:t>
            </w:r>
            <w:r>
              <w:rPr>
                <w:i/>
                <w:spacing w:val="-4"/>
                <w:sz w:val="22"/>
              </w:rPr>
              <w:t> </w:t>
            </w:r>
            <w:r>
              <w:rPr>
                <w:i/>
                <w:sz w:val="22"/>
              </w:rPr>
              <w:t>other</w:t>
            </w:r>
            <w:r>
              <w:rPr>
                <w:i/>
                <w:spacing w:val="-5"/>
                <w:sz w:val="22"/>
              </w:rPr>
              <w:t> </w:t>
            </w:r>
            <w:r>
              <w:rPr>
                <w:i/>
                <w:sz w:val="22"/>
              </w:rPr>
              <w:t>(please</w:t>
            </w:r>
            <w:r>
              <w:rPr>
                <w:i/>
                <w:spacing w:val="-5"/>
                <w:sz w:val="22"/>
              </w:rPr>
              <w:t> </w:t>
            </w:r>
            <w:r>
              <w:rPr>
                <w:i/>
                <w:spacing w:val="-2"/>
                <w:sz w:val="22"/>
              </w:rPr>
              <w:t>describe)</w:t>
            </w:r>
          </w:p>
        </w:tc>
      </w:tr>
      <w:tr>
        <w:trPr>
          <w:trHeight w:val="508" w:hRule="atLeast"/>
        </w:trPr>
        <w:tc>
          <w:tcPr>
            <w:tcW w:w="3614" w:type="dxa"/>
          </w:tcPr>
          <w:p>
            <w:pPr>
              <w:pStyle w:val="TableParagraph"/>
              <w:spacing w:before="0"/>
              <w:rPr>
                <w:rFonts w:ascii="Times New Roman"/>
                <w:sz w:val="22"/>
              </w:rPr>
            </w:pPr>
          </w:p>
        </w:tc>
        <w:tc>
          <w:tcPr>
            <w:tcW w:w="5836" w:type="dxa"/>
          </w:tcPr>
          <w:p>
            <w:pPr>
              <w:pStyle w:val="TableParagraph"/>
              <w:spacing w:before="0"/>
              <w:rPr>
                <w:rFonts w:ascii="Times New Roman"/>
                <w:sz w:val="22"/>
              </w:rPr>
            </w:pPr>
          </w:p>
        </w:tc>
      </w:tr>
      <w:tr>
        <w:trPr>
          <w:trHeight w:val="527" w:hRule="atLeast"/>
        </w:trPr>
        <w:tc>
          <w:tcPr>
            <w:tcW w:w="3614" w:type="dxa"/>
          </w:tcPr>
          <w:p>
            <w:pPr>
              <w:pStyle w:val="TableParagraph"/>
              <w:spacing w:before="0"/>
              <w:rPr>
                <w:rFonts w:ascii="Times New Roman"/>
                <w:sz w:val="22"/>
              </w:rPr>
            </w:pPr>
          </w:p>
        </w:tc>
        <w:tc>
          <w:tcPr>
            <w:tcW w:w="5836" w:type="dxa"/>
          </w:tcPr>
          <w:p>
            <w:pPr>
              <w:pStyle w:val="TableParagraph"/>
              <w:spacing w:before="0"/>
              <w:rPr>
                <w:rFonts w:ascii="Times New Roman"/>
                <w:sz w:val="22"/>
              </w:rPr>
            </w:pPr>
          </w:p>
        </w:tc>
      </w:tr>
      <w:tr>
        <w:trPr>
          <w:trHeight w:val="508" w:hRule="atLeast"/>
        </w:trPr>
        <w:tc>
          <w:tcPr>
            <w:tcW w:w="3614" w:type="dxa"/>
          </w:tcPr>
          <w:p>
            <w:pPr>
              <w:pStyle w:val="TableParagraph"/>
              <w:spacing w:before="0"/>
              <w:rPr>
                <w:rFonts w:ascii="Times New Roman"/>
                <w:sz w:val="22"/>
              </w:rPr>
            </w:pPr>
          </w:p>
        </w:tc>
        <w:tc>
          <w:tcPr>
            <w:tcW w:w="5836" w:type="dxa"/>
          </w:tcPr>
          <w:p>
            <w:pPr>
              <w:pStyle w:val="TableParagraph"/>
              <w:spacing w:before="0"/>
              <w:rPr>
                <w:rFonts w:ascii="Times New Roman"/>
                <w:sz w:val="22"/>
              </w:rPr>
            </w:pPr>
          </w:p>
        </w:tc>
      </w:tr>
    </w:tbl>
    <w:p>
      <w:pPr>
        <w:pStyle w:val="BodyText"/>
      </w:pPr>
    </w:p>
    <w:p>
      <w:pPr>
        <w:pStyle w:val="BodyText"/>
        <w:spacing w:before="52"/>
      </w:pPr>
    </w:p>
    <w:p>
      <w:pPr>
        <w:pStyle w:val="Heading4"/>
        <w:spacing w:before="1"/>
      </w:pPr>
      <w:r>
        <w:rPr/>
        <w:t>C:</w:t>
      </w:r>
      <w:r>
        <w:rPr>
          <w:spacing w:val="-11"/>
        </w:rPr>
        <w:t> </w:t>
      </w:r>
      <w:r>
        <w:rPr/>
        <w:t>Emergency</w:t>
      </w:r>
      <w:r>
        <w:rPr>
          <w:spacing w:val="-11"/>
        </w:rPr>
        <w:t> </w:t>
      </w:r>
      <w:r>
        <w:rPr/>
        <w:t>Communication</w:t>
      </w:r>
      <w:r>
        <w:rPr>
          <w:spacing w:val="-8"/>
        </w:rPr>
        <w:t> </w:t>
      </w:r>
      <w:r>
        <w:rPr>
          <w:spacing w:val="-2"/>
        </w:rPr>
        <w:t>Systems</w:t>
      </w:r>
    </w:p>
    <w:p>
      <w:pPr>
        <w:pStyle w:val="Heading7"/>
        <w:spacing w:before="203"/>
        <w:ind w:left="720"/>
        <w:rPr>
          <w:rFonts w:ascii="Calibri"/>
        </w:rPr>
      </w:pPr>
      <w:r>
        <w:rPr>
          <w:rFonts w:ascii="Calibri"/>
        </w:rPr>
        <w:t>College</w:t>
      </w:r>
      <w:r>
        <w:rPr>
          <w:rFonts w:ascii="Calibri"/>
          <w:spacing w:val="-2"/>
        </w:rPr>
        <w:t> Communications</w:t>
      </w:r>
    </w:p>
    <w:p>
      <w:pPr>
        <w:pStyle w:val="BodyText"/>
        <w:spacing w:line="259" w:lineRule="auto" w:before="60"/>
        <w:ind w:left="719" w:right="1091"/>
      </w:pPr>
      <w:r>
        <w:rPr/>
        <w:t>The</w:t>
      </w:r>
      <w:r>
        <w:rPr>
          <w:spacing w:val="-3"/>
        </w:rPr>
        <w:t> </w:t>
      </w:r>
      <w:r>
        <w:rPr/>
        <w:t>College’s</w:t>
      </w:r>
      <w:r>
        <w:rPr>
          <w:spacing w:val="-4"/>
        </w:rPr>
        <w:t> </w:t>
      </w:r>
      <w:r>
        <w:rPr/>
        <w:t>plan</w:t>
      </w:r>
      <w:r>
        <w:rPr>
          <w:spacing w:val="-4"/>
        </w:rPr>
        <w:t> </w:t>
      </w:r>
      <w:r>
        <w:rPr/>
        <w:t>includes</w:t>
      </w:r>
      <w:r>
        <w:rPr>
          <w:spacing w:val="-3"/>
        </w:rPr>
        <w:t> </w:t>
      </w:r>
      <w:r>
        <w:rPr/>
        <w:t>the</w:t>
      </w:r>
      <w:r>
        <w:rPr>
          <w:spacing w:val="-3"/>
        </w:rPr>
        <w:t> </w:t>
      </w:r>
      <w:r>
        <w:rPr/>
        <w:t>use</w:t>
      </w:r>
      <w:r>
        <w:rPr>
          <w:spacing w:val="-3"/>
        </w:rPr>
        <w:t> </w:t>
      </w:r>
      <w:r>
        <w:rPr/>
        <w:t>of</w:t>
      </w:r>
      <w:r>
        <w:rPr>
          <w:spacing w:val="-4"/>
        </w:rPr>
        <w:t> </w:t>
      </w:r>
      <w:r>
        <w:rPr/>
        <w:t>RAVE and</w:t>
      </w:r>
      <w:r>
        <w:rPr>
          <w:spacing w:val="-4"/>
        </w:rPr>
        <w:t> </w:t>
      </w:r>
      <w:r>
        <w:rPr/>
        <w:t>Email</w:t>
      </w:r>
      <w:r>
        <w:rPr>
          <w:spacing w:val="-6"/>
        </w:rPr>
        <w:t> </w:t>
      </w:r>
      <w:r>
        <w:rPr/>
        <w:t>Notification,</w:t>
      </w:r>
      <w:r>
        <w:rPr>
          <w:spacing w:val="-1"/>
        </w:rPr>
        <w:t> </w:t>
      </w:r>
      <w:r>
        <w:rPr/>
        <w:t>and</w:t>
      </w:r>
      <w:r>
        <w:rPr>
          <w:spacing w:val="-4"/>
        </w:rPr>
        <w:t> </w:t>
      </w:r>
      <w:r>
        <w:rPr/>
        <w:t>the</w:t>
      </w:r>
      <w:r>
        <w:rPr>
          <w:spacing w:val="-3"/>
        </w:rPr>
        <w:t> </w:t>
      </w:r>
      <w:r>
        <w:rPr/>
        <w:t>College</w:t>
      </w:r>
      <w:r>
        <w:rPr>
          <w:spacing w:val="-3"/>
        </w:rPr>
        <w:t> </w:t>
      </w:r>
      <w:r>
        <w:rPr/>
        <w:t>home</w:t>
      </w:r>
      <w:r>
        <w:rPr>
          <w:spacing w:val="-3"/>
        </w:rPr>
        <w:t> </w:t>
      </w:r>
      <w:r>
        <w:rPr/>
        <w:t>page.</w:t>
      </w:r>
      <w:r>
        <w:rPr>
          <w:spacing w:val="-1"/>
        </w:rPr>
        <w:t> </w:t>
      </w:r>
      <w:r>
        <w:rPr/>
        <w:t>The following websites and phone numbers include information on The College’s emergency </w:t>
      </w:r>
      <w:r>
        <w:rPr>
          <w:spacing w:val="-2"/>
        </w:rPr>
        <w:t>communications:</w:t>
      </w:r>
    </w:p>
    <w:p>
      <w:pPr>
        <w:pStyle w:val="BodyText"/>
        <w:spacing w:before="2"/>
        <w:rPr>
          <w:sz w:val="13"/>
        </w:rPr>
      </w:pPr>
    </w:p>
    <w:tbl>
      <w:tblPr>
        <w:tblW w:w="0" w:type="auto"/>
        <w:jc w:val="left"/>
        <w:tblInd w:w="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17"/>
        <w:gridCol w:w="6687"/>
      </w:tblGrid>
      <w:tr>
        <w:trPr>
          <w:trHeight w:val="522" w:hRule="atLeast"/>
        </w:trPr>
        <w:tc>
          <w:tcPr>
            <w:tcW w:w="3317" w:type="dxa"/>
          </w:tcPr>
          <w:p>
            <w:pPr>
              <w:pStyle w:val="TableParagraph"/>
              <w:ind w:left="105"/>
              <w:rPr>
                <w:sz w:val="22"/>
              </w:rPr>
            </w:pPr>
            <w:r>
              <w:rPr>
                <w:sz w:val="22"/>
              </w:rPr>
              <w:t>Main</w:t>
            </w:r>
            <w:r>
              <w:rPr>
                <w:spacing w:val="-4"/>
                <w:sz w:val="22"/>
              </w:rPr>
              <w:t> </w:t>
            </w:r>
            <w:r>
              <w:rPr>
                <w:sz w:val="22"/>
              </w:rPr>
              <w:t>Web</w:t>
            </w:r>
            <w:r>
              <w:rPr>
                <w:spacing w:val="-3"/>
                <w:sz w:val="22"/>
              </w:rPr>
              <w:t> </w:t>
            </w:r>
            <w:r>
              <w:rPr>
                <w:spacing w:val="-4"/>
                <w:sz w:val="22"/>
              </w:rPr>
              <w:t>Page</w:t>
            </w:r>
          </w:p>
        </w:tc>
        <w:tc>
          <w:tcPr>
            <w:tcW w:w="6687" w:type="dxa"/>
          </w:tcPr>
          <w:p>
            <w:pPr>
              <w:pStyle w:val="TableParagraph"/>
              <w:ind w:left="110"/>
              <w:rPr>
                <w:sz w:val="22"/>
              </w:rPr>
            </w:pPr>
            <w:hyperlink r:id="rId40">
              <w:r>
                <w:rPr>
                  <w:color w:val="0562C1"/>
                  <w:spacing w:val="-2"/>
                  <w:sz w:val="22"/>
                  <w:u w:val="single" w:color="0562C1"/>
                </w:rPr>
                <w:t>https://www.farmingdale.edu/</w:t>
              </w:r>
            </w:hyperlink>
          </w:p>
        </w:tc>
      </w:tr>
      <w:tr>
        <w:trPr>
          <w:trHeight w:val="508" w:hRule="atLeast"/>
        </w:trPr>
        <w:tc>
          <w:tcPr>
            <w:tcW w:w="3317" w:type="dxa"/>
          </w:tcPr>
          <w:p>
            <w:pPr>
              <w:pStyle w:val="TableParagraph"/>
              <w:ind w:left="105"/>
              <w:rPr>
                <w:sz w:val="22"/>
              </w:rPr>
            </w:pPr>
            <w:r>
              <w:rPr>
                <w:sz w:val="22"/>
              </w:rPr>
              <w:t>RAVE </w:t>
            </w:r>
            <w:r>
              <w:rPr>
                <w:spacing w:val="-2"/>
                <w:sz w:val="22"/>
              </w:rPr>
              <w:t>ALERT</w:t>
            </w:r>
          </w:p>
        </w:tc>
        <w:tc>
          <w:tcPr>
            <w:tcW w:w="6687" w:type="dxa"/>
          </w:tcPr>
          <w:p>
            <w:pPr>
              <w:pStyle w:val="TableParagraph"/>
              <w:ind w:left="110"/>
              <w:rPr>
                <w:sz w:val="22"/>
              </w:rPr>
            </w:pPr>
            <w:hyperlink r:id="rId41">
              <w:r>
                <w:rPr>
                  <w:color w:val="0562C1"/>
                  <w:spacing w:val="-2"/>
                  <w:sz w:val="22"/>
                  <w:u w:val="single" w:color="0562C1"/>
                </w:rPr>
                <w:t>https://www.farmingdale.edu/university-police/rave-guardian.shtml</w:t>
              </w:r>
            </w:hyperlink>
          </w:p>
        </w:tc>
      </w:tr>
      <w:tr>
        <w:trPr>
          <w:trHeight w:val="527" w:hRule="atLeast"/>
        </w:trPr>
        <w:tc>
          <w:tcPr>
            <w:tcW w:w="3317" w:type="dxa"/>
          </w:tcPr>
          <w:p>
            <w:pPr>
              <w:pStyle w:val="TableParagraph"/>
              <w:ind w:left="105"/>
              <w:rPr>
                <w:sz w:val="22"/>
              </w:rPr>
            </w:pPr>
            <w:r>
              <w:rPr>
                <w:sz w:val="22"/>
              </w:rPr>
              <w:t>Emergency</w:t>
            </w:r>
            <w:r>
              <w:rPr>
                <w:spacing w:val="-6"/>
                <w:sz w:val="22"/>
              </w:rPr>
              <w:t> </w:t>
            </w:r>
            <w:r>
              <w:rPr>
                <w:spacing w:val="-2"/>
                <w:sz w:val="22"/>
              </w:rPr>
              <w:t>Preparedness</w:t>
            </w:r>
          </w:p>
        </w:tc>
        <w:tc>
          <w:tcPr>
            <w:tcW w:w="6687" w:type="dxa"/>
          </w:tcPr>
          <w:p>
            <w:pPr>
              <w:pStyle w:val="TableParagraph"/>
              <w:ind w:left="110"/>
              <w:rPr>
                <w:sz w:val="22"/>
              </w:rPr>
            </w:pPr>
            <w:hyperlink r:id="rId42">
              <w:r>
                <w:rPr>
                  <w:color w:val="0562C1"/>
                  <w:spacing w:val="-2"/>
                  <w:sz w:val="22"/>
                  <w:u w:val="single" w:color="0562C1"/>
                </w:rPr>
                <w:t>https://www.farmingdale.edu/university-police/cemp.shtml</w:t>
              </w:r>
            </w:hyperlink>
          </w:p>
        </w:tc>
      </w:tr>
      <w:tr>
        <w:trPr>
          <w:trHeight w:val="508" w:hRule="atLeast"/>
        </w:trPr>
        <w:tc>
          <w:tcPr>
            <w:tcW w:w="3317" w:type="dxa"/>
          </w:tcPr>
          <w:p>
            <w:pPr>
              <w:pStyle w:val="TableParagraph"/>
              <w:ind w:left="105"/>
              <w:rPr>
                <w:sz w:val="22"/>
              </w:rPr>
            </w:pPr>
            <w:r>
              <w:rPr>
                <w:sz w:val="22"/>
              </w:rPr>
              <w:t>FSC</w:t>
            </w:r>
            <w:r>
              <w:rPr>
                <w:spacing w:val="-2"/>
                <w:sz w:val="22"/>
              </w:rPr>
              <w:t> Safety</w:t>
            </w:r>
          </w:p>
        </w:tc>
        <w:tc>
          <w:tcPr>
            <w:tcW w:w="6687" w:type="dxa"/>
          </w:tcPr>
          <w:p>
            <w:pPr>
              <w:pStyle w:val="TableParagraph"/>
              <w:ind w:left="110"/>
              <w:rPr>
                <w:sz w:val="22"/>
              </w:rPr>
            </w:pPr>
            <w:hyperlink r:id="rId43">
              <w:r>
                <w:rPr>
                  <w:color w:val="0562C1"/>
                  <w:spacing w:val="-2"/>
                  <w:sz w:val="22"/>
                  <w:u w:val="single" w:color="0562C1"/>
                </w:rPr>
                <w:t>https://www.farmingdale.edu/university-police/safety.shtml</w:t>
              </w:r>
            </w:hyperlink>
          </w:p>
        </w:tc>
      </w:tr>
    </w:tbl>
    <w:p>
      <w:pPr>
        <w:pStyle w:val="BodyText"/>
        <w:spacing w:before="66"/>
      </w:pPr>
    </w:p>
    <w:p>
      <w:pPr>
        <w:pStyle w:val="Heading8"/>
      </w:pPr>
      <w:r>
        <w:rPr/>
        <w:t>Department</w:t>
      </w:r>
      <w:r>
        <w:rPr>
          <w:spacing w:val="-6"/>
        </w:rPr>
        <w:t> </w:t>
      </w:r>
      <w:r>
        <w:rPr/>
        <w:t>/</w:t>
      </w:r>
      <w:r>
        <w:rPr>
          <w:spacing w:val="-4"/>
        </w:rPr>
        <w:t> </w:t>
      </w:r>
      <w:r>
        <w:rPr/>
        <w:t>Division</w:t>
      </w:r>
      <w:r>
        <w:rPr>
          <w:spacing w:val="-4"/>
        </w:rPr>
        <w:t> </w:t>
      </w:r>
      <w:r>
        <w:rPr>
          <w:spacing w:val="-2"/>
        </w:rPr>
        <w:t>Communications</w:t>
      </w:r>
    </w:p>
    <w:p>
      <w:pPr>
        <w:pStyle w:val="BodyText"/>
        <w:spacing w:before="63"/>
        <w:ind w:left="719" w:right="1091"/>
      </w:pPr>
      <w:r>
        <w:rPr/>
        <w:t>To</w:t>
      </w:r>
      <w:r>
        <w:rPr>
          <w:spacing w:val="-5"/>
        </w:rPr>
        <w:t> </w:t>
      </w:r>
      <w:r>
        <w:rPr/>
        <w:t>communicate</w:t>
      </w:r>
      <w:r>
        <w:rPr>
          <w:spacing w:val="-2"/>
        </w:rPr>
        <w:t> </w:t>
      </w:r>
      <w:r>
        <w:rPr/>
        <w:t>rapidly</w:t>
      </w:r>
      <w:r>
        <w:rPr>
          <w:spacing w:val="-3"/>
        </w:rPr>
        <w:t> </w:t>
      </w:r>
      <w:r>
        <w:rPr/>
        <w:t>with</w:t>
      </w:r>
      <w:r>
        <w:rPr>
          <w:spacing w:val="-4"/>
        </w:rPr>
        <w:t> </w:t>
      </w:r>
      <w:r>
        <w:rPr/>
        <w:t>your</w:t>
      </w:r>
      <w:r>
        <w:rPr>
          <w:spacing w:val="-3"/>
        </w:rPr>
        <w:t> </w:t>
      </w:r>
      <w:r>
        <w:rPr/>
        <w:t>employees</w:t>
      </w:r>
      <w:r>
        <w:rPr>
          <w:spacing w:val="-3"/>
        </w:rPr>
        <w:t> </w:t>
      </w:r>
      <w:r>
        <w:rPr/>
        <w:t>in</w:t>
      </w:r>
      <w:r>
        <w:rPr>
          <w:spacing w:val="-4"/>
        </w:rPr>
        <w:t> </w:t>
      </w:r>
      <w:r>
        <w:rPr/>
        <w:t>an</w:t>
      </w:r>
      <w:r>
        <w:rPr>
          <w:spacing w:val="-4"/>
        </w:rPr>
        <w:t> </w:t>
      </w:r>
      <w:r>
        <w:rPr/>
        <w:t>emergency,</w:t>
      </w:r>
      <w:r>
        <w:rPr>
          <w:spacing w:val="-1"/>
        </w:rPr>
        <w:t> </w:t>
      </w:r>
      <w:r>
        <w:rPr/>
        <w:t>and</w:t>
      </w:r>
      <w:r>
        <w:rPr>
          <w:spacing w:val="-4"/>
        </w:rPr>
        <w:t> </w:t>
      </w:r>
      <w:r>
        <w:rPr/>
        <w:t>to</w:t>
      </w:r>
      <w:r>
        <w:rPr>
          <w:spacing w:val="-5"/>
        </w:rPr>
        <w:t> </w:t>
      </w:r>
      <w:r>
        <w:rPr/>
        <w:t>stay</w:t>
      </w:r>
      <w:r>
        <w:rPr>
          <w:spacing w:val="-2"/>
        </w:rPr>
        <w:t> </w:t>
      </w:r>
      <w:r>
        <w:rPr/>
        <w:t>in</w:t>
      </w:r>
      <w:r>
        <w:rPr>
          <w:spacing w:val="-4"/>
        </w:rPr>
        <w:t> </w:t>
      </w:r>
      <w:r>
        <w:rPr/>
        <w:t>touch</w:t>
      </w:r>
      <w:r>
        <w:rPr>
          <w:spacing w:val="-4"/>
        </w:rPr>
        <w:t> </w:t>
      </w:r>
      <w:r>
        <w:rPr/>
        <w:t>during</w:t>
      </w:r>
      <w:r>
        <w:rPr>
          <w:spacing w:val="-2"/>
        </w:rPr>
        <w:t> </w:t>
      </w:r>
      <w:r>
        <w:rPr/>
        <w:t>an</w:t>
      </w:r>
      <w:r>
        <w:rPr>
          <w:spacing w:val="-4"/>
        </w:rPr>
        <w:t> </w:t>
      </w:r>
      <w:r>
        <w:rPr/>
        <w:t>extended disruption, we encourage all departments to prepare and maintain staff contact information in paper and electronic formats, including alternative email and phone numbers.</w:t>
      </w:r>
    </w:p>
    <w:p>
      <w:pPr>
        <w:pStyle w:val="BodyText"/>
        <w:spacing w:before="19"/>
      </w:pPr>
    </w:p>
    <w:p>
      <w:pPr>
        <w:spacing w:line="259" w:lineRule="auto" w:before="0"/>
        <w:ind w:left="719" w:right="1091" w:firstLine="0"/>
        <w:jc w:val="left"/>
        <w:rPr>
          <w:i/>
          <w:sz w:val="22"/>
        </w:rPr>
      </w:pPr>
      <w:r>
        <w:rPr>
          <w:i/>
          <w:sz w:val="22"/>
        </w:rPr>
        <w:t>Describe any additional methods that the Department/Office will use to communicate with employees</w:t>
      </w:r>
      <w:r>
        <w:rPr>
          <w:i/>
          <w:sz w:val="22"/>
        </w:rPr>
        <w:t> during</w:t>
      </w:r>
      <w:r>
        <w:rPr>
          <w:i/>
          <w:spacing w:val="-3"/>
          <w:sz w:val="22"/>
        </w:rPr>
        <w:t> </w:t>
      </w:r>
      <w:r>
        <w:rPr>
          <w:i/>
          <w:sz w:val="22"/>
        </w:rPr>
        <w:t>the</w:t>
      </w:r>
      <w:r>
        <w:rPr>
          <w:i/>
          <w:spacing w:val="-4"/>
          <w:sz w:val="22"/>
        </w:rPr>
        <w:t> </w:t>
      </w:r>
      <w:r>
        <w:rPr>
          <w:i/>
          <w:sz w:val="22"/>
        </w:rPr>
        <w:t>extended</w:t>
      </w:r>
      <w:r>
        <w:rPr>
          <w:i/>
          <w:spacing w:val="-7"/>
          <w:sz w:val="22"/>
        </w:rPr>
        <w:t> </w:t>
      </w:r>
      <w:r>
        <w:rPr>
          <w:i/>
          <w:sz w:val="22"/>
        </w:rPr>
        <w:t>disruption.</w:t>
      </w:r>
      <w:r>
        <w:rPr>
          <w:i/>
          <w:spacing w:val="-2"/>
          <w:sz w:val="22"/>
        </w:rPr>
        <w:t> </w:t>
      </w:r>
      <w:r>
        <w:rPr>
          <w:i/>
          <w:sz w:val="22"/>
        </w:rPr>
        <w:t>Potential</w:t>
      </w:r>
      <w:r>
        <w:rPr>
          <w:i/>
          <w:spacing w:val="-2"/>
          <w:sz w:val="22"/>
        </w:rPr>
        <w:t> </w:t>
      </w:r>
      <w:r>
        <w:rPr>
          <w:i/>
          <w:sz w:val="22"/>
        </w:rPr>
        <w:t>communications</w:t>
      </w:r>
      <w:r>
        <w:rPr>
          <w:i/>
          <w:spacing w:val="-4"/>
          <w:sz w:val="22"/>
        </w:rPr>
        <w:t> </w:t>
      </w:r>
      <w:r>
        <w:rPr>
          <w:i/>
          <w:sz w:val="22"/>
        </w:rPr>
        <w:t>tools</w:t>
      </w:r>
      <w:r>
        <w:rPr>
          <w:i/>
          <w:spacing w:val="-4"/>
          <w:sz w:val="22"/>
        </w:rPr>
        <w:t> </w:t>
      </w:r>
      <w:r>
        <w:rPr>
          <w:i/>
          <w:sz w:val="22"/>
        </w:rPr>
        <w:t>include</w:t>
      </w:r>
      <w:r>
        <w:rPr>
          <w:i/>
          <w:spacing w:val="-4"/>
          <w:sz w:val="22"/>
        </w:rPr>
        <w:t> </w:t>
      </w:r>
      <w:r>
        <w:rPr>
          <w:i/>
          <w:sz w:val="22"/>
        </w:rPr>
        <w:t>phone,</w:t>
      </w:r>
      <w:r>
        <w:rPr>
          <w:i/>
          <w:spacing w:val="-2"/>
          <w:sz w:val="22"/>
        </w:rPr>
        <w:t> </w:t>
      </w:r>
      <w:r>
        <w:rPr>
          <w:i/>
          <w:sz w:val="22"/>
        </w:rPr>
        <w:t>email,</w:t>
      </w:r>
      <w:r>
        <w:rPr>
          <w:i/>
          <w:spacing w:val="-2"/>
          <w:sz w:val="22"/>
        </w:rPr>
        <w:t> </w:t>
      </w:r>
      <w:r>
        <w:rPr>
          <w:i/>
          <w:sz w:val="22"/>
        </w:rPr>
        <w:t>text</w:t>
      </w:r>
      <w:r>
        <w:rPr>
          <w:i/>
          <w:spacing w:val="-6"/>
          <w:sz w:val="22"/>
        </w:rPr>
        <w:t> </w:t>
      </w:r>
      <w:r>
        <w:rPr>
          <w:i/>
          <w:sz w:val="22"/>
        </w:rPr>
        <w:t>message,</w:t>
      </w:r>
      <w:r>
        <w:rPr>
          <w:i/>
          <w:spacing w:val="-2"/>
          <w:sz w:val="22"/>
        </w:rPr>
        <w:t> </w:t>
      </w:r>
      <w:r>
        <w:rPr>
          <w:i/>
          <w:sz w:val="22"/>
        </w:rPr>
        <w:t>call trees, social media, a departmental website, departmental blogs, pagers, etc.</w:t>
      </w:r>
    </w:p>
    <w:p>
      <w:pPr>
        <w:spacing w:line="256" w:lineRule="auto" w:before="163"/>
        <w:ind w:left="720" w:right="1091" w:firstLine="0"/>
        <w:jc w:val="left"/>
        <w:rPr>
          <w:i/>
          <w:sz w:val="22"/>
        </w:rPr>
      </w:pPr>
      <w:r>
        <w:rPr>
          <w:i/>
          <w:sz w:val="22"/>
        </w:rPr>
        <w:t>Describe</w:t>
      </w:r>
      <w:r>
        <w:rPr>
          <w:i/>
          <w:spacing w:val="-3"/>
          <w:sz w:val="22"/>
        </w:rPr>
        <w:t> </w:t>
      </w:r>
      <w:r>
        <w:rPr>
          <w:i/>
          <w:sz w:val="22"/>
        </w:rPr>
        <w:t>who</w:t>
      </w:r>
      <w:r>
        <w:rPr>
          <w:i/>
          <w:spacing w:val="-1"/>
          <w:sz w:val="22"/>
        </w:rPr>
        <w:t> </w:t>
      </w:r>
      <w:r>
        <w:rPr>
          <w:i/>
          <w:sz w:val="22"/>
        </w:rPr>
        <w:t>is</w:t>
      </w:r>
      <w:r>
        <w:rPr>
          <w:i/>
          <w:spacing w:val="-8"/>
          <w:sz w:val="22"/>
        </w:rPr>
        <w:t> </w:t>
      </w:r>
      <w:r>
        <w:rPr>
          <w:i/>
          <w:sz w:val="22"/>
        </w:rPr>
        <w:t>designated</w:t>
      </w:r>
      <w:r>
        <w:rPr>
          <w:i/>
          <w:spacing w:val="-2"/>
          <w:sz w:val="22"/>
        </w:rPr>
        <w:t> </w:t>
      </w:r>
      <w:r>
        <w:rPr>
          <w:i/>
          <w:sz w:val="22"/>
        </w:rPr>
        <w:t>to</w:t>
      </w:r>
      <w:r>
        <w:rPr>
          <w:i/>
          <w:spacing w:val="-1"/>
          <w:sz w:val="22"/>
        </w:rPr>
        <w:t> </w:t>
      </w:r>
      <w:r>
        <w:rPr>
          <w:i/>
          <w:sz w:val="22"/>
        </w:rPr>
        <w:t>communicate</w:t>
      </w:r>
      <w:r>
        <w:rPr>
          <w:i/>
          <w:spacing w:val="-3"/>
          <w:sz w:val="22"/>
        </w:rPr>
        <w:t> </w:t>
      </w:r>
      <w:r>
        <w:rPr>
          <w:i/>
          <w:sz w:val="22"/>
        </w:rPr>
        <w:t>with</w:t>
      </w:r>
      <w:r>
        <w:rPr>
          <w:i/>
          <w:spacing w:val="-2"/>
          <w:sz w:val="22"/>
        </w:rPr>
        <w:t> </w:t>
      </w:r>
      <w:r>
        <w:rPr>
          <w:i/>
          <w:sz w:val="22"/>
        </w:rPr>
        <w:t>staff.</w:t>
      </w:r>
      <w:r>
        <w:rPr>
          <w:i/>
          <w:spacing w:val="-6"/>
          <w:sz w:val="22"/>
        </w:rPr>
        <w:t> </w:t>
      </w:r>
      <w:r>
        <w:rPr>
          <w:i/>
          <w:sz w:val="22"/>
        </w:rPr>
        <w:t>Designate</w:t>
      </w:r>
      <w:r>
        <w:rPr>
          <w:i/>
          <w:spacing w:val="-3"/>
          <w:sz w:val="22"/>
        </w:rPr>
        <w:t> </w:t>
      </w:r>
      <w:r>
        <w:rPr>
          <w:i/>
          <w:sz w:val="22"/>
        </w:rPr>
        <w:t>those</w:t>
      </w:r>
      <w:r>
        <w:rPr>
          <w:i/>
          <w:spacing w:val="-3"/>
          <w:sz w:val="22"/>
        </w:rPr>
        <w:t> </w:t>
      </w:r>
      <w:r>
        <w:rPr>
          <w:i/>
          <w:sz w:val="22"/>
        </w:rPr>
        <w:t>responsible</w:t>
      </w:r>
      <w:r>
        <w:rPr>
          <w:i/>
          <w:spacing w:val="-3"/>
          <w:sz w:val="22"/>
        </w:rPr>
        <w:t> </w:t>
      </w:r>
      <w:r>
        <w:rPr>
          <w:i/>
          <w:sz w:val="22"/>
        </w:rPr>
        <w:t>for</w:t>
      </w:r>
      <w:r>
        <w:rPr>
          <w:i/>
          <w:spacing w:val="-7"/>
          <w:sz w:val="22"/>
        </w:rPr>
        <w:t> </w:t>
      </w:r>
      <w:r>
        <w:rPr>
          <w:i/>
          <w:sz w:val="22"/>
        </w:rPr>
        <w:t>updating</w:t>
      </w:r>
      <w:r>
        <w:rPr>
          <w:i/>
          <w:sz w:val="22"/>
        </w:rPr>
        <w:t> contacting information and establish a specific schedule for updating.</w:t>
      </w:r>
    </w:p>
    <w:p>
      <w:pPr>
        <w:spacing w:after="0" w:line="256" w:lineRule="auto"/>
        <w:jc w:val="left"/>
        <w:rPr>
          <w:i/>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rPr>
          <w:i/>
          <w:sz w:val="20"/>
        </w:rPr>
      </w:pPr>
      <w:r>
        <w:rPr>
          <w:i/>
          <w:sz w:val="20"/>
        </w:rPr>
        <mc:AlternateContent>
          <mc:Choice Requires="wps">
            <w:drawing>
              <wp:anchor distT="0" distB="0" distL="0" distR="0" allowOverlap="1" layoutInCell="1" locked="0" behindDoc="1" simplePos="0" relativeHeight="484772352">
                <wp:simplePos x="0" y="0"/>
                <wp:positionH relativeFrom="page">
                  <wp:posOffset>304800</wp:posOffset>
                </wp:positionH>
                <wp:positionV relativeFrom="page">
                  <wp:posOffset>304799</wp:posOffset>
                </wp:positionV>
                <wp:extent cx="7162800" cy="9448800"/>
                <wp:effectExtent l="0" t="0" r="0" b="0"/>
                <wp:wrapNone/>
                <wp:docPr id="168" name="Graphic 168"/>
                <wp:cNvGraphicFramePr>
                  <a:graphicFrameLocks/>
                </wp:cNvGraphicFramePr>
                <a:graphic>
                  <a:graphicData uri="http://schemas.microsoft.com/office/word/2010/wordprocessingShape">
                    <wps:wsp>
                      <wps:cNvPr id="168" name="Graphic 16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44128" id="docshape151"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BodyText"/>
        <w:spacing w:before="48"/>
        <w:rPr>
          <w:i/>
          <w:sz w:val="20"/>
        </w:rPr>
      </w:pPr>
    </w:p>
    <w:tbl>
      <w:tblPr>
        <w:tblW w:w="0" w:type="auto"/>
        <w:jc w:val="left"/>
        <w:tblInd w:w="86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753"/>
        <w:gridCol w:w="3423"/>
        <w:gridCol w:w="3243"/>
      </w:tblGrid>
      <w:tr>
        <w:trPr>
          <w:trHeight w:val="814" w:hRule="atLeast"/>
        </w:trPr>
        <w:tc>
          <w:tcPr>
            <w:tcW w:w="2753" w:type="dxa"/>
            <w:tcBorders>
              <w:right w:val="single" w:sz="6" w:space="0" w:color="000000"/>
            </w:tcBorders>
          </w:tcPr>
          <w:p>
            <w:pPr>
              <w:pStyle w:val="TableParagraph"/>
              <w:ind w:left="105"/>
              <w:rPr>
                <w:b/>
                <w:sz w:val="22"/>
              </w:rPr>
            </w:pPr>
            <w:r>
              <w:rPr>
                <w:b/>
                <w:sz w:val="22"/>
              </w:rPr>
              <w:t>Method</w:t>
            </w:r>
            <w:r>
              <w:rPr>
                <w:b/>
                <w:spacing w:val="-3"/>
                <w:sz w:val="22"/>
              </w:rPr>
              <w:t> </w:t>
            </w:r>
            <w:r>
              <w:rPr>
                <w:b/>
                <w:sz w:val="22"/>
              </w:rPr>
              <w:t>of</w:t>
            </w:r>
            <w:r>
              <w:rPr>
                <w:b/>
                <w:spacing w:val="-2"/>
                <w:sz w:val="22"/>
              </w:rPr>
              <w:t> Communication</w:t>
            </w:r>
          </w:p>
        </w:tc>
        <w:tc>
          <w:tcPr>
            <w:tcW w:w="3423" w:type="dxa"/>
            <w:tcBorders>
              <w:left w:val="single" w:sz="6" w:space="0" w:color="000000"/>
              <w:right w:val="single" w:sz="6" w:space="0" w:color="000000"/>
            </w:tcBorders>
          </w:tcPr>
          <w:p>
            <w:pPr>
              <w:pStyle w:val="TableParagraph"/>
              <w:spacing w:line="273" w:lineRule="auto"/>
              <w:ind w:left="532" w:right="495" w:firstLine="134"/>
              <w:rPr>
                <w:b/>
                <w:sz w:val="22"/>
              </w:rPr>
            </w:pPr>
            <w:r>
              <w:rPr>
                <w:b/>
                <w:sz w:val="22"/>
              </w:rPr>
              <w:t>Person Responsible for Communicating</w:t>
            </w:r>
            <w:r>
              <w:rPr>
                <w:b/>
                <w:spacing w:val="-13"/>
                <w:sz w:val="22"/>
              </w:rPr>
              <w:t> </w:t>
            </w:r>
            <w:r>
              <w:rPr>
                <w:b/>
                <w:sz w:val="22"/>
              </w:rPr>
              <w:t>with</w:t>
            </w:r>
            <w:r>
              <w:rPr>
                <w:b/>
                <w:spacing w:val="-12"/>
                <w:sz w:val="22"/>
              </w:rPr>
              <w:t> </w:t>
            </w:r>
            <w:r>
              <w:rPr>
                <w:b/>
                <w:sz w:val="22"/>
              </w:rPr>
              <w:t>Staff</w:t>
            </w:r>
          </w:p>
        </w:tc>
        <w:tc>
          <w:tcPr>
            <w:tcW w:w="3243" w:type="dxa"/>
            <w:tcBorders>
              <w:left w:val="single" w:sz="6" w:space="0" w:color="000000"/>
            </w:tcBorders>
          </w:tcPr>
          <w:p>
            <w:pPr>
              <w:pStyle w:val="TableParagraph"/>
              <w:spacing w:line="273" w:lineRule="auto"/>
              <w:ind w:left="699" w:right="103" w:hanging="572"/>
              <w:rPr>
                <w:b/>
                <w:sz w:val="22"/>
              </w:rPr>
            </w:pPr>
            <w:r>
              <w:rPr>
                <w:b/>
                <w:sz w:val="22"/>
              </w:rPr>
              <w:t>Person</w:t>
            </w:r>
            <w:r>
              <w:rPr>
                <w:b/>
                <w:spacing w:val="-13"/>
                <w:sz w:val="22"/>
              </w:rPr>
              <w:t> </w:t>
            </w:r>
            <w:r>
              <w:rPr>
                <w:b/>
                <w:sz w:val="22"/>
              </w:rPr>
              <w:t>Responsible</w:t>
            </w:r>
            <w:r>
              <w:rPr>
                <w:b/>
                <w:spacing w:val="-12"/>
                <w:sz w:val="22"/>
              </w:rPr>
              <w:t> </w:t>
            </w:r>
            <w:r>
              <w:rPr>
                <w:b/>
                <w:sz w:val="22"/>
              </w:rPr>
              <w:t>for</w:t>
            </w:r>
            <w:r>
              <w:rPr>
                <w:b/>
                <w:spacing w:val="-13"/>
                <w:sz w:val="22"/>
              </w:rPr>
              <w:t> </w:t>
            </w:r>
            <w:r>
              <w:rPr>
                <w:b/>
                <w:sz w:val="22"/>
              </w:rPr>
              <w:t>Updating Contact Information</w:t>
            </w:r>
          </w:p>
        </w:tc>
      </w:tr>
      <w:tr>
        <w:trPr>
          <w:trHeight w:val="1227" w:hRule="atLeast"/>
        </w:trPr>
        <w:tc>
          <w:tcPr>
            <w:tcW w:w="2753" w:type="dxa"/>
            <w:tcBorders>
              <w:bottom w:val="single" w:sz="6" w:space="0" w:color="000000"/>
              <w:right w:val="single" w:sz="6" w:space="0" w:color="000000"/>
            </w:tcBorders>
          </w:tcPr>
          <w:p>
            <w:pPr>
              <w:pStyle w:val="TableParagraph"/>
              <w:spacing w:before="0"/>
              <w:rPr>
                <w:rFonts w:ascii="Times New Roman"/>
                <w:sz w:val="22"/>
              </w:rPr>
            </w:pPr>
          </w:p>
        </w:tc>
        <w:tc>
          <w:tcPr>
            <w:tcW w:w="3423" w:type="dxa"/>
            <w:tcBorders>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3243" w:type="dxa"/>
            <w:tcBorders>
              <w:left w:val="single" w:sz="6" w:space="0" w:color="000000"/>
              <w:bottom w:val="single" w:sz="6" w:space="0" w:color="000000"/>
            </w:tcBorders>
          </w:tcPr>
          <w:p>
            <w:pPr>
              <w:pStyle w:val="TableParagraph"/>
              <w:spacing w:before="0"/>
              <w:rPr>
                <w:rFonts w:ascii="Times New Roman"/>
                <w:sz w:val="22"/>
              </w:rPr>
            </w:pPr>
          </w:p>
        </w:tc>
      </w:tr>
      <w:tr>
        <w:trPr>
          <w:trHeight w:val="1228" w:hRule="atLeast"/>
        </w:trPr>
        <w:tc>
          <w:tcPr>
            <w:tcW w:w="2753" w:type="dxa"/>
            <w:tcBorders>
              <w:top w:val="single" w:sz="6" w:space="0" w:color="000000"/>
              <w:bottom w:val="single" w:sz="6" w:space="0" w:color="000000"/>
              <w:right w:val="single" w:sz="6" w:space="0" w:color="000000"/>
            </w:tcBorders>
          </w:tcPr>
          <w:p>
            <w:pPr>
              <w:pStyle w:val="TableParagraph"/>
              <w:spacing w:before="0"/>
              <w:rPr>
                <w:rFonts w:ascii="Times New Roman"/>
                <w:sz w:val="22"/>
              </w:rPr>
            </w:pPr>
          </w:p>
        </w:tc>
        <w:tc>
          <w:tcPr>
            <w:tcW w:w="3423"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3243" w:type="dxa"/>
            <w:tcBorders>
              <w:top w:val="single" w:sz="6" w:space="0" w:color="000000"/>
              <w:left w:val="single" w:sz="6" w:space="0" w:color="000000"/>
              <w:bottom w:val="single" w:sz="6" w:space="0" w:color="000000"/>
            </w:tcBorders>
          </w:tcPr>
          <w:p>
            <w:pPr>
              <w:pStyle w:val="TableParagraph"/>
              <w:spacing w:before="0"/>
              <w:rPr>
                <w:rFonts w:ascii="Times New Roman"/>
                <w:sz w:val="22"/>
              </w:rPr>
            </w:pPr>
          </w:p>
        </w:tc>
      </w:tr>
      <w:tr>
        <w:trPr>
          <w:trHeight w:val="1227" w:hRule="atLeast"/>
        </w:trPr>
        <w:tc>
          <w:tcPr>
            <w:tcW w:w="2753" w:type="dxa"/>
            <w:tcBorders>
              <w:top w:val="single" w:sz="6" w:space="0" w:color="000000"/>
              <w:right w:val="single" w:sz="6" w:space="0" w:color="000000"/>
            </w:tcBorders>
          </w:tcPr>
          <w:p>
            <w:pPr>
              <w:pStyle w:val="TableParagraph"/>
              <w:spacing w:before="0"/>
              <w:rPr>
                <w:rFonts w:ascii="Times New Roman"/>
                <w:sz w:val="22"/>
              </w:rPr>
            </w:pPr>
          </w:p>
        </w:tc>
        <w:tc>
          <w:tcPr>
            <w:tcW w:w="3423" w:type="dxa"/>
            <w:tcBorders>
              <w:top w:val="single" w:sz="6" w:space="0" w:color="000000"/>
              <w:left w:val="single" w:sz="6" w:space="0" w:color="000000"/>
              <w:right w:val="single" w:sz="6" w:space="0" w:color="000000"/>
            </w:tcBorders>
          </w:tcPr>
          <w:p>
            <w:pPr>
              <w:pStyle w:val="TableParagraph"/>
              <w:spacing w:before="0"/>
              <w:rPr>
                <w:rFonts w:ascii="Times New Roman"/>
                <w:sz w:val="22"/>
              </w:rPr>
            </w:pPr>
          </w:p>
        </w:tc>
        <w:tc>
          <w:tcPr>
            <w:tcW w:w="3243" w:type="dxa"/>
            <w:tcBorders>
              <w:top w:val="single" w:sz="6" w:space="0" w:color="000000"/>
              <w:left w:val="single" w:sz="6" w:space="0" w:color="000000"/>
            </w:tcBorders>
          </w:tcPr>
          <w:p>
            <w:pPr>
              <w:pStyle w:val="TableParagraph"/>
              <w:spacing w:before="0"/>
              <w:rPr>
                <w:rFonts w:ascii="Times New Roman"/>
                <w:sz w:val="22"/>
              </w:rPr>
            </w:pPr>
          </w:p>
        </w:tc>
      </w:tr>
    </w:tbl>
    <w:p>
      <w:pPr>
        <w:pStyle w:val="BodyText"/>
        <w:spacing w:before="189"/>
        <w:rPr>
          <w:i/>
          <w:sz w:val="32"/>
        </w:rPr>
      </w:pPr>
    </w:p>
    <w:p>
      <w:pPr>
        <w:pStyle w:val="Heading4"/>
      </w:pPr>
      <w:r>
        <w:rPr/>
        <w:t>D.</w:t>
      </w:r>
      <w:r>
        <w:rPr>
          <w:spacing w:val="-5"/>
        </w:rPr>
        <w:t> </w:t>
      </w:r>
      <w:r>
        <w:rPr/>
        <w:t>Leadership</w:t>
      </w:r>
      <w:r>
        <w:rPr>
          <w:spacing w:val="-5"/>
        </w:rPr>
        <w:t> </w:t>
      </w:r>
      <w:r>
        <w:rPr>
          <w:spacing w:val="-2"/>
        </w:rPr>
        <w:t>Succession</w:t>
      </w:r>
    </w:p>
    <w:p>
      <w:pPr>
        <w:pStyle w:val="BodyText"/>
        <w:spacing w:before="194"/>
        <w:ind w:left="720"/>
      </w:pPr>
      <w:r>
        <w:rPr/>
        <w:t>List</w:t>
      </w:r>
      <w:r>
        <w:rPr>
          <w:spacing w:val="-8"/>
        </w:rPr>
        <w:t> </w:t>
      </w:r>
      <w:r>
        <w:rPr/>
        <w:t>people</w:t>
      </w:r>
      <w:r>
        <w:rPr>
          <w:spacing w:val="-5"/>
        </w:rPr>
        <w:t> </w:t>
      </w:r>
      <w:r>
        <w:rPr/>
        <w:t>who</w:t>
      </w:r>
      <w:r>
        <w:rPr>
          <w:spacing w:val="-5"/>
        </w:rPr>
        <w:t> </w:t>
      </w:r>
      <w:r>
        <w:rPr/>
        <w:t>can</w:t>
      </w:r>
      <w:r>
        <w:rPr>
          <w:spacing w:val="-6"/>
        </w:rPr>
        <w:t> </w:t>
      </w:r>
      <w:r>
        <w:rPr/>
        <w:t>make</w:t>
      </w:r>
      <w:r>
        <w:rPr>
          <w:spacing w:val="-4"/>
        </w:rPr>
        <w:t> </w:t>
      </w:r>
      <w:r>
        <w:rPr/>
        <w:t>operational</w:t>
      </w:r>
      <w:r>
        <w:rPr>
          <w:spacing w:val="-2"/>
        </w:rPr>
        <w:t> </w:t>
      </w:r>
      <w:r>
        <w:rPr/>
        <w:t>decisions</w:t>
      </w:r>
      <w:r>
        <w:rPr>
          <w:spacing w:val="-4"/>
        </w:rPr>
        <w:t> </w:t>
      </w:r>
      <w:r>
        <w:rPr/>
        <w:t>if</w:t>
      </w:r>
      <w:r>
        <w:rPr>
          <w:spacing w:val="-4"/>
        </w:rPr>
        <w:t> </w:t>
      </w:r>
      <w:r>
        <w:rPr/>
        <w:t>the</w:t>
      </w:r>
      <w:r>
        <w:rPr>
          <w:spacing w:val="1"/>
        </w:rPr>
        <w:t> </w:t>
      </w:r>
      <w:r>
        <w:rPr/>
        <w:t>head</w:t>
      </w:r>
      <w:r>
        <w:rPr>
          <w:spacing w:val="-5"/>
        </w:rPr>
        <w:t> </w:t>
      </w:r>
      <w:r>
        <w:rPr/>
        <w:t>of</w:t>
      </w:r>
      <w:r>
        <w:rPr>
          <w:spacing w:val="-5"/>
        </w:rPr>
        <w:t> </w:t>
      </w:r>
      <w:r>
        <w:rPr/>
        <w:t>your</w:t>
      </w:r>
      <w:r>
        <w:rPr>
          <w:spacing w:val="-4"/>
        </w:rPr>
        <w:t> </w:t>
      </w:r>
      <w:r>
        <w:rPr/>
        <w:t>department</w:t>
      </w:r>
      <w:r>
        <w:rPr>
          <w:spacing w:val="-1"/>
        </w:rPr>
        <w:t> </w:t>
      </w:r>
      <w:r>
        <w:rPr/>
        <w:t>or</w:t>
      </w:r>
      <w:r>
        <w:rPr>
          <w:spacing w:val="-4"/>
        </w:rPr>
        <w:t> </w:t>
      </w:r>
      <w:r>
        <w:rPr/>
        <w:t>unit</w:t>
      </w:r>
      <w:r>
        <w:rPr>
          <w:spacing w:val="-6"/>
        </w:rPr>
        <w:t> </w:t>
      </w:r>
      <w:r>
        <w:rPr/>
        <w:t>is</w:t>
      </w:r>
      <w:r>
        <w:rPr>
          <w:spacing w:val="-4"/>
        </w:rPr>
        <w:t> </w:t>
      </w:r>
      <w:r>
        <w:rPr>
          <w:spacing w:val="-2"/>
        </w:rPr>
        <w:t>absent:</w:t>
      </w:r>
    </w:p>
    <w:p>
      <w:pPr>
        <w:pStyle w:val="BodyText"/>
        <w:spacing w:before="10"/>
        <w:rPr>
          <w:sz w:val="14"/>
        </w:rPr>
      </w:pPr>
    </w:p>
    <w:tbl>
      <w:tblPr>
        <w:tblW w:w="0" w:type="auto"/>
        <w:jc w:val="left"/>
        <w:tblInd w:w="86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961"/>
        <w:gridCol w:w="1987"/>
        <w:gridCol w:w="1982"/>
        <w:gridCol w:w="2001"/>
        <w:gridCol w:w="1485"/>
      </w:tblGrid>
      <w:tr>
        <w:trPr>
          <w:trHeight w:val="819" w:hRule="atLeast"/>
        </w:trPr>
        <w:tc>
          <w:tcPr>
            <w:tcW w:w="1961" w:type="dxa"/>
            <w:tcBorders>
              <w:right w:val="single" w:sz="6" w:space="0" w:color="000000"/>
            </w:tcBorders>
          </w:tcPr>
          <w:p>
            <w:pPr>
              <w:pStyle w:val="TableParagraph"/>
              <w:spacing w:before="0"/>
              <w:ind w:left="13" w:right="-72"/>
              <w:rPr>
                <w:sz w:val="20"/>
              </w:rPr>
            </w:pPr>
            <w:r>
              <w:rPr>
                <w:sz w:val="20"/>
              </w:rPr>
              <mc:AlternateContent>
                <mc:Choice Requires="wps">
                  <w:drawing>
                    <wp:inline distT="0" distB="0" distL="0" distR="0">
                      <wp:extent cx="1240790" cy="530860"/>
                      <wp:effectExtent l="9525" t="0" r="0" b="12065"/>
                      <wp:docPr id="169" name="Group 169"/>
                      <wp:cNvGraphicFramePr>
                        <a:graphicFrameLocks/>
                      </wp:cNvGraphicFramePr>
                      <a:graphic>
                        <a:graphicData uri="http://schemas.microsoft.com/office/word/2010/wordprocessingGroup">
                          <wpg:wgp>
                            <wpg:cNvPr id="169" name="Group 169"/>
                            <wpg:cNvGrpSpPr/>
                            <wpg:grpSpPr>
                              <a:xfrm>
                                <a:off x="0" y="0"/>
                                <a:ext cx="1240790" cy="530860"/>
                                <a:chExt cx="1240790" cy="530860"/>
                              </a:xfrm>
                            </wpg:grpSpPr>
                            <wps:wsp>
                              <wps:cNvPr id="170" name="Graphic 170"/>
                              <wps:cNvSpPr/>
                              <wps:spPr>
                                <a:xfrm>
                                  <a:off x="4572" y="4572"/>
                                  <a:ext cx="1231900" cy="521334"/>
                                </a:xfrm>
                                <a:custGeom>
                                  <a:avLst/>
                                  <a:gdLst/>
                                  <a:ahLst/>
                                  <a:cxnLst/>
                                  <a:rect l="l" t="t" r="r" b="b"/>
                                  <a:pathLst>
                                    <a:path w="1231900" h="521334">
                                      <a:moveTo>
                                        <a:pt x="0" y="0"/>
                                      </a:moveTo>
                                      <a:lnTo>
                                        <a:pt x="1231392" y="521208"/>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97.7pt;height:41.8pt;mso-position-horizontal-relative:char;mso-position-vertical-relative:line" id="docshapegroup152" coordorigin="0,0" coordsize="1954,836">
                      <v:line style="position:absolute" from="7,7" to="1946,828" stroked="true" strokeweight=".72pt" strokecolor="#000000">
                        <v:stroke dashstyle="solid"/>
                      </v:line>
                    </v:group>
                  </w:pict>
                </mc:Fallback>
              </mc:AlternateContent>
            </w:r>
            <w:r>
              <w:rPr>
                <w:sz w:val="20"/>
              </w:rPr>
            </w:r>
          </w:p>
        </w:tc>
        <w:tc>
          <w:tcPr>
            <w:tcW w:w="1987" w:type="dxa"/>
            <w:tcBorders>
              <w:left w:val="single" w:sz="6" w:space="0" w:color="000000"/>
              <w:right w:val="single" w:sz="6" w:space="0" w:color="000000"/>
            </w:tcBorders>
          </w:tcPr>
          <w:p>
            <w:pPr>
              <w:pStyle w:val="TableParagraph"/>
              <w:ind w:left="36"/>
              <w:jc w:val="center"/>
              <w:rPr>
                <w:b/>
                <w:sz w:val="22"/>
              </w:rPr>
            </w:pPr>
            <w:r>
              <w:rPr>
                <w:b/>
                <w:spacing w:val="-4"/>
                <w:sz w:val="22"/>
              </w:rPr>
              <w:t>Name</w:t>
            </w:r>
          </w:p>
        </w:tc>
        <w:tc>
          <w:tcPr>
            <w:tcW w:w="1982" w:type="dxa"/>
            <w:tcBorders>
              <w:left w:val="single" w:sz="6" w:space="0" w:color="000000"/>
              <w:right w:val="single" w:sz="6" w:space="0" w:color="000000"/>
            </w:tcBorders>
          </w:tcPr>
          <w:p>
            <w:pPr>
              <w:pStyle w:val="TableParagraph"/>
              <w:ind w:left="28"/>
              <w:jc w:val="center"/>
              <w:rPr>
                <w:sz w:val="22"/>
              </w:rPr>
            </w:pPr>
            <w:r>
              <w:rPr>
                <w:spacing w:val="-2"/>
                <w:sz w:val="22"/>
              </w:rPr>
              <w:t>Title</w:t>
            </w:r>
          </w:p>
        </w:tc>
        <w:tc>
          <w:tcPr>
            <w:tcW w:w="2001" w:type="dxa"/>
            <w:tcBorders>
              <w:left w:val="single" w:sz="6" w:space="0" w:color="000000"/>
              <w:right w:val="single" w:sz="6" w:space="0" w:color="000000"/>
            </w:tcBorders>
          </w:tcPr>
          <w:p>
            <w:pPr>
              <w:pStyle w:val="TableParagraph"/>
              <w:ind w:left="331"/>
              <w:rPr>
                <w:sz w:val="22"/>
              </w:rPr>
            </w:pPr>
            <w:r>
              <w:rPr>
                <w:sz w:val="22"/>
              </w:rPr>
              <w:t>Phone</w:t>
            </w:r>
            <w:r>
              <w:rPr>
                <w:spacing w:val="-7"/>
                <w:sz w:val="22"/>
              </w:rPr>
              <w:t> </w:t>
            </w:r>
            <w:r>
              <w:rPr>
                <w:spacing w:val="-2"/>
                <w:sz w:val="22"/>
              </w:rPr>
              <w:t>Number</w:t>
            </w:r>
          </w:p>
        </w:tc>
        <w:tc>
          <w:tcPr>
            <w:tcW w:w="1485" w:type="dxa"/>
            <w:tcBorders>
              <w:left w:val="single" w:sz="6" w:space="0" w:color="000000"/>
            </w:tcBorders>
          </w:tcPr>
          <w:p>
            <w:pPr>
              <w:pStyle w:val="TableParagraph"/>
              <w:spacing w:line="278" w:lineRule="auto"/>
              <w:ind w:left="384" w:right="274" w:hanging="72"/>
              <w:rPr>
                <w:sz w:val="22"/>
              </w:rPr>
            </w:pPr>
            <w:r>
              <w:rPr>
                <w:sz w:val="22"/>
              </w:rPr>
              <w:t>Alt</w:t>
            </w:r>
            <w:r>
              <w:rPr>
                <w:spacing w:val="-13"/>
                <w:sz w:val="22"/>
              </w:rPr>
              <w:t> </w:t>
            </w:r>
            <w:r>
              <w:rPr>
                <w:sz w:val="22"/>
              </w:rPr>
              <w:t>Phone </w:t>
            </w:r>
            <w:r>
              <w:rPr>
                <w:spacing w:val="-2"/>
                <w:sz w:val="22"/>
              </w:rPr>
              <w:t>Number</w:t>
            </w:r>
          </w:p>
        </w:tc>
      </w:tr>
      <w:tr>
        <w:trPr>
          <w:trHeight w:val="789" w:hRule="atLeast"/>
        </w:trPr>
        <w:tc>
          <w:tcPr>
            <w:tcW w:w="1961" w:type="dxa"/>
            <w:tcBorders>
              <w:bottom w:val="single" w:sz="6" w:space="0" w:color="000000"/>
              <w:right w:val="single" w:sz="6" w:space="0" w:color="000000"/>
            </w:tcBorders>
          </w:tcPr>
          <w:p>
            <w:pPr>
              <w:pStyle w:val="TableParagraph"/>
              <w:spacing w:line="244" w:lineRule="exact" w:before="0"/>
              <w:ind w:left="18" w:right="2"/>
              <w:jc w:val="center"/>
              <w:rPr>
                <w:b/>
                <w:sz w:val="22"/>
              </w:rPr>
            </w:pPr>
            <w:r>
              <w:rPr>
                <w:b/>
                <w:sz w:val="22"/>
              </w:rPr>
              <w:t>Head</w:t>
            </w:r>
            <w:r>
              <w:rPr>
                <w:b/>
                <w:spacing w:val="-2"/>
                <w:sz w:val="22"/>
              </w:rPr>
              <w:t> </w:t>
            </w:r>
            <w:r>
              <w:rPr>
                <w:b/>
                <w:spacing w:val="-5"/>
                <w:sz w:val="22"/>
              </w:rPr>
              <w:t>of</w:t>
            </w:r>
          </w:p>
          <w:p>
            <w:pPr>
              <w:pStyle w:val="TableParagraph"/>
              <w:spacing w:before="38"/>
              <w:ind w:left="18"/>
              <w:jc w:val="center"/>
              <w:rPr>
                <w:b/>
                <w:sz w:val="22"/>
              </w:rPr>
            </w:pPr>
            <w:r>
              <w:rPr>
                <w:b/>
                <w:spacing w:val="-2"/>
                <w:sz w:val="22"/>
              </w:rPr>
              <w:t>Department/Unit</w:t>
            </w:r>
          </w:p>
        </w:tc>
        <w:tc>
          <w:tcPr>
            <w:tcW w:w="1987" w:type="dxa"/>
            <w:tcBorders>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1982" w:type="dxa"/>
            <w:tcBorders>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2001" w:type="dxa"/>
            <w:tcBorders>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1485" w:type="dxa"/>
            <w:tcBorders>
              <w:left w:val="single" w:sz="6" w:space="0" w:color="000000"/>
              <w:bottom w:val="single" w:sz="6" w:space="0" w:color="000000"/>
            </w:tcBorders>
          </w:tcPr>
          <w:p>
            <w:pPr>
              <w:pStyle w:val="TableParagraph"/>
              <w:spacing w:before="0"/>
              <w:rPr>
                <w:rFonts w:ascii="Times New Roman"/>
                <w:sz w:val="22"/>
              </w:rPr>
            </w:pPr>
          </w:p>
        </w:tc>
      </w:tr>
      <w:tr>
        <w:trPr>
          <w:trHeight w:val="508" w:hRule="atLeast"/>
        </w:trPr>
        <w:tc>
          <w:tcPr>
            <w:tcW w:w="1961" w:type="dxa"/>
            <w:tcBorders>
              <w:top w:val="single" w:sz="6" w:space="0" w:color="000000"/>
              <w:bottom w:val="single" w:sz="6" w:space="0" w:color="000000"/>
              <w:right w:val="single" w:sz="6" w:space="0" w:color="000000"/>
            </w:tcBorders>
          </w:tcPr>
          <w:p>
            <w:pPr>
              <w:pStyle w:val="TableParagraph"/>
              <w:ind w:left="18" w:right="3"/>
              <w:jc w:val="center"/>
              <w:rPr>
                <w:b/>
                <w:sz w:val="22"/>
              </w:rPr>
            </w:pPr>
            <w:r>
              <w:rPr>
                <w:b/>
                <w:spacing w:val="-2"/>
                <w:sz w:val="22"/>
              </w:rPr>
              <w:t>Successor</w:t>
            </w:r>
          </w:p>
        </w:tc>
        <w:tc>
          <w:tcPr>
            <w:tcW w:w="1987"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1982"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2001"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1485" w:type="dxa"/>
            <w:tcBorders>
              <w:top w:val="single" w:sz="6" w:space="0" w:color="000000"/>
              <w:left w:val="single" w:sz="6" w:space="0" w:color="000000"/>
              <w:bottom w:val="single" w:sz="6" w:space="0" w:color="000000"/>
            </w:tcBorders>
          </w:tcPr>
          <w:p>
            <w:pPr>
              <w:pStyle w:val="TableParagraph"/>
              <w:spacing w:before="0"/>
              <w:rPr>
                <w:rFonts w:ascii="Times New Roman"/>
                <w:sz w:val="22"/>
              </w:rPr>
            </w:pPr>
          </w:p>
        </w:tc>
      </w:tr>
      <w:tr>
        <w:trPr>
          <w:trHeight w:val="512" w:hRule="atLeast"/>
        </w:trPr>
        <w:tc>
          <w:tcPr>
            <w:tcW w:w="1961" w:type="dxa"/>
            <w:tcBorders>
              <w:top w:val="single" w:sz="6" w:space="0" w:color="000000"/>
              <w:right w:val="single" w:sz="6" w:space="0" w:color="000000"/>
            </w:tcBorders>
          </w:tcPr>
          <w:p>
            <w:pPr>
              <w:pStyle w:val="TableParagraph"/>
              <w:ind w:left="18" w:right="3"/>
              <w:jc w:val="center"/>
              <w:rPr>
                <w:b/>
                <w:sz w:val="22"/>
              </w:rPr>
            </w:pPr>
            <w:r>
              <w:rPr>
                <w:b/>
                <w:spacing w:val="-2"/>
                <w:sz w:val="22"/>
              </w:rPr>
              <w:t>Successor</w:t>
            </w:r>
          </w:p>
        </w:tc>
        <w:tc>
          <w:tcPr>
            <w:tcW w:w="1987" w:type="dxa"/>
            <w:tcBorders>
              <w:top w:val="single" w:sz="6" w:space="0" w:color="000000"/>
              <w:left w:val="single" w:sz="6" w:space="0" w:color="000000"/>
              <w:right w:val="single" w:sz="6" w:space="0" w:color="000000"/>
            </w:tcBorders>
          </w:tcPr>
          <w:p>
            <w:pPr>
              <w:pStyle w:val="TableParagraph"/>
              <w:spacing w:before="0"/>
              <w:rPr>
                <w:rFonts w:ascii="Times New Roman"/>
                <w:sz w:val="22"/>
              </w:rPr>
            </w:pPr>
          </w:p>
        </w:tc>
        <w:tc>
          <w:tcPr>
            <w:tcW w:w="1982" w:type="dxa"/>
            <w:tcBorders>
              <w:top w:val="single" w:sz="6" w:space="0" w:color="000000"/>
              <w:left w:val="single" w:sz="6" w:space="0" w:color="000000"/>
              <w:right w:val="single" w:sz="6" w:space="0" w:color="000000"/>
            </w:tcBorders>
          </w:tcPr>
          <w:p>
            <w:pPr>
              <w:pStyle w:val="TableParagraph"/>
              <w:spacing w:before="0"/>
              <w:rPr>
                <w:rFonts w:ascii="Times New Roman"/>
                <w:sz w:val="22"/>
              </w:rPr>
            </w:pPr>
          </w:p>
        </w:tc>
        <w:tc>
          <w:tcPr>
            <w:tcW w:w="2001" w:type="dxa"/>
            <w:tcBorders>
              <w:top w:val="single" w:sz="6" w:space="0" w:color="000000"/>
              <w:left w:val="single" w:sz="6" w:space="0" w:color="000000"/>
              <w:right w:val="single" w:sz="6" w:space="0" w:color="000000"/>
            </w:tcBorders>
          </w:tcPr>
          <w:p>
            <w:pPr>
              <w:pStyle w:val="TableParagraph"/>
              <w:spacing w:before="0"/>
              <w:rPr>
                <w:rFonts w:ascii="Times New Roman"/>
                <w:sz w:val="22"/>
              </w:rPr>
            </w:pPr>
          </w:p>
        </w:tc>
        <w:tc>
          <w:tcPr>
            <w:tcW w:w="1485" w:type="dxa"/>
            <w:tcBorders>
              <w:top w:val="single" w:sz="6" w:space="0" w:color="000000"/>
              <w:left w:val="single" w:sz="6" w:space="0" w:color="000000"/>
            </w:tcBorders>
          </w:tcPr>
          <w:p>
            <w:pPr>
              <w:pStyle w:val="TableParagraph"/>
              <w:spacing w:before="0"/>
              <w:rPr>
                <w:rFonts w:ascii="Times New Roman"/>
                <w:sz w:val="22"/>
              </w:rPr>
            </w:pPr>
          </w:p>
        </w:tc>
      </w:tr>
    </w:tbl>
    <w:p>
      <w:pPr>
        <w:pStyle w:val="TableParagraph"/>
        <w:spacing w:after="0"/>
        <w:rPr>
          <w:rFonts w:ascii="Times New Roman"/>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211"/>
        <w:rPr>
          <w:sz w:val="32"/>
        </w:rPr>
      </w:pPr>
      <w:r>
        <w:rPr>
          <w:sz w:val="32"/>
        </w:rPr>
        <mc:AlternateContent>
          <mc:Choice Requires="wps">
            <w:drawing>
              <wp:anchor distT="0" distB="0" distL="0" distR="0" allowOverlap="1" layoutInCell="1" locked="0" behindDoc="1" simplePos="0" relativeHeight="484772864">
                <wp:simplePos x="0" y="0"/>
                <wp:positionH relativeFrom="page">
                  <wp:posOffset>304800</wp:posOffset>
                </wp:positionH>
                <wp:positionV relativeFrom="page">
                  <wp:posOffset>304799</wp:posOffset>
                </wp:positionV>
                <wp:extent cx="7162800" cy="9448800"/>
                <wp:effectExtent l="0" t="0" r="0" b="0"/>
                <wp:wrapNone/>
                <wp:docPr id="171" name="Graphic 171"/>
                <wp:cNvGraphicFramePr>
                  <a:graphicFrameLocks/>
                </wp:cNvGraphicFramePr>
                <a:graphic>
                  <a:graphicData uri="http://schemas.microsoft.com/office/word/2010/wordprocessingShape">
                    <wps:wsp>
                      <wps:cNvPr id="171" name="Graphic 171"/>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43616" id="docshape153"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4"/>
      </w:pPr>
      <w:r>
        <w:rPr/>
        <w:t>E.</w:t>
      </w:r>
      <w:r>
        <w:rPr>
          <w:spacing w:val="-9"/>
        </w:rPr>
        <w:t> </w:t>
      </w:r>
      <w:r>
        <w:rPr/>
        <w:t>Departmental</w:t>
      </w:r>
      <w:r>
        <w:rPr>
          <w:spacing w:val="-11"/>
        </w:rPr>
        <w:t> </w:t>
      </w:r>
      <w:r>
        <w:rPr/>
        <w:t>Essential</w:t>
      </w:r>
      <w:r>
        <w:rPr>
          <w:spacing w:val="-11"/>
        </w:rPr>
        <w:t> </w:t>
      </w:r>
      <w:r>
        <w:rPr>
          <w:spacing w:val="-2"/>
        </w:rPr>
        <w:t>Functions</w:t>
      </w:r>
    </w:p>
    <w:p>
      <w:pPr>
        <w:pStyle w:val="BodyText"/>
        <w:spacing w:line="256" w:lineRule="auto" w:before="122"/>
        <w:ind w:left="720" w:right="1091"/>
      </w:pPr>
      <w:r>
        <w:rPr/>
        <w:t>List</w:t>
      </w:r>
      <w:r>
        <w:rPr>
          <w:spacing w:val="-6"/>
        </w:rPr>
        <w:t> </w:t>
      </w:r>
      <w:r>
        <w:rPr/>
        <w:t>essential</w:t>
      </w:r>
      <w:r>
        <w:rPr>
          <w:spacing w:val="-2"/>
        </w:rPr>
        <w:t> </w:t>
      </w:r>
      <w:r>
        <w:rPr/>
        <w:t>operations,</w:t>
      </w:r>
      <w:r>
        <w:rPr>
          <w:spacing w:val="-2"/>
        </w:rPr>
        <w:t> </w:t>
      </w:r>
      <w:r>
        <w:rPr/>
        <w:t>responsible</w:t>
      </w:r>
      <w:r>
        <w:rPr>
          <w:spacing w:val="-4"/>
        </w:rPr>
        <w:t> </w:t>
      </w:r>
      <w:r>
        <w:rPr/>
        <w:t>staff</w:t>
      </w:r>
      <w:r>
        <w:rPr>
          <w:spacing w:val="-5"/>
        </w:rPr>
        <w:t> </w:t>
      </w:r>
      <w:r>
        <w:rPr/>
        <w:t>and</w:t>
      </w:r>
      <w:r>
        <w:rPr>
          <w:spacing w:val="-5"/>
        </w:rPr>
        <w:t> </w:t>
      </w:r>
      <w:r>
        <w:rPr/>
        <w:t>alternates.</w:t>
      </w:r>
      <w:r>
        <w:rPr>
          <w:spacing w:val="-2"/>
        </w:rPr>
        <w:t> </w:t>
      </w:r>
      <w:r>
        <w:rPr/>
        <w:t>Cross-training</w:t>
      </w:r>
      <w:r>
        <w:rPr>
          <w:spacing w:val="-3"/>
        </w:rPr>
        <w:t> </w:t>
      </w:r>
      <w:r>
        <w:rPr/>
        <w:t>for</w:t>
      </w:r>
      <w:r>
        <w:rPr>
          <w:spacing w:val="-4"/>
        </w:rPr>
        <w:t> </w:t>
      </w:r>
      <w:r>
        <w:rPr/>
        <w:t>responsible</w:t>
      </w:r>
      <w:r>
        <w:rPr>
          <w:spacing w:val="-4"/>
        </w:rPr>
        <w:t> </w:t>
      </w:r>
      <w:r>
        <w:rPr/>
        <w:t>and</w:t>
      </w:r>
      <w:r>
        <w:rPr>
          <w:spacing w:val="-5"/>
        </w:rPr>
        <w:t> </w:t>
      </w:r>
      <w:r>
        <w:rPr/>
        <w:t>alternate staff should be in place. Note the location of instructional and supporting documentation.</w:t>
      </w:r>
    </w:p>
    <w:p>
      <w:pPr>
        <w:pStyle w:val="BodyText"/>
        <w:spacing w:before="4"/>
        <w:rPr>
          <w:sz w:val="13"/>
        </w:rPr>
      </w:pPr>
    </w:p>
    <w:tbl>
      <w:tblPr>
        <w:tblW w:w="0" w:type="auto"/>
        <w:jc w:val="left"/>
        <w:tblInd w:w="86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124"/>
        <w:gridCol w:w="1891"/>
        <w:gridCol w:w="2069"/>
        <w:gridCol w:w="1531"/>
        <w:gridCol w:w="1980"/>
      </w:tblGrid>
      <w:tr>
        <w:trPr>
          <w:trHeight w:val="1126" w:hRule="atLeast"/>
        </w:trPr>
        <w:tc>
          <w:tcPr>
            <w:tcW w:w="2124" w:type="dxa"/>
            <w:tcBorders>
              <w:right w:val="single" w:sz="6" w:space="0" w:color="000000"/>
            </w:tcBorders>
          </w:tcPr>
          <w:p>
            <w:pPr>
              <w:pStyle w:val="TableParagraph"/>
              <w:ind w:left="105"/>
              <w:rPr>
                <w:b/>
                <w:sz w:val="22"/>
              </w:rPr>
            </w:pPr>
            <w:r>
              <w:rPr>
                <w:b/>
                <w:sz w:val="22"/>
              </w:rPr>
              <w:t>Function</w:t>
            </w:r>
            <w:r>
              <w:rPr>
                <w:b/>
                <w:spacing w:val="-3"/>
                <w:sz w:val="22"/>
              </w:rPr>
              <w:t> </w:t>
            </w:r>
            <w:r>
              <w:rPr>
                <w:b/>
                <w:spacing w:val="-2"/>
                <w:sz w:val="22"/>
              </w:rPr>
              <w:t>Description</w:t>
            </w:r>
          </w:p>
        </w:tc>
        <w:tc>
          <w:tcPr>
            <w:tcW w:w="1891" w:type="dxa"/>
            <w:tcBorders>
              <w:left w:val="single" w:sz="6" w:space="0" w:color="000000"/>
              <w:right w:val="single" w:sz="6" w:space="0" w:color="000000"/>
            </w:tcBorders>
          </w:tcPr>
          <w:p>
            <w:pPr>
              <w:pStyle w:val="TableParagraph"/>
              <w:spacing w:line="273" w:lineRule="auto"/>
              <w:ind w:left="278" w:right="171" w:hanging="77"/>
              <w:rPr>
                <w:b/>
                <w:sz w:val="22"/>
              </w:rPr>
            </w:pPr>
            <w:r>
              <w:rPr>
                <w:b/>
                <w:sz w:val="22"/>
              </w:rPr>
              <w:t>Responsible</w:t>
            </w:r>
            <w:r>
              <w:rPr>
                <w:b/>
                <w:spacing w:val="-13"/>
                <w:sz w:val="22"/>
              </w:rPr>
              <w:t> </w:t>
            </w:r>
            <w:r>
              <w:rPr>
                <w:b/>
                <w:sz w:val="22"/>
              </w:rPr>
              <w:t>and Alternate Staff</w:t>
            </w:r>
          </w:p>
        </w:tc>
        <w:tc>
          <w:tcPr>
            <w:tcW w:w="2069" w:type="dxa"/>
            <w:tcBorders>
              <w:left w:val="single" w:sz="6" w:space="0" w:color="000000"/>
              <w:right w:val="single" w:sz="6" w:space="0" w:color="000000"/>
            </w:tcBorders>
          </w:tcPr>
          <w:p>
            <w:pPr>
              <w:pStyle w:val="TableParagraph"/>
              <w:ind w:left="191"/>
              <w:rPr>
                <w:b/>
                <w:sz w:val="22"/>
              </w:rPr>
            </w:pPr>
            <w:r>
              <w:rPr>
                <w:b/>
                <w:sz w:val="22"/>
              </w:rPr>
              <w:t>Alternate</w:t>
            </w:r>
            <w:r>
              <w:rPr>
                <w:b/>
                <w:spacing w:val="-6"/>
                <w:sz w:val="22"/>
              </w:rPr>
              <w:t> </w:t>
            </w:r>
            <w:r>
              <w:rPr>
                <w:b/>
                <w:spacing w:val="-2"/>
                <w:sz w:val="22"/>
              </w:rPr>
              <w:t>Location</w:t>
            </w:r>
          </w:p>
        </w:tc>
        <w:tc>
          <w:tcPr>
            <w:tcW w:w="1531" w:type="dxa"/>
            <w:tcBorders>
              <w:left w:val="single" w:sz="6" w:space="0" w:color="000000"/>
              <w:right w:val="single" w:sz="6" w:space="0" w:color="000000"/>
            </w:tcBorders>
          </w:tcPr>
          <w:p>
            <w:pPr>
              <w:pStyle w:val="TableParagraph"/>
              <w:ind w:left="129"/>
              <w:rPr>
                <w:b/>
                <w:sz w:val="22"/>
              </w:rPr>
            </w:pPr>
            <w:r>
              <w:rPr>
                <w:b/>
                <w:spacing w:val="-2"/>
                <w:sz w:val="22"/>
              </w:rPr>
              <w:t>Dependencies</w:t>
            </w:r>
          </w:p>
        </w:tc>
        <w:tc>
          <w:tcPr>
            <w:tcW w:w="1980" w:type="dxa"/>
            <w:tcBorders>
              <w:left w:val="single" w:sz="6" w:space="0" w:color="000000"/>
            </w:tcBorders>
          </w:tcPr>
          <w:p>
            <w:pPr>
              <w:pStyle w:val="TableParagraph"/>
              <w:spacing w:line="276" w:lineRule="auto"/>
              <w:ind w:left="283" w:right="243" w:hanging="6"/>
              <w:jc w:val="center"/>
              <w:rPr>
                <w:b/>
                <w:sz w:val="22"/>
              </w:rPr>
            </w:pPr>
            <w:r>
              <w:rPr>
                <w:b/>
                <w:sz w:val="22"/>
              </w:rPr>
              <w:t>Location of </w:t>
            </w:r>
            <w:r>
              <w:rPr>
                <w:b/>
                <w:spacing w:val="-2"/>
                <w:sz w:val="22"/>
              </w:rPr>
              <w:t>Supporting Documentation</w:t>
            </w:r>
          </w:p>
        </w:tc>
      </w:tr>
      <w:tr>
        <w:trPr>
          <w:trHeight w:val="1223" w:hRule="atLeast"/>
        </w:trPr>
        <w:tc>
          <w:tcPr>
            <w:tcW w:w="2124" w:type="dxa"/>
            <w:tcBorders>
              <w:bottom w:val="single" w:sz="6" w:space="0" w:color="000000"/>
              <w:right w:val="single" w:sz="6" w:space="0" w:color="000000"/>
            </w:tcBorders>
          </w:tcPr>
          <w:p>
            <w:pPr>
              <w:pStyle w:val="TableParagraph"/>
              <w:spacing w:before="0"/>
              <w:rPr>
                <w:rFonts w:ascii="Times New Roman"/>
                <w:sz w:val="22"/>
              </w:rPr>
            </w:pPr>
          </w:p>
        </w:tc>
        <w:tc>
          <w:tcPr>
            <w:tcW w:w="1891" w:type="dxa"/>
            <w:tcBorders>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2069" w:type="dxa"/>
            <w:tcBorders>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1531" w:type="dxa"/>
            <w:tcBorders>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1980" w:type="dxa"/>
            <w:tcBorders>
              <w:left w:val="single" w:sz="6" w:space="0" w:color="000000"/>
              <w:bottom w:val="single" w:sz="6" w:space="0" w:color="000000"/>
            </w:tcBorders>
          </w:tcPr>
          <w:p>
            <w:pPr>
              <w:pStyle w:val="TableParagraph"/>
              <w:spacing w:before="0"/>
              <w:rPr>
                <w:rFonts w:ascii="Times New Roman"/>
                <w:sz w:val="22"/>
              </w:rPr>
            </w:pPr>
          </w:p>
        </w:tc>
      </w:tr>
      <w:tr>
        <w:trPr>
          <w:trHeight w:val="1228" w:hRule="atLeast"/>
        </w:trPr>
        <w:tc>
          <w:tcPr>
            <w:tcW w:w="2124" w:type="dxa"/>
            <w:tcBorders>
              <w:top w:val="single" w:sz="6" w:space="0" w:color="000000"/>
              <w:bottom w:val="single" w:sz="6" w:space="0" w:color="000000"/>
              <w:right w:val="single" w:sz="6" w:space="0" w:color="000000"/>
            </w:tcBorders>
          </w:tcPr>
          <w:p>
            <w:pPr>
              <w:pStyle w:val="TableParagraph"/>
              <w:spacing w:before="0"/>
              <w:rPr>
                <w:rFonts w:ascii="Times New Roman"/>
                <w:sz w:val="22"/>
              </w:rPr>
            </w:pPr>
          </w:p>
        </w:tc>
        <w:tc>
          <w:tcPr>
            <w:tcW w:w="1891"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2069"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1531"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1980" w:type="dxa"/>
            <w:tcBorders>
              <w:top w:val="single" w:sz="6" w:space="0" w:color="000000"/>
              <w:left w:val="single" w:sz="6" w:space="0" w:color="000000"/>
              <w:bottom w:val="single" w:sz="6" w:space="0" w:color="000000"/>
            </w:tcBorders>
          </w:tcPr>
          <w:p>
            <w:pPr>
              <w:pStyle w:val="TableParagraph"/>
              <w:spacing w:before="0"/>
              <w:rPr>
                <w:rFonts w:ascii="Times New Roman"/>
                <w:sz w:val="22"/>
              </w:rPr>
            </w:pPr>
          </w:p>
        </w:tc>
      </w:tr>
      <w:tr>
        <w:trPr>
          <w:trHeight w:val="1156" w:hRule="atLeast"/>
        </w:trPr>
        <w:tc>
          <w:tcPr>
            <w:tcW w:w="2124" w:type="dxa"/>
            <w:tcBorders>
              <w:top w:val="single" w:sz="6" w:space="0" w:color="000000"/>
              <w:bottom w:val="single" w:sz="6" w:space="0" w:color="000000"/>
              <w:right w:val="single" w:sz="6" w:space="0" w:color="000000"/>
            </w:tcBorders>
          </w:tcPr>
          <w:p>
            <w:pPr>
              <w:pStyle w:val="TableParagraph"/>
              <w:spacing w:before="0"/>
              <w:rPr>
                <w:rFonts w:ascii="Times New Roman"/>
                <w:sz w:val="22"/>
              </w:rPr>
            </w:pPr>
          </w:p>
        </w:tc>
        <w:tc>
          <w:tcPr>
            <w:tcW w:w="1891"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2069"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1531"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1980" w:type="dxa"/>
            <w:tcBorders>
              <w:top w:val="single" w:sz="6" w:space="0" w:color="000000"/>
              <w:left w:val="single" w:sz="6" w:space="0" w:color="000000"/>
              <w:bottom w:val="single" w:sz="6" w:space="0" w:color="000000"/>
            </w:tcBorders>
          </w:tcPr>
          <w:p>
            <w:pPr>
              <w:pStyle w:val="TableParagraph"/>
              <w:spacing w:before="0"/>
              <w:rPr>
                <w:rFonts w:ascii="Times New Roman"/>
                <w:sz w:val="22"/>
              </w:rPr>
            </w:pPr>
          </w:p>
        </w:tc>
      </w:tr>
      <w:tr>
        <w:trPr>
          <w:trHeight w:val="1156" w:hRule="atLeast"/>
        </w:trPr>
        <w:tc>
          <w:tcPr>
            <w:tcW w:w="2124" w:type="dxa"/>
            <w:tcBorders>
              <w:top w:val="single" w:sz="6" w:space="0" w:color="000000"/>
              <w:bottom w:val="single" w:sz="6" w:space="0" w:color="000000"/>
              <w:right w:val="single" w:sz="6" w:space="0" w:color="000000"/>
            </w:tcBorders>
          </w:tcPr>
          <w:p>
            <w:pPr>
              <w:pStyle w:val="TableParagraph"/>
              <w:spacing w:before="0"/>
              <w:rPr>
                <w:rFonts w:ascii="Times New Roman"/>
                <w:sz w:val="22"/>
              </w:rPr>
            </w:pPr>
          </w:p>
        </w:tc>
        <w:tc>
          <w:tcPr>
            <w:tcW w:w="1891"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2069"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1531"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1980" w:type="dxa"/>
            <w:tcBorders>
              <w:top w:val="single" w:sz="6" w:space="0" w:color="000000"/>
              <w:left w:val="single" w:sz="6" w:space="0" w:color="000000"/>
              <w:bottom w:val="single" w:sz="6" w:space="0" w:color="000000"/>
            </w:tcBorders>
          </w:tcPr>
          <w:p>
            <w:pPr>
              <w:pStyle w:val="TableParagraph"/>
              <w:spacing w:before="0"/>
              <w:rPr>
                <w:rFonts w:ascii="Times New Roman"/>
                <w:sz w:val="22"/>
              </w:rPr>
            </w:pPr>
          </w:p>
        </w:tc>
      </w:tr>
      <w:tr>
        <w:trPr>
          <w:trHeight w:val="1151" w:hRule="atLeast"/>
        </w:trPr>
        <w:tc>
          <w:tcPr>
            <w:tcW w:w="2124" w:type="dxa"/>
            <w:tcBorders>
              <w:top w:val="single" w:sz="6" w:space="0" w:color="000000"/>
              <w:bottom w:val="single" w:sz="6" w:space="0" w:color="000000"/>
              <w:right w:val="single" w:sz="6" w:space="0" w:color="000000"/>
            </w:tcBorders>
          </w:tcPr>
          <w:p>
            <w:pPr>
              <w:pStyle w:val="TableParagraph"/>
              <w:spacing w:before="0"/>
              <w:rPr>
                <w:rFonts w:ascii="Times New Roman"/>
                <w:sz w:val="22"/>
              </w:rPr>
            </w:pPr>
          </w:p>
        </w:tc>
        <w:tc>
          <w:tcPr>
            <w:tcW w:w="1891"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2069"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1531"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1980" w:type="dxa"/>
            <w:tcBorders>
              <w:top w:val="single" w:sz="6" w:space="0" w:color="000000"/>
              <w:left w:val="single" w:sz="6" w:space="0" w:color="000000"/>
              <w:bottom w:val="single" w:sz="6" w:space="0" w:color="000000"/>
            </w:tcBorders>
          </w:tcPr>
          <w:p>
            <w:pPr>
              <w:pStyle w:val="TableParagraph"/>
              <w:spacing w:before="0"/>
              <w:rPr>
                <w:rFonts w:ascii="Times New Roman"/>
                <w:sz w:val="22"/>
              </w:rPr>
            </w:pPr>
          </w:p>
        </w:tc>
      </w:tr>
      <w:tr>
        <w:trPr>
          <w:trHeight w:val="1156" w:hRule="atLeast"/>
        </w:trPr>
        <w:tc>
          <w:tcPr>
            <w:tcW w:w="2124" w:type="dxa"/>
            <w:tcBorders>
              <w:top w:val="single" w:sz="6" w:space="0" w:color="000000"/>
              <w:bottom w:val="single" w:sz="6" w:space="0" w:color="000000"/>
              <w:right w:val="single" w:sz="6" w:space="0" w:color="000000"/>
            </w:tcBorders>
          </w:tcPr>
          <w:p>
            <w:pPr>
              <w:pStyle w:val="TableParagraph"/>
              <w:spacing w:before="0"/>
              <w:rPr>
                <w:rFonts w:ascii="Times New Roman"/>
                <w:sz w:val="22"/>
              </w:rPr>
            </w:pPr>
          </w:p>
        </w:tc>
        <w:tc>
          <w:tcPr>
            <w:tcW w:w="1891"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2069"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1531" w:type="dxa"/>
            <w:tcBorders>
              <w:top w:val="single" w:sz="6" w:space="0" w:color="000000"/>
              <w:left w:val="single" w:sz="6" w:space="0" w:color="000000"/>
              <w:bottom w:val="single" w:sz="6" w:space="0" w:color="000000"/>
              <w:right w:val="single" w:sz="6" w:space="0" w:color="000000"/>
            </w:tcBorders>
          </w:tcPr>
          <w:p>
            <w:pPr>
              <w:pStyle w:val="TableParagraph"/>
              <w:spacing w:before="0"/>
              <w:rPr>
                <w:rFonts w:ascii="Times New Roman"/>
                <w:sz w:val="22"/>
              </w:rPr>
            </w:pPr>
          </w:p>
        </w:tc>
        <w:tc>
          <w:tcPr>
            <w:tcW w:w="1980" w:type="dxa"/>
            <w:tcBorders>
              <w:top w:val="single" w:sz="6" w:space="0" w:color="000000"/>
              <w:left w:val="single" w:sz="6" w:space="0" w:color="000000"/>
              <w:bottom w:val="single" w:sz="6" w:space="0" w:color="000000"/>
            </w:tcBorders>
          </w:tcPr>
          <w:p>
            <w:pPr>
              <w:pStyle w:val="TableParagraph"/>
              <w:spacing w:before="0"/>
              <w:rPr>
                <w:rFonts w:ascii="Times New Roman"/>
                <w:sz w:val="22"/>
              </w:rPr>
            </w:pPr>
          </w:p>
        </w:tc>
      </w:tr>
      <w:tr>
        <w:trPr>
          <w:trHeight w:val="1155" w:hRule="atLeast"/>
        </w:trPr>
        <w:tc>
          <w:tcPr>
            <w:tcW w:w="2124" w:type="dxa"/>
            <w:tcBorders>
              <w:top w:val="single" w:sz="6" w:space="0" w:color="000000"/>
              <w:right w:val="single" w:sz="6" w:space="0" w:color="000000"/>
            </w:tcBorders>
          </w:tcPr>
          <w:p>
            <w:pPr>
              <w:pStyle w:val="TableParagraph"/>
              <w:spacing w:before="0"/>
              <w:rPr>
                <w:rFonts w:ascii="Times New Roman"/>
                <w:sz w:val="22"/>
              </w:rPr>
            </w:pPr>
          </w:p>
        </w:tc>
        <w:tc>
          <w:tcPr>
            <w:tcW w:w="1891" w:type="dxa"/>
            <w:tcBorders>
              <w:top w:val="single" w:sz="6" w:space="0" w:color="000000"/>
              <w:left w:val="single" w:sz="6" w:space="0" w:color="000000"/>
              <w:right w:val="single" w:sz="6" w:space="0" w:color="000000"/>
            </w:tcBorders>
          </w:tcPr>
          <w:p>
            <w:pPr>
              <w:pStyle w:val="TableParagraph"/>
              <w:spacing w:before="0"/>
              <w:rPr>
                <w:rFonts w:ascii="Times New Roman"/>
                <w:sz w:val="22"/>
              </w:rPr>
            </w:pPr>
          </w:p>
        </w:tc>
        <w:tc>
          <w:tcPr>
            <w:tcW w:w="2069" w:type="dxa"/>
            <w:tcBorders>
              <w:top w:val="single" w:sz="6" w:space="0" w:color="000000"/>
              <w:left w:val="single" w:sz="6" w:space="0" w:color="000000"/>
              <w:right w:val="single" w:sz="6" w:space="0" w:color="000000"/>
            </w:tcBorders>
          </w:tcPr>
          <w:p>
            <w:pPr>
              <w:pStyle w:val="TableParagraph"/>
              <w:spacing w:before="0"/>
              <w:rPr>
                <w:rFonts w:ascii="Times New Roman"/>
                <w:sz w:val="22"/>
              </w:rPr>
            </w:pPr>
          </w:p>
        </w:tc>
        <w:tc>
          <w:tcPr>
            <w:tcW w:w="1531" w:type="dxa"/>
            <w:tcBorders>
              <w:top w:val="single" w:sz="6" w:space="0" w:color="000000"/>
              <w:left w:val="single" w:sz="6" w:space="0" w:color="000000"/>
              <w:right w:val="single" w:sz="6" w:space="0" w:color="000000"/>
            </w:tcBorders>
          </w:tcPr>
          <w:p>
            <w:pPr>
              <w:pStyle w:val="TableParagraph"/>
              <w:spacing w:before="0"/>
              <w:rPr>
                <w:rFonts w:ascii="Times New Roman"/>
                <w:sz w:val="22"/>
              </w:rPr>
            </w:pPr>
          </w:p>
        </w:tc>
        <w:tc>
          <w:tcPr>
            <w:tcW w:w="1980" w:type="dxa"/>
            <w:tcBorders>
              <w:top w:val="single" w:sz="6" w:space="0" w:color="000000"/>
              <w:left w:val="single" w:sz="6" w:space="0" w:color="000000"/>
            </w:tcBorders>
          </w:tcPr>
          <w:p>
            <w:pPr>
              <w:pStyle w:val="TableParagraph"/>
              <w:spacing w:before="0"/>
              <w:rPr>
                <w:rFonts w:ascii="Times New Roman"/>
                <w:sz w:val="22"/>
              </w:rPr>
            </w:pPr>
          </w:p>
        </w:tc>
      </w:tr>
    </w:tbl>
    <w:p>
      <w:pPr>
        <w:pStyle w:val="TableParagraph"/>
        <w:spacing w:after="0"/>
        <w:rPr>
          <w:rFonts w:ascii="Times New Roman"/>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143"/>
        <w:rPr>
          <w:sz w:val="32"/>
        </w:rPr>
      </w:pPr>
      <w:r>
        <w:rPr>
          <w:sz w:val="32"/>
        </w:rPr>
        <mc:AlternateContent>
          <mc:Choice Requires="wps">
            <w:drawing>
              <wp:anchor distT="0" distB="0" distL="0" distR="0" allowOverlap="1" layoutInCell="1" locked="0" behindDoc="1" simplePos="0" relativeHeight="484773376">
                <wp:simplePos x="0" y="0"/>
                <wp:positionH relativeFrom="page">
                  <wp:posOffset>304800</wp:posOffset>
                </wp:positionH>
                <wp:positionV relativeFrom="page">
                  <wp:posOffset>304799</wp:posOffset>
                </wp:positionV>
                <wp:extent cx="7162800" cy="9448800"/>
                <wp:effectExtent l="0" t="0" r="0" b="0"/>
                <wp:wrapNone/>
                <wp:docPr id="172" name="Graphic 172"/>
                <wp:cNvGraphicFramePr>
                  <a:graphicFrameLocks/>
                </wp:cNvGraphicFramePr>
                <a:graphic>
                  <a:graphicData uri="http://schemas.microsoft.com/office/word/2010/wordprocessingShape">
                    <wps:wsp>
                      <wps:cNvPr id="172" name="Graphic 172"/>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43104" id="docshape154"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4"/>
        <w:spacing w:before="1"/>
      </w:pPr>
      <w:r>
        <w:rPr/>
        <w:t>F:</w:t>
      </w:r>
      <w:r>
        <w:rPr>
          <w:spacing w:val="-10"/>
        </w:rPr>
        <w:t> </w:t>
      </w:r>
      <w:r>
        <w:rPr/>
        <w:t>Access</w:t>
      </w:r>
      <w:r>
        <w:rPr>
          <w:spacing w:val="-3"/>
        </w:rPr>
        <w:t> </w:t>
      </w:r>
      <w:r>
        <w:rPr/>
        <w:t>to</w:t>
      </w:r>
      <w:r>
        <w:rPr>
          <w:spacing w:val="-5"/>
        </w:rPr>
        <w:t> </w:t>
      </w:r>
      <w:r>
        <w:rPr/>
        <w:t>Information</w:t>
      </w:r>
      <w:r>
        <w:rPr>
          <w:spacing w:val="-5"/>
        </w:rPr>
        <w:t> </w:t>
      </w:r>
      <w:r>
        <w:rPr/>
        <w:t>and</w:t>
      </w:r>
      <w:r>
        <w:rPr>
          <w:spacing w:val="-5"/>
        </w:rPr>
        <w:t> </w:t>
      </w:r>
      <w:r>
        <w:rPr>
          <w:spacing w:val="-2"/>
        </w:rPr>
        <w:t>Systems</w:t>
      </w:r>
    </w:p>
    <w:p>
      <w:pPr>
        <w:pStyle w:val="BodyText"/>
        <w:spacing w:before="194"/>
        <w:ind w:left="720"/>
      </w:pPr>
      <w:r>
        <w:rPr/>
        <w:t>List</w:t>
      </w:r>
      <w:r>
        <w:rPr>
          <w:spacing w:val="-9"/>
        </w:rPr>
        <w:t> </w:t>
      </w:r>
      <w:r>
        <w:rPr/>
        <w:t>how</w:t>
      </w:r>
      <w:r>
        <w:rPr>
          <w:spacing w:val="-4"/>
        </w:rPr>
        <w:t> </w:t>
      </w:r>
      <w:r>
        <w:rPr/>
        <w:t>and</w:t>
      </w:r>
      <w:r>
        <w:rPr>
          <w:spacing w:val="-5"/>
        </w:rPr>
        <w:t> </w:t>
      </w:r>
      <w:r>
        <w:rPr/>
        <w:t>where</w:t>
      </w:r>
      <w:r>
        <w:rPr>
          <w:spacing w:val="-4"/>
        </w:rPr>
        <w:t> </w:t>
      </w:r>
      <w:r>
        <w:rPr/>
        <w:t>department</w:t>
      </w:r>
      <w:r>
        <w:rPr>
          <w:spacing w:val="-6"/>
        </w:rPr>
        <w:t> </w:t>
      </w:r>
      <w:r>
        <w:rPr/>
        <w:t>information</w:t>
      </w:r>
      <w:r>
        <w:rPr>
          <w:spacing w:val="-5"/>
        </w:rPr>
        <w:t> </w:t>
      </w:r>
      <w:r>
        <w:rPr/>
        <w:t>and</w:t>
      </w:r>
      <w:r>
        <w:rPr>
          <w:spacing w:val="-1"/>
        </w:rPr>
        <w:t> </w:t>
      </w:r>
      <w:r>
        <w:rPr/>
        <w:t>systems</w:t>
      </w:r>
      <w:r>
        <w:rPr>
          <w:spacing w:val="-4"/>
        </w:rPr>
        <w:t> </w:t>
      </w:r>
      <w:r>
        <w:rPr/>
        <w:t>are</w:t>
      </w:r>
      <w:r>
        <w:rPr>
          <w:spacing w:val="-4"/>
        </w:rPr>
        <w:t> </w:t>
      </w:r>
      <w:r>
        <w:rPr/>
        <w:t>stored</w:t>
      </w:r>
      <w:r>
        <w:rPr>
          <w:spacing w:val="-5"/>
        </w:rPr>
        <w:t> </w:t>
      </w:r>
      <w:r>
        <w:rPr/>
        <w:t>and</w:t>
      </w:r>
      <w:r>
        <w:rPr>
          <w:spacing w:val="-6"/>
        </w:rPr>
        <w:t> </w:t>
      </w:r>
      <w:r>
        <w:rPr/>
        <w:t>managed.</w:t>
      </w:r>
      <w:r>
        <w:rPr>
          <w:spacing w:val="43"/>
        </w:rPr>
        <w:t> </w:t>
      </w:r>
      <w:r>
        <w:rPr/>
        <w:t>This</w:t>
      </w:r>
      <w:r>
        <w:rPr>
          <w:spacing w:val="-4"/>
        </w:rPr>
        <w:t> </w:t>
      </w:r>
      <w:r>
        <w:rPr/>
        <w:t>may</w:t>
      </w:r>
      <w:r>
        <w:rPr>
          <w:spacing w:val="-3"/>
        </w:rPr>
        <w:t> </w:t>
      </w:r>
      <w:r>
        <w:rPr>
          <w:spacing w:val="-2"/>
        </w:rPr>
        <w:t>include:</w:t>
      </w:r>
    </w:p>
    <w:p>
      <w:pPr>
        <w:pStyle w:val="ListParagraph"/>
        <w:numPr>
          <w:ilvl w:val="0"/>
          <w:numId w:val="48"/>
        </w:numPr>
        <w:tabs>
          <w:tab w:pos="1439" w:val="left" w:leader="none"/>
        </w:tabs>
        <w:spacing w:line="240" w:lineRule="auto" w:before="185" w:after="0"/>
        <w:ind w:left="1439" w:right="0" w:hanging="360"/>
        <w:jc w:val="left"/>
        <w:rPr>
          <w:rFonts w:ascii="Verdana" w:hAnsi="Verdana"/>
          <w:sz w:val="22"/>
        </w:rPr>
      </w:pPr>
      <w:r>
        <w:rPr>
          <w:sz w:val="22"/>
        </w:rPr>
        <w:t>Information</w:t>
      </w:r>
      <w:r>
        <w:rPr>
          <w:spacing w:val="-6"/>
          <w:sz w:val="22"/>
        </w:rPr>
        <w:t> </w:t>
      </w:r>
      <w:r>
        <w:rPr>
          <w:sz w:val="22"/>
        </w:rPr>
        <w:t>stored</w:t>
      </w:r>
      <w:r>
        <w:rPr>
          <w:spacing w:val="-6"/>
          <w:sz w:val="22"/>
        </w:rPr>
        <w:t> </w:t>
      </w:r>
      <w:r>
        <w:rPr>
          <w:sz w:val="22"/>
        </w:rPr>
        <w:t>on</w:t>
      </w:r>
      <w:r>
        <w:rPr>
          <w:spacing w:val="-5"/>
          <w:sz w:val="22"/>
        </w:rPr>
        <w:t> </w:t>
      </w:r>
      <w:r>
        <w:rPr>
          <w:sz w:val="22"/>
        </w:rPr>
        <w:t>a</w:t>
      </w:r>
      <w:r>
        <w:rPr>
          <w:spacing w:val="-6"/>
          <w:sz w:val="22"/>
        </w:rPr>
        <w:t> </w:t>
      </w:r>
      <w:r>
        <w:rPr>
          <w:sz w:val="22"/>
        </w:rPr>
        <w:t>departmental</w:t>
      </w:r>
      <w:r>
        <w:rPr>
          <w:spacing w:val="-2"/>
          <w:sz w:val="22"/>
        </w:rPr>
        <w:t> </w:t>
      </w:r>
      <w:r>
        <w:rPr>
          <w:sz w:val="22"/>
        </w:rPr>
        <w:t>or</w:t>
      </w:r>
      <w:r>
        <w:rPr>
          <w:spacing w:val="-5"/>
          <w:sz w:val="22"/>
        </w:rPr>
        <w:t> </w:t>
      </w:r>
      <w:r>
        <w:rPr>
          <w:sz w:val="22"/>
        </w:rPr>
        <w:t>IT</w:t>
      </w:r>
      <w:r>
        <w:rPr>
          <w:spacing w:val="-6"/>
          <w:sz w:val="22"/>
        </w:rPr>
        <w:t> </w:t>
      </w:r>
      <w:r>
        <w:rPr>
          <w:spacing w:val="-2"/>
          <w:sz w:val="22"/>
        </w:rPr>
        <w:t>server</w:t>
      </w:r>
    </w:p>
    <w:p>
      <w:pPr>
        <w:pStyle w:val="ListParagraph"/>
        <w:numPr>
          <w:ilvl w:val="0"/>
          <w:numId w:val="48"/>
        </w:numPr>
        <w:tabs>
          <w:tab w:pos="1439" w:val="left" w:leader="none"/>
        </w:tabs>
        <w:spacing w:line="240" w:lineRule="auto" w:before="36" w:after="0"/>
        <w:ind w:left="1439" w:right="0" w:hanging="359"/>
        <w:jc w:val="left"/>
        <w:rPr>
          <w:rFonts w:ascii="Verdana" w:hAnsi="Verdana"/>
          <w:sz w:val="24"/>
        </w:rPr>
      </w:pPr>
      <w:r>
        <w:rPr>
          <w:sz w:val="22"/>
        </w:rPr>
        <w:t>Information</w:t>
      </w:r>
      <w:r>
        <w:rPr>
          <w:spacing w:val="-8"/>
          <w:sz w:val="22"/>
        </w:rPr>
        <w:t> </w:t>
      </w:r>
      <w:r>
        <w:rPr>
          <w:sz w:val="22"/>
        </w:rPr>
        <w:t>on</w:t>
      </w:r>
      <w:r>
        <w:rPr>
          <w:spacing w:val="-5"/>
          <w:sz w:val="22"/>
        </w:rPr>
        <w:t> </w:t>
      </w:r>
      <w:r>
        <w:rPr>
          <w:sz w:val="22"/>
        </w:rPr>
        <w:t>a</w:t>
      </w:r>
      <w:r>
        <w:rPr>
          <w:spacing w:val="-4"/>
          <w:sz w:val="22"/>
        </w:rPr>
        <w:t> </w:t>
      </w:r>
      <w:r>
        <w:rPr>
          <w:sz w:val="22"/>
        </w:rPr>
        <w:t>web</w:t>
      </w:r>
      <w:r>
        <w:rPr>
          <w:spacing w:val="-5"/>
          <w:sz w:val="22"/>
        </w:rPr>
        <w:t> </w:t>
      </w:r>
      <w:r>
        <w:rPr>
          <w:sz w:val="22"/>
        </w:rPr>
        <w:t>site</w:t>
      </w:r>
      <w:r>
        <w:rPr>
          <w:spacing w:val="-4"/>
          <w:sz w:val="22"/>
        </w:rPr>
        <w:t> </w:t>
      </w:r>
      <w:r>
        <w:rPr>
          <w:sz w:val="22"/>
        </w:rPr>
        <w:t>hosted</w:t>
      </w:r>
      <w:r>
        <w:rPr>
          <w:spacing w:val="-6"/>
          <w:sz w:val="22"/>
        </w:rPr>
        <w:t> </w:t>
      </w:r>
      <w:r>
        <w:rPr>
          <w:sz w:val="22"/>
        </w:rPr>
        <w:t>in-house</w:t>
      </w:r>
      <w:r>
        <w:rPr>
          <w:spacing w:val="1"/>
          <w:sz w:val="22"/>
        </w:rPr>
        <w:t> </w:t>
      </w:r>
      <w:r>
        <w:rPr>
          <w:sz w:val="22"/>
        </w:rPr>
        <w:t>or</w:t>
      </w:r>
      <w:r>
        <w:rPr>
          <w:spacing w:val="-4"/>
          <w:sz w:val="22"/>
        </w:rPr>
        <w:t> </w:t>
      </w:r>
      <w:r>
        <w:rPr>
          <w:sz w:val="22"/>
        </w:rPr>
        <w:t>by</w:t>
      </w:r>
      <w:r>
        <w:rPr>
          <w:spacing w:val="-3"/>
          <w:sz w:val="22"/>
        </w:rPr>
        <w:t> </w:t>
      </w:r>
      <w:r>
        <w:rPr>
          <w:spacing w:val="-5"/>
          <w:sz w:val="22"/>
        </w:rPr>
        <w:t>IT</w:t>
      </w:r>
    </w:p>
    <w:p>
      <w:pPr>
        <w:pStyle w:val="ListParagraph"/>
        <w:numPr>
          <w:ilvl w:val="0"/>
          <w:numId w:val="48"/>
        </w:numPr>
        <w:tabs>
          <w:tab w:pos="1440" w:val="left" w:leader="none"/>
        </w:tabs>
        <w:spacing w:line="240" w:lineRule="auto" w:before="41" w:after="0"/>
        <w:ind w:left="1440" w:right="0" w:hanging="360"/>
        <w:jc w:val="left"/>
        <w:rPr>
          <w:rFonts w:ascii="Verdana" w:hAnsi="Verdana"/>
          <w:sz w:val="22"/>
        </w:rPr>
      </w:pPr>
      <w:r>
        <w:rPr>
          <w:sz w:val="22"/>
        </w:rPr>
        <w:t>Non-web-based</w:t>
      </w:r>
      <w:r>
        <w:rPr>
          <w:spacing w:val="-7"/>
          <w:sz w:val="22"/>
        </w:rPr>
        <w:t> </w:t>
      </w:r>
      <w:r>
        <w:rPr>
          <w:sz w:val="22"/>
        </w:rPr>
        <w:t>software</w:t>
      </w:r>
      <w:r>
        <w:rPr>
          <w:spacing w:val="-5"/>
          <w:sz w:val="22"/>
        </w:rPr>
        <w:t> </w:t>
      </w:r>
      <w:r>
        <w:rPr>
          <w:sz w:val="22"/>
        </w:rPr>
        <w:t>installed</w:t>
      </w:r>
      <w:r>
        <w:rPr>
          <w:spacing w:val="-7"/>
          <w:sz w:val="22"/>
        </w:rPr>
        <w:t> </w:t>
      </w:r>
      <w:r>
        <w:rPr>
          <w:sz w:val="22"/>
        </w:rPr>
        <w:t>on</w:t>
      </w:r>
      <w:r>
        <w:rPr>
          <w:spacing w:val="-6"/>
          <w:sz w:val="22"/>
        </w:rPr>
        <w:t> </w:t>
      </w:r>
      <w:r>
        <w:rPr>
          <w:sz w:val="22"/>
        </w:rPr>
        <w:t>individual</w:t>
      </w:r>
      <w:r>
        <w:rPr>
          <w:spacing w:val="-3"/>
          <w:sz w:val="22"/>
        </w:rPr>
        <w:t> </w:t>
      </w:r>
      <w:r>
        <w:rPr>
          <w:spacing w:val="-2"/>
          <w:sz w:val="22"/>
        </w:rPr>
        <w:t>computers</w:t>
      </w:r>
    </w:p>
    <w:p>
      <w:pPr>
        <w:pStyle w:val="ListParagraph"/>
        <w:numPr>
          <w:ilvl w:val="0"/>
          <w:numId w:val="48"/>
        </w:numPr>
        <w:tabs>
          <w:tab w:pos="1440" w:val="left" w:leader="none"/>
        </w:tabs>
        <w:spacing w:line="240" w:lineRule="auto" w:before="37" w:after="0"/>
        <w:ind w:left="1440" w:right="0" w:hanging="360"/>
        <w:jc w:val="left"/>
        <w:rPr>
          <w:rFonts w:ascii="Verdana" w:hAnsi="Verdana"/>
          <w:sz w:val="22"/>
        </w:rPr>
      </w:pPr>
      <w:r>
        <w:rPr>
          <w:sz w:val="22"/>
        </w:rPr>
        <w:t>Information</w:t>
      </w:r>
      <w:r>
        <w:rPr>
          <w:spacing w:val="-6"/>
          <w:sz w:val="22"/>
        </w:rPr>
        <w:t> </w:t>
      </w:r>
      <w:r>
        <w:rPr>
          <w:sz w:val="22"/>
        </w:rPr>
        <w:t>stored</w:t>
      </w:r>
      <w:r>
        <w:rPr>
          <w:spacing w:val="-6"/>
          <w:sz w:val="22"/>
        </w:rPr>
        <w:t> </w:t>
      </w:r>
      <w:r>
        <w:rPr>
          <w:sz w:val="22"/>
        </w:rPr>
        <w:t>on</w:t>
      </w:r>
      <w:r>
        <w:rPr>
          <w:spacing w:val="-6"/>
          <w:sz w:val="22"/>
        </w:rPr>
        <w:t> </w:t>
      </w:r>
      <w:r>
        <w:rPr>
          <w:sz w:val="22"/>
        </w:rPr>
        <w:t>individual</w:t>
      </w:r>
      <w:r>
        <w:rPr>
          <w:spacing w:val="-3"/>
          <w:sz w:val="22"/>
        </w:rPr>
        <w:t> </w:t>
      </w:r>
      <w:r>
        <w:rPr>
          <w:sz w:val="22"/>
        </w:rPr>
        <w:t>computers</w:t>
      </w:r>
      <w:r>
        <w:rPr>
          <w:spacing w:val="-5"/>
          <w:sz w:val="22"/>
        </w:rPr>
        <w:t> </w:t>
      </w:r>
      <w:r>
        <w:rPr>
          <w:sz w:val="22"/>
        </w:rPr>
        <w:t>or</w:t>
      </w:r>
      <w:r>
        <w:rPr>
          <w:spacing w:val="-5"/>
          <w:sz w:val="22"/>
        </w:rPr>
        <w:t> </w:t>
      </w:r>
      <w:r>
        <w:rPr>
          <w:sz w:val="22"/>
        </w:rPr>
        <w:t>email</w:t>
      </w:r>
      <w:r>
        <w:rPr>
          <w:spacing w:val="-2"/>
          <w:sz w:val="22"/>
        </w:rPr>
        <w:t> accounts</w:t>
      </w:r>
    </w:p>
    <w:p>
      <w:pPr>
        <w:pStyle w:val="BodyText"/>
        <w:spacing w:line="256" w:lineRule="auto" w:before="245"/>
        <w:ind w:left="720" w:right="1091"/>
      </w:pPr>
      <w:r>
        <w:rPr/>
        <w:t>Describe</w:t>
      </w:r>
      <w:r>
        <w:rPr>
          <w:spacing w:val="-3"/>
        </w:rPr>
        <w:t> </w:t>
      </w:r>
      <w:r>
        <w:rPr/>
        <w:t>how</w:t>
      </w:r>
      <w:r>
        <w:rPr>
          <w:spacing w:val="-3"/>
        </w:rPr>
        <w:t> </w:t>
      </w:r>
      <w:r>
        <w:rPr/>
        <w:t>your</w:t>
      </w:r>
      <w:r>
        <w:rPr>
          <w:spacing w:val="-3"/>
        </w:rPr>
        <w:t> </w:t>
      </w:r>
      <w:r>
        <w:rPr/>
        <w:t>department</w:t>
      </w:r>
      <w:r>
        <w:rPr>
          <w:spacing w:val="-5"/>
        </w:rPr>
        <w:t> </w:t>
      </w:r>
      <w:r>
        <w:rPr/>
        <w:t>is</w:t>
      </w:r>
      <w:r>
        <w:rPr>
          <w:spacing w:val="-3"/>
        </w:rPr>
        <w:t> </w:t>
      </w:r>
      <w:r>
        <w:rPr/>
        <w:t>backing</w:t>
      </w:r>
      <w:r>
        <w:rPr>
          <w:spacing w:val="-2"/>
        </w:rPr>
        <w:t> </w:t>
      </w:r>
      <w:r>
        <w:rPr/>
        <w:t>up this</w:t>
      </w:r>
      <w:r>
        <w:rPr>
          <w:spacing w:val="-3"/>
        </w:rPr>
        <w:t> </w:t>
      </w:r>
      <w:r>
        <w:rPr/>
        <w:t>material</w:t>
      </w:r>
      <w:r>
        <w:rPr>
          <w:spacing w:val="-1"/>
        </w:rPr>
        <w:t> </w:t>
      </w:r>
      <w:r>
        <w:rPr/>
        <w:t>and</w:t>
      </w:r>
      <w:r>
        <w:rPr>
          <w:spacing w:val="-4"/>
        </w:rPr>
        <w:t> </w:t>
      </w:r>
      <w:r>
        <w:rPr/>
        <w:t>making</w:t>
      </w:r>
      <w:r>
        <w:rPr>
          <w:spacing w:val="-2"/>
        </w:rPr>
        <w:t> </w:t>
      </w:r>
      <w:r>
        <w:rPr/>
        <w:t>it</w:t>
      </w:r>
      <w:r>
        <w:rPr>
          <w:spacing w:val="-5"/>
        </w:rPr>
        <w:t> </w:t>
      </w:r>
      <w:r>
        <w:rPr/>
        <w:t>available</w:t>
      </w:r>
      <w:r>
        <w:rPr>
          <w:spacing w:val="-3"/>
        </w:rPr>
        <w:t> </w:t>
      </w:r>
      <w:r>
        <w:rPr/>
        <w:t>in</w:t>
      </w:r>
      <w:r>
        <w:rPr>
          <w:spacing w:val="-4"/>
        </w:rPr>
        <w:t> </w:t>
      </w:r>
      <w:r>
        <w:rPr/>
        <w:t>the</w:t>
      </w:r>
      <w:r>
        <w:rPr>
          <w:spacing w:val="-3"/>
        </w:rPr>
        <w:t> </w:t>
      </w:r>
      <w:r>
        <w:rPr/>
        <w:t>event</w:t>
      </w:r>
      <w:r>
        <w:rPr>
          <w:spacing w:val="-5"/>
        </w:rPr>
        <w:t> </w:t>
      </w:r>
      <w:r>
        <w:rPr/>
        <w:t>that</w:t>
      </w:r>
      <w:r>
        <w:rPr>
          <w:spacing w:val="-5"/>
        </w:rPr>
        <w:t> </w:t>
      </w:r>
      <w:r>
        <w:rPr/>
        <w:t>the primary resource is not available.</w:t>
      </w:r>
      <w:r>
        <w:rPr>
          <w:spacing w:val="40"/>
        </w:rPr>
        <w:t> </w:t>
      </w:r>
      <w:r>
        <w:rPr/>
        <w:t>This may include, but is not limited to:</w:t>
      </w:r>
    </w:p>
    <w:p>
      <w:pPr>
        <w:pStyle w:val="ListParagraph"/>
        <w:numPr>
          <w:ilvl w:val="0"/>
          <w:numId w:val="48"/>
        </w:numPr>
        <w:tabs>
          <w:tab w:pos="1440" w:val="left" w:leader="none"/>
        </w:tabs>
        <w:spacing w:line="273" w:lineRule="auto" w:before="167" w:after="0"/>
        <w:ind w:left="1440" w:right="1446" w:hanging="361"/>
        <w:jc w:val="left"/>
        <w:rPr>
          <w:rFonts w:ascii="Verdana" w:hAnsi="Verdana"/>
          <w:sz w:val="22"/>
        </w:rPr>
      </w:pPr>
      <w:r>
        <w:rPr>
          <w:sz w:val="22"/>
        </w:rPr>
        <w:t>Remote access or authorization to allow remote access (Be sure to confirm whether staff responsible</w:t>
      </w:r>
      <w:r>
        <w:rPr>
          <w:spacing w:val="-4"/>
          <w:sz w:val="22"/>
        </w:rPr>
        <w:t> </w:t>
      </w:r>
      <w:r>
        <w:rPr>
          <w:sz w:val="22"/>
        </w:rPr>
        <w:t>for</w:t>
      </w:r>
      <w:r>
        <w:rPr>
          <w:spacing w:val="-4"/>
          <w:sz w:val="22"/>
        </w:rPr>
        <w:t> </w:t>
      </w:r>
      <w:r>
        <w:rPr>
          <w:sz w:val="22"/>
        </w:rPr>
        <w:t>essential</w:t>
      </w:r>
      <w:r>
        <w:rPr>
          <w:spacing w:val="-3"/>
          <w:sz w:val="22"/>
        </w:rPr>
        <w:t> </w:t>
      </w:r>
      <w:r>
        <w:rPr>
          <w:sz w:val="22"/>
        </w:rPr>
        <w:t>operations</w:t>
      </w:r>
      <w:r>
        <w:rPr>
          <w:spacing w:val="-4"/>
          <w:sz w:val="22"/>
        </w:rPr>
        <w:t> </w:t>
      </w:r>
      <w:r>
        <w:rPr>
          <w:sz w:val="22"/>
        </w:rPr>
        <w:t>have</w:t>
      </w:r>
      <w:r>
        <w:rPr>
          <w:spacing w:val="-4"/>
          <w:sz w:val="22"/>
        </w:rPr>
        <w:t> </w:t>
      </w:r>
      <w:r>
        <w:rPr>
          <w:sz w:val="22"/>
        </w:rPr>
        <w:t>home</w:t>
      </w:r>
      <w:r>
        <w:rPr>
          <w:spacing w:val="-4"/>
          <w:sz w:val="22"/>
        </w:rPr>
        <w:t> </w:t>
      </w:r>
      <w:r>
        <w:rPr>
          <w:sz w:val="22"/>
        </w:rPr>
        <w:t>access</w:t>
      </w:r>
      <w:r>
        <w:rPr>
          <w:spacing w:val="-4"/>
          <w:sz w:val="22"/>
        </w:rPr>
        <w:t> </w:t>
      </w:r>
      <w:r>
        <w:rPr>
          <w:sz w:val="22"/>
        </w:rPr>
        <w:t>to</w:t>
      </w:r>
      <w:r>
        <w:rPr>
          <w:spacing w:val="-6"/>
          <w:sz w:val="22"/>
        </w:rPr>
        <w:t> </w:t>
      </w:r>
      <w:r>
        <w:rPr>
          <w:sz w:val="22"/>
        </w:rPr>
        <w:t>resources</w:t>
      </w:r>
      <w:r>
        <w:rPr>
          <w:spacing w:val="-4"/>
          <w:sz w:val="22"/>
        </w:rPr>
        <w:t> </w:t>
      </w:r>
      <w:r>
        <w:rPr>
          <w:sz w:val="22"/>
        </w:rPr>
        <w:t>like</w:t>
      </w:r>
      <w:r>
        <w:rPr>
          <w:spacing w:val="-4"/>
          <w:sz w:val="22"/>
        </w:rPr>
        <w:t> </w:t>
      </w:r>
      <w:r>
        <w:rPr>
          <w:sz w:val="22"/>
        </w:rPr>
        <w:t>computers,</w:t>
      </w:r>
      <w:r>
        <w:rPr>
          <w:spacing w:val="-3"/>
          <w:sz w:val="22"/>
        </w:rPr>
        <w:t> </w:t>
      </w:r>
      <w:r>
        <w:rPr>
          <w:sz w:val="22"/>
        </w:rPr>
        <w:t>internet, RAVE and ARIES.</w:t>
      </w:r>
    </w:p>
    <w:p>
      <w:pPr>
        <w:pStyle w:val="ListParagraph"/>
        <w:numPr>
          <w:ilvl w:val="0"/>
          <w:numId w:val="48"/>
        </w:numPr>
        <w:tabs>
          <w:tab w:pos="1440" w:val="left" w:leader="none"/>
        </w:tabs>
        <w:spacing w:line="240" w:lineRule="auto" w:before="6" w:after="0"/>
        <w:ind w:left="1440" w:right="0" w:hanging="360"/>
        <w:jc w:val="left"/>
        <w:rPr>
          <w:rFonts w:ascii="Verdana" w:hAnsi="Verdana"/>
          <w:sz w:val="22"/>
        </w:rPr>
      </w:pPr>
      <w:r>
        <w:rPr>
          <w:sz w:val="22"/>
        </w:rPr>
        <w:t>Backup</w:t>
      </w:r>
      <w:r>
        <w:rPr>
          <w:spacing w:val="-5"/>
          <w:sz w:val="22"/>
        </w:rPr>
        <w:t> </w:t>
      </w:r>
      <w:r>
        <w:rPr>
          <w:sz w:val="22"/>
        </w:rPr>
        <w:t>of</w:t>
      </w:r>
      <w:r>
        <w:rPr>
          <w:spacing w:val="-5"/>
          <w:sz w:val="22"/>
        </w:rPr>
        <w:t> </w:t>
      </w:r>
      <w:r>
        <w:rPr>
          <w:sz w:val="22"/>
        </w:rPr>
        <w:t>critical</w:t>
      </w:r>
      <w:r>
        <w:rPr>
          <w:spacing w:val="-2"/>
          <w:sz w:val="22"/>
        </w:rPr>
        <w:t> </w:t>
      </w:r>
      <w:r>
        <w:rPr>
          <w:sz w:val="22"/>
        </w:rPr>
        <w:t>files</w:t>
      </w:r>
      <w:r>
        <w:rPr>
          <w:spacing w:val="-4"/>
          <w:sz w:val="22"/>
        </w:rPr>
        <w:t> </w:t>
      </w:r>
      <w:r>
        <w:rPr>
          <w:sz w:val="22"/>
        </w:rPr>
        <w:t>off-site,</w:t>
      </w:r>
      <w:r>
        <w:rPr>
          <w:spacing w:val="-2"/>
          <w:sz w:val="22"/>
        </w:rPr>
        <w:t> </w:t>
      </w:r>
      <w:r>
        <w:rPr>
          <w:sz w:val="22"/>
        </w:rPr>
        <w:t>on</w:t>
      </w:r>
      <w:r>
        <w:rPr>
          <w:spacing w:val="-5"/>
          <w:sz w:val="22"/>
        </w:rPr>
        <w:t> </w:t>
      </w:r>
      <w:r>
        <w:rPr>
          <w:sz w:val="22"/>
        </w:rPr>
        <w:t>flash</w:t>
      </w:r>
      <w:r>
        <w:rPr>
          <w:spacing w:val="-5"/>
          <w:sz w:val="22"/>
        </w:rPr>
        <w:t> </w:t>
      </w:r>
      <w:r>
        <w:rPr>
          <w:sz w:val="22"/>
        </w:rPr>
        <w:t>drives</w:t>
      </w:r>
      <w:r>
        <w:rPr>
          <w:spacing w:val="-3"/>
          <w:sz w:val="22"/>
        </w:rPr>
        <w:t> </w:t>
      </w:r>
      <w:r>
        <w:rPr>
          <w:sz w:val="22"/>
        </w:rPr>
        <w:t>or</w:t>
      </w:r>
      <w:r>
        <w:rPr>
          <w:spacing w:val="-4"/>
          <w:sz w:val="22"/>
        </w:rPr>
        <w:t> </w:t>
      </w:r>
      <w:r>
        <w:rPr>
          <w:sz w:val="22"/>
        </w:rPr>
        <w:t>external</w:t>
      </w:r>
      <w:r>
        <w:rPr>
          <w:spacing w:val="-2"/>
          <w:sz w:val="22"/>
        </w:rPr>
        <w:t> </w:t>
      </w:r>
      <w:r>
        <w:rPr>
          <w:sz w:val="22"/>
        </w:rPr>
        <w:t>hard</w:t>
      </w:r>
      <w:r>
        <w:rPr>
          <w:spacing w:val="-5"/>
          <w:sz w:val="22"/>
        </w:rPr>
        <w:t> </w:t>
      </w:r>
      <w:r>
        <w:rPr>
          <w:sz w:val="22"/>
        </w:rPr>
        <w:t>drives,</w:t>
      </w:r>
      <w:r>
        <w:rPr>
          <w:spacing w:val="-2"/>
          <w:sz w:val="22"/>
        </w:rPr>
        <w:t> </w:t>
      </w:r>
      <w:r>
        <w:rPr>
          <w:sz w:val="22"/>
        </w:rPr>
        <w:t>or</w:t>
      </w:r>
      <w:r>
        <w:rPr>
          <w:spacing w:val="-4"/>
          <w:sz w:val="22"/>
        </w:rPr>
        <w:t> </w:t>
      </w:r>
      <w:r>
        <w:rPr>
          <w:sz w:val="22"/>
        </w:rPr>
        <w:t>in</w:t>
      </w:r>
      <w:r>
        <w:rPr>
          <w:spacing w:val="-5"/>
          <w:sz w:val="22"/>
        </w:rPr>
        <w:t> </w:t>
      </w:r>
      <w:r>
        <w:rPr>
          <w:sz w:val="22"/>
        </w:rPr>
        <w:t>hard</w:t>
      </w:r>
      <w:r>
        <w:rPr>
          <w:spacing w:val="-4"/>
          <w:sz w:val="22"/>
        </w:rPr>
        <w:t> copy</w:t>
      </w:r>
    </w:p>
    <w:p>
      <w:pPr>
        <w:pStyle w:val="ListParagraph"/>
        <w:numPr>
          <w:ilvl w:val="0"/>
          <w:numId w:val="48"/>
        </w:numPr>
        <w:tabs>
          <w:tab w:pos="1440" w:val="left" w:leader="none"/>
        </w:tabs>
        <w:spacing w:line="240" w:lineRule="auto" w:before="41" w:after="0"/>
        <w:ind w:left="1440" w:right="0" w:hanging="360"/>
        <w:jc w:val="left"/>
        <w:rPr>
          <w:rFonts w:ascii="Verdana" w:hAnsi="Verdana"/>
          <w:sz w:val="22"/>
        </w:rPr>
      </w:pPr>
      <w:r>
        <w:rPr>
          <w:sz w:val="22"/>
        </w:rPr>
        <w:t>Alternative</w:t>
      </w:r>
      <w:r>
        <w:rPr>
          <w:spacing w:val="-6"/>
          <w:sz w:val="22"/>
        </w:rPr>
        <w:t> </w:t>
      </w:r>
      <w:r>
        <w:rPr>
          <w:sz w:val="22"/>
        </w:rPr>
        <w:t>e-mail</w:t>
      </w:r>
      <w:r>
        <w:rPr>
          <w:spacing w:val="-4"/>
          <w:sz w:val="22"/>
        </w:rPr>
        <w:t> </w:t>
      </w:r>
      <w:r>
        <w:rPr>
          <w:sz w:val="22"/>
        </w:rPr>
        <w:t>systems,</w:t>
      </w:r>
      <w:r>
        <w:rPr>
          <w:spacing w:val="-4"/>
          <w:sz w:val="22"/>
        </w:rPr>
        <w:t> </w:t>
      </w:r>
      <w:r>
        <w:rPr>
          <w:sz w:val="22"/>
        </w:rPr>
        <w:t>such</w:t>
      </w:r>
      <w:r>
        <w:rPr>
          <w:spacing w:val="-7"/>
          <w:sz w:val="22"/>
        </w:rPr>
        <w:t> </w:t>
      </w:r>
      <w:r>
        <w:rPr>
          <w:sz w:val="22"/>
        </w:rPr>
        <w:t>as</w:t>
      </w:r>
      <w:r>
        <w:rPr>
          <w:spacing w:val="-5"/>
          <w:sz w:val="22"/>
        </w:rPr>
        <w:t> </w:t>
      </w:r>
      <w:r>
        <w:rPr>
          <w:sz w:val="22"/>
        </w:rPr>
        <w:t>Yahoo</w:t>
      </w:r>
      <w:r>
        <w:rPr>
          <w:spacing w:val="-8"/>
          <w:sz w:val="22"/>
        </w:rPr>
        <w:t> </w:t>
      </w:r>
      <w:r>
        <w:rPr>
          <w:sz w:val="22"/>
        </w:rPr>
        <w:t>or</w:t>
      </w:r>
      <w:r>
        <w:rPr>
          <w:spacing w:val="-5"/>
          <w:sz w:val="22"/>
        </w:rPr>
        <w:t> </w:t>
      </w:r>
      <w:r>
        <w:rPr>
          <w:sz w:val="22"/>
        </w:rPr>
        <w:t>G-</w:t>
      </w:r>
      <w:r>
        <w:rPr>
          <w:spacing w:val="-4"/>
          <w:sz w:val="22"/>
        </w:rPr>
        <w:t>Mail</w:t>
      </w:r>
    </w:p>
    <w:p>
      <w:pPr>
        <w:pStyle w:val="ListParagraph"/>
        <w:numPr>
          <w:ilvl w:val="0"/>
          <w:numId w:val="48"/>
        </w:numPr>
        <w:tabs>
          <w:tab w:pos="1440" w:val="left" w:leader="none"/>
        </w:tabs>
        <w:spacing w:line="240" w:lineRule="auto" w:before="37" w:after="0"/>
        <w:ind w:left="1440" w:right="0" w:hanging="360"/>
        <w:jc w:val="left"/>
        <w:rPr>
          <w:rFonts w:ascii="Verdana" w:hAnsi="Verdana"/>
          <w:sz w:val="22"/>
        </w:rPr>
      </w:pPr>
      <w:r>
        <w:rPr>
          <w:sz w:val="22"/>
        </w:rPr>
        <w:t>Off-site</w:t>
      </w:r>
      <w:r>
        <w:rPr>
          <w:spacing w:val="-8"/>
          <w:sz w:val="22"/>
        </w:rPr>
        <w:t> </w:t>
      </w:r>
      <w:r>
        <w:rPr>
          <w:spacing w:val="-2"/>
          <w:sz w:val="22"/>
        </w:rPr>
        <w:t>storage/backups</w:t>
      </w:r>
    </w:p>
    <w:p>
      <w:pPr>
        <w:pStyle w:val="BodyText"/>
        <w:spacing w:before="240"/>
        <w:ind w:left="720"/>
      </w:pPr>
      <w:r>
        <w:rPr/>
        <w:t>Consider</w:t>
      </w:r>
      <w:r>
        <w:rPr>
          <w:spacing w:val="-7"/>
        </w:rPr>
        <w:t> </w:t>
      </w:r>
      <w:r>
        <w:rPr/>
        <w:t>the</w:t>
      </w:r>
      <w:r>
        <w:rPr>
          <w:spacing w:val="-5"/>
        </w:rPr>
        <w:t> </w:t>
      </w:r>
      <w:r>
        <w:rPr/>
        <w:t>following</w:t>
      </w:r>
      <w:r>
        <w:rPr>
          <w:spacing w:val="-4"/>
        </w:rPr>
        <w:t> </w:t>
      </w:r>
      <w:r>
        <w:rPr/>
        <w:t>when</w:t>
      </w:r>
      <w:r>
        <w:rPr>
          <w:spacing w:val="-5"/>
        </w:rPr>
        <w:t> </w:t>
      </w:r>
      <w:r>
        <w:rPr/>
        <w:t>planning</w:t>
      </w:r>
      <w:r>
        <w:rPr>
          <w:spacing w:val="-4"/>
        </w:rPr>
        <w:t> </w:t>
      </w:r>
      <w:r>
        <w:rPr/>
        <w:t>for</w:t>
      </w:r>
      <w:r>
        <w:rPr>
          <w:spacing w:val="-5"/>
        </w:rPr>
        <w:t> </w:t>
      </w:r>
      <w:r>
        <w:rPr/>
        <w:t>loss</w:t>
      </w:r>
      <w:r>
        <w:rPr>
          <w:spacing w:val="-4"/>
        </w:rPr>
        <w:t> </w:t>
      </w:r>
      <w:r>
        <w:rPr/>
        <w:t>of</w:t>
      </w:r>
      <w:r>
        <w:rPr>
          <w:spacing w:val="-5"/>
        </w:rPr>
        <w:t> </w:t>
      </w:r>
      <w:r>
        <w:rPr/>
        <w:t>information</w:t>
      </w:r>
      <w:r>
        <w:rPr>
          <w:spacing w:val="-6"/>
        </w:rPr>
        <w:t> </w:t>
      </w:r>
      <w:r>
        <w:rPr/>
        <w:t>and</w:t>
      </w:r>
      <w:r>
        <w:rPr>
          <w:spacing w:val="-5"/>
        </w:rPr>
        <w:t> </w:t>
      </w:r>
      <w:r>
        <w:rPr>
          <w:spacing w:val="-2"/>
        </w:rPr>
        <w:t>systems:</w:t>
      </w:r>
    </w:p>
    <w:p>
      <w:pPr>
        <w:pStyle w:val="ListParagraph"/>
        <w:numPr>
          <w:ilvl w:val="0"/>
          <w:numId w:val="48"/>
        </w:numPr>
        <w:tabs>
          <w:tab w:pos="1440" w:val="left" w:leader="none"/>
        </w:tabs>
        <w:spacing w:line="240" w:lineRule="auto" w:before="185" w:after="0"/>
        <w:ind w:left="1440" w:right="0" w:hanging="360"/>
        <w:jc w:val="left"/>
        <w:rPr>
          <w:rFonts w:ascii="Verdana" w:hAnsi="Verdana"/>
          <w:sz w:val="22"/>
        </w:rPr>
      </w:pPr>
      <w:r>
        <w:rPr>
          <w:sz w:val="22"/>
        </w:rPr>
        <w:t>Are</w:t>
      </w:r>
      <w:r>
        <w:rPr>
          <w:spacing w:val="-6"/>
          <w:sz w:val="22"/>
        </w:rPr>
        <w:t> </w:t>
      </w:r>
      <w:r>
        <w:rPr>
          <w:sz w:val="22"/>
        </w:rPr>
        <w:t>networked</w:t>
      </w:r>
      <w:r>
        <w:rPr>
          <w:spacing w:val="-6"/>
          <w:sz w:val="22"/>
        </w:rPr>
        <w:t> </w:t>
      </w:r>
      <w:r>
        <w:rPr>
          <w:sz w:val="22"/>
        </w:rPr>
        <w:t>computers</w:t>
      </w:r>
      <w:r>
        <w:rPr>
          <w:spacing w:val="-5"/>
          <w:sz w:val="22"/>
        </w:rPr>
        <w:t> </w:t>
      </w:r>
      <w:r>
        <w:rPr>
          <w:sz w:val="22"/>
        </w:rPr>
        <w:t>being</w:t>
      </w:r>
      <w:r>
        <w:rPr>
          <w:spacing w:val="-5"/>
          <w:sz w:val="22"/>
        </w:rPr>
        <w:t> </w:t>
      </w:r>
      <w:r>
        <w:rPr>
          <w:sz w:val="22"/>
        </w:rPr>
        <w:t>backed</w:t>
      </w:r>
      <w:r>
        <w:rPr>
          <w:spacing w:val="-6"/>
          <w:sz w:val="22"/>
        </w:rPr>
        <w:t> </w:t>
      </w:r>
      <w:r>
        <w:rPr>
          <w:sz w:val="22"/>
        </w:rPr>
        <w:t>up</w:t>
      </w:r>
      <w:r>
        <w:rPr>
          <w:spacing w:val="-6"/>
          <w:sz w:val="22"/>
        </w:rPr>
        <w:t> </w:t>
      </w:r>
      <w:r>
        <w:rPr>
          <w:sz w:val="22"/>
        </w:rPr>
        <w:t>on</w:t>
      </w:r>
      <w:r>
        <w:rPr>
          <w:spacing w:val="-1"/>
          <w:sz w:val="22"/>
        </w:rPr>
        <w:t> </w:t>
      </w:r>
      <w:r>
        <w:rPr>
          <w:spacing w:val="-2"/>
          <w:sz w:val="22"/>
        </w:rPr>
        <w:t>schedule?</w:t>
      </w:r>
    </w:p>
    <w:p>
      <w:pPr>
        <w:pStyle w:val="ListParagraph"/>
        <w:numPr>
          <w:ilvl w:val="0"/>
          <w:numId w:val="48"/>
        </w:numPr>
        <w:tabs>
          <w:tab w:pos="1441" w:val="left" w:leader="none"/>
        </w:tabs>
        <w:spacing w:line="273" w:lineRule="auto" w:before="42" w:after="0"/>
        <w:ind w:left="1441" w:right="1433" w:hanging="361"/>
        <w:jc w:val="left"/>
        <w:rPr>
          <w:rFonts w:ascii="Verdana" w:hAnsi="Verdana"/>
          <w:sz w:val="22"/>
        </w:rPr>
      </w:pPr>
      <w:r>
        <w:rPr>
          <w:sz w:val="22"/>
        </w:rPr>
        <w:t>How</w:t>
      </w:r>
      <w:r>
        <w:rPr>
          <w:spacing w:val="-4"/>
          <w:sz w:val="22"/>
        </w:rPr>
        <w:t> </w:t>
      </w:r>
      <w:r>
        <w:rPr>
          <w:sz w:val="22"/>
        </w:rPr>
        <w:t>long</w:t>
      </w:r>
      <w:r>
        <w:rPr>
          <w:spacing w:val="-3"/>
          <w:sz w:val="22"/>
        </w:rPr>
        <w:t> </w:t>
      </w:r>
      <w:r>
        <w:rPr>
          <w:sz w:val="22"/>
        </w:rPr>
        <w:t>can</w:t>
      </w:r>
      <w:r>
        <w:rPr>
          <w:spacing w:val="-5"/>
          <w:sz w:val="22"/>
        </w:rPr>
        <w:t> </w:t>
      </w:r>
      <w:r>
        <w:rPr>
          <w:sz w:val="22"/>
        </w:rPr>
        <w:t>your</w:t>
      </w:r>
      <w:r>
        <w:rPr>
          <w:spacing w:val="-4"/>
          <w:sz w:val="22"/>
        </w:rPr>
        <w:t> </w:t>
      </w:r>
      <w:r>
        <w:rPr>
          <w:sz w:val="22"/>
        </w:rPr>
        <w:t>department</w:t>
      </w:r>
      <w:r>
        <w:rPr>
          <w:spacing w:val="-6"/>
          <w:sz w:val="22"/>
        </w:rPr>
        <w:t> </w:t>
      </w:r>
      <w:r>
        <w:rPr>
          <w:sz w:val="22"/>
        </w:rPr>
        <w:t>perform</w:t>
      </w:r>
      <w:r>
        <w:rPr>
          <w:spacing w:val="-3"/>
          <w:sz w:val="22"/>
        </w:rPr>
        <w:t> </w:t>
      </w:r>
      <w:r>
        <w:rPr>
          <w:sz w:val="22"/>
        </w:rPr>
        <w:t>its</w:t>
      </w:r>
      <w:r>
        <w:rPr>
          <w:spacing w:val="-4"/>
          <w:sz w:val="22"/>
        </w:rPr>
        <w:t> </w:t>
      </w:r>
      <w:r>
        <w:rPr>
          <w:sz w:val="22"/>
        </w:rPr>
        <w:t>essential</w:t>
      </w:r>
      <w:r>
        <w:rPr>
          <w:spacing w:val="-2"/>
          <w:sz w:val="22"/>
        </w:rPr>
        <w:t> </w:t>
      </w:r>
      <w:r>
        <w:rPr>
          <w:sz w:val="22"/>
        </w:rPr>
        <w:t>functions</w:t>
      </w:r>
      <w:r>
        <w:rPr>
          <w:spacing w:val="-4"/>
          <w:sz w:val="22"/>
        </w:rPr>
        <w:t> </w:t>
      </w:r>
      <w:r>
        <w:rPr>
          <w:sz w:val="22"/>
        </w:rPr>
        <w:t>without</w:t>
      </w:r>
      <w:r>
        <w:rPr>
          <w:spacing w:val="-1"/>
          <w:sz w:val="22"/>
        </w:rPr>
        <w:t> </w:t>
      </w:r>
      <w:r>
        <w:rPr>
          <w:sz w:val="22"/>
        </w:rPr>
        <w:t>the</w:t>
      </w:r>
      <w:r>
        <w:rPr>
          <w:spacing w:val="-4"/>
          <w:sz w:val="22"/>
        </w:rPr>
        <w:t> </w:t>
      </w:r>
      <w:r>
        <w:rPr>
          <w:sz w:val="22"/>
        </w:rPr>
        <w:t>support</w:t>
      </w:r>
      <w:r>
        <w:rPr>
          <w:spacing w:val="-6"/>
          <w:sz w:val="22"/>
        </w:rPr>
        <w:t> </w:t>
      </w:r>
      <w:r>
        <w:rPr>
          <w:sz w:val="22"/>
        </w:rPr>
        <w:t>of IT?</w:t>
      </w:r>
      <w:r>
        <w:rPr>
          <w:spacing w:val="-6"/>
          <w:sz w:val="22"/>
        </w:rPr>
        <w:t> </w:t>
      </w:r>
      <w:r>
        <w:rPr>
          <w:sz w:val="22"/>
        </w:rPr>
        <w:t>For each of the critical business functions in Section E, note whether or not the function can be achieved without IT support for “Up to 3 days”, “Up to one week”, “Up to 4 weeks”, “Indefinitely” or “Not at All.”</w:t>
      </w:r>
    </w:p>
    <w:p>
      <w:pPr>
        <w:pStyle w:val="ListParagraph"/>
        <w:numPr>
          <w:ilvl w:val="0"/>
          <w:numId w:val="48"/>
        </w:numPr>
        <w:tabs>
          <w:tab w:pos="1440" w:val="left" w:leader="none"/>
        </w:tabs>
        <w:spacing w:line="240" w:lineRule="auto" w:before="2" w:after="0"/>
        <w:ind w:left="1440" w:right="0" w:hanging="360"/>
        <w:jc w:val="left"/>
        <w:rPr>
          <w:rFonts w:ascii="Verdana" w:hAnsi="Verdana"/>
          <w:sz w:val="22"/>
        </w:rPr>
      </w:pPr>
      <w:r>
        <w:rPr>
          <w:sz w:val="22"/>
        </w:rPr>
        <w:t>Would</w:t>
      </w:r>
      <w:r>
        <w:rPr>
          <w:spacing w:val="-7"/>
          <w:sz w:val="22"/>
        </w:rPr>
        <w:t> </w:t>
      </w:r>
      <w:r>
        <w:rPr>
          <w:sz w:val="22"/>
        </w:rPr>
        <w:t>a</w:t>
      </w:r>
      <w:r>
        <w:rPr>
          <w:spacing w:val="-3"/>
          <w:sz w:val="22"/>
        </w:rPr>
        <w:t> </w:t>
      </w:r>
      <w:r>
        <w:rPr>
          <w:sz w:val="22"/>
        </w:rPr>
        <w:t>disaster</w:t>
      </w:r>
      <w:r>
        <w:rPr>
          <w:spacing w:val="-4"/>
          <w:sz w:val="22"/>
        </w:rPr>
        <w:t> </w:t>
      </w:r>
      <w:r>
        <w:rPr>
          <w:sz w:val="22"/>
        </w:rPr>
        <w:t>in</w:t>
      </w:r>
      <w:r>
        <w:rPr>
          <w:spacing w:val="-4"/>
          <w:sz w:val="22"/>
        </w:rPr>
        <w:t> </w:t>
      </w:r>
      <w:r>
        <w:rPr>
          <w:sz w:val="22"/>
        </w:rPr>
        <w:t>your</w:t>
      </w:r>
      <w:r>
        <w:rPr>
          <w:spacing w:val="-4"/>
          <w:sz w:val="22"/>
        </w:rPr>
        <w:t> </w:t>
      </w:r>
      <w:r>
        <w:rPr>
          <w:sz w:val="22"/>
        </w:rPr>
        <w:t>department</w:t>
      </w:r>
      <w:r>
        <w:rPr>
          <w:spacing w:val="-5"/>
          <w:sz w:val="22"/>
        </w:rPr>
        <w:t> </w:t>
      </w:r>
      <w:r>
        <w:rPr>
          <w:sz w:val="22"/>
        </w:rPr>
        <w:t>cause</w:t>
      </w:r>
      <w:r>
        <w:rPr>
          <w:spacing w:val="-4"/>
          <w:sz w:val="22"/>
        </w:rPr>
        <w:t> </w:t>
      </w:r>
      <w:r>
        <w:rPr>
          <w:sz w:val="22"/>
        </w:rPr>
        <w:t>an</w:t>
      </w:r>
      <w:r>
        <w:rPr>
          <w:spacing w:val="1"/>
          <w:sz w:val="22"/>
        </w:rPr>
        <w:t> </w:t>
      </w:r>
      <w:r>
        <w:rPr>
          <w:sz w:val="22"/>
        </w:rPr>
        <w:t>interruption</w:t>
      </w:r>
      <w:r>
        <w:rPr>
          <w:spacing w:val="-5"/>
          <w:sz w:val="22"/>
        </w:rPr>
        <w:t> </w:t>
      </w:r>
      <w:r>
        <w:rPr>
          <w:sz w:val="22"/>
        </w:rPr>
        <w:t>to</w:t>
      </w:r>
      <w:r>
        <w:rPr>
          <w:spacing w:val="-5"/>
          <w:sz w:val="22"/>
        </w:rPr>
        <w:t> </w:t>
      </w:r>
      <w:r>
        <w:rPr>
          <w:sz w:val="22"/>
        </w:rPr>
        <w:t>any</w:t>
      </w:r>
      <w:r>
        <w:rPr>
          <w:spacing w:val="-3"/>
          <w:sz w:val="22"/>
        </w:rPr>
        <w:t> </w:t>
      </w:r>
      <w:r>
        <w:rPr>
          <w:sz w:val="22"/>
        </w:rPr>
        <w:t>legally</w:t>
      </w:r>
      <w:r>
        <w:rPr>
          <w:spacing w:val="-2"/>
          <w:sz w:val="22"/>
        </w:rPr>
        <w:t> </w:t>
      </w:r>
      <w:r>
        <w:rPr>
          <w:sz w:val="22"/>
        </w:rPr>
        <w:t>required</w:t>
      </w:r>
      <w:r>
        <w:rPr>
          <w:spacing w:val="-4"/>
          <w:sz w:val="22"/>
        </w:rPr>
        <w:t> </w:t>
      </w:r>
      <w:r>
        <w:rPr>
          <w:spacing w:val="-2"/>
          <w:sz w:val="22"/>
        </w:rPr>
        <w:t>reporting</w:t>
      </w:r>
    </w:p>
    <w:p>
      <w:pPr>
        <w:pStyle w:val="BodyText"/>
        <w:rPr>
          <w:sz w:val="20"/>
        </w:rPr>
      </w:pPr>
    </w:p>
    <w:p>
      <w:pPr>
        <w:pStyle w:val="BodyText"/>
        <w:spacing w:before="110"/>
        <w:rPr>
          <w:sz w:val="20"/>
        </w:rPr>
      </w:pPr>
    </w:p>
    <w:tbl>
      <w:tblPr>
        <w:tblW w:w="0" w:type="auto"/>
        <w:jc w:val="left"/>
        <w:tblInd w:w="75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313"/>
        <w:gridCol w:w="1114"/>
        <w:gridCol w:w="1114"/>
        <w:gridCol w:w="3106"/>
        <w:gridCol w:w="3060"/>
      </w:tblGrid>
      <w:tr>
        <w:trPr>
          <w:trHeight w:val="1433" w:hRule="atLeast"/>
        </w:trPr>
        <w:tc>
          <w:tcPr>
            <w:tcW w:w="1313" w:type="dxa"/>
            <w:tcBorders>
              <w:right w:val="single" w:sz="6" w:space="0" w:color="000000"/>
            </w:tcBorders>
          </w:tcPr>
          <w:p>
            <w:pPr>
              <w:pStyle w:val="TableParagraph"/>
              <w:spacing w:line="276" w:lineRule="auto"/>
              <w:ind w:left="109" w:right="76"/>
              <w:rPr>
                <w:b/>
                <w:sz w:val="22"/>
              </w:rPr>
            </w:pPr>
            <w:r>
              <w:rPr>
                <w:b/>
                <w:spacing w:val="-2"/>
                <w:sz w:val="22"/>
              </w:rPr>
              <w:t>Information </w:t>
            </w:r>
            <w:r>
              <w:rPr>
                <w:b/>
                <w:spacing w:val="-4"/>
                <w:sz w:val="22"/>
              </w:rPr>
              <w:t>and</w:t>
            </w:r>
            <w:r>
              <w:rPr>
                <w:b/>
                <w:spacing w:val="80"/>
                <w:sz w:val="22"/>
              </w:rPr>
              <w:t> </w:t>
            </w:r>
            <w:r>
              <w:rPr>
                <w:b/>
                <w:spacing w:val="-2"/>
                <w:sz w:val="22"/>
              </w:rPr>
              <w:t>systems</w:t>
            </w:r>
          </w:p>
        </w:tc>
        <w:tc>
          <w:tcPr>
            <w:tcW w:w="1114" w:type="dxa"/>
            <w:tcBorders>
              <w:left w:val="single" w:sz="6" w:space="0" w:color="000000"/>
              <w:right w:val="single" w:sz="6" w:space="0" w:color="000000"/>
            </w:tcBorders>
          </w:tcPr>
          <w:p>
            <w:pPr>
              <w:pStyle w:val="TableParagraph"/>
              <w:spacing w:line="276" w:lineRule="auto"/>
              <w:ind w:left="133" w:right="101" w:firstLine="5"/>
              <w:jc w:val="center"/>
              <w:rPr>
                <w:b/>
                <w:sz w:val="22"/>
              </w:rPr>
            </w:pPr>
            <w:r>
              <w:rPr>
                <w:b/>
                <w:spacing w:val="-2"/>
                <w:sz w:val="22"/>
              </w:rPr>
              <w:t>Stored </w:t>
            </w:r>
            <w:r>
              <w:rPr>
                <w:b/>
                <w:spacing w:val="-4"/>
                <w:sz w:val="22"/>
              </w:rPr>
              <w:t>and </w:t>
            </w:r>
            <w:r>
              <w:rPr>
                <w:b/>
                <w:spacing w:val="-2"/>
                <w:sz w:val="22"/>
              </w:rPr>
              <w:t>Managed </w:t>
            </w:r>
            <w:r>
              <w:rPr>
                <w:b/>
                <w:spacing w:val="-6"/>
                <w:sz w:val="22"/>
              </w:rPr>
              <w:t>On</w:t>
            </w:r>
          </w:p>
        </w:tc>
        <w:tc>
          <w:tcPr>
            <w:tcW w:w="1114" w:type="dxa"/>
            <w:tcBorders>
              <w:left w:val="single" w:sz="6" w:space="0" w:color="000000"/>
              <w:right w:val="single" w:sz="6" w:space="0" w:color="000000"/>
            </w:tcBorders>
          </w:tcPr>
          <w:p>
            <w:pPr>
              <w:pStyle w:val="TableParagraph"/>
              <w:spacing w:line="276" w:lineRule="auto"/>
              <w:ind w:left="109" w:right="76"/>
              <w:jc w:val="center"/>
              <w:rPr>
                <w:b/>
                <w:sz w:val="22"/>
              </w:rPr>
            </w:pPr>
            <w:r>
              <w:rPr>
                <w:b/>
                <w:spacing w:val="-2"/>
                <w:sz w:val="22"/>
              </w:rPr>
              <w:t>Backing </w:t>
            </w:r>
            <w:r>
              <w:rPr>
                <w:b/>
                <w:sz w:val="22"/>
              </w:rPr>
              <w:t>Up</w:t>
            </w:r>
            <w:r>
              <w:rPr>
                <w:b/>
                <w:spacing w:val="-9"/>
                <w:sz w:val="22"/>
              </w:rPr>
              <w:t> </w:t>
            </w:r>
            <w:r>
              <w:rPr>
                <w:b/>
                <w:sz w:val="22"/>
              </w:rPr>
              <w:t>This </w:t>
            </w:r>
            <w:r>
              <w:rPr>
                <w:b/>
                <w:spacing w:val="-4"/>
                <w:sz w:val="22"/>
              </w:rPr>
              <w:t>Info</w:t>
            </w:r>
          </w:p>
        </w:tc>
        <w:tc>
          <w:tcPr>
            <w:tcW w:w="3106" w:type="dxa"/>
            <w:tcBorders>
              <w:left w:val="single" w:sz="6" w:space="0" w:color="000000"/>
              <w:right w:val="single" w:sz="6" w:space="0" w:color="000000"/>
            </w:tcBorders>
          </w:tcPr>
          <w:p>
            <w:pPr>
              <w:pStyle w:val="TableParagraph"/>
              <w:spacing w:line="273" w:lineRule="auto"/>
              <w:ind w:left="209" w:right="186" w:firstLine="264"/>
              <w:rPr>
                <w:b/>
                <w:sz w:val="22"/>
              </w:rPr>
            </w:pPr>
            <w:r>
              <w:rPr>
                <w:b/>
                <w:sz w:val="22"/>
              </w:rPr>
              <w:t>Time Frame of Essential Functions</w:t>
            </w:r>
            <w:r>
              <w:rPr>
                <w:b/>
                <w:spacing w:val="-13"/>
                <w:sz w:val="22"/>
              </w:rPr>
              <w:t> </w:t>
            </w:r>
            <w:r>
              <w:rPr>
                <w:b/>
                <w:sz w:val="22"/>
              </w:rPr>
              <w:t>Without</w:t>
            </w:r>
            <w:r>
              <w:rPr>
                <w:b/>
                <w:spacing w:val="-12"/>
                <w:sz w:val="22"/>
              </w:rPr>
              <w:t> </w:t>
            </w:r>
            <w:r>
              <w:rPr>
                <w:b/>
                <w:sz w:val="22"/>
              </w:rPr>
              <w:t>IT</w:t>
            </w:r>
            <w:r>
              <w:rPr>
                <w:b/>
                <w:spacing w:val="-11"/>
                <w:sz w:val="22"/>
              </w:rPr>
              <w:t> </w:t>
            </w:r>
            <w:r>
              <w:rPr>
                <w:b/>
                <w:sz w:val="22"/>
              </w:rPr>
              <w:t>Support</w:t>
            </w:r>
          </w:p>
        </w:tc>
        <w:tc>
          <w:tcPr>
            <w:tcW w:w="3060" w:type="dxa"/>
            <w:tcBorders>
              <w:left w:val="single" w:sz="6" w:space="0" w:color="000000"/>
            </w:tcBorders>
          </w:tcPr>
          <w:p>
            <w:pPr>
              <w:pStyle w:val="TableParagraph"/>
              <w:spacing w:line="273" w:lineRule="auto"/>
              <w:ind w:left="641" w:right="489" w:hanging="125"/>
              <w:rPr>
                <w:b/>
                <w:sz w:val="22"/>
              </w:rPr>
            </w:pPr>
            <w:r>
              <w:rPr>
                <w:b/>
                <w:sz w:val="22"/>
              </w:rPr>
              <w:t>Interruption</w:t>
            </w:r>
            <w:r>
              <w:rPr>
                <w:b/>
                <w:spacing w:val="-13"/>
                <w:sz w:val="22"/>
              </w:rPr>
              <w:t> </w:t>
            </w:r>
            <w:r>
              <w:rPr>
                <w:b/>
                <w:sz w:val="22"/>
              </w:rPr>
              <w:t>In</w:t>
            </w:r>
            <w:r>
              <w:rPr>
                <w:b/>
                <w:spacing w:val="-12"/>
                <w:sz w:val="22"/>
              </w:rPr>
              <w:t> </w:t>
            </w:r>
            <w:r>
              <w:rPr>
                <w:b/>
                <w:sz w:val="22"/>
              </w:rPr>
              <w:t>Legally Required Reporting</w:t>
            </w:r>
          </w:p>
        </w:tc>
      </w:tr>
      <w:tr>
        <w:trPr>
          <w:trHeight w:val="1179" w:hRule="atLeast"/>
        </w:trPr>
        <w:tc>
          <w:tcPr>
            <w:tcW w:w="1313" w:type="dxa"/>
            <w:tcBorders>
              <w:right w:val="single" w:sz="6" w:space="0" w:color="000000"/>
            </w:tcBorders>
          </w:tcPr>
          <w:p>
            <w:pPr>
              <w:pStyle w:val="TableParagraph"/>
              <w:spacing w:before="0"/>
              <w:rPr>
                <w:rFonts w:ascii="Times New Roman"/>
                <w:sz w:val="22"/>
              </w:rPr>
            </w:pPr>
          </w:p>
        </w:tc>
        <w:tc>
          <w:tcPr>
            <w:tcW w:w="1114" w:type="dxa"/>
            <w:tcBorders>
              <w:left w:val="single" w:sz="6" w:space="0" w:color="000000"/>
              <w:right w:val="single" w:sz="6" w:space="0" w:color="000000"/>
            </w:tcBorders>
          </w:tcPr>
          <w:p>
            <w:pPr>
              <w:pStyle w:val="TableParagraph"/>
              <w:spacing w:before="0"/>
              <w:rPr>
                <w:rFonts w:ascii="Times New Roman"/>
                <w:sz w:val="22"/>
              </w:rPr>
            </w:pPr>
          </w:p>
        </w:tc>
        <w:tc>
          <w:tcPr>
            <w:tcW w:w="1114" w:type="dxa"/>
            <w:tcBorders>
              <w:left w:val="single" w:sz="6" w:space="0" w:color="000000"/>
              <w:right w:val="single" w:sz="6" w:space="0" w:color="000000"/>
            </w:tcBorders>
          </w:tcPr>
          <w:p>
            <w:pPr>
              <w:pStyle w:val="TableParagraph"/>
              <w:spacing w:before="0"/>
              <w:rPr>
                <w:rFonts w:ascii="Times New Roman"/>
                <w:sz w:val="22"/>
              </w:rPr>
            </w:pPr>
          </w:p>
        </w:tc>
        <w:tc>
          <w:tcPr>
            <w:tcW w:w="3106" w:type="dxa"/>
            <w:tcBorders>
              <w:left w:val="single" w:sz="6" w:space="0" w:color="000000"/>
              <w:right w:val="single" w:sz="6" w:space="0" w:color="000000"/>
            </w:tcBorders>
          </w:tcPr>
          <w:p>
            <w:pPr>
              <w:pStyle w:val="TableParagraph"/>
              <w:spacing w:before="0"/>
              <w:rPr>
                <w:rFonts w:ascii="Times New Roman"/>
                <w:sz w:val="22"/>
              </w:rPr>
            </w:pPr>
          </w:p>
        </w:tc>
        <w:tc>
          <w:tcPr>
            <w:tcW w:w="3060" w:type="dxa"/>
            <w:tcBorders>
              <w:left w:val="single" w:sz="6" w:space="0" w:color="000000"/>
            </w:tcBorders>
          </w:tcPr>
          <w:p>
            <w:pPr>
              <w:pStyle w:val="TableParagraph"/>
              <w:spacing w:before="0"/>
              <w:rPr>
                <w:rFonts w:ascii="Times New Roman"/>
                <w:sz w:val="22"/>
              </w:rPr>
            </w:pPr>
          </w:p>
        </w:tc>
      </w:tr>
    </w:tbl>
    <w:p>
      <w:pPr>
        <w:pStyle w:val="TableParagraph"/>
        <w:spacing w:after="0"/>
        <w:rPr>
          <w:rFonts w:ascii="Times New Roman"/>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206"/>
        <w:rPr>
          <w:sz w:val="32"/>
        </w:rPr>
      </w:pPr>
      <w:r>
        <w:rPr>
          <w:sz w:val="32"/>
        </w:rPr>
        <mc:AlternateContent>
          <mc:Choice Requires="wps">
            <w:drawing>
              <wp:anchor distT="0" distB="0" distL="0" distR="0" allowOverlap="1" layoutInCell="1" locked="0" behindDoc="1" simplePos="0" relativeHeight="484773888">
                <wp:simplePos x="0" y="0"/>
                <wp:positionH relativeFrom="page">
                  <wp:posOffset>304800</wp:posOffset>
                </wp:positionH>
                <wp:positionV relativeFrom="page">
                  <wp:posOffset>304799</wp:posOffset>
                </wp:positionV>
                <wp:extent cx="7162800" cy="9448800"/>
                <wp:effectExtent l="0" t="0" r="0" b="0"/>
                <wp:wrapNone/>
                <wp:docPr id="173" name="Graphic 173"/>
                <wp:cNvGraphicFramePr>
                  <a:graphicFrameLocks/>
                </wp:cNvGraphicFramePr>
                <a:graphic>
                  <a:graphicData uri="http://schemas.microsoft.com/office/word/2010/wordprocessingShape">
                    <wps:wsp>
                      <wps:cNvPr id="173" name="Graphic 173"/>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42592" id="docshape155"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4"/>
      </w:pPr>
      <w:r>
        <w:rPr/>
        <w:t>G:</w:t>
      </w:r>
      <w:r>
        <w:rPr>
          <w:spacing w:val="-4"/>
        </w:rPr>
        <w:t> </w:t>
      </w:r>
      <w:r>
        <w:rPr/>
        <w:t>Other</w:t>
      </w:r>
      <w:r>
        <w:rPr>
          <w:spacing w:val="-6"/>
        </w:rPr>
        <w:t> </w:t>
      </w:r>
      <w:r>
        <w:rPr/>
        <w:t>Key</w:t>
      </w:r>
      <w:r>
        <w:rPr>
          <w:spacing w:val="-4"/>
        </w:rPr>
        <w:t> </w:t>
      </w:r>
      <w:r>
        <w:rPr/>
        <w:t>Internal</w:t>
      </w:r>
      <w:r>
        <w:rPr>
          <w:spacing w:val="-8"/>
        </w:rPr>
        <w:t> </w:t>
      </w:r>
      <w:r>
        <w:rPr>
          <w:spacing w:val="-2"/>
        </w:rPr>
        <w:t>Dependencies</w:t>
      </w:r>
    </w:p>
    <w:p>
      <w:pPr>
        <w:pStyle w:val="BodyText"/>
        <w:spacing w:line="259" w:lineRule="auto" w:before="122"/>
        <w:ind w:left="719" w:right="1229"/>
      </w:pPr>
      <w:r>
        <w:rPr/>
        <w:t>All</w:t>
      </w:r>
      <w:r>
        <w:rPr>
          <w:spacing w:val="-1"/>
        </w:rPr>
        <w:t> </w:t>
      </w:r>
      <w:r>
        <w:rPr/>
        <w:t>departments</w:t>
      </w:r>
      <w:r>
        <w:rPr>
          <w:spacing w:val="-3"/>
        </w:rPr>
        <w:t> </w:t>
      </w:r>
      <w:r>
        <w:rPr/>
        <w:t>at</w:t>
      </w:r>
      <w:r>
        <w:rPr>
          <w:spacing w:val="-5"/>
        </w:rPr>
        <w:t> </w:t>
      </w:r>
      <w:r>
        <w:rPr/>
        <w:t>Farmingdale</w:t>
      </w:r>
      <w:r>
        <w:rPr>
          <w:spacing w:val="-3"/>
        </w:rPr>
        <w:t> </w:t>
      </w:r>
      <w:r>
        <w:rPr/>
        <w:t>State</w:t>
      </w:r>
      <w:r>
        <w:rPr>
          <w:spacing w:val="-3"/>
        </w:rPr>
        <w:t> </w:t>
      </w:r>
      <w:r>
        <w:rPr/>
        <w:t>College</w:t>
      </w:r>
      <w:r>
        <w:rPr>
          <w:spacing w:val="-3"/>
        </w:rPr>
        <w:t> </w:t>
      </w:r>
      <w:r>
        <w:rPr/>
        <w:t>rely</w:t>
      </w:r>
      <w:r>
        <w:rPr>
          <w:spacing w:val="-2"/>
        </w:rPr>
        <w:t> </w:t>
      </w:r>
      <w:r>
        <w:rPr/>
        <w:t>on</w:t>
      </w:r>
      <w:r>
        <w:rPr>
          <w:spacing w:val="-4"/>
        </w:rPr>
        <w:t> </w:t>
      </w:r>
      <w:r>
        <w:rPr/>
        <w:t>the</w:t>
      </w:r>
      <w:r>
        <w:rPr>
          <w:spacing w:val="-3"/>
        </w:rPr>
        <w:t> </w:t>
      </w:r>
      <w:r>
        <w:rPr/>
        <w:t>Physical</w:t>
      </w:r>
      <w:r>
        <w:rPr>
          <w:spacing w:val="-1"/>
        </w:rPr>
        <w:t> </w:t>
      </w:r>
      <w:r>
        <w:rPr/>
        <w:t>Plant</w:t>
      </w:r>
      <w:r>
        <w:rPr>
          <w:spacing w:val="-5"/>
        </w:rPr>
        <w:t> </w:t>
      </w:r>
      <w:r>
        <w:rPr/>
        <w:t>(for</w:t>
      </w:r>
      <w:r>
        <w:rPr>
          <w:spacing w:val="-3"/>
        </w:rPr>
        <w:t> </w:t>
      </w:r>
      <w:r>
        <w:rPr/>
        <w:t>power)</w:t>
      </w:r>
      <w:r>
        <w:rPr>
          <w:spacing w:val="-3"/>
        </w:rPr>
        <w:t> </w:t>
      </w:r>
      <w:r>
        <w:rPr/>
        <w:t>and</w:t>
      </w:r>
      <w:r>
        <w:rPr>
          <w:spacing w:val="-4"/>
        </w:rPr>
        <w:t> </w:t>
      </w:r>
      <w:r>
        <w:rPr/>
        <w:t>IT</w:t>
      </w:r>
      <w:r>
        <w:rPr>
          <w:spacing w:val="-5"/>
        </w:rPr>
        <w:t> </w:t>
      </w:r>
      <w:r>
        <w:rPr/>
        <w:t>department (for internet, e-mail and central servers) and University Police (for public safety). List below products and services upon which your department depends, and the </w:t>
      </w:r>
      <w:r>
        <w:rPr>
          <w:i/>
        </w:rPr>
        <w:t>other </w:t>
      </w:r>
      <w:r>
        <w:rPr/>
        <w:t>internal (Farmingdale College) departments or units that provide them.</w:t>
      </w:r>
    </w:p>
    <w:p>
      <w:pPr>
        <w:pStyle w:val="BodyText"/>
        <w:spacing w:before="2"/>
        <w:rPr>
          <w:sz w:val="12"/>
        </w:rPr>
      </w:pPr>
    </w:p>
    <w:tbl>
      <w:tblPr>
        <w:tblW w:w="0" w:type="auto"/>
        <w:jc w:val="left"/>
        <w:tblInd w:w="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38"/>
        <w:gridCol w:w="6104"/>
      </w:tblGrid>
      <w:tr>
        <w:trPr>
          <w:trHeight w:val="527" w:hRule="atLeast"/>
        </w:trPr>
        <w:tc>
          <w:tcPr>
            <w:tcW w:w="3238" w:type="dxa"/>
            <w:vMerge w:val="restart"/>
            <w:tcBorders>
              <w:bottom w:val="single" w:sz="12" w:space="0" w:color="000000"/>
              <w:right w:val="single" w:sz="6" w:space="0" w:color="000000"/>
            </w:tcBorders>
          </w:tcPr>
          <w:p>
            <w:pPr>
              <w:pStyle w:val="TableParagraph"/>
              <w:spacing w:before="73"/>
              <w:ind w:right="88"/>
              <w:jc w:val="right"/>
              <w:rPr>
                <w:sz w:val="20"/>
              </w:rPr>
            </w:pPr>
            <w:r>
              <w:rPr>
                <w:b/>
                <w:sz w:val="20"/>
              </w:rPr>
              <w:t>Dependency</w:t>
            </w:r>
            <w:r>
              <w:rPr>
                <w:b/>
                <w:spacing w:val="-11"/>
                <w:sz w:val="20"/>
              </w:rPr>
              <w:t> </w:t>
            </w:r>
            <w:r>
              <w:rPr>
                <w:sz w:val="20"/>
              </w:rPr>
              <w:t>(product</w:t>
            </w:r>
            <w:r>
              <w:rPr>
                <w:spacing w:val="-10"/>
                <w:sz w:val="20"/>
              </w:rPr>
              <w:t> </w:t>
            </w:r>
            <w:r>
              <w:rPr>
                <w:sz w:val="20"/>
              </w:rPr>
              <w:t>or</w:t>
            </w:r>
            <w:r>
              <w:rPr>
                <w:spacing w:val="-4"/>
                <w:sz w:val="20"/>
              </w:rPr>
              <w:t> </w:t>
            </w:r>
            <w:r>
              <w:rPr>
                <w:sz w:val="20"/>
              </w:rPr>
              <w:t>service)</w:t>
            </w:r>
            <w:r>
              <w:rPr>
                <w:spacing w:val="-7"/>
                <w:sz w:val="20"/>
              </w:rPr>
              <w:t> </w:t>
            </w:r>
            <w:r>
              <w:rPr>
                <w:spacing w:val="-10"/>
                <w:sz w:val="20"/>
              </w:rPr>
              <w:t>:</w:t>
            </w:r>
          </w:p>
          <w:p>
            <w:pPr>
              <w:pStyle w:val="TableParagraph"/>
              <w:spacing w:before="236"/>
              <w:ind w:right="88"/>
              <w:jc w:val="right"/>
              <w:rPr>
                <w:sz w:val="20"/>
              </w:rPr>
            </w:pPr>
            <w:r>
              <w:rPr>
                <w:b/>
                <w:spacing w:val="-2"/>
                <w:sz w:val="20"/>
              </w:rPr>
              <w:t>Provider</w:t>
            </w:r>
            <w:r>
              <w:rPr>
                <w:spacing w:val="-2"/>
                <w:sz w:val="20"/>
              </w:rPr>
              <w:t>:</w:t>
            </w:r>
          </w:p>
        </w:tc>
        <w:tc>
          <w:tcPr>
            <w:tcW w:w="6104" w:type="dxa"/>
            <w:tcBorders>
              <w:left w:val="single" w:sz="6" w:space="0" w:color="000000"/>
            </w:tcBorders>
          </w:tcPr>
          <w:p>
            <w:pPr>
              <w:pStyle w:val="TableParagraph"/>
              <w:spacing w:before="0"/>
              <w:rPr>
                <w:rFonts w:ascii="Times New Roman"/>
                <w:sz w:val="22"/>
              </w:rPr>
            </w:pPr>
          </w:p>
        </w:tc>
      </w:tr>
      <w:tr>
        <w:trPr>
          <w:trHeight w:val="545" w:hRule="atLeast"/>
        </w:trPr>
        <w:tc>
          <w:tcPr>
            <w:tcW w:w="3238" w:type="dxa"/>
            <w:vMerge/>
            <w:tcBorders>
              <w:top w:val="nil"/>
              <w:bottom w:val="single" w:sz="12" w:space="0" w:color="000000"/>
              <w:right w:val="single" w:sz="6" w:space="0" w:color="000000"/>
            </w:tcBorders>
          </w:tcPr>
          <w:p>
            <w:pPr>
              <w:rPr>
                <w:sz w:val="2"/>
                <w:szCs w:val="2"/>
              </w:rPr>
            </w:pPr>
          </w:p>
        </w:tc>
        <w:tc>
          <w:tcPr>
            <w:tcW w:w="6104" w:type="dxa"/>
            <w:tcBorders>
              <w:left w:val="single" w:sz="6" w:space="0" w:color="000000"/>
              <w:bottom w:val="single" w:sz="12" w:space="0" w:color="000000"/>
            </w:tcBorders>
          </w:tcPr>
          <w:p>
            <w:pPr>
              <w:pStyle w:val="TableParagraph"/>
              <w:spacing w:before="0"/>
              <w:rPr>
                <w:rFonts w:ascii="Times New Roman"/>
                <w:sz w:val="22"/>
              </w:rPr>
            </w:pPr>
          </w:p>
        </w:tc>
      </w:tr>
      <w:tr>
        <w:trPr>
          <w:trHeight w:val="526" w:hRule="atLeast"/>
        </w:trPr>
        <w:tc>
          <w:tcPr>
            <w:tcW w:w="3238" w:type="dxa"/>
            <w:vMerge w:val="restart"/>
            <w:tcBorders>
              <w:top w:val="single" w:sz="12" w:space="0" w:color="000000"/>
              <w:bottom w:val="single" w:sz="12" w:space="0" w:color="000000"/>
              <w:right w:val="single" w:sz="6" w:space="0" w:color="000000"/>
            </w:tcBorders>
          </w:tcPr>
          <w:p>
            <w:pPr>
              <w:pStyle w:val="TableParagraph"/>
              <w:spacing w:before="73"/>
              <w:ind w:right="83"/>
              <w:jc w:val="right"/>
              <w:rPr>
                <w:sz w:val="20"/>
              </w:rPr>
            </w:pPr>
            <w:r>
              <w:rPr>
                <w:b/>
                <w:sz w:val="20"/>
              </w:rPr>
              <w:t>Dependency</w:t>
            </w:r>
            <w:r>
              <w:rPr>
                <w:b/>
                <w:spacing w:val="-11"/>
                <w:sz w:val="20"/>
              </w:rPr>
              <w:t> </w:t>
            </w:r>
            <w:r>
              <w:rPr>
                <w:sz w:val="20"/>
              </w:rPr>
              <w:t>(product</w:t>
            </w:r>
            <w:r>
              <w:rPr>
                <w:spacing w:val="-10"/>
                <w:sz w:val="20"/>
              </w:rPr>
              <w:t> </w:t>
            </w:r>
            <w:r>
              <w:rPr>
                <w:sz w:val="20"/>
              </w:rPr>
              <w:t>or</w:t>
            </w:r>
            <w:r>
              <w:rPr>
                <w:spacing w:val="-4"/>
                <w:sz w:val="20"/>
              </w:rPr>
              <w:t> </w:t>
            </w:r>
            <w:r>
              <w:rPr>
                <w:sz w:val="20"/>
              </w:rPr>
              <w:t>service)</w:t>
            </w:r>
            <w:r>
              <w:rPr>
                <w:spacing w:val="-7"/>
                <w:sz w:val="20"/>
              </w:rPr>
              <w:t> </w:t>
            </w:r>
            <w:r>
              <w:rPr>
                <w:spacing w:val="-10"/>
                <w:sz w:val="20"/>
              </w:rPr>
              <w:t>:</w:t>
            </w:r>
          </w:p>
          <w:p>
            <w:pPr>
              <w:pStyle w:val="TableParagraph"/>
              <w:spacing w:before="236"/>
              <w:ind w:right="88"/>
              <w:jc w:val="right"/>
              <w:rPr>
                <w:sz w:val="20"/>
              </w:rPr>
            </w:pPr>
            <w:r>
              <w:rPr>
                <w:b/>
                <w:spacing w:val="-2"/>
                <w:sz w:val="20"/>
              </w:rPr>
              <w:t>Provider</w:t>
            </w:r>
            <w:r>
              <w:rPr>
                <w:spacing w:val="-2"/>
                <w:sz w:val="20"/>
              </w:rPr>
              <w:t>:</w:t>
            </w:r>
          </w:p>
        </w:tc>
        <w:tc>
          <w:tcPr>
            <w:tcW w:w="6104" w:type="dxa"/>
            <w:tcBorders>
              <w:top w:val="single" w:sz="12" w:space="0" w:color="000000"/>
              <w:left w:val="single" w:sz="6" w:space="0" w:color="000000"/>
            </w:tcBorders>
          </w:tcPr>
          <w:p>
            <w:pPr>
              <w:pStyle w:val="TableParagraph"/>
              <w:spacing w:before="0"/>
              <w:rPr>
                <w:rFonts w:ascii="Times New Roman"/>
                <w:sz w:val="22"/>
              </w:rPr>
            </w:pPr>
          </w:p>
        </w:tc>
      </w:tr>
      <w:tr>
        <w:trPr>
          <w:trHeight w:val="546" w:hRule="atLeast"/>
        </w:trPr>
        <w:tc>
          <w:tcPr>
            <w:tcW w:w="3238" w:type="dxa"/>
            <w:vMerge/>
            <w:tcBorders>
              <w:top w:val="nil"/>
              <w:bottom w:val="single" w:sz="12" w:space="0" w:color="000000"/>
              <w:right w:val="single" w:sz="6" w:space="0" w:color="000000"/>
            </w:tcBorders>
          </w:tcPr>
          <w:p>
            <w:pPr>
              <w:rPr>
                <w:sz w:val="2"/>
                <w:szCs w:val="2"/>
              </w:rPr>
            </w:pPr>
          </w:p>
        </w:tc>
        <w:tc>
          <w:tcPr>
            <w:tcW w:w="6104" w:type="dxa"/>
            <w:tcBorders>
              <w:left w:val="single" w:sz="6" w:space="0" w:color="000000"/>
              <w:bottom w:val="single" w:sz="12" w:space="0" w:color="000000"/>
            </w:tcBorders>
          </w:tcPr>
          <w:p>
            <w:pPr>
              <w:pStyle w:val="TableParagraph"/>
              <w:spacing w:before="0"/>
              <w:rPr>
                <w:rFonts w:ascii="Times New Roman"/>
                <w:sz w:val="22"/>
              </w:rPr>
            </w:pPr>
          </w:p>
        </w:tc>
      </w:tr>
      <w:tr>
        <w:trPr>
          <w:trHeight w:val="531" w:hRule="atLeast"/>
        </w:trPr>
        <w:tc>
          <w:tcPr>
            <w:tcW w:w="3238" w:type="dxa"/>
            <w:vMerge w:val="restart"/>
            <w:tcBorders>
              <w:top w:val="single" w:sz="12" w:space="0" w:color="000000"/>
              <w:bottom w:val="single" w:sz="12" w:space="0" w:color="000000"/>
              <w:right w:val="single" w:sz="6" w:space="0" w:color="000000"/>
            </w:tcBorders>
          </w:tcPr>
          <w:p>
            <w:pPr>
              <w:pStyle w:val="TableParagraph"/>
              <w:spacing w:before="77"/>
              <w:ind w:right="88"/>
              <w:jc w:val="right"/>
              <w:rPr>
                <w:sz w:val="20"/>
              </w:rPr>
            </w:pPr>
            <w:r>
              <w:rPr>
                <w:b/>
                <w:sz w:val="20"/>
              </w:rPr>
              <w:t>Dependency</w:t>
            </w:r>
            <w:r>
              <w:rPr>
                <w:b/>
                <w:spacing w:val="-11"/>
                <w:sz w:val="20"/>
              </w:rPr>
              <w:t> </w:t>
            </w:r>
            <w:r>
              <w:rPr>
                <w:sz w:val="20"/>
              </w:rPr>
              <w:t>(product</w:t>
            </w:r>
            <w:r>
              <w:rPr>
                <w:spacing w:val="-10"/>
                <w:sz w:val="20"/>
              </w:rPr>
              <w:t> </w:t>
            </w:r>
            <w:r>
              <w:rPr>
                <w:sz w:val="20"/>
              </w:rPr>
              <w:t>or</w:t>
            </w:r>
            <w:r>
              <w:rPr>
                <w:spacing w:val="-4"/>
                <w:sz w:val="20"/>
              </w:rPr>
              <w:t> </w:t>
            </w:r>
            <w:r>
              <w:rPr>
                <w:sz w:val="20"/>
              </w:rPr>
              <w:t>service)</w:t>
            </w:r>
            <w:r>
              <w:rPr>
                <w:spacing w:val="-7"/>
                <w:sz w:val="20"/>
              </w:rPr>
              <w:t> </w:t>
            </w:r>
            <w:r>
              <w:rPr>
                <w:spacing w:val="-10"/>
                <w:sz w:val="20"/>
              </w:rPr>
              <w:t>:</w:t>
            </w:r>
          </w:p>
          <w:p>
            <w:pPr>
              <w:pStyle w:val="TableParagraph"/>
              <w:spacing w:before="236"/>
              <w:ind w:right="88"/>
              <w:jc w:val="right"/>
              <w:rPr>
                <w:sz w:val="20"/>
              </w:rPr>
            </w:pPr>
            <w:r>
              <w:rPr>
                <w:b/>
                <w:spacing w:val="-2"/>
                <w:sz w:val="20"/>
              </w:rPr>
              <w:t>Provider</w:t>
            </w:r>
            <w:r>
              <w:rPr>
                <w:spacing w:val="-2"/>
                <w:sz w:val="20"/>
              </w:rPr>
              <w:t>:</w:t>
            </w:r>
          </w:p>
        </w:tc>
        <w:tc>
          <w:tcPr>
            <w:tcW w:w="6104" w:type="dxa"/>
            <w:tcBorders>
              <w:top w:val="single" w:sz="12" w:space="0" w:color="000000"/>
              <w:left w:val="single" w:sz="6" w:space="0" w:color="000000"/>
            </w:tcBorders>
          </w:tcPr>
          <w:p>
            <w:pPr>
              <w:pStyle w:val="TableParagraph"/>
              <w:spacing w:before="0"/>
              <w:rPr>
                <w:rFonts w:ascii="Times New Roman"/>
                <w:sz w:val="22"/>
              </w:rPr>
            </w:pPr>
          </w:p>
        </w:tc>
      </w:tr>
      <w:tr>
        <w:trPr>
          <w:trHeight w:val="546" w:hRule="atLeast"/>
        </w:trPr>
        <w:tc>
          <w:tcPr>
            <w:tcW w:w="3238" w:type="dxa"/>
            <w:vMerge/>
            <w:tcBorders>
              <w:top w:val="nil"/>
              <w:bottom w:val="single" w:sz="12" w:space="0" w:color="000000"/>
              <w:right w:val="single" w:sz="6" w:space="0" w:color="000000"/>
            </w:tcBorders>
          </w:tcPr>
          <w:p>
            <w:pPr>
              <w:rPr>
                <w:sz w:val="2"/>
                <w:szCs w:val="2"/>
              </w:rPr>
            </w:pPr>
          </w:p>
        </w:tc>
        <w:tc>
          <w:tcPr>
            <w:tcW w:w="6104" w:type="dxa"/>
            <w:tcBorders>
              <w:left w:val="single" w:sz="6" w:space="0" w:color="000000"/>
              <w:bottom w:val="single" w:sz="12" w:space="0" w:color="000000"/>
            </w:tcBorders>
          </w:tcPr>
          <w:p>
            <w:pPr>
              <w:pStyle w:val="TableParagraph"/>
              <w:spacing w:before="0"/>
              <w:rPr>
                <w:rFonts w:ascii="Times New Roman"/>
                <w:sz w:val="22"/>
              </w:rPr>
            </w:pPr>
          </w:p>
        </w:tc>
      </w:tr>
      <w:tr>
        <w:trPr>
          <w:trHeight w:val="526" w:hRule="atLeast"/>
        </w:trPr>
        <w:tc>
          <w:tcPr>
            <w:tcW w:w="3238" w:type="dxa"/>
            <w:vMerge w:val="restart"/>
            <w:tcBorders>
              <w:top w:val="single" w:sz="12" w:space="0" w:color="000000"/>
              <w:bottom w:val="single" w:sz="12" w:space="0" w:color="000000"/>
              <w:right w:val="single" w:sz="6" w:space="0" w:color="000000"/>
            </w:tcBorders>
          </w:tcPr>
          <w:p>
            <w:pPr>
              <w:pStyle w:val="TableParagraph"/>
              <w:spacing w:before="212"/>
              <w:rPr>
                <w:sz w:val="20"/>
              </w:rPr>
            </w:pPr>
          </w:p>
          <w:p>
            <w:pPr>
              <w:pStyle w:val="TableParagraph"/>
              <w:ind w:right="88"/>
              <w:jc w:val="right"/>
              <w:rPr>
                <w:sz w:val="20"/>
              </w:rPr>
            </w:pPr>
            <w:r>
              <w:rPr>
                <w:b/>
                <w:sz w:val="20"/>
              </w:rPr>
              <w:t>Dependency</w:t>
            </w:r>
            <w:r>
              <w:rPr>
                <w:b/>
                <w:spacing w:val="-11"/>
                <w:sz w:val="20"/>
              </w:rPr>
              <w:t> </w:t>
            </w:r>
            <w:r>
              <w:rPr>
                <w:sz w:val="20"/>
              </w:rPr>
              <w:t>(product</w:t>
            </w:r>
            <w:r>
              <w:rPr>
                <w:spacing w:val="-10"/>
                <w:sz w:val="20"/>
              </w:rPr>
              <w:t> </w:t>
            </w:r>
            <w:r>
              <w:rPr>
                <w:sz w:val="20"/>
              </w:rPr>
              <w:t>or</w:t>
            </w:r>
            <w:r>
              <w:rPr>
                <w:spacing w:val="-4"/>
                <w:sz w:val="20"/>
              </w:rPr>
              <w:t> </w:t>
            </w:r>
            <w:r>
              <w:rPr>
                <w:sz w:val="20"/>
              </w:rPr>
              <w:t>service)</w:t>
            </w:r>
            <w:r>
              <w:rPr>
                <w:spacing w:val="-7"/>
                <w:sz w:val="20"/>
              </w:rPr>
              <w:t> </w:t>
            </w:r>
            <w:r>
              <w:rPr>
                <w:spacing w:val="-10"/>
                <w:sz w:val="20"/>
              </w:rPr>
              <w:t>:</w:t>
            </w:r>
          </w:p>
          <w:p>
            <w:pPr>
              <w:pStyle w:val="TableParagraph"/>
              <w:spacing w:before="39"/>
              <w:ind w:right="88"/>
              <w:jc w:val="right"/>
              <w:rPr>
                <w:sz w:val="20"/>
              </w:rPr>
            </w:pPr>
            <w:r>
              <w:rPr>
                <w:b/>
                <w:spacing w:val="-2"/>
                <w:sz w:val="20"/>
              </w:rPr>
              <w:t>Provider</w:t>
            </w:r>
            <w:r>
              <w:rPr>
                <w:spacing w:val="-2"/>
                <w:sz w:val="20"/>
              </w:rPr>
              <w:t>:</w:t>
            </w:r>
          </w:p>
        </w:tc>
        <w:tc>
          <w:tcPr>
            <w:tcW w:w="6104" w:type="dxa"/>
            <w:tcBorders>
              <w:top w:val="single" w:sz="12" w:space="0" w:color="000000"/>
              <w:left w:val="single" w:sz="6" w:space="0" w:color="000000"/>
            </w:tcBorders>
          </w:tcPr>
          <w:p>
            <w:pPr>
              <w:pStyle w:val="TableParagraph"/>
              <w:spacing w:before="0"/>
              <w:rPr>
                <w:rFonts w:ascii="Times New Roman"/>
                <w:sz w:val="22"/>
              </w:rPr>
            </w:pPr>
          </w:p>
        </w:tc>
      </w:tr>
      <w:tr>
        <w:trPr>
          <w:trHeight w:val="550" w:hRule="atLeast"/>
        </w:trPr>
        <w:tc>
          <w:tcPr>
            <w:tcW w:w="3238" w:type="dxa"/>
            <w:vMerge/>
            <w:tcBorders>
              <w:top w:val="nil"/>
              <w:bottom w:val="single" w:sz="12" w:space="0" w:color="000000"/>
              <w:right w:val="single" w:sz="6" w:space="0" w:color="000000"/>
            </w:tcBorders>
          </w:tcPr>
          <w:p>
            <w:pPr>
              <w:rPr>
                <w:sz w:val="2"/>
                <w:szCs w:val="2"/>
              </w:rPr>
            </w:pPr>
          </w:p>
        </w:tc>
        <w:tc>
          <w:tcPr>
            <w:tcW w:w="6104" w:type="dxa"/>
            <w:tcBorders>
              <w:left w:val="single" w:sz="6" w:space="0" w:color="000000"/>
              <w:bottom w:val="single" w:sz="12" w:space="0" w:color="000000"/>
            </w:tcBorders>
          </w:tcPr>
          <w:p>
            <w:pPr>
              <w:pStyle w:val="TableParagraph"/>
              <w:spacing w:before="0"/>
              <w:rPr>
                <w:rFonts w:ascii="Times New Roman"/>
                <w:sz w:val="22"/>
              </w:rPr>
            </w:pPr>
          </w:p>
        </w:tc>
      </w:tr>
      <w:tr>
        <w:trPr>
          <w:trHeight w:val="536" w:hRule="atLeast"/>
        </w:trPr>
        <w:tc>
          <w:tcPr>
            <w:tcW w:w="3238" w:type="dxa"/>
            <w:vMerge/>
            <w:tcBorders>
              <w:top w:val="nil"/>
              <w:bottom w:val="single" w:sz="12" w:space="0" w:color="000000"/>
              <w:right w:val="single" w:sz="6" w:space="0" w:color="000000"/>
            </w:tcBorders>
          </w:tcPr>
          <w:p>
            <w:pPr>
              <w:rPr>
                <w:sz w:val="2"/>
                <w:szCs w:val="2"/>
              </w:rPr>
            </w:pPr>
          </w:p>
        </w:tc>
        <w:tc>
          <w:tcPr>
            <w:tcW w:w="6104" w:type="dxa"/>
            <w:tcBorders>
              <w:top w:val="single" w:sz="12" w:space="0" w:color="000000"/>
              <w:left w:val="single" w:sz="6" w:space="0" w:color="000000"/>
              <w:bottom w:val="single" w:sz="12" w:space="0" w:color="000000"/>
            </w:tcBorders>
          </w:tcPr>
          <w:p>
            <w:pPr>
              <w:pStyle w:val="TableParagraph"/>
              <w:spacing w:before="0"/>
              <w:rPr>
                <w:rFonts w:ascii="Times New Roman"/>
                <w:sz w:val="22"/>
              </w:rPr>
            </w:pPr>
          </w:p>
        </w:tc>
      </w:tr>
    </w:tbl>
    <w:p>
      <w:pPr>
        <w:pStyle w:val="BodyText"/>
      </w:pPr>
    </w:p>
    <w:p>
      <w:pPr>
        <w:pStyle w:val="BodyText"/>
        <w:spacing w:before="11"/>
      </w:pPr>
    </w:p>
    <w:p>
      <w:pPr>
        <w:pStyle w:val="Heading4"/>
      </w:pPr>
      <w:r>
        <w:rPr/>
        <w:t>H:</w:t>
      </w:r>
      <w:r>
        <w:rPr>
          <w:spacing w:val="-3"/>
        </w:rPr>
        <w:t> </w:t>
      </w:r>
      <w:r>
        <w:rPr/>
        <w:t>Key</w:t>
      </w:r>
      <w:r>
        <w:rPr>
          <w:spacing w:val="-4"/>
        </w:rPr>
        <w:t> </w:t>
      </w:r>
      <w:r>
        <w:rPr/>
        <w:t>External</w:t>
      </w:r>
      <w:r>
        <w:rPr>
          <w:spacing w:val="-7"/>
        </w:rPr>
        <w:t> </w:t>
      </w:r>
      <w:r>
        <w:rPr>
          <w:spacing w:val="-2"/>
        </w:rPr>
        <w:t>Dependencies</w:t>
      </w:r>
    </w:p>
    <w:p>
      <w:pPr>
        <w:pStyle w:val="BodyText"/>
        <w:spacing w:line="259" w:lineRule="auto" w:before="262"/>
        <w:ind w:left="720" w:right="1229"/>
      </w:pPr>
      <w:r>
        <w:rPr/>
        <w:t>List</w:t>
      </w:r>
      <w:r>
        <w:rPr>
          <w:spacing w:val="-5"/>
        </w:rPr>
        <w:t> </w:t>
      </w:r>
      <w:r>
        <w:rPr/>
        <w:t>below</w:t>
      </w:r>
      <w:r>
        <w:rPr>
          <w:spacing w:val="-3"/>
        </w:rPr>
        <w:t> </w:t>
      </w:r>
      <w:r>
        <w:rPr/>
        <w:t>products</w:t>
      </w:r>
      <w:r>
        <w:rPr>
          <w:spacing w:val="-3"/>
        </w:rPr>
        <w:t> </w:t>
      </w:r>
      <w:r>
        <w:rPr/>
        <w:t>and</w:t>
      </w:r>
      <w:r>
        <w:rPr>
          <w:spacing w:val="-4"/>
        </w:rPr>
        <w:t> </w:t>
      </w:r>
      <w:r>
        <w:rPr/>
        <w:t>services</w:t>
      </w:r>
      <w:r>
        <w:rPr>
          <w:spacing w:val="-3"/>
        </w:rPr>
        <w:t> </w:t>
      </w:r>
      <w:r>
        <w:rPr/>
        <w:t>upon</w:t>
      </w:r>
      <w:r>
        <w:rPr>
          <w:spacing w:val="-4"/>
        </w:rPr>
        <w:t> </w:t>
      </w:r>
      <w:r>
        <w:rPr/>
        <w:t>which</w:t>
      </w:r>
      <w:r>
        <w:rPr>
          <w:spacing w:val="-4"/>
        </w:rPr>
        <w:t> </w:t>
      </w:r>
      <w:r>
        <w:rPr/>
        <w:t>your department</w:t>
      </w:r>
      <w:r>
        <w:rPr>
          <w:spacing w:val="-5"/>
        </w:rPr>
        <w:t> </w:t>
      </w:r>
      <w:r>
        <w:rPr/>
        <w:t>depends,</w:t>
      </w:r>
      <w:r>
        <w:rPr>
          <w:spacing w:val="-1"/>
        </w:rPr>
        <w:t> </w:t>
      </w:r>
      <w:r>
        <w:rPr/>
        <w:t>provided</w:t>
      </w:r>
      <w:r>
        <w:rPr>
          <w:spacing w:val="-4"/>
        </w:rPr>
        <w:t> </w:t>
      </w:r>
      <w:r>
        <w:rPr/>
        <w:t>by</w:t>
      </w:r>
      <w:r>
        <w:rPr>
          <w:spacing w:val="-2"/>
        </w:rPr>
        <w:t> </w:t>
      </w:r>
      <w:r>
        <w:rPr/>
        <w:t>external</w:t>
      </w:r>
      <w:r>
        <w:rPr>
          <w:spacing w:val="-1"/>
        </w:rPr>
        <w:t> </w:t>
      </w:r>
      <w:r>
        <w:rPr/>
        <w:t>suppliers or providers. Please contact them to determine if they have a continuity of operations plans and whether the College has priority for their services.</w:t>
      </w:r>
    </w:p>
    <w:p>
      <w:pPr>
        <w:pStyle w:val="BodyText"/>
        <w:spacing w:line="256" w:lineRule="auto" w:before="162"/>
        <w:ind w:left="720" w:right="1091"/>
      </w:pPr>
      <w:r>
        <w:rPr/>
        <w:t>Establish</w:t>
      </w:r>
      <w:r>
        <w:rPr>
          <w:spacing w:val="-4"/>
        </w:rPr>
        <w:t> </w:t>
      </w:r>
      <w:r>
        <w:rPr/>
        <w:t>alternate</w:t>
      </w:r>
      <w:r>
        <w:rPr>
          <w:spacing w:val="-3"/>
        </w:rPr>
        <w:t> </w:t>
      </w:r>
      <w:r>
        <w:rPr/>
        <w:t>sources</w:t>
      </w:r>
      <w:r>
        <w:rPr>
          <w:spacing w:val="-3"/>
        </w:rPr>
        <w:t> </w:t>
      </w:r>
      <w:r>
        <w:rPr/>
        <w:t>for</w:t>
      </w:r>
      <w:r>
        <w:rPr>
          <w:spacing w:val="-3"/>
        </w:rPr>
        <w:t> </w:t>
      </w:r>
      <w:r>
        <w:rPr/>
        <w:t>these</w:t>
      </w:r>
      <w:r>
        <w:rPr>
          <w:spacing w:val="-3"/>
        </w:rPr>
        <w:t> </w:t>
      </w:r>
      <w:r>
        <w:rPr/>
        <w:t>services</w:t>
      </w:r>
      <w:r>
        <w:rPr>
          <w:spacing w:val="-3"/>
        </w:rPr>
        <w:t> </w:t>
      </w:r>
      <w:r>
        <w:rPr/>
        <w:t>and</w:t>
      </w:r>
      <w:r>
        <w:rPr>
          <w:spacing w:val="-4"/>
        </w:rPr>
        <w:t> </w:t>
      </w:r>
      <w:r>
        <w:rPr/>
        <w:t>supplies</w:t>
      </w:r>
      <w:r>
        <w:rPr>
          <w:spacing w:val="-3"/>
        </w:rPr>
        <w:t> </w:t>
      </w:r>
      <w:r>
        <w:rPr/>
        <w:t>and</w:t>
      </w:r>
      <w:r>
        <w:rPr>
          <w:spacing w:val="-4"/>
        </w:rPr>
        <w:t> </w:t>
      </w:r>
      <w:r>
        <w:rPr/>
        <w:t>determine</w:t>
      </w:r>
      <w:r>
        <w:rPr>
          <w:spacing w:val="-3"/>
        </w:rPr>
        <w:t> </w:t>
      </w:r>
      <w:r>
        <w:rPr/>
        <w:t>whether</w:t>
      </w:r>
      <w:r>
        <w:rPr>
          <w:spacing w:val="-3"/>
        </w:rPr>
        <w:t> </w:t>
      </w:r>
      <w:r>
        <w:rPr/>
        <w:t>or</w:t>
      </w:r>
      <w:r>
        <w:rPr>
          <w:spacing w:val="-3"/>
        </w:rPr>
        <w:t> </w:t>
      </w:r>
      <w:r>
        <w:rPr/>
        <w:t>not</w:t>
      </w:r>
      <w:r>
        <w:rPr>
          <w:spacing w:val="-5"/>
        </w:rPr>
        <w:t> </w:t>
      </w:r>
      <w:r>
        <w:rPr/>
        <w:t>they</w:t>
      </w:r>
      <w:r>
        <w:rPr>
          <w:spacing w:val="-2"/>
        </w:rPr>
        <w:t> </w:t>
      </w:r>
      <w:r>
        <w:rPr/>
        <w:t>are</w:t>
      </w:r>
      <w:r>
        <w:rPr>
          <w:spacing w:val="-3"/>
        </w:rPr>
        <w:t> </w:t>
      </w:r>
      <w:r>
        <w:rPr/>
        <w:t>listed as College vendors, if necessary.</w:t>
      </w:r>
    </w:p>
    <w:p>
      <w:pPr>
        <w:pStyle w:val="BodyText"/>
        <w:spacing w:after="0" w:line="256" w:lineRule="auto"/>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tbl>
      <w:tblPr>
        <w:tblW w:w="0" w:type="auto"/>
        <w:jc w:val="left"/>
        <w:tblInd w:w="27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3490"/>
        <w:gridCol w:w="3370"/>
        <w:gridCol w:w="2568"/>
      </w:tblGrid>
      <w:tr>
        <w:trPr>
          <w:trHeight w:val="483" w:hRule="atLeast"/>
        </w:trPr>
        <w:tc>
          <w:tcPr>
            <w:tcW w:w="3490" w:type="dxa"/>
            <w:tcBorders>
              <w:right w:val="single" w:sz="2" w:space="0" w:color="000000"/>
            </w:tcBorders>
          </w:tcPr>
          <w:p>
            <w:pPr>
              <w:pStyle w:val="TableParagraph"/>
              <w:spacing w:before="0"/>
              <w:rPr>
                <w:rFonts w:ascii="Times New Roman"/>
                <w:sz w:val="20"/>
              </w:rPr>
            </w:pPr>
          </w:p>
        </w:tc>
        <w:tc>
          <w:tcPr>
            <w:tcW w:w="3370" w:type="dxa"/>
            <w:tcBorders>
              <w:left w:val="single" w:sz="2" w:space="0" w:color="000000"/>
              <w:right w:val="single" w:sz="2" w:space="0" w:color="000000"/>
            </w:tcBorders>
          </w:tcPr>
          <w:p>
            <w:pPr>
              <w:pStyle w:val="TableParagraph"/>
              <w:spacing w:before="0"/>
              <w:ind w:left="42"/>
              <w:jc w:val="center"/>
              <w:rPr>
                <w:b/>
                <w:sz w:val="20"/>
              </w:rPr>
            </w:pPr>
            <w:r>
              <w:rPr>
                <w:b/>
                <w:spacing w:val="-2"/>
                <w:sz w:val="20"/>
              </w:rPr>
              <w:t>Primary</w:t>
            </w:r>
          </w:p>
        </w:tc>
        <w:tc>
          <w:tcPr>
            <w:tcW w:w="2568" w:type="dxa"/>
            <w:tcBorders>
              <w:left w:val="single" w:sz="2" w:space="0" w:color="000000"/>
            </w:tcBorders>
          </w:tcPr>
          <w:p>
            <w:pPr>
              <w:pStyle w:val="TableParagraph"/>
              <w:spacing w:before="0"/>
              <w:ind w:left="67"/>
              <w:jc w:val="center"/>
              <w:rPr>
                <w:b/>
                <w:sz w:val="20"/>
              </w:rPr>
            </w:pPr>
            <w:r>
              <w:rPr>
                <w:b/>
                <w:spacing w:val="-2"/>
                <w:sz w:val="20"/>
              </w:rPr>
              <w:t>Alternate</w:t>
            </w:r>
          </w:p>
        </w:tc>
      </w:tr>
      <w:tr>
        <w:trPr>
          <w:trHeight w:val="536" w:hRule="atLeast"/>
        </w:trPr>
        <w:tc>
          <w:tcPr>
            <w:tcW w:w="3490" w:type="dxa"/>
            <w:tcBorders>
              <w:bottom w:val="single" w:sz="2" w:space="0" w:color="000000"/>
              <w:right w:val="single" w:sz="2" w:space="0" w:color="000000"/>
            </w:tcBorders>
          </w:tcPr>
          <w:p>
            <w:pPr>
              <w:pStyle w:val="TableParagraph"/>
              <w:spacing w:before="29"/>
              <w:ind w:left="107"/>
              <w:rPr>
                <w:sz w:val="20"/>
              </w:rPr>
            </w:pPr>
            <w:r>
              <w:rPr>
                <w:b/>
                <w:sz w:val="20"/>
              </w:rPr>
              <w:t>Dependency</w:t>
            </w:r>
            <w:r>
              <w:rPr>
                <w:b/>
                <w:spacing w:val="-11"/>
                <w:sz w:val="20"/>
              </w:rPr>
              <w:t> </w:t>
            </w:r>
            <w:r>
              <w:rPr>
                <w:sz w:val="20"/>
              </w:rPr>
              <w:t>(product</w:t>
            </w:r>
            <w:r>
              <w:rPr>
                <w:spacing w:val="-10"/>
                <w:sz w:val="20"/>
              </w:rPr>
              <w:t> </w:t>
            </w:r>
            <w:r>
              <w:rPr>
                <w:sz w:val="20"/>
              </w:rPr>
              <w:t>or</w:t>
            </w:r>
            <w:r>
              <w:rPr>
                <w:spacing w:val="-4"/>
                <w:sz w:val="20"/>
              </w:rPr>
              <w:t> </w:t>
            </w:r>
            <w:r>
              <w:rPr>
                <w:sz w:val="20"/>
              </w:rPr>
              <w:t>service)</w:t>
            </w:r>
            <w:r>
              <w:rPr>
                <w:spacing w:val="-7"/>
                <w:sz w:val="20"/>
              </w:rPr>
              <w:t> </w:t>
            </w:r>
            <w:r>
              <w:rPr>
                <w:spacing w:val="-10"/>
                <w:sz w:val="20"/>
              </w:rPr>
              <w:t>:</w:t>
            </w:r>
          </w:p>
        </w:tc>
        <w:tc>
          <w:tcPr>
            <w:tcW w:w="3370" w:type="dxa"/>
            <w:tcBorders>
              <w:left w:val="single" w:sz="2" w:space="0" w:color="000000"/>
              <w:bottom w:val="single" w:sz="2" w:space="0" w:color="000000"/>
              <w:right w:val="single" w:sz="2" w:space="0" w:color="000000"/>
            </w:tcBorders>
          </w:tcPr>
          <w:p>
            <w:pPr>
              <w:pStyle w:val="TableParagraph"/>
              <w:spacing w:before="0"/>
              <w:rPr>
                <w:rFonts w:ascii="Times New Roman"/>
                <w:sz w:val="20"/>
              </w:rPr>
            </w:pPr>
          </w:p>
        </w:tc>
        <w:tc>
          <w:tcPr>
            <w:tcW w:w="2568" w:type="dxa"/>
            <w:tcBorders>
              <w:left w:val="single" w:sz="2" w:space="0" w:color="000000"/>
              <w:bottom w:val="single" w:sz="2" w:space="0" w:color="000000"/>
            </w:tcBorders>
          </w:tcPr>
          <w:p>
            <w:pPr>
              <w:pStyle w:val="TableParagraph"/>
              <w:spacing w:before="0"/>
              <w:rPr>
                <w:rFonts w:ascii="Times New Roman"/>
                <w:sz w:val="20"/>
              </w:rPr>
            </w:pPr>
          </w:p>
        </w:tc>
      </w:tr>
      <w:tr>
        <w:trPr>
          <w:trHeight w:val="479" w:hRule="atLeast"/>
        </w:trPr>
        <w:tc>
          <w:tcPr>
            <w:tcW w:w="3490" w:type="dxa"/>
            <w:tcBorders>
              <w:top w:val="single" w:sz="2" w:space="0" w:color="000000"/>
              <w:bottom w:val="single" w:sz="2" w:space="0" w:color="000000"/>
              <w:right w:val="single" w:sz="2" w:space="0" w:color="000000"/>
            </w:tcBorders>
          </w:tcPr>
          <w:p>
            <w:pPr>
              <w:pStyle w:val="TableParagraph"/>
              <w:ind w:left="107"/>
              <w:rPr>
                <w:b/>
                <w:sz w:val="20"/>
              </w:rPr>
            </w:pPr>
            <w:r>
              <w:rPr>
                <w:b/>
                <w:sz w:val="20"/>
              </w:rPr>
              <w:t>Frequency</w:t>
            </w:r>
            <w:r>
              <w:rPr>
                <w:b/>
                <w:spacing w:val="-5"/>
                <w:sz w:val="20"/>
              </w:rPr>
              <w:t> </w:t>
            </w:r>
            <w:r>
              <w:rPr>
                <w:b/>
                <w:sz w:val="20"/>
              </w:rPr>
              <w:t>of</w:t>
            </w:r>
            <w:r>
              <w:rPr>
                <w:b/>
                <w:spacing w:val="-6"/>
                <w:sz w:val="20"/>
              </w:rPr>
              <w:t> </w:t>
            </w:r>
            <w:r>
              <w:rPr>
                <w:b/>
                <w:spacing w:val="-2"/>
                <w:sz w:val="20"/>
              </w:rPr>
              <w:t>Service</w:t>
            </w:r>
          </w:p>
        </w:tc>
        <w:tc>
          <w:tcPr>
            <w:tcW w:w="3370" w:type="dxa"/>
            <w:tcBorders>
              <w:top w:val="single" w:sz="2" w:space="0" w:color="000000"/>
              <w:left w:val="single" w:sz="2" w:space="0" w:color="000000"/>
              <w:bottom w:val="single" w:sz="2" w:space="0" w:color="000000"/>
              <w:right w:val="single" w:sz="2" w:space="0" w:color="000000"/>
            </w:tcBorders>
          </w:tcPr>
          <w:p>
            <w:pPr>
              <w:pStyle w:val="TableParagraph"/>
              <w:spacing w:before="0"/>
              <w:rPr>
                <w:rFonts w:ascii="Times New Roman"/>
                <w:sz w:val="20"/>
              </w:rPr>
            </w:pPr>
          </w:p>
        </w:tc>
        <w:tc>
          <w:tcPr>
            <w:tcW w:w="2568" w:type="dxa"/>
            <w:tcBorders>
              <w:top w:val="single" w:sz="2" w:space="0" w:color="000000"/>
              <w:left w:val="single" w:sz="2" w:space="0" w:color="000000"/>
              <w:bottom w:val="single" w:sz="2" w:space="0" w:color="000000"/>
            </w:tcBorders>
          </w:tcPr>
          <w:p>
            <w:pPr>
              <w:pStyle w:val="TableParagraph"/>
              <w:spacing w:before="0"/>
              <w:rPr>
                <w:rFonts w:ascii="Times New Roman"/>
                <w:sz w:val="20"/>
              </w:rPr>
            </w:pPr>
          </w:p>
        </w:tc>
      </w:tr>
      <w:tr>
        <w:trPr>
          <w:trHeight w:val="537" w:hRule="atLeast"/>
        </w:trPr>
        <w:tc>
          <w:tcPr>
            <w:tcW w:w="3490" w:type="dxa"/>
            <w:tcBorders>
              <w:top w:val="single" w:sz="2" w:space="0" w:color="000000"/>
              <w:bottom w:val="single" w:sz="2" w:space="0" w:color="000000"/>
              <w:right w:val="single" w:sz="2" w:space="0" w:color="000000"/>
            </w:tcBorders>
          </w:tcPr>
          <w:p>
            <w:pPr>
              <w:pStyle w:val="TableParagraph"/>
              <w:spacing w:before="30"/>
              <w:ind w:left="107"/>
              <w:rPr>
                <w:b/>
                <w:sz w:val="20"/>
              </w:rPr>
            </w:pPr>
            <w:r>
              <w:rPr>
                <w:b/>
                <w:spacing w:val="-2"/>
                <w:sz w:val="20"/>
              </w:rPr>
              <w:t>Provider</w:t>
            </w:r>
          </w:p>
        </w:tc>
        <w:tc>
          <w:tcPr>
            <w:tcW w:w="3370" w:type="dxa"/>
            <w:tcBorders>
              <w:top w:val="single" w:sz="2" w:space="0" w:color="000000"/>
              <w:left w:val="single" w:sz="2" w:space="0" w:color="000000"/>
              <w:bottom w:val="single" w:sz="2" w:space="0" w:color="000000"/>
              <w:right w:val="single" w:sz="2" w:space="0" w:color="000000"/>
            </w:tcBorders>
          </w:tcPr>
          <w:p>
            <w:pPr>
              <w:pStyle w:val="TableParagraph"/>
              <w:spacing w:before="0"/>
              <w:rPr>
                <w:rFonts w:ascii="Times New Roman"/>
                <w:sz w:val="20"/>
              </w:rPr>
            </w:pPr>
          </w:p>
        </w:tc>
        <w:tc>
          <w:tcPr>
            <w:tcW w:w="2568" w:type="dxa"/>
            <w:tcBorders>
              <w:top w:val="single" w:sz="2" w:space="0" w:color="000000"/>
              <w:left w:val="single" w:sz="2" w:space="0" w:color="000000"/>
              <w:bottom w:val="single" w:sz="2" w:space="0" w:color="000000"/>
            </w:tcBorders>
          </w:tcPr>
          <w:p>
            <w:pPr>
              <w:pStyle w:val="TableParagraph"/>
              <w:spacing w:before="0"/>
              <w:rPr>
                <w:rFonts w:ascii="Times New Roman"/>
                <w:sz w:val="20"/>
              </w:rPr>
            </w:pPr>
          </w:p>
        </w:tc>
      </w:tr>
      <w:tr>
        <w:trPr>
          <w:trHeight w:val="537" w:hRule="atLeast"/>
        </w:trPr>
        <w:tc>
          <w:tcPr>
            <w:tcW w:w="3490" w:type="dxa"/>
            <w:tcBorders>
              <w:top w:val="single" w:sz="2" w:space="0" w:color="000000"/>
              <w:bottom w:val="single" w:sz="2" w:space="0" w:color="000000"/>
              <w:right w:val="single" w:sz="2" w:space="0" w:color="000000"/>
            </w:tcBorders>
          </w:tcPr>
          <w:p>
            <w:pPr>
              <w:pStyle w:val="TableParagraph"/>
              <w:spacing w:before="30"/>
              <w:ind w:left="107"/>
              <w:rPr>
                <w:b/>
                <w:sz w:val="20"/>
              </w:rPr>
            </w:pPr>
            <w:r>
              <w:rPr>
                <w:b/>
                <w:sz w:val="20"/>
              </w:rPr>
              <w:t>Primary</w:t>
            </w:r>
            <w:r>
              <w:rPr>
                <w:b/>
                <w:spacing w:val="-1"/>
                <w:sz w:val="20"/>
              </w:rPr>
              <w:t> </w:t>
            </w:r>
            <w:r>
              <w:rPr>
                <w:b/>
                <w:spacing w:val="-2"/>
                <w:sz w:val="20"/>
              </w:rPr>
              <w:t>Contacts</w:t>
            </w:r>
          </w:p>
        </w:tc>
        <w:tc>
          <w:tcPr>
            <w:tcW w:w="3370" w:type="dxa"/>
            <w:tcBorders>
              <w:top w:val="single" w:sz="2" w:space="0" w:color="000000"/>
              <w:left w:val="single" w:sz="2" w:space="0" w:color="000000"/>
              <w:bottom w:val="single" w:sz="2" w:space="0" w:color="000000"/>
              <w:right w:val="single" w:sz="2" w:space="0" w:color="000000"/>
            </w:tcBorders>
          </w:tcPr>
          <w:p>
            <w:pPr>
              <w:pStyle w:val="TableParagraph"/>
              <w:spacing w:before="0"/>
              <w:rPr>
                <w:rFonts w:ascii="Times New Roman"/>
                <w:sz w:val="20"/>
              </w:rPr>
            </w:pPr>
          </w:p>
        </w:tc>
        <w:tc>
          <w:tcPr>
            <w:tcW w:w="2568" w:type="dxa"/>
            <w:tcBorders>
              <w:top w:val="single" w:sz="2" w:space="0" w:color="000000"/>
              <w:left w:val="single" w:sz="2" w:space="0" w:color="000000"/>
              <w:bottom w:val="single" w:sz="2" w:space="0" w:color="000000"/>
            </w:tcBorders>
          </w:tcPr>
          <w:p>
            <w:pPr>
              <w:pStyle w:val="TableParagraph"/>
              <w:spacing w:before="0"/>
              <w:rPr>
                <w:rFonts w:ascii="Times New Roman"/>
                <w:sz w:val="20"/>
              </w:rPr>
            </w:pPr>
          </w:p>
        </w:tc>
      </w:tr>
      <w:tr>
        <w:trPr>
          <w:trHeight w:val="536" w:hRule="atLeast"/>
        </w:trPr>
        <w:tc>
          <w:tcPr>
            <w:tcW w:w="3490" w:type="dxa"/>
            <w:tcBorders>
              <w:top w:val="single" w:sz="2" w:space="0" w:color="000000"/>
              <w:right w:val="single" w:sz="2" w:space="0" w:color="000000"/>
            </w:tcBorders>
          </w:tcPr>
          <w:p>
            <w:pPr>
              <w:pStyle w:val="TableParagraph"/>
              <w:spacing w:before="30"/>
              <w:ind w:left="107"/>
              <w:rPr>
                <w:b/>
                <w:sz w:val="20"/>
              </w:rPr>
            </w:pPr>
            <w:r>
              <w:rPr>
                <w:b/>
                <w:sz w:val="20"/>
              </w:rPr>
              <w:t>Phone</w:t>
            </w:r>
            <w:r>
              <w:rPr>
                <w:b/>
                <w:spacing w:val="-4"/>
                <w:sz w:val="20"/>
              </w:rPr>
              <w:t> </w:t>
            </w:r>
            <w:r>
              <w:rPr>
                <w:b/>
                <w:spacing w:val="-2"/>
                <w:sz w:val="20"/>
              </w:rPr>
              <w:t>Numbers</w:t>
            </w:r>
          </w:p>
        </w:tc>
        <w:tc>
          <w:tcPr>
            <w:tcW w:w="3370" w:type="dxa"/>
            <w:tcBorders>
              <w:top w:val="single" w:sz="2" w:space="0" w:color="000000"/>
              <w:left w:val="single" w:sz="2" w:space="0" w:color="000000"/>
              <w:right w:val="single" w:sz="2" w:space="0" w:color="000000"/>
            </w:tcBorders>
          </w:tcPr>
          <w:p>
            <w:pPr>
              <w:pStyle w:val="TableParagraph"/>
              <w:spacing w:before="0"/>
              <w:rPr>
                <w:rFonts w:ascii="Times New Roman"/>
                <w:sz w:val="20"/>
              </w:rPr>
            </w:pPr>
          </w:p>
        </w:tc>
        <w:tc>
          <w:tcPr>
            <w:tcW w:w="2568" w:type="dxa"/>
            <w:tcBorders>
              <w:top w:val="single" w:sz="2" w:space="0" w:color="000000"/>
              <w:left w:val="single" w:sz="2" w:space="0" w:color="000000"/>
            </w:tcBorders>
          </w:tcPr>
          <w:p>
            <w:pPr>
              <w:pStyle w:val="TableParagraph"/>
              <w:spacing w:before="0"/>
              <w:rPr>
                <w:rFonts w:ascii="Times New Roman"/>
                <w:sz w:val="20"/>
              </w:rPr>
            </w:pPr>
          </w:p>
        </w:tc>
      </w:tr>
      <w:tr>
        <w:trPr>
          <w:trHeight w:val="536" w:hRule="atLeast"/>
        </w:trPr>
        <w:tc>
          <w:tcPr>
            <w:tcW w:w="3490" w:type="dxa"/>
            <w:tcBorders>
              <w:bottom w:val="single" w:sz="2" w:space="0" w:color="000000"/>
              <w:right w:val="single" w:sz="2" w:space="0" w:color="000000"/>
            </w:tcBorders>
          </w:tcPr>
          <w:p>
            <w:pPr>
              <w:pStyle w:val="TableParagraph"/>
              <w:spacing w:before="0"/>
              <w:rPr>
                <w:rFonts w:ascii="Times New Roman"/>
                <w:sz w:val="20"/>
              </w:rPr>
            </w:pPr>
          </w:p>
        </w:tc>
        <w:tc>
          <w:tcPr>
            <w:tcW w:w="3370" w:type="dxa"/>
            <w:tcBorders>
              <w:left w:val="single" w:sz="2" w:space="0" w:color="000000"/>
              <w:bottom w:val="single" w:sz="2" w:space="0" w:color="000000"/>
              <w:right w:val="single" w:sz="2" w:space="0" w:color="000000"/>
            </w:tcBorders>
          </w:tcPr>
          <w:p>
            <w:pPr>
              <w:pStyle w:val="TableParagraph"/>
              <w:ind w:left="42" w:right="5"/>
              <w:jc w:val="center"/>
              <w:rPr>
                <w:sz w:val="24"/>
              </w:rPr>
            </w:pPr>
            <w:r>
              <w:rPr>
                <w:spacing w:val="-2"/>
                <w:sz w:val="24"/>
              </w:rPr>
              <w:t>Primary</w:t>
            </w:r>
          </w:p>
        </w:tc>
        <w:tc>
          <w:tcPr>
            <w:tcW w:w="2568" w:type="dxa"/>
            <w:tcBorders>
              <w:left w:val="single" w:sz="2" w:space="0" w:color="000000"/>
              <w:bottom w:val="single" w:sz="2" w:space="0" w:color="000000"/>
            </w:tcBorders>
          </w:tcPr>
          <w:p>
            <w:pPr>
              <w:pStyle w:val="TableParagraph"/>
              <w:ind w:left="67" w:right="7"/>
              <w:jc w:val="center"/>
              <w:rPr>
                <w:sz w:val="24"/>
              </w:rPr>
            </w:pPr>
            <w:r>
              <w:rPr>
                <w:spacing w:val="-2"/>
                <w:sz w:val="24"/>
              </w:rPr>
              <w:t>Alternate</w:t>
            </w:r>
          </w:p>
        </w:tc>
      </w:tr>
      <w:tr>
        <w:trPr>
          <w:trHeight w:val="537" w:hRule="atLeast"/>
        </w:trPr>
        <w:tc>
          <w:tcPr>
            <w:tcW w:w="3490" w:type="dxa"/>
            <w:tcBorders>
              <w:top w:val="single" w:sz="2" w:space="0" w:color="000000"/>
              <w:bottom w:val="single" w:sz="2" w:space="0" w:color="000000"/>
              <w:right w:val="single" w:sz="2" w:space="0" w:color="000000"/>
            </w:tcBorders>
          </w:tcPr>
          <w:p>
            <w:pPr>
              <w:pStyle w:val="TableParagraph"/>
              <w:spacing w:before="30"/>
              <w:ind w:left="107"/>
              <w:rPr>
                <w:b/>
                <w:sz w:val="20"/>
              </w:rPr>
            </w:pPr>
            <w:r>
              <w:rPr>
                <w:b/>
                <w:sz w:val="20"/>
              </w:rPr>
              <w:t>Dependency</w:t>
            </w:r>
            <w:r>
              <w:rPr>
                <w:b/>
                <w:spacing w:val="-8"/>
                <w:sz w:val="20"/>
              </w:rPr>
              <w:t> </w:t>
            </w:r>
            <w:r>
              <w:rPr>
                <w:b/>
                <w:sz w:val="20"/>
              </w:rPr>
              <w:t>(product</w:t>
            </w:r>
            <w:r>
              <w:rPr>
                <w:b/>
                <w:spacing w:val="-5"/>
                <w:sz w:val="20"/>
              </w:rPr>
              <w:t> </w:t>
            </w:r>
            <w:r>
              <w:rPr>
                <w:b/>
                <w:sz w:val="20"/>
              </w:rPr>
              <w:t>or</w:t>
            </w:r>
            <w:r>
              <w:rPr>
                <w:b/>
                <w:spacing w:val="-7"/>
                <w:sz w:val="20"/>
              </w:rPr>
              <w:t> </w:t>
            </w:r>
            <w:r>
              <w:rPr>
                <w:b/>
                <w:sz w:val="20"/>
              </w:rPr>
              <w:t>service)</w:t>
            </w:r>
            <w:r>
              <w:rPr>
                <w:b/>
                <w:spacing w:val="-8"/>
                <w:sz w:val="20"/>
              </w:rPr>
              <w:t> </w:t>
            </w:r>
            <w:r>
              <w:rPr>
                <w:b/>
                <w:spacing w:val="-10"/>
                <w:sz w:val="20"/>
              </w:rPr>
              <w:t>:</w:t>
            </w:r>
          </w:p>
        </w:tc>
        <w:tc>
          <w:tcPr>
            <w:tcW w:w="3370" w:type="dxa"/>
            <w:tcBorders>
              <w:top w:val="single" w:sz="2" w:space="0" w:color="000000"/>
              <w:left w:val="single" w:sz="2" w:space="0" w:color="000000"/>
              <w:bottom w:val="single" w:sz="2" w:space="0" w:color="000000"/>
              <w:right w:val="single" w:sz="2" w:space="0" w:color="000000"/>
            </w:tcBorders>
          </w:tcPr>
          <w:p>
            <w:pPr>
              <w:pStyle w:val="TableParagraph"/>
              <w:spacing w:before="0"/>
              <w:rPr>
                <w:rFonts w:ascii="Times New Roman"/>
                <w:sz w:val="20"/>
              </w:rPr>
            </w:pPr>
          </w:p>
        </w:tc>
        <w:tc>
          <w:tcPr>
            <w:tcW w:w="2568" w:type="dxa"/>
            <w:tcBorders>
              <w:top w:val="single" w:sz="2" w:space="0" w:color="000000"/>
              <w:left w:val="single" w:sz="2" w:space="0" w:color="000000"/>
              <w:bottom w:val="single" w:sz="2" w:space="0" w:color="000000"/>
            </w:tcBorders>
          </w:tcPr>
          <w:p>
            <w:pPr>
              <w:pStyle w:val="TableParagraph"/>
              <w:spacing w:before="0"/>
              <w:rPr>
                <w:rFonts w:ascii="Times New Roman"/>
                <w:sz w:val="20"/>
              </w:rPr>
            </w:pPr>
          </w:p>
        </w:tc>
      </w:tr>
      <w:tr>
        <w:trPr>
          <w:trHeight w:val="537" w:hRule="atLeast"/>
        </w:trPr>
        <w:tc>
          <w:tcPr>
            <w:tcW w:w="3490" w:type="dxa"/>
            <w:tcBorders>
              <w:top w:val="single" w:sz="2" w:space="0" w:color="000000"/>
              <w:bottom w:val="single" w:sz="2" w:space="0" w:color="000000"/>
              <w:right w:val="single" w:sz="2" w:space="0" w:color="000000"/>
            </w:tcBorders>
          </w:tcPr>
          <w:p>
            <w:pPr>
              <w:pStyle w:val="TableParagraph"/>
              <w:spacing w:before="30"/>
              <w:ind w:left="107"/>
              <w:rPr>
                <w:b/>
                <w:sz w:val="20"/>
              </w:rPr>
            </w:pPr>
            <w:r>
              <w:rPr>
                <w:b/>
                <w:sz w:val="20"/>
              </w:rPr>
              <w:t>Frequency</w:t>
            </w:r>
            <w:r>
              <w:rPr>
                <w:b/>
                <w:spacing w:val="-5"/>
                <w:sz w:val="20"/>
              </w:rPr>
              <w:t> </w:t>
            </w:r>
            <w:r>
              <w:rPr>
                <w:b/>
                <w:sz w:val="20"/>
              </w:rPr>
              <w:t>of</w:t>
            </w:r>
            <w:r>
              <w:rPr>
                <w:b/>
                <w:spacing w:val="-6"/>
                <w:sz w:val="20"/>
              </w:rPr>
              <w:t> </w:t>
            </w:r>
            <w:r>
              <w:rPr>
                <w:b/>
                <w:spacing w:val="-2"/>
                <w:sz w:val="20"/>
              </w:rPr>
              <w:t>Service</w:t>
            </w:r>
          </w:p>
        </w:tc>
        <w:tc>
          <w:tcPr>
            <w:tcW w:w="3370" w:type="dxa"/>
            <w:tcBorders>
              <w:top w:val="single" w:sz="2" w:space="0" w:color="000000"/>
              <w:left w:val="single" w:sz="2" w:space="0" w:color="000000"/>
              <w:bottom w:val="single" w:sz="2" w:space="0" w:color="000000"/>
              <w:right w:val="single" w:sz="2" w:space="0" w:color="000000"/>
            </w:tcBorders>
          </w:tcPr>
          <w:p>
            <w:pPr>
              <w:pStyle w:val="TableParagraph"/>
              <w:spacing w:before="0"/>
              <w:rPr>
                <w:rFonts w:ascii="Times New Roman"/>
                <w:sz w:val="20"/>
              </w:rPr>
            </w:pPr>
          </w:p>
        </w:tc>
        <w:tc>
          <w:tcPr>
            <w:tcW w:w="2568" w:type="dxa"/>
            <w:tcBorders>
              <w:top w:val="single" w:sz="2" w:space="0" w:color="000000"/>
              <w:left w:val="single" w:sz="2" w:space="0" w:color="000000"/>
              <w:bottom w:val="single" w:sz="2" w:space="0" w:color="000000"/>
            </w:tcBorders>
          </w:tcPr>
          <w:p>
            <w:pPr>
              <w:pStyle w:val="TableParagraph"/>
              <w:spacing w:before="0"/>
              <w:rPr>
                <w:rFonts w:ascii="Times New Roman"/>
                <w:sz w:val="20"/>
              </w:rPr>
            </w:pPr>
          </w:p>
        </w:tc>
      </w:tr>
      <w:tr>
        <w:trPr>
          <w:trHeight w:val="537" w:hRule="atLeast"/>
        </w:trPr>
        <w:tc>
          <w:tcPr>
            <w:tcW w:w="3490" w:type="dxa"/>
            <w:tcBorders>
              <w:top w:val="single" w:sz="2" w:space="0" w:color="000000"/>
              <w:bottom w:val="single" w:sz="2" w:space="0" w:color="000000"/>
              <w:right w:val="single" w:sz="2" w:space="0" w:color="000000"/>
            </w:tcBorders>
          </w:tcPr>
          <w:p>
            <w:pPr>
              <w:pStyle w:val="TableParagraph"/>
              <w:spacing w:before="30"/>
              <w:ind w:left="107"/>
              <w:rPr>
                <w:b/>
                <w:sz w:val="20"/>
              </w:rPr>
            </w:pPr>
            <w:r>
              <w:rPr>
                <w:b/>
                <w:spacing w:val="-2"/>
                <w:sz w:val="20"/>
              </w:rPr>
              <w:t>Provider</w:t>
            </w:r>
          </w:p>
        </w:tc>
        <w:tc>
          <w:tcPr>
            <w:tcW w:w="3370" w:type="dxa"/>
            <w:tcBorders>
              <w:top w:val="single" w:sz="2" w:space="0" w:color="000000"/>
              <w:left w:val="single" w:sz="2" w:space="0" w:color="000000"/>
              <w:bottom w:val="single" w:sz="2" w:space="0" w:color="000000"/>
              <w:right w:val="single" w:sz="2" w:space="0" w:color="000000"/>
            </w:tcBorders>
          </w:tcPr>
          <w:p>
            <w:pPr>
              <w:pStyle w:val="TableParagraph"/>
              <w:spacing w:before="0"/>
              <w:rPr>
                <w:rFonts w:ascii="Times New Roman"/>
                <w:sz w:val="20"/>
              </w:rPr>
            </w:pPr>
          </w:p>
        </w:tc>
        <w:tc>
          <w:tcPr>
            <w:tcW w:w="2568" w:type="dxa"/>
            <w:tcBorders>
              <w:top w:val="single" w:sz="2" w:space="0" w:color="000000"/>
              <w:left w:val="single" w:sz="2" w:space="0" w:color="000000"/>
              <w:bottom w:val="single" w:sz="2" w:space="0" w:color="000000"/>
            </w:tcBorders>
          </w:tcPr>
          <w:p>
            <w:pPr>
              <w:pStyle w:val="TableParagraph"/>
              <w:spacing w:before="0"/>
              <w:rPr>
                <w:rFonts w:ascii="Times New Roman"/>
                <w:sz w:val="20"/>
              </w:rPr>
            </w:pPr>
          </w:p>
        </w:tc>
      </w:tr>
      <w:tr>
        <w:trPr>
          <w:trHeight w:val="532" w:hRule="atLeast"/>
        </w:trPr>
        <w:tc>
          <w:tcPr>
            <w:tcW w:w="3490" w:type="dxa"/>
            <w:tcBorders>
              <w:top w:val="single" w:sz="2" w:space="0" w:color="000000"/>
              <w:bottom w:val="single" w:sz="2" w:space="0" w:color="000000"/>
              <w:right w:val="single" w:sz="2" w:space="0" w:color="000000"/>
            </w:tcBorders>
          </w:tcPr>
          <w:p>
            <w:pPr>
              <w:pStyle w:val="TableParagraph"/>
              <w:spacing w:before="25"/>
              <w:ind w:left="107"/>
              <w:rPr>
                <w:b/>
                <w:sz w:val="20"/>
              </w:rPr>
            </w:pPr>
            <w:r>
              <w:rPr>
                <w:b/>
                <w:sz w:val="20"/>
              </w:rPr>
              <w:t>Primary</w:t>
            </w:r>
            <w:r>
              <w:rPr>
                <w:b/>
                <w:spacing w:val="-1"/>
                <w:sz w:val="20"/>
              </w:rPr>
              <w:t> </w:t>
            </w:r>
            <w:r>
              <w:rPr>
                <w:b/>
                <w:spacing w:val="-2"/>
                <w:sz w:val="20"/>
              </w:rPr>
              <w:t>Contacts</w:t>
            </w:r>
          </w:p>
        </w:tc>
        <w:tc>
          <w:tcPr>
            <w:tcW w:w="3370" w:type="dxa"/>
            <w:tcBorders>
              <w:top w:val="single" w:sz="2" w:space="0" w:color="000000"/>
              <w:left w:val="single" w:sz="2" w:space="0" w:color="000000"/>
              <w:bottom w:val="single" w:sz="2" w:space="0" w:color="000000"/>
              <w:right w:val="single" w:sz="2" w:space="0" w:color="000000"/>
            </w:tcBorders>
          </w:tcPr>
          <w:p>
            <w:pPr>
              <w:pStyle w:val="TableParagraph"/>
              <w:spacing w:before="0"/>
              <w:rPr>
                <w:rFonts w:ascii="Times New Roman"/>
                <w:sz w:val="20"/>
              </w:rPr>
            </w:pPr>
          </w:p>
        </w:tc>
        <w:tc>
          <w:tcPr>
            <w:tcW w:w="2568" w:type="dxa"/>
            <w:tcBorders>
              <w:top w:val="single" w:sz="2" w:space="0" w:color="000000"/>
              <w:left w:val="single" w:sz="2" w:space="0" w:color="000000"/>
              <w:bottom w:val="single" w:sz="2" w:space="0" w:color="000000"/>
            </w:tcBorders>
          </w:tcPr>
          <w:p>
            <w:pPr>
              <w:pStyle w:val="TableParagraph"/>
              <w:spacing w:before="0"/>
              <w:rPr>
                <w:rFonts w:ascii="Times New Roman"/>
                <w:sz w:val="20"/>
              </w:rPr>
            </w:pPr>
          </w:p>
        </w:tc>
      </w:tr>
      <w:tr>
        <w:trPr>
          <w:trHeight w:val="536" w:hRule="atLeast"/>
        </w:trPr>
        <w:tc>
          <w:tcPr>
            <w:tcW w:w="3490" w:type="dxa"/>
            <w:tcBorders>
              <w:top w:val="single" w:sz="2" w:space="0" w:color="000000"/>
              <w:right w:val="single" w:sz="2" w:space="0" w:color="000000"/>
            </w:tcBorders>
          </w:tcPr>
          <w:p>
            <w:pPr>
              <w:pStyle w:val="TableParagraph"/>
              <w:spacing w:before="30"/>
              <w:ind w:left="107"/>
              <w:rPr>
                <w:b/>
                <w:sz w:val="20"/>
              </w:rPr>
            </w:pPr>
            <w:r>
              <w:rPr>
                <w:b/>
                <w:sz w:val="20"/>
              </w:rPr>
              <w:t>Phone</w:t>
            </w:r>
            <w:r>
              <w:rPr>
                <w:b/>
                <w:spacing w:val="-4"/>
                <w:sz w:val="20"/>
              </w:rPr>
              <w:t> </w:t>
            </w:r>
            <w:r>
              <w:rPr>
                <w:b/>
                <w:spacing w:val="-2"/>
                <w:sz w:val="20"/>
              </w:rPr>
              <w:t>Numbers</w:t>
            </w:r>
          </w:p>
        </w:tc>
        <w:tc>
          <w:tcPr>
            <w:tcW w:w="3370" w:type="dxa"/>
            <w:tcBorders>
              <w:top w:val="single" w:sz="2" w:space="0" w:color="000000"/>
              <w:left w:val="single" w:sz="2" w:space="0" w:color="000000"/>
              <w:right w:val="single" w:sz="2" w:space="0" w:color="000000"/>
            </w:tcBorders>
          </w:tcPr>
          <w:p>
            <w:pPr>
              <w:pStyle w:val="TableParagraph"/>
              <w:spacing w:before="0"/>
              <w:rPr>
                <w:rFonts w:ascii="Times New Roman"/>
                <w:sz w:val="20"/>
              </w:rPr>
            </w:pPr>
          </w:p>
        </w:tc>
        <w:tc>
          <w:tcPr>
            <w:tcW w:w="2568" w:type="dxa"/>
            <w:tcBorders>
              <w:top w:val="single" w:sz="2" w:space="0" w:color="000000"/>
              <w:left w:val="single" w:sz="2" w:space="0" w:color="000000"/>
            </w:tcBorders>
          </w:tcPr>
          <w:p>
            <w:pPr>
              <w:pStyle w:val="TableParagraph"/>
              <w:spacing w:before="0"/>
              <w:rPr>
                <w:rFonts w:ascii="Times New Roman"/>
                <w:sz w:val="20"/>
              </w:rPr>
            </w:pPr>
          </w:p>
        </w:tc>
      </w:tr>
      <w:tr>
        <w:trPr>
          <w:trHeight w:val="541" w:hRule="atLeast"/>
        </w:trPr>
        <w:tc>
          <w:tcPr>
            <w:tcW w:w="3490" w:type="dxa"/>
            <w:tcBorders>
              <w:bottom w:val="single" w:sz="2" w:space="0" w:color="000000"/>
              <w:right w:val="single" w:sz="2" w:space="0" w:color="000000"/>
            </w:tcBorders>
          </w:tcPr>
          <w:p>
            <w:pPr>
              <w:pStyle w:val="TableParagraph"/>
              <w:spacing w:before="0"/>
              <w:rPr>
                <w:rFonts w:ascii="Times New Roman"/>
                <w:sz w:val="20"/>
              </w:rPr>
            </w:pPr>
          </w:p>
        </w:tc>
        <w:tc>
          <w:tcPr>
            <w:tcW w:w="3370" w:type="dxa"/>
            <w:tcBorders>
              <w:left w:val="single" w:sz="2" w:space="0" w:color="000000"/>
              <w:bottom w:val="single" w:sz="2" w:space="0" w:color="000000"/>
              <w:right w:val="single" w:sz="2" w:space="0" w:color="000000"/>
            </w:tcBorders>
          </w:tcPr>
          <w:p>
            <w:pPr>
              <w:pStyle w:val="TableParagraph"/>
              <w:spacing w:before="5"/>
              <w:ind w:left="42" w:right="5"/>
              <w:jc w:val="center"/>
              <w:rPr>
                <w:sz w:val="24"/>
              </w:rPr>
            </w:pPr>
            <w:r>
              <w:rPr>
                <w:spacing w:val="-2"/>
                <w:sz w:val="24"/>
              </w:rPr>
              <w:t>Primary</w:t>
            </w:r>
          </w:p>
        </w:tc>
        <w:tc>
          <w:tcPr>
            <w:tcW w:w="2568" w:type="dxa"/>
            <w:tcBorders>
              <w:left w:val="single" w:sz="2" w:space="0" w:color="000000"/>
              <w:bottom w:val="single" w:sz="2" w:space="0" w:color="000000"/>
            </w:tcBorders>
          </w:tcPr>
          <w:p>
            <w:pPr>
              <w:pStyle w:val="TableParagraph"/>
              <w:spacing w:before="5"/>
              <w:ind w:left="67" w:right="7"/>
              <w:jc w:val="center"/>
              <w:rPr>
                <w:sz w:val="24"/>
              </w:rPr>
            </w:pPr>
            <w:r>
              <w:rPr>
                <w:spacing w:val="-2"/>
                <w:sz w:val="24"/>
              </w:rPr>
              <w:t>Alternate</w:t>
            </w:r>
          </w:p>
        </w:tc>
      </w:tr>
      <w:tr>
        <w:trPr>
          <w:trHeight w:val="537" w:hRule="atLeast"/>
        </w:trPr>
        <w:tc>
          <w:tcPr>
            <w:tcW w:w="3490" w:type="dxa"/>
            <w:tcBorders>
              <w:top w:val="single" w:sz="2" w:space="0" w:color="000000"/>
              <w:bottom w:val="single" w:sz="2" w:space="0" w:color="000000"/>
              <w:right w:val="single" w:sz="2" w:space="0" w:color="000000"/>
            </w:tcBorders>
          </w:tcPr>
          <w:p>
            <w:pPr>
              <w:pStyle w:val="TableParagraph"/>
              <w:spacing w:before="30"/>
              <w:ind w:left="107"/>
              <w:rPr>
                <w:b/>
                <w:sz w:val="20"/>
              </w:rPr>
            </w:pPr>
            <w:r>
              <w:rPr>
                <w:b/>
                <w:sz w:val="20"/>
              </w:rPr>
              <w:t>Dependency</w:t>
            </w:r>
            <w:r>
              <w:rPr>
                <w:b/>
                <w:spacing w:val="-8"/>
                <w:sz w:val="20"/>
              </w:rPr>
              <w:t> </w:t>
            </w:r>
            <w:r>
              <w:rPr>
                <w:b/>
                <w:sz w:val="20"/>
              </w:rPr>
              <w:t>(product</w:t>
            </w:r>
            <w:r>
              <w:rPr>
                <w:b/>
                <w:spacing w:val="-5"/>
                <w:sz w:val="20"/>
              </w:rPr>
              <w:t> </w:t>
            </w:r>
            <w:r>
              <w:rPr>
                <w:b/>
                <w:sz w:val="20"/>
              </w:rPr>
              <w:t>or</w:t>
            </w:r>
            <w:r>
              <w:rPr>
                <w:b/>
                <w:spacing w:val="-7"/>
                <w:sz w:val="20"/>
              </w:rPr>
              <w:t> </w:t>
            </w:r>
            <w:r>
              <w:rPr>
                <w:b/>
                <w:sz w:val="20"/>
              </w:rPr>
              <w:t>service)</w:t>
            </w:r>
            <w:r>
              <w:rPr>
                <w:b/>
                <w:spacing w:val="-8"/>
                <w:sz w:val="20"/>
              </w:rPr>
              <w:t> </w:t>
            </w:r>
            <w:r>
              <w:rPr>
                <w:b/>
                <w:spacing w:val="-10"/>
                <w:sz w:val="20"/>
              </w:rPr>
              <w:t>:</w:t>
            </w:r>
          </w:p>
        </w:tc>
        <w:tc>
          <w:tcPr>
            <w:tcW w:w="3370" w:type="dxa"/>
            <w:tcBorders>
              <w:top w:val="single" w:sz="2" w:space="0" w:color="000000"/>
              <w:left w:val="single" w:sz="2" w:space="0" w:color="000000"/>
              <w:bottom w:val="single" w:sz="2" w:space="0" w:color="000000"/>
              <w:right w:val="single" w:sz="2" w:space="0" w:color="000000"/>
            </w:tcBorders>
          </w:tcPr>
          <w:p>
            <w:pPr>
              <w:pStyle w:val="TableParagraph"/>
              <w:spacing w:before="0"/>
              <w:rPr>
                <w:rFonts w:ascii="Times New Roman"/>
                <w:sz w:val="20"/>
              </w:rPr>
            </w:pPr>
          </w:p>
        </w:tc>
        <w:tc>
          <w:tcPr>
            <w:tcW w:w="2568" w:type="dxa"/>
            <w:tcBorders>
              <w:top w:val="single" w:sz="2" w:space="0" w:color="000000"/>
              <w:left w:val="single" w:sz="2" w:space="0" w:color="000000"/>
              <w:bottom w:val="single" w:sz="2" w:space="0" w:color="000000"/>
            </w:tcBorders>
          </w:tcPr>
          <w:p>
            <w:pPr>
              <w:pStyle w:val="TableParagraph"/>
              <w:spacing w:before="0"/>
              <w:rPr>
                <w:rFonts w:ascii="Times New Roman"/>
                <w:sz w:val="20"/>
              </w:rPr>
            </w:pPr>
          </w:p>
        </w:tc>
      </w:tr>
      <w:tr>
        <w:trPr>
          <w:trHeight w:val="532" w:hRule="atLeast"/>
        </w:trPr>
        <w:tc>
          <w:tcPr>
            <w:tcW w:w="3490" w:type="dxa"/>
            <w:tcBorders>
              <w:top w:val="single" w:sz="2" w:space="0" w:color="000000"/>
              <w:bottom w:val="single" w:sz="2" w:space="0" w:color="000000"/>
              <w:right w:val="single" w:sz="2" w:space="0" w:color="000000"/>
            </w:tcBorders>
          </w:tcPr>
          <w:p>
            <w:pPr>
              <w:pStyle w:val="TableParagraph"/>
              <w:spacing w:before="25"/>
              <w:ind w:left="107"/>
              <w:rPr>
                <w:b/>
                <w:sz w:val="20"/>
              </w:rPr>
            </w:pPr>
            <w:r>
              <w:rPr>
                <w:b/>
                <w:sz w:val="20"/>
              </w:rPr>
              <w:t>Frequency</w:t>
            </w:r>
            <w:r>
              <w:rPr>
                <w:b/>
                <w:spacing w:val="-5"/>
                <w:sz w:val="20"/>
              </w:rPr>
              <w:t> </w:t>
            </w:r>
            <w:r>
              <w:rPr>
                <w:b/>
                <w:sz w:val="20"/>
              </w:rPr>
              <w:t>of</w:t>
            </w:r>
            <w:r>
              <w:rPr>
                <w:b/>
                <w:spacing w:val="-6"/>
                <w:sz w:val="20"/>
              </w:rPr>
              <w:t> </w:t>
            </w:r>
            <w:r>
              <w:rPr>
                <w:b/>
                <w:spacing w:val="-2"/>
                <w:sz w:val="20"/>
              </w:rPr>
              <w:t>Service</w:t>
            </w:r>
          </w:p>
        </w:tc>
        <w:tc>
          <w:tcPr>
            <w:tcW w:w="3370" w:type="dxa"/>
            <w:tcBorders>
              <w:top w:val="single" w:sz="2" w:space="0" w:color="000000"/>
              <w:left w:val="single" w:sz="2" w:space="0" w:color="000000"/>
              <w:bottom w:val="single" w:sz="2" w:space="0" w:color="000000"/>
              <w:right w:val="single" w:sz="2" w:space="0" w:color="000000"/>
            </w:tcBorders>
          </w:tcPr>
          <w:p>
            <w:pPr>
              <w:pStyle w:val="TableParagraph"/>
              <w:spacing w:before="0"/>
              <w:rPr>
                <w:rFonts w:ascii="Times New Roman"/>
                <w:sz w:val="20"/>
              </w:rPr>
            </w:pPr>
          </w:p>
        </w:tc>
        <w:tc>
          <w:tcPr>
            <w:tcW w:w="2568" w:type="dxa"/>
            <w:tcBorders>
              <w:top w:val="single" w:sz="2" w:space="0" w:color="000000"/>
              <w:left w:val="single" w:sz="2" w:space="0" w:color="000000"/>
              <w:bottom w:val="single" w:sz="2" w:space="0" w:color="000000"/>
            </w:tcBorders>
          </w:tcPr>
          <w:p>
            <w:pPr>
              <w:pStyle w:val="TableParagraph"/>
              <w:spacing w:before="0"/>
              <w:rPr>
                <w:rFonts w:ascii="Times New Roman"/>
                <w:sz w:val="20"/>
              </w:rPr>
            </w:pPr>
          </w:p>
        </w:tc>
      </w:tr>
      <w:tr>
        <w:trPr>
          <w:trHeight w:val="537" w:hRule="atLeast"/>
        </w:trPr>
        <w:tc>
          <w:tcPr>
            <w:tcW w:w="3490" w:type="dxa"/>
            <w:tcBorders>
              <w:top w:val="single" w:sz="2" w:space="0" w:color="000000"/>
              <w:bottom w:val="single" w:sz="2" w:space="0" w:color="000000"/>
              <w:right w:val="single" w:sz="2" w:space="0" w:color="000000"/>
            </w:tcBorders>
          </w:tcPr>
          <w:p>
            <w:pPr>
              <w:pStyle w:val="TableParagraph"/>
              <w:spacing w:before="30"/>
              <w:ind w:left="107"/>
              <w:rPr>
                <w:b/>
                <w:sz w:val="20"/>
              </w:rPr>
            </w:pPr>
            <w:r>
              <w:rPr>
                <w:b/>
                <w:spacing w:val="-2"/>
                <w:sz w:val="20"/>
              </w:rPr>
              <w:t>Provider</w:t>
            </w:r>
          </w:p>
        </w:tc>
        <w:tc>
          <w:tcPr>
            <w:tcW w:w="3370" w:type="dxa"/>
            <w:tcBorders>
              <w:top w:val="single" w:sz="2" w:space="0" w:color="000000"/>
              <w:left w:val="single" w:sz="2" w:space="0" w:color="000000"/>
              <w:bottom w:val="single" w:sz="2" w:space="0" w:color="000000"/>
              <w:right w:val="single" w:sz="2" w:space="0" w:color="000000"/>
            </w:tcBorders>
          </w:tcPr>
          <w:p>
            <w:pPr>
              <w:pStyle w:val="TableParagraph"/>
              <w:spacing w:before="0"/>
              <w:rPr>
                <w:rFonts w:ascii="Times New Roman"/>
                <w:sz w:val="20"/>
              </w:rPr>
            </w:pPr>
          </w:p>
        </w:tc>
        <w:tc>
          <w:tcPr>
            <w:tcW w:w="2568" w:type="dxa"/>
            <w:tcBorders>
              <w:top w:val="single" w:sz="2" w:space="0" w:color="000000"/>
              <w:left w:val="single" w:sz="2" w:space="0" w:color="000000"/>
              <w:bottom w:val="single" w:sz="2" w:space="0" w:color="000000"/>
            </w:tcBorders>
          </w:tcPr>
          <w:p>
            <w:pPr>
              <w:pStyle w:val="TableParagraph"/>
              <w:spacing w:before="0"/>
              <w:rPr>
                <w:rFonts w:ascii="Times New Roman"/>
                <w:sz w:val="20"/>
              </w:rPr>
            </w:pPr>
          </w:p>
        </w:tc>
      </w:tr>
      <w:tr>
        <w:trPr>
          <w:trHeight w:val="537" w:hRule="atLeast"/>
        </w:trPr>
        <w:tc>
          <w:tcPr>
            <w:tcW w:w="3490" w:type="dxa"/>
            <w:tcBorders>
              <w:top w:val="single" w:sz="2" w:space="0" w:color="000000"/>
              <w:bottom w:val="single" w:sz="2" w:space="0" w:color="000000"/>
              <w:right w:val="single" w:sz="2" w:space="0" w:color="000000"/>
            </w:tcBorders>
          </w:tcPr>
          <w:p>
            <w:pPr>
              <w:pStyle w:val="TableParagraph"/>
              <w:spacing w:before="30"/>
              <w:ind w:left="107"/>
              <w:rPr>
                <w:b/>
                <w:sz w:val="20"/>
              </w:rPr>
            </w:pPr>
            <w:r>
              <w:rPr>
                <w:b/>
                <w:sz w:val="20"/>
              </w:rPr>
              <w:t>Primary</w:t>
            </w:r>
            <w:r>
              <w:rPr>
                <w:b/>
                <w:spacing w:val="-1"/>
                <w:sz w:val="20"/>
              </w:rPr>
              <w:t> </w:t>
            </w:r>
            <w:r>
              <w:rPr>
                <w:b/>
                <w:spacing w:val="-2"/>
                <w:sz w:val="20"/>
              </w:rPr>
              <w:t>Contacts</w:t>
            </w:r>
          </w:p>
        </w:tc>
        <w:tc>
          <w:tcPr>
            <w:tcW w:w="3370" w:type="dxa"/>
            <w:tcBorders>
              <w:top w:val="single" w:sz="2" w:space="0" w:color="000000"/>
              <w:left w:val="single" w:sz="2" w:space="0" w:color="000000"/>
              <w:bottom w:val="single" w:sz="2" w:space="0" w:color="000000"/>
              <w:right w:val="single" w:sz="2" w:space="0" w:color="000000"/>
            </w:tcBorders>
          </w:tcPr>
          <w:p>
            <w:pPr>
              <w:pStyle w:val="TableParagraph"/>
              <w:spacing w:before="0"/>
              <w:rPr>
                <w:rFonts w:ascii="Times New Roman"/>
                <w:sz w:val="20"/>
              </w:rPr>
            </w:pPr>
          </w:p>
        </w:tc>
        <w:tc>
          <w:tcPr>
            <w:tcW w:w="2568" w:type="dxa"/>
            <w:tcBorders>
              <w:top w:val="single" w:sz="2" w:space="0" w:color="000000"/>
              <w:left w:val="single" w:sz="2" w:space="0" w:color="000000"/>
              <w:bottom w:val="single" w:sz="2" w:space="0" w:color="000000"/>
            </w:tcBorders>
          </w:tcPr>
          <w:p>
            <w:pPr>
              <w:pStyle w:val="TableParagraph"/>
              <w:spacing w:before="0"/>
              <w:rPr>
                <w:rFonts w:ascii="Times New Roman"/>
                <w:sz w:val="20"/>
              </w:rPr>
            </w:pPr>
          </w:p>
        </w:tc>
      </w:tr>
      <w:tr>
        <w:trPr>
          <w:trHeight w:val="536" w:hRule="atLeast"/>
        </w:trPr>
        <w:tc>
          <w:tcPr>
            <w:tcW w:w="3490" w:type="dxa"/>
            <w:tcBorders>
              <w:top w:val="single" w:sz="2" w:space="0" w:color="000000"/>
              <w:right w:val="single" w:sz="2" w:space="0" w:color="000000"/>
            </w:tcBorders>
          </w:tcPr>
          <w:p>
            <w:pPr>
              <w:pStyle w:val="TableParagraph"/>
              <w:spacing w:before="30"/>
              <w:ind w:left="107"/>
              <w:rPr>
                <w:b/>
                <w:sz w:val="20"/>
              </w:rPr>
            </w:pPr>
            <w:r>
              <w:rPr>
                <w:b/>
                <w:sz w:val="20"/>
              </w:rPr>
              <w:t>Phone</w:t>
            </w:r>
            <w:r>
              <w:rPr>
                <w:b/>
                <w:spacing w:val="-4"/>
                <w:sz w:val="20"/>
              </w:rPr>
              <w:t> </w:t>
            </w:r>
            <w:r>
              <w:rPr>
                <w:b/>
                <w:spacing w:val="-2"/>
                <w:sz w:val="20"/>
              </w:rPr>
              <w:t>Numbers</w:t>
            </w:r>
          </w:p>
        </w:tc>
        <w:tc>
          <w:tcPr>
            <w:tcW w:w="3370" w:type="dxa"/>
            <w:tcBorders>
              <w:top w:val="single" w:sz="2" w:space="0" w:color="000000"/>
              <w:left w:val="single" w:sz="2" w:space="0" w:color="000000"/>
              <w:right w:val="single" w:sz="2" w:space="0" w:color="000000"/>
            </w:tcBorders>
          </w:tcPr>
          <w:p>
            <w:pPr>
              <w:pStyle w:val="TableParagraph"/>
              <w:spacing w:before="0"/>
              <w:rPr>
                <w:rFonts w:ascii="Times New Roman"/>
                <w:sz w:val="20"/>
              </w:rPr>
            </w:pPr>
          </w:p>
        </w:tc>
        <w:tc>
          <w:tcPr>
            <w:tcW w:w="2568" w:type="dxa"/>
            <w:tcBorders>
              <w:top w:val="single" w:sz="2" w:space="0" w:color="000000"/>
              <w:left w:val="single" w:sz="2" w:space="0" w:color="000000"/>
            </w:tcBorders>
          </w:tcPr>
          <w:p>
            <w:pPr>
              <w:pStyle w:val="TableParagraph"/>
              <w:spacing w:before="0"/>
              <w:rPr>
                <w:rFonts w:ascii="Times New Roman"/>
                <w:sz w:val="20"/>
              </w:rPr>
            </w:pPr>
          </w:p>
        </w:tc>
      </w:tr>
    </w:tbl>
    <w:p>
      <w:pPr>
        <w:rPr>
          <w:sz w:val="2"/>
          <w:szCs w:val="2"/>
        </w:rPr>
      </w:pPr>
      <w:r>
        <w:rPr>
          <w:sz w:val="2"/>
          <w:szCs w:val="2"/>
        </w:rPr>
        <mc:AlternateContent>
          <mc:Choice Requires="wps">
            <w:drawing>
              <wp:anchor distT="0" distB="0" distL="0" distR="0" allowOverlap="1" layoutInCell="1" locked="0" behindDoc="1" simplePos="0" relativeHeight="484774400">
                <wp:simplePos x="0" y="0"/>
                <wp:positionH relativeFrom="page">
                  <wp:posOffset>304800</wp:posOffset>
                </wp:positionH>
                <wp:positionV relativeFrom="page">
                  <wp:posOffset>304799</wp:posOffset>
                </wp:positionV>
                <wp:extent cx="7162800" cy="9448800"/>
                <wp:effectExtent l="0" t="0" r="0" b="0"/>
                <wp:wrapNone/>
                <wp:docPr id="174" name="Graphic 174"/>
                <wp:cNvGraphicFramePr>
                  <a:graphicFrameLocks/>
                </wp:cNvGraphicFramePr>
                <a:graphic>
                  <a:graphicData uri="http://schemas.microsoft.com/office/word/2010/wordprocessingShape">
                    <wps:wsp>
                      <wps:cNvPr id="174" name="Graphic 174"/>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42080" id="docshape156"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spacing w:after="0"/>
        <w:rPr>
          <w:sz w:val="2"/>
          <w:szCs w:val="2"/>
        </w:rPr>
        <w:sectPr>
          <w:pgSz w:w="12240" w:h="15840"/>
          <w:pgMar w:header="0" w:footer="2190" w:top="108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4"/>
        <w:spacing w:before="83"/>
      </w:pPr>
      <w:r>
        <w:rPr/>
        <mc:AlternateContent>
          <mc:Choice Requires="wps">
            <w:drawing>
              <wp:anchor distT="0" distB="0" distL="0" distR="0" allowOverlap="1" layoutInCell="1" locked="0" behindDoc="1" simplePos="0" relativeHeight="484774912">
                <wp:simplePos x="0" y="0"/>
                <wp:positionH relativeFrom="page">
                  <wp:posOffset>304800</wp:posOffset>
                </wp:positionH>
                <wp:positionV relativeFrom="page">
                  <wp:posOffset>304799</wp:posOffset>
                </wp:positionV>
                <wp:extent cx="7162800" cy="9448800"/>
                <wp:effectExtent l="0" t="0" r="0" b="0"/>
                <wp:wrapNone/>
                <wp:docPr id="175" name="Graphic 175"/>
                <wp:cNvGraphicFramePr>
                  <a:graphicFrameLocks/>
                </wp:cNvGraphicFramePr>
                <a:graphic>
                  <a:graphicData uri="http://schemas.microsoft.com/office/word/2010/wordprocessingShape">
                    <wps:wsp>
                      <wps:cNvPr id="175" name="Graphic 175"/>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41568" id="docshape157"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I.</w:t>
      </w:r>
      <w:r>
        <w:rPr>
          <w:spacing w:val="-6"/>
        </w:rPr>
        <w:t> </w:t>
      </w:r>
      <w:r>
        <w:rPr/>
        <w:t>Relocation</w:t>
      </w:r>
      <w:r>
        <w:rPr>
          <w:spacing w:val="-5"/>
        </w:rPr>
        <w:t> </w:t>
      </w:r>
      <w:r>
        <w:rPr/>
        <w:t>or</w:t>
      </w:r>
      <w:r>
        <w:rPr>
          <w:spacing w:val="-5"/>
        </w:rPr>
        <w:t> </w:t>
      </w:r>
      <w:r>
        <w:rPr>
          <w:spacing w:val="-2"/>
        </w:rPr>
        <w:t>Reallocation</w:t>
      </w:r>
    </w:p>
    <w:p>
      <w:pPr>
        <w:pStyle w:val="BodyText"/>
        <w:spacing w:line="259" w:lineRule="auto" w:before="194"/>
        <w:ind w:left="719" w:right="1091"/>
      </w:pPr>
      <w:r>
        <w:rPr/>
        <w:t>In</w:t>
      </w:r>
      <w:r>
        <w:rPr>
          <w:spacing w:val="-4"/>
        </w:rPr>
        <w:t> </w:t>
      </w:r>
      <w:r>
        <w:rPr/>
        <w:t>some</w:t>
      </w:r>
      <w:r>
        <w:rPr>
          <w:spacing w:val="-3"/>
        </w:rPr>
        <w:t> </w:t>
      </w:r>
      <w:r>
        <w:rPr/>
        <w:t>potential</w:t>
      </w:r>
      <w:r>
        <w:rPr>
          <w:spacing w:val="-1"/>
        </w:rPr>
        <w:t> </w:t>
      </w:r>
      <w:r>
        <w:rPr/>
        <w:t>scenarios,</w:t>
      </w:r>
      <w:r>
        <w:rPr>
          <w:spacing w:val="-1"/>
        </w:rPr>
        <w:t> </w:t>
      </w:r>
      <w:r>
        <w:rPr/>
        <w:t>the</w:t>
      </w:r>
      <w:r>
        <w:rPr>
          <w:spacing w:val="-3"/>
        </w:rPr>
        <w:t> </w:t>
      </w:r>
      <w:r>
        <w:rPr/>
        <w:t>building,</w:t>
      </w:r>
      <w:r>
        <w:rPr>
          <w:spacing w:val="-1"/>
        </w:rPr>
        <w:t> </w:t>
      </w:r>
      <w:r>
        <w:rPr/>
        <w:t>office</w:t>
      </w:r>
      <w:r>
        <w:rPr>
          <w:spacing w:val="-3"/>
        </w:rPr>
        <w:t> </w:t>
      </w:r>
      <w:r>
        <w:rPr/>
        <w:t>or</w:t>
      </w:r>
      <w:r>
        <w:rPr>
          <w:spacing w:val="-3"/>
        </w:rPr>
        <w:t> </w:t>
      </w:r>
      <w:r>
        <w:rPr/>
        <w:t>other</w:t>
      </w:r>
      <w:r>
        <w:rPr>
          <w:spacing w:val="-3"/>
        </w:rPr>
        <w:t> </w:t>
      </w:r>
      <w:r>
        <w:rPr/>
        <w:t>physical</w:t>
      </w:r>
      <w:r>
        <w:rPr>
          <w:spacing w:val="-1"/>
        </w:rPr>
        <w:t> </w:t>
      </w:r>
      <w:r>
        <w:rPr/>
        <w:t>resources</w:t>
      </w:r>
      <w:r>
        <w:rPr>
          <w:spacing w:val="-3"/>
        </w:rPr>
        <w:t> </w:t>
      </w:r>
      <w:r>
        <w:rPr/>
        <w:t>may</w:t>
      </w:r>
      <w:r>
        <w:rPr>
          <w:spacing w:val="-2"/>
        </w:rPr>
        <w:t> </w:t>
      </w:r>
      <w:r>
        <w:rPr/>
        <w:t>not</w:t>
      </w:r>
      <w:r>
        <w:rPr>
          <w:spacing w:val="-5"/>
        </w:rPr>
        <w:t> </w:t>
      </w:r>
      <w:r>
        <w:rPr/>
        <w:t>be</w:t>
      </w:r>
      <w:r>
        <w:rPr>
          <w:spacing w:val="-3"/>
        </w:rPr>
        <w:t> </w:t>
      </w:r>
      <w:r>
        <w:rPr/>
        <w:t>available</w:t>
      </w:r>
      <w:r>
        <w:rPr>
          <w:spacing w:val="-3"/>
        </w:rPr>
        <w:t> </w:t>
      </w:r>
      <w:r>
        <w:rPr/>
        <w:t>to</w:t>
      </w:r>
      <w:r>
        <w:rPr>
          <w:spacing w:val="-5"/>
        </w:rPr>
        <w:t> </w:t>
      </w:r>
      <w:r>
        <w:rPr/>
        <w:t>you. In the event that your department must relocate or share resources with another group, consider the </w:t>
      </w:r>
      <w:r>
        <w:rPr>
          <w:spacing w:val="-2"/>
        </w:rPr>
        <w:t>following:</w:t>
      </w:r>
    </w:p>
    <w:p>
      <w:pPr>
        <w:pStyle w:val="BodyText"/>
        <w:spacing w:before="1" w:after="1"/>
        <w:rPr>
          <w:sz w:val="13"/>
        </w:rPr>
      </w:pPr>
    </w:p>
    <w:tbl>
      <w:tblPr>
        <w:tblW w:w="0" w:type="auto"/>
        <w:jc w:val="left"/>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55"/>
        <w:gridCol w:w="5995"/>
      </w:tblGrid>
      <w:tr>
        <w:trPr>
          <w:trHeight w:val="268" w:hRule="atLeast"/>
        </w:trPr>
        <w:tc>
          <w:tcPr>
            <w:tcW w:w="3355" w:type="dxa"/>
          </w:tcPr>
          <w:p>
            <w:pPr>
              <w:pStyle w:val="TableParagraph"/>
              <w:spacing w:before="0"/>
              <w:rPr>
                <w:rFonts w:ascii="Times New Roman"/>
                <w:sz w:val="18"/>
              </w:rPr>
            </w:pPr>
          </w:p>
        </w:tc>
        <w:tc>
          <w:tcPr>
            <w:tcW w:w="5995" w:type="dxa"/>
          </w:tcPr>
          <w:p>
            <w:pPr>
              <w:pStyle w:val="TableParagraph"/>
              <w:spacing w:line="247" w:lineRule="exact"/>
              <w:ind w:left="110"/>
              <w:rPr>
                <w:sz w:val="22"/>
              </w:rPr>
            </w:pPr>
            <w:r>
              <w:rPr>
                <w:spacing w:val="-2"/>
                <w:sz w:val="22"/>
              </w:rPr>
              <w:t>Resource</w:t>
            </w:r>
          </w:p>
        </w:tc>
      </w:tr>
      <w:tr>
        <w:trPr>
          <w:trHeight w:val="2361" w:hRule="atLeast"/>
        </w:trPr>
        <w:tc>
          <w:tcPr>
            <w:tcW w:w="3355" w:type="dxa"/>
          </w:tcPr>
          <w:p>
            <w:pPr>
              <w:pStyle w:val="TableParagraph"/>
              <w:spacing w:line="276" w:lineRule="auto"/>
              <w:ind w:left="470" w:right="309" w:hanging="360"/>
              <w:rPr>
                <w:sz w:val="22"/>
              </w:rPr>
            </w:pPr>
            <w:r>
              <w:rPr>
                <w:b/>
                <w:sz w:val="22"/>
              </w:rPr>
              <w:t>1.</w:t>
            </w:r>
            <w:r>
              <w:rPr>
                <w:b/>
                <w:spacing w:val="80"/>
                <w:w w:val="150"/>
                <w:sz w:val="22"/>
              </w:rPr>
              <w:t> </w:t>
            </w:r>
            <w:r>
              <w:rPr>
                <w:b/>
                <w:sz w:val="22"/>
              </w:rPr>
              <w:t>What</w:t>
            </w:r>
            <w:r>
              <w:rPr>
                <w:b/>
                <w:spacing w:val="-7"/>
                <w:sz w:val="22"/>
              </w:rPr>
              <w:t> </w:t>
            </w:r>
            <w:r>
              <w:rPr>
                <w:b/>
                <w:sz w:val="22"/>
              </w:rPr>
              <w:t>physical</w:t>
            </w:r>
            <w:r>
              <w:rPr>
                <w:b/>
                <w:spacing w:val="-9"/>
                <w:sz w:val="22"/>
              </w:rPr>
              <w:t> </w:t>
            </w:r>
            <w:r>
              <w:rPr>
                <w:b/>
                <w:sz w:val="22"/>
              </w:rPr>
              <w:t>resources</w:t>
            </w:r>
            <w:r>
              <w:rPr>
                <w:b/>
                <w:spacing w:val="-9"/>
                <w:sz w:val="22"/>
              </w:rPr>
              <w:t> </w:t>
            </w:r>
            <w:r>
              <w:rPr>
                <w:b/>
                <w:sz w:val="22"/>
              </w:rPr>
              <w:t>are required to perform your essential functions? </w:t>
            </w:r>
            <w:r>
              <w:rPr>
                <w:sz w:val="22"/>
              </w:rPr>
              <w:t>Include pre-printed forms, office equipment, computer equipment and telecommunication devices.</w:t>
            </w:r>
          </w:p>
        </w:tc>
        <w:tc>
          <w:tcPr>
            <w:tcW w:w="5995" w:type="dxa"/>
          </w:tcPr>
          <w:p>
            <w:pPr>
              <w:pStyle w:val="TableParagraph"/>
              <w:spacing w:before="0"/>
              <w:rPr>
                <w:rFonts w:ascii="Times New Roman"/>
                <w:sz w:val="22"/>
              </w:rPr>
            </w:pPr>
          </w:p>
        </w:tc>
      </w:tr>
      <w:tr>
        <w:trPr>
          <w:trHeight w:val="815" w:hRule="atLeast"/>
        </w:trPr>
        <w:tc>
          <w:tcPr>
            <w:tcW w:w="3355" w:type="dxa"/>
          </w:tcPr>
          <w:p>
            <w:pPr>
              <w:pStyle w:val="TableParagraph"/>
              <w:spacing w:line="273" w:lineRule="auto"/>
              <w:ind w:left="470" w:right="309" w:hanging="360"/>
              <w:rPr>
                <w:b/>
                <w:sz w:val="22"/>
              </w:rPr>
            </w:pPr>
            <w:r>
              <w:rPr>
                <w:b/>
                <w:sz w:val="22"/>
              </w:rPr>
              <w:t>2.</w:t>
            </w:r>
            <w:r>
              <w:rPr>
                <w:b/>
                <w:spacing w:val="80"/>
                <w:w w:val="150"/>
                <w:sz w:val="22"/>
              </w:rPr>
              <w:t> </w:t>
            </w:r>
            <w:r>
              <w:rPr>
                <w:b/>
                <w:sz w:val="22"/>
              </w:rPr>
              <w:t>How</w:t>
            </w:r>
            <w:r>
              <w:rPr>
                <w:b/>
                <w:spacing w:val="-8"/>
                <w:sz w:val="22"/>
              </w:rPr>
              <w:t> </w:t>
            </w:r>
            <w:r>
              <w:rPr>
                <w:b/>
                <w:sz w:val="22"/>
              </w:rPr>
              <w:t>much</w:t>
            </w:r>
            <w:r>
              <w:rPr>
                <w:b/>
                <w:spacing w:val="-5"/>
                <w:sz w:val="22"/>
              </w:rPr>
              <w:t> </w:t>
            </w:r>
            <w:r>
              <w:rPr>
                <w:b/>
                <w:sz w:val="22"/>
              </w:rPr>
              <w:t>physical</w:t>
            </w:r>
            <w:r>
              <w:rPr>
                <w:b/>
                <w:spacing w:val="-8"/>
                <w:sz w:val="22"/>
              </w:rPr>
              <w:t> </w:t>
            </w:r>
            <w:r>
              <w:rPr>
                <w:b/>
                <w:sz w:val="22"/>
              </w:rPr>
              <w:t>space would your unit need?</w:t>
            </w:r>
          </w:p>
        </w:tc>
        <w:tc>
          <w:tcPr>
            <w:tcW w:w="5995" w:type="dxa"/>
          </w:tcPr>
          <w:p>
            <w:pPr>
              <w:pStyle w:val="TableParagraph"/>
              <w:spacing w:before="0"/>
              <w:rPr>
                <w:rFonts w:ascii="Times New Roman"/>
                <w:sz w:val="22"/>
              </w:rPr>
            </w:pPr>
          </w:p>
        </w:tc>
      </w:tr>
      <w:tr>
        <w:trPr>
          <w:trHeight w:val="1746" w:hRule="atLeast"/>
        </w:trPr>
        <w:tc>
          <w:tcPr>
            <w:tcW w:w="3355" w:type="dxa"/>
          </w:tcPr>
          <w:p>
            <w:pPr>
              <w:pStyle w:val="TableParagraph"/>
              <w:spacing w:line="276" w:lineRule="auto"/>
              <w:ind w:left="470" w:right="309" w:hanging="360"/>
              <w:rPr>
                <w:b/>
                <w:sz w:val="22"/>
              </w:rPr>
            </w:pPr>
            <w:r>
              <w:rPr>
                <w:b/>
                <w:sz w:val="22"/>
              </w:rPr>
              <w:t>3.</w:t>
            </w:r>
            <w:r>
              <w:rPr>
                <w:b/>
                <w:spacing w:val="80"/>
                <w:w w:val="150"/>
                <w:sz w:val="22"/>
              </w:rPr>
              <w:t> </w:t>
            </w:r>
            <w:r>
              <w:rPr>
                <w:b/>
                <w:sz w:val="22"/>
              </w:rPr>
              <w:t>Does</w:t>
            </w:r>
            <w:r>
              <w:rPr>
                <w:b/>
                <w:spacing w:val="-7"/>
                <w:sz w:val="22"/>
              </w:rPr>
              <w:t> </w:t>
            </w:r>
            <w:r>
              <w:rPr>
                <w:b/>
                <w:sz w:val="22"/>
              </w:rPr>
              <w:t>your</w:t>
            </w:r>
            <w:r>
              <w:rPr>
                <w:b/>
                <w:spacing w:val="-7"/>
                <w:sz w:val="22"/>
              </w:rPr>
              <w:t> </w:t>
            </w:r>
            <w:r>
              <w:rPr>
                <w:b/>
                <w:sz w:val="22"/>
              </w:rPr>
              <w:t>unit</w:t>
            </w:r>
            <w:r>
              <w:rPr>
                <w:b/>
                <w:spacing w:val="-5"/>
                <w:sz w:val="22"/>
              </w:rPr>
              <w:t> </w:t>
            </w:r>
            <w:r>
              <w:rPr>
                <w:b/>
                <w:sz w:val="22"/>
              </w:rPr>
              <w:t>have</w:t>
            </w:r>
            <w:r>
              <w:rPr>
                <w:b/>
                <w:spacing w:val="-6"/>
                <w:sz w:val="22"/>
              </w:rPr>
              <w:t> </w:t>
            </w:r>
            <w:r>
              <w:rPr>
                <w:b/>
                <w:sz w:val="22"/>
              </w:rPr>
              <w:t>any special needs such as </w:t>
            </w:r>
            <w:r>
              <w:rPr>
                <w:b/>
                <w:spacing w:val="-2"/>
                <w:sz w:val="22"/>
              </w:rPr>
              <w:t>refrigeration, temperature/humidity </w:t>
            </w:r>
            <w:r>
              <w:rPr>
                <w:b/>
                <w:sz w:val="22"/>
              </w:rPr>
              <w:t>controls, etc.?</w:t>
            </w:r>
          </w:p>
        </w:tc>
        <w:tc>
          <w:tcPr>
            <w:tcW w:w="5995" w:type="dxa"/>
          </w:tcPr>
          <w:p>
            <w:pPr>
              <w:pStyle w:val="TableParagraph"/>
              <w:spacing w:before="0"/>
              <w:rPr>
                <w:rFonts w:ascii="Times New Roman"/>
                <w:sz w:val="22"/>
              </w:rPr>
            </w:pPr>
          </w:p>
        </w:tc>
      </w:tr>
      <w:tr>
        <w:trPr>
          <w:trHeight w:val="1127" w:hRule="atLeast"/>
        </w:trPr>
        <w:tc>
          <w:tcPr>
            <w:tcW w:w="3355" w:type="dxa"/>
          </w:tcPr>
          <w:p>
            <w:pPr>
              <w:pStyle w:val="TableParagraph"/>
              <w:spacing w:line="276" w:lineRule="auto"/>
              <w:ind w:left="470" w:right="309" w:hanging="360"/>
              <w:rPr>
                <w:b/>
                <w:sz w:val="22"/>
              </w:rPr>
            </w:pPr>
            <w:r>
              <w:rPr>
                <w:b/>
                <w:sz w:val="22"/>
              </w:rPr>
              <w:t>4.</w:t>
            </w:r>
            <w:r>
              <w:rPr>
                <w:b/>
                <w:spacing w:val="80"/>
                <w:w w:val="150"/>
                <w:sz w:val="22"/>
              </w:rPr>
              <w:t> </w:t>
            </w:r>
            <w:r>
              <w:rPr>
                <w:b/>
                <w:sz w:val="22"/>
              </w:rPr>
              <w:t>Are</w:t>
            </w:r>
            <w:r>
              <w:rPr>
                <w:b/>
                <w:spacing w:val="-9"/>
                <w:sz w:val="22"/>
              </w:rPr>
              <w:t> </w:t>
            </w:r>
            <w:r>
              <w:rPr>
                <w:b/>
                <w:sz w:val="22"/>
              </w:rPr>
              <w:t>there</w:t>
            </w:r>
            <w:r>
              <w:rPr>
                <w:b/>
                <w:spacing w:val="-9"/>
                <w:sz w:val="22"/>
              </w:rPr>
              <w:t> </w:t>
            </w:r>
            <w:r>
              <w:rPr>
                <w:b/>
                <w:sz w:val="22"/>
              </w:rPr>
              <w:t>special</w:t>
            </w:r>
            <w:r>
              <w:rPr>
                <w:b/>
                <w:spacing w:val="-5"/>
                <w:sz w:val="22"/>
              </w:rPr>
              <w:t> </w:t>
            </w:r>
            <w:r>
              <w:rPr>
                <w:b/>
                <w:sz w:val="22"/>
              </w:rPr>
              <w:t>security requirements for a replacement space?</w:t>
            </w:r>
          </w:p>
        </w:tc>
        <w:tc>
          <w:tcPr>
            <w:tcW w:w="5995" w:type="dxa"/>
          </w:tcPr>
          <w:p>
            <w:pPr>
              <w:pStyle w:val="TableParagraph"/>
              <w:spacing w:before="0"/>
              <w:rPr>
                <w:rFonts w:ascii="Times New Roman"/>
                <w:sz w:val="22"/>
              </w:rPr>
            </w:pPr>
          </w:p>
        </w:tc>
      </w:tr>
      <w:tr>
        <w:trPr>
          <w:trHeight w:val="2361" w:hRule="atLeast"/>
        </w:trPr>
        <w:tc>
          <w:tcPr>
            <w:tcW w:w="3355" w:type="dxa"/>
          </w:tcPr>
          <w:p>
            <w:pPr>
              <w:pStyle w:val="TableParagraph"/>
              <w:spacing w:line="276" w:lineRule="auto"/>
              <w:ind w:left="470" w:right="133" w:hanging="360"/>
              <w:rPr>
                <w:b/>
                <w:sz w:val="22"/>
              </w:rPr>
            </w:pPr>
            <w:r>
              <w:rPr>
                <w:b/>
                <w:sz w:val="22"/>
              </w:rPr>
              <w:t>5.</w:t>
            </w:r>
            <w:r>
              <w:rPr>
                <w:b/>
                <w:spacing w:val="80"/>
                <w:w w:val="150"/>
                <w:sz w:val="22"/>
              </w:rPr>
              <w:t> </w:t>
            </w:r>
            <w:r>
              <w:rPr>
                <w:b/>
                <w:sz w:val="22"/>
              </w:rPr>
              <w:t>If the building/office is accessible, but there was an extended loss of power, is there</w:t>
            </w:r>
            <w:r>
              <w:rPr>
                <w:b/>
                <w:spacing w:val="-10"/>
                <w:sz w:val="22"/>
              </w:rPr>
              <w:t> </w:t>
            </w:r>
            <w:r>
              <w:rPr>
                <w:b/>
                <w:sz w:val="22"/>
              </w:rPr>
              <w:t>essential</w:t>
            </w:r>
            <w:r>
              <w:rPr>
                <w:b/>
                <w:spacing w:val="-11"/>
                <w:sz w:val="22"/>
              </w:rPr>
              <w:t> </w:t>
            </w:r>
            <w:r>
              <w:rPr>
                <w:b/>
                <w:sz w:val="22"/>
              </w:rPr>
              <w:t>equipment</w:t>
            </w:r>
            <w:r>
              <w:rPr>
                <w:b/>
                <w:spacing w:val="-9"/>
                <w:sz w:val="22"/>
              </w:rPr>
              <w:t> </w:t>
            </w:r>
            <w:r>
              <w:rPr>
                <w:b/>
                <w:sz w:val="22"/>
              </w:rPr>
              <w:t>or material that would be at risk?</w:t>
            </w:r>
            <w:r>
              <w:rPr>
                <w:b/>
                <w:spacing w:val="-11"/>
                <w:sz w:val="22"/>
              </w:rPr>
              <w:t> </w:t>
            </w:r>
            <w:r>
              <w:rPr>
                <w:b/>
                <w:sz w:val="22"/>
              </w:rPr>
              <w:t>Describe</w:t>
            </w:r>
            <w:r>
              <w:rPr>
                <w:b/>
                <w:spacing w:val="-10"/>
                <w:sz w:val="22"/>
              </w:rPr>
              <w:t> </w:t>
            </w:r>
            <w:r>
              <w:rPr>
                <w:b/>
                <w:sz w:val="22"/>
              </w:rPr>
              <w:t>plans</w:t>
            </w:r>
            <w:r>
              <w:rPr>
                <w:b/>
                <w:spacing w:val="-11"/>
                <w:sz w:val="22"/>
              </w:rPr>
              <w:t> </w:t>
            </w:r>
            <w:r>
              <w:rPr>
                <w:b/>
                <w:sz w:val="22"/>
              </w:rPr>
              <w:t>for</w:t>
            </w:r>
            <w:r>
              <w:rPr>
                <w:b/>
                <w:spacing w:val="-11"/>
                <w:sz w:val="22"/>
              </w:rPr>
              <w:t> </w:t>
            </w:r>
            <w:r>
              <w:rPr>
                <w:b/>
                <w:sz w:val="22"/>
              </w:rPr>
              <w:t>back-up power.</w:t>
            </w:r>
          </w:p>
        </w:tc>
        <w:tc>
          <w:tcPr>
            <w:tcW w:w="5995" w:type="dxa"/>
          </w:tcPr>
          <w:p>
            <w:pPr>
              <w:pStyle w:val="TableParagraph"/>
              <w:spacing w:before="0"/>
              <w:rPr>
                <w:rFonts w:ascii="Times New Roman"/>
                <w:sz w:val="22"/>
              </w:rPr>
            </w:pPr>
          </w:p>
        </w:tc>
      </w:tr>
    </w:tbl>
    <w:p>
      <w:pPr>
        <w:pStyle w:val="TableParagraph"/>
        <w:spacing w:after="0"/>
        <w:rPr>
          <w:rFonts w:ascii="Times New Roman"/>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rPr>
          <w:sz w:val="7"/>
        </w:rPr>
      </w:pPr>
      <w:r>
        <w:rPr>
          <w:sz w:val="7"/>
        </w:rPr>
        <mc:AlternateContent>
          <mc:Choice Requires="wps">
            <w:drawing>
              <wp:anchor distT="0" distB="0" distL="0" distR="0" allowOverlap="1" layoutInCell="1" locked="0" behindDoc="1" simplePos="0" relativeHeight="484775424">
                <wp:simplePos x="0" y="0"/>
                <wp:positionH relativeFrom="page">
                  <wp:posOffset>304800</wp:posOffset>
                </wp:positionH>
                <wp:positionV relativeFrom="page">
                  <wp:posOffset>304799</wp:posOffset>
                </wp:positionV>
                <wp:extent cx="7162800" cy="9448800"/>
                <wp:effectExtent l="0" t="0" r="0" b="0"/>
                <wp:wrapNone/>
                <wp:docPr id="176" name="Graphic 176"/>
                <wp:cNvGraphicFramePr>
                  <a:graphicFrameLocks/>
                </wp:cNvGraphicFramePr>
                <a:graphic>
                  <a:graphicData uri="http://schemas.microsoft.com/office/word/2010/wordprocessingShape">
                    <wps:wsp>
                      <wps:cNvPr id="176" name="Graphic 176"/>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41056" id="docshape158"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tbl>
      <w:tblPr>
        <w:tblW w:w="0" w:type="auto"/>
        <w:jc w:val="left"/>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55"/>
        <w:gridCol w:w="5995"/>
      </w:tblGrid>
      <w:tr>
        <w:trPr>
          <w:trHeight w:val="1127" w:hRule="atLeast"/>
        </w:trPr>
        <w:tc>
          <w:tcPr>
            <w:tcW w:w="3355" w:type="dxa"/>
          </w:tcPr>
          <w:p>
            <w:pPr>
              <w:pStyle w:val="TableParagraph"/>
              <w:spacing w:line="276" w:lineRule="auto"/>
              <w:ind w:left="470" w:right="309" w:hanging="360"/>
              <w:rPr>
                <w:b/>
                <w:sz w:val="22"/>
              </w:rPr>
            </w:pPr>
            <w:r>
              <w:rPr>
                <w:b/>
                <w:sz w:val="22"/>
              </w:rPr>
              <w:t>6.</w:t>
            </w:r>
            <w:r>
              <w:rPr>
                <w:b/>
                <w:spacing w:val="80"/>
                <w:w w:val="150"/>
                <w:sz w:val="22"/>
              </w:rPr>
              <w:t> </w:t>
            </w:r>
            <w:r>
              <w:rPr>
                <w:b/>
                <w:sz w:val="22"/>
              </w:rPr>
              <w:t>Do you have any high value/difficult</w:t>
            </w:r>
            <w:r>
              <w:rPr>
                <w:b/>
                <w:spacing w:val="-13"/>
                <w:sz w:val="22"/>
              </w:rPr>
              <w:t> </w:t>
            </w:r>
            <w:r>
              <w:rPr>
                <w:b/>
                <w:sz w:val="22"/>
              </w:rPr>
              <w:t>to</w:t>
            </w:r>
            <w:r>
              <w:rPr>
                <w:b/>
                <w:spacing w:val="-12"/>
                <w:sz w:val="22"/>
              </w:rPr>
              <w:t> </w:t>
            </w:r>
            <w:r>
              <w:rPr>
                <w:b/>
                <w:sz w:val="22"/>
              </w:rPr>
              <w:t>replace </w:t>
            </w:r>
            <w:r>
              <w:rPr>
                <w:b/>
                <w:spacing w:val="-2"/>
                <w:sz w:val="22"/>
              </w:rPr>
              <w:t>equipment?</w:t>
            </w:r>
          </w:p>
        </w:tc>
        <w:tc>
          <w:tcPr>
            <w:tcW w:w="5995" w:type="dxa"/>
          </w:tcPr>
          <w:p>
            <w:pPr>
              <w:pStyle w:val="TableParagraph"/>
              <w:spacing w:before="0"/>
              <w:rPr>
                <w:rFonts w:ascii="Times New Roman"/>
                <w:sz w:val="22"/>
              </w:rPr>
            </w:pPr>
          </w:p>
        </w:tc>
      </w:tr>
    </w:tbl>
    <w:p>
      <w:pPr>
        <w:pStyle w:val="BodyText"/>
        <w:spacing w:before="245"/>
        <w:rPr>
          <w:sz w:val="32"/>
        </w:rPr>
      </w:pPr>
    </w:p>
    <w:p>
      <w:pPr>
        <w:pStyle w:val="Heading4"/>
      </w:pPr>
      <w:r>
        <w:rPr/>
        <w:t>J.</w:t>
      </w:r>
      <w:r>
        <w:rPr>
          <w:spacing w:val="70"/>
        </w:rPr>
        <w:t> </w:t>
      </w:r>
      <w:r>
        <w:rPr>
          <w:spacing w:val="-2"/>
        </w:rPr>
        <w:t>Restoration</w:t>
      </w:r>
    </w:p>
    <w:p>
      <w:pPr>
        <w:pStyle w:val="BodyText"/>
        <w:spacing w:line="259" w:lineRule="auto" w:before="27"/>
        <w:ind w:left="720" w:right="1091"/>
      </w:pPr>
      <w:r>
        <w:rPr/>
        <w:t>Resuming normal operations once the emergency situation or extended disruption has passed will require</w:t>
      </w:r>
      <w:r>
        <w:rPr>
          <w:spacing w:val="-5"/>
        </w:rPr>
        <w:t> </w:t>
      </w:r>
      <w:r>
        <w:rPr/>
        <w:t>continued</w:t>
      </w:r>
      <w:r>
        <w:rPr>
          <w:spacing w:val="-5"/>
        </w:rPr>
        <w:t> </w:t>
      </w:r>
      <w:r>
        <w:rPr/>
        <w:t>communication</w:t>
      </w:r>
      <w:r>
        <w:rPr>
          <w:spacing w:val="-5"/>
        </w:rPr>
        <w:t> </w:t>
      </w:r>
      <w:r>
        <w:rPr/>
        <w:t>and</w:t>
      </w:r>
      <w:r>
        <w:rPr>
          <w:spacing w:val="-1"/>
        </w:rPr>
        <w:t> </w:t>
      </w:r>
      <w:r>
        <w:rPr/>
        <w:t>coordination.</w:t>
      </w:r>
      <w:r>
        <w:rPr>
          <w:spacing w:val="40"/>
        </w:rPr>
        <w:t> </w:t>
      </w:r>
      <w:r>
        <w:rPr/>
        <w:t>Recognize</w:t>
      </w:r>
      <w:r>
        <w:rPr>
          <w:spacing w:val="-5"/>
        </w:rPr>
        <w:t> </w:t>
      </w:r>
      <w:r>
        <w:rPr/>
        <w:t>that</w:t>
      </w:r>
      <w:r>
        <w:rPr>
          <w:spacing w:val="-6"/>
        </w:rPr>
        <w:t> </w:t>
      </w:r>
      <w:r>
        <w:rPr/>
        <w:t>restoration</w:t>
      </w:r>
      <w:r>
        <w:rPr>
          <w:spacing w:val="-1"/>
        </w:rPr>
        <w:t> </w:t>
      </w:r>
      <w:r>
        <w:rPr/>
        <w:t>could</w:t>
      </w:r>
      <w:r>
        <w:rPr>
          <w:spacing w:val="-5"/>
        </w:rPr>
        <w:t> </w:t>
      </w:r>
      <w:r>
        <w:rPr/>
        <w:t>take</w:t>
      </w:r>
      <w:r>
        <w:rPr>
          <w:spacing w:val="-5"/>
        </w:rPr>
        <w:t> </w:t>
      </w:r>
      <w:r>
        <w:rPr/>
        <w:t>an</w:t>
      </w:r>
      <w:r>
        <w:rPr>
          <w:spacing w:val="-1"/>
        </w:rPr>
        <w:t> </w:t>
      </w:r>
      <w:r>
        <w:rPr/>
        <w:t>extended period of time.</w:t>
      </w:r>
      <w:r>
        <w:rPr>
          <w:spacing w:val="40"/>
        </w:rPr>
        <w:t> </w:t>
      </w:r>
      <w:r>
        <w:rPr/>
        <w:t>Potential considerations include:</w:t>
      </w:r>
    </w:p>
    <w:p>
      <w:pPr>
        <w:pStyle w:val="ListParagraph"/>
        <w:numPr>
          <w:ilvl w:val="0"/>
          <w:numId w:val="49"/>
        </w:numPr>
        <w:tabs>
          <w:tab w:pos="1439" w:val="left" w:leader="none"/>
        </w:tabs>
        <w:spacing w:line="240" w:lineRule="auto" w:before="6" w:after="0"/>
        <w:ind w:left="1439" w:right="0" w:hanging="360"/>
        <w:jc w:val="left"/>
        <w:rPr>
          <w:rFonts w:ascii="Verdana" w:hAnsi="Verdana"/>
          <w:sz w:val="22"/>
        </w:rPr>
      </w:pPr>
      <w:r>
        <w:rPr>
          <w:sz w:val="22"/>
        </w:rPr>
        <w:t>Work</w:t>
      </w:r>
      <w:r>
        <w:rPr>
          <w:spacing w:val="-7"/>
          <w:sz w:val="22"/>
        </w:rPr>
        <w:t> </w:t>
      </w:r>
      <w:r>
        <w:rPr>
          <w:spacing w:val="-2"/>
          <w:sz w:val="22"/>
        </w:rPr>
        <w:t>backlog</w:t>
      </w:r>
    </w:p>
    <w:p>
      <w:pPr>
        <w:pStyle w:val="ListParagraph"/>
        <w:numPr>
          <w:ilvl w:val="0"/>
          <w:numId w:val="49"/>
        </w:numPr>
        <w:tabs>
          <w:tab w:pos="1439" w:val="left" w:leader="none"/>
        </w:tabs>
        <w:spacing w:line="240" w:lineRule="auto" w:before="36" w:after="0"/>
        <w:ind w:left="1439" w:right="0" w:hanging="360"/>
        <w:jc w:val="left"/>
        <w:rPr>
          <w:rFonts w:ascii="Verdana" w:hAnsi="Verdana"/>
          <w:sz w:val="22"/>
        </w:rPr>
      </w:pPr>
      <w:r>
        <w:rPr>
          <w:sz w:val="22"/>
        </w:rPr>
        <w:t>Integration</w:t>
      </w:r>
      <w:r>
        <w:rPr>
          <w:spacing w:val="-9"/>
          <w:sz w:val="22"/>
        </w:rPr>
        <w:t> </w:t>
      </w:r>
      <w:r>
        <w:rPr>
          <w:sz w:val="22"/>
        </w:rPr>
        <w:t>of</w:t>
      </w:r>
      <w:r>
        <w:rPr>
          <w:spacing w:val="-7"/>
          <w:sz w:val="22"/>
        </w:rPr>
        <w:t> </w:t>
      </w:r>
      <w:r>
        <w:rPr>
          <w:sz w:val="22"/>
        </w:rPr>
        <w:t>temporary</w:t>
      </w:r>
      <w:r>
        <w:rPr>
          <w:spacing w:val="-4"/>
          <w:sz w:val="22"/>
        </w:rPr>
        <w:t> </w:t>
      </w:r>
      <w:r>
        <w:rPr>
          <w:sz w:val="22"/>
        </w:rPr>
        <w:t>data</w:t>
      </w:r>
      <w:r>
        <w:rPr>
          <w:spacing w:val="-7"/>
          <w:sz w:val="22"/>
        </w:rPr>
        <w:t> </w:t>
      </w:r>
      <w:r>
        <w:rPr>
          <w:sz w:val="22"/>
        </w:rPr>
        <w:t>resources</w:t>
      </w:r>
      <w:r>
        <w:rPr>
          <w:spacing w:val="-5"/>
          <w:sz w:val="22"/>
        </w:rPr>
        <w:t> </w:t>
      </w:r>
      <w:r>
        <w:rPr>
          <w:sz w:val="22"/>
        </w:rPr>
        <w:t>with</w:t>
      </w:r>
      <w:r>
        <w:rPr>
          <w:spacing w:val="-7"/>
          <w:sz w:val="22"/>
        </w:rPr>
        <w:t> </w:t>
      </w:r>
      <w:r>
        <w:rPr>
          <w:sz w:val="22"/>
        </w:rPr>
        <w:t>permanent</w:t>
      </w:r>
      <w:r>
        <w:rPr>
          <w:spacing w:val="-7"/>
          <w:sz w:val="22"/>
        </w:rPr>
        <w:t> </w:t>
      </w:r>
      <w:r>
        <w:rPr>
          <w:spacing w:val="-2"/>
          <w:sz w:val="22"/>
        </w:rPr>
        <w:t>systems</w:t>
      </w:r>
    </w:p>
    <w:p>
      <w:pPr>
        <w:pStyle w:val="ListParagraph"/>
        <w:numPr>
          <w:ilvl w:val="0"/>
          <w:numId w:val="49"/>
        </w:numPr>
        <w:tabs>
          <w:tab w:pos="1440" w:val="left" w:leader="none"/>
        </w:tabs>
        <w:spacing w:line="273" w:lineRule="auto" w:before="42" w:after="0"/>
        <w:ind w:left="1440" w:right="1119" w:hanging="361"/>
        <w:jc w:val="left"/>
        <w:rPr>
          <w:rFonts w:ascii="Verdana" w:hAnsi="Verdana"/>
          <w:sz w:val="22"/>
        </w:rPr>
      </w:pPr>
      <w:r>
        <w:rPr>
          <w:sz w:val="22"/>
        </w:rPr>
        <w:t>Resupply of resources – Maintain an inventory of high value equipment, information resources, and</w:t>
      </w:r>
      <w:r>
        <w:rPr>
          <w:spacing w:val="-6"/>
          <w:sz w:val="22"/>
        </w:rPr>
        <w:t> </w:t>
      </w:r>
      <w:r>
        <w:rPr>
          <w:sz w:val="22"/>
        </w:rPr>
        <w:t>irreplaceable</w:t>
      </w:r>
      <w:r>
        <w:rPr>
          <w:spacing w:val="-5"/>
          <w:sz w:val="22"/>
        </w:rPr>
        <w:t> </w:t>
      </w:r>
      <w:r>
        <w:rPr>
          <w:sz w:val="22"/>
        </w:rPr>
        <w:t>items</w:t>
      </w:r>
      <w:r>
        <w:rPr>
          <w:spacing w:val="-5"/>
          <w:sz w:val="22"/>
        </w:rPr>
        <w:t> </w:t>
      </w:r>
      <w:r>
        <w:rPr>
          <w:sz w:val="22"/>
        </w:rPr>
        <w:t>including</w:t>
      </w:r>
      <w:r>
        <w:rPr>
          <w:spacing w:val="-4"/>
          <w:sz w:val="22"/>
        </w:rPr>
        <w:t> </w:t>
      </w:r>
      <w:r>
        <w:rPr>
          <w:sz w:val="22"/>
        </w:rPr>
        <w:t>titles,</w:t>
      </w:r>
      <w:r>
        <w:rPr>
          <w:spacing w:val="-3"/>
          <w:sz w:val="22"/>
        </w:rPr>
        <w:t> </w:t>
      </w:r>
      <w:r>
        <w:rPr>
          <w:sz w:val="22"/>
        </w:rPr>
        <w:t>model</w:t>
      </w:r>
      <w:r>
        <w:rPr>
          <w:spacing w:val="-3"/>
          <w:sz w:val="22"/>
        </w:rPr>
        <w:t> </w:t>
      </w:r>
      <w:r>
        <w:rPr>
          <w:sz w:val="22"/>
        </w:rPr>
        <w:t>numbers,</w:t>
      </w:r>
      <w:r>
        <w:rPr>
          <w:spacing w:val="-3"/>
          <w:sz w:val="22"/>
        </w:rPr>
        <w:t> </w:t>
      </w:r>
      <w:r>
        <w:rPr>
          <w:sz w:val="22"/>
        </w:rPr>
        <w:t>serial</w:t>
      </w:r>
      <w:r>
        <w:rPr>
          <w:spacing w:val="-3"/>
          <w:sz w:val="22"/>
        </w:rPr>
        <w:t> </w:t>
      </w:r>
      <w:r>
        <w:rPr>
          <w:sz w:val="22"/>
        </w:rPr>
        <w:t>numbers,</w:t>
      </w:r>
      <w:r>
        <w:rPr>
          <w:spacing w:val="-3"/>
          <w:sz w:val="22"/>
        </w:rPr>
        <w:t> </w:t>
      </w:r>
      <w:r>
        <w:rPr>
          <w:sz w:val="22"/>
        </w:rPr>
        <w:t>replacement</w:t>
      </w:r>
      <w:r>
        <w:rPr>
          <w:spacing w:val="-7"/>
          <w:sz w:val="22"/>
        </w:rPr>
        <w:t> </w:t>
      </w:r>
      <w:r>
        <w:rPr>
          <w:sz w:val="22"/>
        </w:rPr>
        <w:t>value,</w:t>
      </w:r>
      <w:r>
        <w:rPr>
          <w:spacing w:val="-3"/>
          <w:sz w:val="22"/>
        </w:rPr>
        <w:t> </w:t>
      </w:r>
      <w:r>
        <w:rPr>
          <w:sz w:val="22"/>
        </w:rPr>
        <w:t>etc. for Risk Management.</w:t>
      </w:r>
    </w:p>
    <w:p>
      <w:pPr>
        <w:pStyle w:val="ListParagraph"/>
        <w:numPr>
          <w:ilvl w:val="0"/>
          <w:numId w:val="49"/>
        </w:numPr>
        <w:tabs>
          <w:tab w:pos="1440" w:val="left" w:leader="none"/>
        </w:tabs>
        <w:spacing w:line="240" w:lineRule="auto" w:before="10" w:after="0"/>
        <w:ind w:left="1440" w:right="0" w:hanging="360"/>
        <w:jc w:val="left"/>
        <w:rPr>
          <w:rFonts w:ascii="Verdana" w:hAnsi="Verdana"/>
          <w:sz w:val="22"/>
        </w:rPr>
      </w:pPr>
      <w:r>
        <w:rPr>
          <w:sz w:val="22"/>
        </w:rPr>
        <w:t>Continued</w:t>
      </w:r>
      <w:r>
        <w:rPr>
          <w:spacing w:val="-6"/>
          <w:sz w:val="22"/>
        </w:rPr>
        <w:t> </w:t>
      </w:r>
      <w:r>
        <w:rPr>
          <w:spacing w:val="-2"/>
          <w:sz w:val="22"/>
        </w:rPr>
        <w:t>absenteeism</w:t>
      </w:r>
    </w:p>
    <w:p>
      <w:pPr>
        <w:pStyle w:val="ListParagraph"/>
        <w:numPr>
          <w:ilvl w:val="0"/>
          <w:numId w:val="49"/>
        </w:numPr>
        <w:tabs>
          <w:tab w:pos="1440" w:val="left" w:leader="none"/>
        </w:tabs>
        <w:spacing w:line="240" w:lineRule="auto" w:before="32" w:after="0"/>
        <w:ind w:left="1440" w:right="0" w:hanging="360"/>
        <w:jc w:val="left"/>
        <w:rPr>
          <w:rFonts w:ascii="Verdana" w:hAnsi="Verdana"/>
          <w:sz w:val="22"/>
        </w:rPr>
      </w:pPr>
      <w:r>
        <w:rPr>
          <w:sz w:val="22"/>
        </w:rPr>
        <w:t>Emotional/counseling</w:t>
      </w:r>
      <w:r>
        <w:rPr>
          <w:spacing w:val="-10"/>
          <w:sz w:val="22"/>
        </w:rPr>
        <w:t> </w:t>
      </w:r>
      <w:r>
        <w:rPr>
          <w:spacing w:val="-4"/>
          <w:sz w:val="22"/>
        </w:rPr>
        <w:t>needs</w:t>
      </w:r>
    </w:p>
    <w:p>
      <w:pPr>
        <w:pStyle w:val="BodyText"/>
        <w:spacing w:line="256" w:lineRule="auto" w:before="245"/>
        <w:ind w:left="720" w:right="1091"/>
      </w:pPr>
      <w:r>
        <w:rPr/>
        <w:t>The</w:t>
      </w:r>
      <w:r>
        <w:rPr>
          <w:spacing w:val="-3"/>
        </w:rPr>
        <w:t> </w:t>
      </w:r>
      <w:r>
        <w:rPr/>
        <w:t>College</w:t>
      </w:r>
      <w:r>
        <w:rPr>
          <w:spacing w:val="-3"/>
        </w:rPr>
        <w:t> </w:t>
      </w:r>
      <w:r>
        <w:rPr/>
        <w:t>is</w:t>
      </w:r>
      <w:r>
        <w:rPr>
          <w:spacing w:val="-3"/>
        </w:rPr>
        <w:t> </w:t>
      </w:r>
      <w:r>
        <w:rPr/>
        <w:t>committed</w:t>
      </w:r>
      <w:r>
        <w:rPr>
          <w:spacing w:val="-4"/>
        </w:rPr>
        <w:t> </w:t>
      </w:r>
      <w:r>
        <w:rPr/>
        <w:t>to</w:t>
      </w:r>
      <w:r>
        <w:rPr>
          <w:spacing w:val="-5"/>
        </w:rPr>
        <w:t> </w:t>
      </w:r>
      <w:r>
        <w:rPr/>
        <w:t>the</w:t>
      </w:r>
      <w:r>
        <w:rPr>
          <w:spacing w:val="-3"/>
        </w:rPr>
        <w:t> </w:t>
      </w:r>
      <w:r>
        <w:rPr/>
        <w:t>full</w:t>
      </w:r>
      <w:r>
        <w:rPr>
          <w:spacing w:val="-1"/>
        </w:rPr>
        <w:t> </w:t>
      </w:r>
      <w:r>
        <w:rPr/>
        <w:t>support of</w:t>
      </w:r>
      <w:r>
        <w:rPr>
          <w:spacing w:val="-3"/>
        </w:rPr>
        <w:t> </w:t>
      </w:r>
      <w:r>
        <w:rPr/>
        <w:t>its</w:t>
      </w:r>
      <w:r>
        <w:rPr>
          <w:spacing w:val="-3"/>
        </w:rPr>
        <w:t> </w:t>
      </w:r>
      <w:r>
        <w:rPr/>
        <w:t>students</w:t>
      </w:r>
      <w:r>
        <w:rPr>
          <w:spacing w:val="-3"/>
        </w:rPr>
        <w:t> </w:t>
      </w:r>
      <w:r>
        <w:rPr/>
        <w:t>and</w:t>
      </w:r>
      <w:r>
        <w:rPr>
          <w:spacing w:val="-4"/>
        </w:rPr>
        <w:t> </w:t>
      </w:r>
      <w:r>
        <w:rPr/>
        <w:t>employees;</w:t>
      </w:r>
      <w:r>
        <w:rPr>
          <w:spacing w:val="-5"/>
        </w:rPr>
        <w:t> </w:t>
      </w:r>
      <w:r>
        <w:rPr/>
        <w:t>however,</w:t>
      </w:r>
      <w:r>
        <w:rPr>
          <w:spacing w:val="-1"/>
        </w:rPr>
        <w:t> </w:t>
      </w:r>
      <w:r>
        <w:rPr/>
        <w:t>central</w:t>
      </w:r>
      <w:r>
        <w:rPr>
          <w:spacing w:val="-1"/>
        </w:rPr>
        <w:t> </w:t>
      </w:r>
      <w:r>
        <w:rPr/>
        <w:t>service restoration may happen in stages depending on the extent of the disruption.</w:t>
      </w:r>
    </w:p>
    <w:p>
      <w:pPr>
        <w:pStyle w:val="BodyText"/>
      </w:pPr>
    </w:p>
    <w:p>
      <w:pPr>
        <w:pStyle w:val="BodyText"/>
        <w:spacing w:before="99"/>
      </w:pPr>
    </w:p>
    <w:p>
      <w:pPr>
        <w:pStyle w:val="Heading3"/>
      </w:pPr>
      <w:r>
        <w:rPr/>
        <w:t>Appendix</w:t>
      </w:r>
      <w:r>
        <w:rPr>
          <w:spacing w:val="-7"/>
        </w:rPr>
        <w:t> </w:t>
      </w:r>
      <w:r>
        <w:rPr/>
        <w:t>A:</w:t>
      </w:r>
      <w:r>
        <w:rPr>
          <w:spacing w:val="-5"/>
        </w:rPr>
        <w:t> </w:t>
      </w:r>
      <w:r>
        <w:rPr/>
        <w:t>Mitigation</w:t>
      </w:r>
      <w:r>
        <w:rPr>
          <w:spacing w:val="-5"/>
        </w:rPr>
        <w:t> </w:t>
      </w:r>
      <w:r>
        <w:rPr>
          <w:spacing w:val="-2"/>
        </w:rPr>
        <w:t>Strategies</w:t>
      </w:r>
    </w:p>
    <w:p>
      <w:pPr>
        <w:pStyle w:val="BodyText"/>
        <w:spacing w:line="259" w:lineRule="auto" w:before="198"/>
        <w:ind w:left="719" w:right="1091"/>
      </w:pPr>
      <w:r>
        <w:rPr/>
        <w:t>Considering all of the information provided in this plan regarding your role during an emergency or disruption, your essential function and dependencies, consider steps that your department can take to minimize</w:t>
      </w:r>
      <w:r>
        <w:rPr>
          <w:spacing w:val="-3"/>
        </w:rPr>
        <w:t> </w:t>
      </w:r>
      <w:r>
        <w:rPr/>
        <w:t>the</w:t>
      </w:r>
      <w:r>
        <w:rPr>
          <w:spacing w:val="-3"/>
        </w:rPr>
        <w:t> </w:t>
      </w:r>
      <w:r>
        <w:rPr/>
        <w:t>impact</w:t>
      </w:r>
      <w:r>
        <w:rPr>
          <w:spacing w:val="-5"/>
        </w:rPr>
        <w:t> </w:t>
      </w:r>
      <w:r>
        <w:rPr/>
        <w:t>of</w:t>
      </w:r>
      <w:r>
        <w:rPr>
          <w:spacing w:val="-3"/>
        </w:rPr>
        <w:t> </w:t>
      </w:r>
      <w:r>
        <w:rPr/>
        <w:t>a</w:t>
      </w:r>
      <w:r>
        <w:rPr>
          <w:spacing w:val="-3"/>
        </w:rPr>
        <w:t> </w:t>
      </w:r>
      <w:r>
        <w:rPr/>
        <w:t>long-term</w:t>
      </w:r>
      <w:r>
        <w:rPr>
          <w:spacing w:val="-2"/>
        </w:rPr>
        <w:t> </w:t>
      </w:r>
      <w:r>
        <w:rPr/>
        <w:t>disruption</w:t>
      </w:r>
      <w:r>
        <w:rPr>
          <w:spacing w:val="-4"/>
        </w:rPr>
        <w:t> </w:t>
      </w:r>
      <w:r>
        <w:rPr/>
        <w:t>on</w:t>
      </w:r>
      <w:r>
        <w:rPr>
          <w:spacing w:val="-4"/>
        </w:rPr>
        <w:t> </w:t>
      </w:r>
      <w:r>
        <w:rPr/>
        <w:t>your operations.</w:t>
      </w:r>
      <w:r>
        <w:rPr>
          <w:spacing w:val="40"/>
        </w:rPr>
        <w:t> </w:t>
      </w:r>
      <w:r>
        <w:rPr/>
        <w:t>This</w:t>
      </w:r>
      <w:r>
        <w:rPr>
          <w:spacing w:val="-3"/>
        </w:rPr>
        <w:t> </w:t>
      </w:r>
      <w:r>
        <w:rPr/>
        <w:t>may</w:t>
      </w:r>
      <w:r>
        <w:rPr>
          <w:spacing w:val="-2"/>
        </w:rPr>
        <w:t> </w:t>
      </w:r>
      <w:r>
        <w:rPr/>
        <w:t>be</w:t>
      </w:r>
      <w:r>
        <w:rPr>
          <w:spacing w:val="-3"/>
        </w:rPr>
        <w:t> </w:t>
      </w:r>
      <w:r>
        <w:rPr/>
        <w:t>the</w:t>
      </w:r>
      <w:r>
        <w:rPr>
          <w:spacing w:val="-3"/>
        </w:rPr>
        <w:t> </w:t>
      </w:r>
      <w:r>
        <w:rPr/>
        <w:t>most</w:t>
      </w:r>
      <w:r>
        <w:rPr>
          <w:spacing w:val="-5"/>
        </w:rPr>
        <w:t> </w:t>
      </w:r>
      <w:r>
        <w:rPr/>
        <w:t>important step of your planning process and may require re-evaluation of your objectives and functions.</w:t>
      </w:r>
    </w:p>
    <w:p>
      <w:pPr>
        <w:pStyle w:val="BodyText"/>
        <w:spacing w:before="159"/>
        <w:ind w:left="719"/>
      </w:pPr>
      <w:r>
        <w:rPr/>
        <w:t>The</w:t>
      </w:r>
      <w:r>
        <w:rPr>
          <w:spacing w:val="-5"/>
        </w:rPr>
        <w:t> </w:t>
      </w:r>
      <w:r>
        <w:rPr/>
        <w:t>following</w:t>
      </w:r>
      <w:r>
        <w:rPr>
          <w:spacing w:val="-4"/>
        </w:rPr>
        <w:t> </w:t>
      </w:r>
      <w:r>
        <w:rPr/>
        <w:t>mitigations</w:t>
      </w:r>
      <w:r>
        <w:rPr>
          <w:spacing w:val="-5"/>
        </w:rPr>
        <w:t> </w:t>
      </w:r>
      <w:r>
        <w:rPr/>
        <w:t>strategies</w:t>
      </w:r>
      <w:r>
        <w:rPr>
          <w:spacing w:val="-5"/>
        </w:rPr>
        <w:t> </w:t>
      </w:r>
      <w:r>
        <w:rPr/>
        <w:t>may</w:t>
      </w:r>
      <w:r>
        <w:rPr>
          <w:spacing w:val="-4"/>
        </w:rPr>
        <w:t> </w:t>
      </w:r>
      <w:r>
        <w:rPr/>
        <w:t>be</w:t>
      </w:r>
      <w:r>
        <w:rPr>
          <w:spacing w:val="-4"/>
        </w:rPr>
        <w:t> </w:t>
      </w:r>
      <w:r>
        <w:rPr>
          <w:spacing w:val="-2"/>
        </w:rPr>
        <w:t>helpful:</w:t>
      </w:r>
    </w:p>
    <w:p>
      <w:pPr>
        <w:pStyle w:val="ListParagraph"/>
        <w:numPr>
          <w:ilvl w:val="0"/>
          <w:numId w:val="49"/>
        </w:numPr>
        <w:tabs>
          <w:tab w:pos="1439" w:val="left" w:leader="none"/>
        </w:tabs>
        <w:spacing w:line="240" w:lineRule="auto" w:before="181" w:after="0"/>
        <w:ind w:left="1439" w:right="0" w:hanging="360"/>
        <w:jc w:val="left"/>
        <w:rPr>
          <w:rFonts w:ascii="Verdana" w:hAnsi="Verdana"/>
          <w:sz w:val="22"/>
        </w:rPr>
      </w:pPr>
      <w:r>
        <w:rPr>
          <w:sz w:val="22"/>
        </w:rPr>
        <w:t>Review</w:t>
      </w:r>
      <w:r>
        <w:rPr>
          <w:spacing w:val="-8"/>
          <w:sz w:val="22"/>
        </w:rPr>
        <w:t> </w:t>
      </w:r>
      <w:r>
        <w:rPr>
          <w:sz w:val="22"/>
        </w:rPr>
        <w:t>your</w:t>
      </w:r>
      <w:r>
        <w:rPr>
          <w:spacing w:val="-6"/>
          <w:sz w:val="22"/>
        </w:rPr>
        <w:t> </w:t>
      </w:r>
      <w:r>
        <w:rPr>
          <w:sz w:val="22"/>
        </w:rPr>
        <w:t>department’s</w:t>
      </w:r>
      <w:r>
        <w:rPr>
          <w:spacing w:val="-6"/>
          <w:sz w:val="22"/>
        </w:rPr>
        <w:t> </w:t>
      </w:r>
      <w:r>
        <w:rPr>
          <w:sz w:val="22"/>
        </w:rPr>
        <w:t>vulnerabilities</w:t>
      </w:r>
      <w:r>
        <w:rPr>
          <w:spacing w:val="-6"/>
          <w:sz w:val="22"/>
        </w:rPr>
        <w:t> </w:t>
      </w:r>
      <w:r>
        <w:rPr>
          <w:sz w:val="22"/>
        </w:rPr>
        <w:t>and</w:t>
      </w:r>
      <w:r>
        <w:rPr>
          <w:spacing w:val="-6"/>
          <w:sz w:val="22"/>
        </w:rPr>
        <w:t> </w:t>
      </w:r>
      <w:r>
        <w:rPr>
          <w:spacing w:val="-2"/>
          <w:sz w:val="22"/>
        </w:rPr>
        <w:t>address</w:t>
      </w:r>
    </w:p>
    <w:p>
      <w:pPr>
        <w:pStyle w:val="ListParagraph"/>
        <w:numPr>
          <w:ilvl w:val="0"/>
          <w:numId w:val="49"/>
        </w:numPr>
        <w:tabs>
          <w:tab w:pos="1439" w:val="left" w:leader="none"/>
        </w:tabs>
        <w:spacing w:line="240" w:lineRule="auto" w:before="41" w:after="0"/>
        <w:ind w:left="1439" w:right="0" w:hanging="360"/>
        <w:jc w:val="left"/>
        <w:rPr>
          <w:rFonts w:ascii="Verdana" w:hAnsi="Verdana"/>
          <w:sz w:val="22"/>
        </w:rPr>
      </w:pPr>
      <w:r>
        <w:rPr>
          <w:sz w:val="22"/>
        </w:rPr>
        <w:t>Stock</w:t>
      </w:r>
      <w:r>
        <w:rPr>
          <w:spacing w:val="-6"/>
          <w:sz w:val="22"/>
        </w:rPr>
        <w:t> </w:t>
      </w:r>
      <w:r>
        <w:rPr>
          <w:sz w:val="22"/>
        </w:rPr>
        <w:t>up</w:t>
      </w:r>
      <w:r>
        <w:rPr>
          <w:spacing w:val="-2"/>
          <w:sz w:val="22"/>
        </w:rPr>
        <w:t> </w:t>
      </w:r>
      <w:r>
        <w:rPr>
          <w:sz w:val="22"/>
        </w:rPr>
        <w:t>on</w:t>
      </w:r>
      <w:r>
        <w:rPr>
          <w:spacing w:val="-6"/>
          <w:sz w:val="22"/>
        </w:rPr>
        <w:t> </w:t>
      </w:r>
      <w:r>
        <w:rPr>
          <w:spacing w:val="-2"/>
          <w:sz w:val="22"/>
        </w:rPr>
        <w:t>supplies</w:t>
      </w:r>
    </w:p>
    <w:p>
      <w:pPr>
        <w:pStyle w:val="ListParagraph"/>
        <w:numPr>
          <w:ilvl w:val="0"/>
          <w:numId w:val="49"/>
        </w:numPr>
        <w:tabs>
          <w:tab w:pos="1440" w:val="left" w:leader="none"/>
        </w:tabs>
        <w:spacing w:line="240" w:lineRule="auto" w:before="42" w:after="0"/>
        <w:ind w:left="1440" w:right="0" w:hanging="360"/>
        <w:jc w:val="left"/>
        <w:rPr>
          <w:rFonts w:ascii="Verdana" w:hAnsi="Verdana"/>
          <w:sz w:val="22"/>
        </w:rPr>
      </w:pPr>
      <w:r>
        <w:rPr>
          <w:sz w:val="22"/>
        </w:rPr>
        <w:t>Create</w:t>
      </w:r>
      <w:r>
        <w:rPr>
          <w:spacing w:val="-7"/>
          <w:sz w:val="22"/>
        </w:rPr>
        <w:t> </w:t>
      </w:r>
      <w:r>
        <w:rPr>
          <w:sz w:val="22"/>
        </w:rPr>
        <w:t>alternative</w:t>
      </w:r>
      <w:r>
        <w:rPr>
          <w:spacing w:val="-5"/>
          <w:sz w:val="22"/>
        </w:rPr>
        <w:t> </w:t>
      </w:r>
      <w:r>
        <w:rPr>
          <w:sz w:val="22"/>
        </w:rPr>
        <w:t>processes</w:t>
      </w:r>
      <w:r>
        <w:rPr>
          <w:spacing w:val="-5"/>
          <w:sz w:val="22"/>
        </w:rPr>
        <w:t> </w:t>
      </w:r>
      <w:r>
        <w:rPr>
          <w:sz w:val="22"/>
        </w:rPr>
        <w:t>that</w:t>
      </w:r>
      <w:r>
        <w:rPr>
          <w:spacing w:val="-7"/>
          <w:sz w:val="22"/>
        </w:rPr>
        <w:t> </w:t>
      </w:r>
      <w:r>
        <w:rPr>
          <w:sz w:val="22"/>
        </w:rPr>
        <w:t>rely</w:t>
      </w:r>
      <w:r>
        <w:rPr>
          <w:spacing w:val="-4"/>
          <w:sz w:val="22"/>
        </w:rPr>
        <w:t> </w:t>
      </w:r>
      <w:r>
        <w:rPr>
          <w:sz w:val="22"/>
        </w:rPr>
        <w:t>on</w:t>
      </w:r>
      <w:r>
        <w:rPr>
          <w:spacing w:val="-6"/>
          <w:sz w:val="22"/>
        </w:rPr>
        <w:t> </w:t>
      </w:r>
      <w:r>
        <w:rPr>
          <w:sz w:val="22"/>
        </w:rPr>
        <w:t>fewer</w:t>
      </w:r>
      <w:r>
        <w:rPr>
          <w:spacing w:val="-4"/>
          <w:sz w:val="22"/>
        </w:rPr>
        <w:t> </w:t>
      </w:r>
      <w:r>
        <w:rPr>
          <w:sz w:val="22"/>
        </w:rPr>
        <w:t>external</w:t>
      </w:r>
      <w:r>
        <w:rPr>
          <w:spacing w:val="-3"/>
          <w:sz w:val="22"/>
        </w:rPr>
        <w:t> </w:t>
      </w:r>
      <w:r>
        <w:rPr>
          <w:spacing w:val="-2"/>
          <w:sz w:val="22"/>
        </w:rPr>
        <w:t>resources</w:t>
      </w:r>
    </w:p>
    <w:p>
      <w:pPr>
        <w:pStyle w:val="ListParagraph"/>
        <w:numPr>
          <w:ilvl w:val="0"/>
          <w:numId w:val="49"/>
        </w:numPr>
        <w:tabs>
          <w:tab w:pos="1440" w:val="left" w:leader="none"/>
        </w:tabs>
        <w:spacing w:line="240" w:lineRule="auto" w:before="41" w:after="0"/>
        <w:ind w:left="1440" w:right="0" w:hanging="360"/>
        <w:jc w:val="left"/>
        <w:rPr>
          <w:rFonts w:ascii="Verdana" w:hAnsi="Verdana"/>
          <w:sz w:val="22"/>
        </w:rPr>
      </w:pPr>
      <w:r>
        <w:rPr>
          <w:sz w:val="22"/>
        </w:rPr>
        <w:t>Conduct</w:t>
      </w:r>
      <w:r>
        <w:rPr>
          <w:spacing w:val="-9"/>
          <w:sz w:val="22"/>
        </w:rPr>
        <w:t> </w:t>
      </w:r>
      <w:r>
        <w:rPr>
          <w:sz w:val="22"/>
        </w:rPr>
        <w:t>cross-training</w:t>
      </w:r>
      <w:r>
        <w:rPr>
          <w:spacing w:val="-6"/>
          <w:sz w:val="22"/>
        </w:rPr>
        <w:t> </w:t>
      </w:r>
      <w:r>
        <w:rPr>
          <w:sz w:val="22"/>
        </w:rPr>
        <w:t>and</w:t>
      </w:r>
      <w:r>
        <w:rPr>
          <w:spacing w:val="-8"/>
          <w:sz w:val="22"/>
        </w:rPr>
        <w:t> </w:t>
      </w:r>
      <w:r>
        <w:rPr>
          <w:sz w:val="22"/>
        </w:rPr>
        <w:t>document</w:t>
      </w:r>
      <w:r>
        <w:rPr>
          <w:spacing w:val="-8"/>
          <w:sz w:val="22"/>
        </w:rPr>
        <w:t> </w:t>
      </w:r>
      <w:r>
        <w:rPr>
          <w:spacing w:val="-2"/>
          <w:sz w:val="22"/>
        </w:rPr>
        <w:t>procedures</w:t>
      </w:r>
    </w:p>
    <w:p>
      <w:pPr>
        <w:pStyle w:val="ListParagraph"/>
        <w:numPr>
          <w:ilvl w:val="0"/>
          <w:numId w:val="49"/>
        </w:numPr>
        <w:tabs>
          <w:tab w:pos="1440" w:val="left" w:leader="none"/>
        </w:tabs>
        <w:spacing w:line="240" w:lineRule="auto" w:before="42" w:after="0"/>
        <w:ind w:left="1440" w:right="0" w:hanging="360"/>
        <w:jc w:val="left"/>
        <w:rPr>
          <w:rFonts w:ascii="Verdana" w:hAnsi="Verdana"/>
          <w:sz w:val="22"/>
        </w:rPr>
      </w:pPr>
      <w:r>
        <w:rPr>
          <w:sz w:val="22"/>
        </w:rPr>
        <w:t>Review</w:t>
      </w:r>
      <w:r>
        <w:rPr>
          <w:spacing w:val="-6"/>
          <w:sz w:val="22"/>
        </w:rPr>
        <w:t> </w:t>
      </w:r>
      <w:r>
        <w:rPr>
          <w:sz w:val="22"/>
        </w:rPr>
        <w:t>vendor</w:t>
      </w:r>
      <w:r>
        <w:rPr>
          <w:spacing w:val="-5"/>
          <w:sz w:val="22"/>
        </w:rPr>
        <w:t> </w:t>
      </w:r>
      <w:r>
        <w:rPr>
          <w:sz w:val="22"/>
        </w:rPr>
        <w:t>contracts</w:t>
      </w:r>
      <w:r>
        <w:rPr>
          <w:spacing w:val="-6"/>
          <w:sz w:val="22"/>
        </w:rPr>
        <w:t> </w:t>
      </w:r>
      <w:r>
        <w:rPr>
          <w:sz w:val="22"/>
        </w:rPr>
        <w:t>and</w:t>
      </w:r>
      <w:r>
        <w:rPr>
          <w:spacing w:val="-6"/>
          <w:sz w:val="22"/>
        </w:rPr>
        <w:t> </w:t>
      </w:r>
      <w:r>
        <w:rPr>
          <w:sz w:val="22"/>
        </w:rPr>
        <w:t>find</w:t>
      </w:r>
      <w:r>
        <w:rPr>
          <w:spacing w:val="-6"/>
          <w:sz w:val="22"/>
        </w:rPr>
        <w:t> </w:t>
      </w:r>
      <w:r>
        <w:rPr>
          <w:sz w:val="22"/>
        </w:rPr>
        <w:t>alternative</w:t>
      </w:r>
      <w:r>
        <w:rPr>
          <w:spacing w:val="-5"/>
          <w:sz w:val="22"/>
        </w:rPr>
        <w:t> </w:t>
      </w:r>
      <w:r>
        <w:rPr>
          <w:spacing w:val="-2"/>
          <w:sz w:val="22"/>
        </w:rPr>
        <w:t>resources</w:t>
      </w:r>
    </w:p>
    <w:p>
      <w:pPr>
        <w:pStyle w:val="ListParagraph"/>
        <w:numPr>
          <w:ilvl w:val="0"/>
          <w:numId w:val="49"/>
        </w:numPr>
        <w:tabs>
          <w:tab w:pos="1440" w:val="left" w:leader="none"/>
        </w:tabs>
        <w:spacing w:line="273" w:lineRule="auto" w:before="36" w:after="0"/>
        <w:ind w:left="1440" w:right="1075" w:hanging="360"/>
        <w:jc w:val="left"/>
        <w:rPr>
          <w:rFonts w:ascii="Verdana" w:hAnsi="Verdana"/>
          <w:sz w:val="22"/>
        </w:rPr>
      </w:pPr>
      <w:r>
        <w:rPr>
          <w:sz w:val="22"/>
        </w:rPr>
        <w:t>Keep</w:t>
      </w:r>
      <w:r>
        <w:rPr>
          <w:spacing w:val="-4"/>
          <w:sz w:val="22"/>
        </w:rPr>
        <w:t> </w:t>
      </w:r>
      <w:r>
        <w:rPr>
          <w:sz w:val="22"/>
        </w:rPr>
        <w:t>records</w:t>
      </w:r>
      <w:r>
        <w:rPr>
          <w:spacing w:val="-3"/>
          <w:sz w:val="22"/>
        </w:rPr>
        <w:t> </w:t>
      </w:r>
      <w:r>
        <w:rPr>
          <w:sz w:val="22"/>
        </w:rPr>
        <w:t>indicating</w:t>
      </w:r>
      <w:r>
        <w:rPr>
          <w:spacing w:val="-2"/>
          <w:sz w:val="22"/>
        </w:rPr>
        <w:t> </w:t>
      </w:r>
      <w:r>
        <w:rPr>
          <w:sz w:val="22"/>
        </w:rPr>
        <w:t>where</w:t>
      </w:r>
      <w:r>
        <w:rPr>
          <w:spacing w:val="-3"/>
          <w:sz w:val="22"/>
        </w:rPr>
        <w:t> </w:t>
      </w:r>
      <w:r>
        <w:rPr>
          <w:sz w:val="22"/>
        </w:rPr>
        <w:t>to</w:t>
      </w:r>
      <w:r>
        <w:rPr>
          <w:spacing w:val="-5"/>
          <w:sz w:val="22"/>
        </w:rPr>
        <w:t> </w:t>
      </w:r>
      <w:r>
        <w:rPr>
          <w:sz w:val="22"/>
        </w:rPr>
        <w:t>find</w:t>
      </w:r>
      <w:r>
        <w:rPr>
          <w:spacing w:val="-4"/>
          <w:sz w:val="22"/>
        </w:rPr>
        <w:t> </w:t>
      </w:r>
      <w:r>
        <w:rPr>
          <w:sz w:val="22"/>
        </w:rPr>
        <w:t>replacement</w:t>
      </w:r>
      <w:r>
        <w:rPr>
          <w:spacing w:val="-5"/>
          <w:sz w:val="22"/>
        </w:rPr>
        <w:t> </w:t>
      </w:r>
      <w:r>
        <w:rPr>
          <w:sz w:val="22"/>
        </w:rPr>
        <w:t>equipment</w:t>
      </w:r>
      <w:r>
        <w:rPr>
          <w:spacing w:val="-5"/>
          <w:sz w:val="22"/>
        </w:rPr>
        <w:t> </w:t>
      </w:r>
      <w:r>
        <w:rPr>
          <w:sz w:val="22"/>
        </w:rPr>
        <w:t>should</w:t>
      </w:r>
      <w:r>
        <w:rPr>
          <w:spacing w:val="-4"/>
          <w:sz w:val="22"/>
        </w:rPr>
        <w:t> </w:t>
      </w:r>
      <w:r>
        <w:rPr>
          <w:sz w:val="22"/>
        </w:rPr>
        <w:t>mission-critical</w:t>
      </w:r>
      <w:r>
        <w:rPr>
          <w:spacing w:val="-1"/>
          <w:sz w:val="22"/>
        </w:rPr>
        <w:t> </w:t>
      </w:r>
      <w:r>
        <w:rPr>
          <w:sz w:val="22"/>
        </w:rPr>
        <w:t>equipment </w:t>
      </w:r>
      <w:r>
        <w:rPr>
          <w:spacing w:val="-4"/>
          <w:sz w:val="22"/>
        </w:rPr>
        <w:t>fail</w:t>
      </w:r>
    </w:p>
    <w:p>
      <w:pPr>
        <w:pStyle w:val="ListParagraph"/>
        <w:spacing w:after="0" w:line="273" w:lineRule="auto"/>
        <w:jc w:val="left"/>
        <w:rPr>
          <w:rFonts w:ascii="Verdana" w:hAnsi="Verdana"/>
          <w:sz w:val="22"/>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0"/>
          <w:numId w:val="49"/>
        </w:numPr>
        <w:tabs>
          <w:tab w:pos="1437" w:val="left" w:leader="none"/>
          <w:tab w:pos="1439" w:val="left" w:leader="none"/>
        </w:tabs>
        <w:spacing w:line="273" w:lineRule="auto" w:before="89" w:after="0"/>
        <w:ind w:left="1439" w:right="1672" w:hanging="361"/>
        <w:jc w:val="both"/>
        <w:rPr>
          <w:rFonts w:ascii="Verdana" w:hAnsi="Verdana"/>
          <w:sz w:val="22"/>
        </w:rPr>
      </w:pPr>
      <w:r>
        <w:rPr>
          <w:rFonts w:ascii="Verdana" w:hAnsi="Verdana"/>
          <w:sz w:val="22"/>
        </w:rPr>
        <mc:AlternateContent>
          <mc:Choice Requires="wps">
            <w:drawing>
              <wp:anchor distT="0" distB="0" distL="0" distR="0" allowOverlap="1" layoutInCell="1" locked="0" behindDoc="1" simplePos="0" relativeHeight="484775936">
                <wp:simplePos x="0" y="0"/>
                <wp:positionH relativeFrom="page">
                  <wp:posOffset>304800</wp:posOffset>
                </wp:positionH>
                <wp:positionV relativeFrom="page">
                  <wp:posOffset>304799</wp:posOffset>
                </wp:positionV>
                <wp:extent cx="7162800" cy="9448800"/>
                <wp:effectExtent l="0" t="0" r="0" b="0"/>
                <wp:wrapNone/>
                <wp:docPr id="177" name="Graphic 177"/>
                <wp:cNvGraphicFramePr>
                  <a:graphicFrameLocks/>
                </wp:cNvGraphicFramePr>
                <a:graphic>
                  <a:graphicData uri="http://schemas.microsoft.com/office/word/2010/wordprocessingShape">
                    <wps:wsp>
                      <wps:cNvPr id="177" name="Graphic 177"/>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40544" id="docshape159"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sz w:val="22"/>
        </w:rPr>
        <w:t>Prepare</w:t>
      </w:r>
      <w:r>
        <w:rPr>
          <w:spacing w:val="-4"/>
          <w:sz w:val="22"/>
        </w:rPr>
        <w:t> </w:t>
      </w:r>
      <w:r>
        <w:rPr>
          <w:sz w:val="22"/>
        </w:rPr>
        <w:t>floor</w:t>
      </w:r>
      <w:r>
        <w:rPr>
          <w:spacing w:val="-4"/>
          <w:sz w:val="22"/>
        </w:rPr>
        <w:t> </w:t>
      </w:r>
      <w:r>
        <w:rPr>
          <w:sz w:val="22"/>
        </w:rPr>
        <w:t>plans</w:t>
      </w:r>
      <w:r>
        <w:rPr>
          <w:spacing w:val="-4"/>
          <w:sz w:val="22"/>
        </w:rPr>
        <w:t> </w:t>
      </w:r>
      <w:r>
        <w:rPr>
          <w:sz w:val="22"/>
        </w:rPr>
        <w:t>showing</w:t>
      </w:r>
      <w:r>
        <w:rPr>
          <w:spacing w:val="-3"/>
          <w:sz w:val="22"/>
        </w:rPr>
        <w:t> </w:t>
      </w:r>
      <w:r>
        <w:rPr>
          <w:sz w:val="22"/>
        </w:rPr>
        <w:t>utility</w:t>
      </w:r>
      <w:r>
        <w:rPr>
          <w:spacing w:val="-3"/>
          <w:sz w:val="22"/>
        </w:rPr>
        <w:t> </w:t>
      </w:r>
      <w:r>
        <w:rPr>
          <w:sz w:val="22"/>
        </w:rPr>
        <w:t>shut-offs</w:t>
      </w:r>
      <w:r>
        <w:rPr>
          <w:spacing w:val="-4"/>
          <w:sz w:val="22"/>
        </w:rPr>
        <w:t> </w:t>
      </w:r>
      <w:r>
        <w:rPr>
          <w:sz w:val="22"/>
        </w:rPr>
        <w:t>for</w:t>
      </w:r>
      <w:r>
        <w:rPr>
          <w:spacing w:val="-4"/>
          <w:sz w:val="22"/>
        </w:rPr>
        <w:t> </w:t>
      </w:r>
      <w:r>
        <w:rPr>
          <w:sz w:val="22"/>
        </w:rPr>
        <w:t>the heating</w:t>
      </w:r>
      <w:r>
        <w:rPr>
          <w:spacing w:val="-3"/>
          <w:sz w:val="22"/>
        </w:rPr>
        <w:t> </w:t>
      </w:r>
      <w:r>
        <w:rPr>
          <w:sz w:val="22"/>
        </w:rPr>
        <w:t>and</w:t>
      </w:r>
      <w:r>
        <w:rPr>
          <w:spacing w:val="-5"/>
          <w:sz w:val="22"/>
        </w:rPr>
        <w:t> </w:t>
      </w:r>
      <w:r>
        <w:rPr>
          <w:sz w:val="22"/>
        </w:rPr>
        <w:t>ventilation</w:t>
      </w:r>
      <w:r>
        <w:rPr>
          <w:spacing w:val="-5"/>
          <w:sz w:val="22"/>
        </w:rPr>
        <w:t> </w:t>
      </w:r>
      <w:r>
        <w:rPr>
          <w:sz w:val="22"/>
        </w:rPr>
        <w:t>system,</w:t>
      </w:r>
      <w:r>
        <w:rPr>
          <w:spacing w:val="-2"/>
          <w:sz w:val="22"/>
        </w:rPr>
        <w:t> </w:t>
      </w:r>
      <w:r>
        <w:rPr>
          <w:sz w:val="22"/>
        </w:rPr>
        <w:t>water, power,</w:t>
      </w:r>
      <w:r>
        <w:rPr>
          <w:spacing w:val="-1"/>
          <w:sz w:val="22"/>
        </w:rPr>
        <w:t> </w:t>
      </w:r>
      <w:r>
        <w:rPr>
          <w:sz w:val="22"/>
        </w:rPr>
        <w:t>etc.</w:t>
      </w:r>
      <w:r>
        <w:rPr>
          <w:spacing w:val="-1"/>
          <w:sz w:val="22"/>
        </w:rPr>
        <w:t> </w:t>
      </w:r>
      <w:r>
        <w:rPr>
          <w:sz w:val="22"/>
        </w:rPr>
        <w:t>and</w:t>
      </w:r>
      <w:r>
        <w:rPr>
          <w:spacing w:val="-4"/>
          <w:sz w:val="22"/>
        </w:rPr>
        <w:t> </w:t>
      </w:r>
      <w:r>
        <w:rPr>
          <w:sz w:val="22"/>
        </w:rPr>
        <w:t>emergency</w:t>
      </w:r>
      <w:r>
        <w:rPr>
          <w:spacing w:val="-2"/>
          <w:sz w:val="22"/>
        </w:rPr>
        <w:t> </w:t>
      </w:r>
      <w:r>
        <w:rPr>
          <w:sz w:val="22"/>
        </w:rPr>
        <w:t>generator</w:t>
      </w:r>
      <w:r>
        <w:rPr>
          <w:spacing w:val="-3"/>
          <w:sz w:val="22"/>
        </w:rPr>
        <w:t> </w:t>
      </w:r>
      <w:r>
        <w:rPr>
          <w:sz w:val="22"/>
        </w:rPr>
        <w:t>coverage.</w:t>
      </w:r>
      <w:r>
        <w:rPr>
          <w:spacing w:val="40"/>
          <w:sz w:val="22"/>
        </w:rPr>
        <w:t> </w:t>
      </w:r>
      <w:r>
        <w:rPr>
          <w:sz w:val="22"/>
        </w:rPr>
        <w:t>Know</w:t>
      </w:r>
      <w:r>
        <w:rPr>
          <w:spacing w:val="-8"/>
          <w:sz w:val="22"/>
        </w:rPr>
        <w:t> </w:t>
      </w:r>
      <w:r>
        <w:rPr>
          <w:sz w:val="22"/>
        </w:rPr>
        <w:t>whether</w:t>
      </w:r>
      <w:r>
        <w:rPr>
          <w:spacing w:val="-3"/>
          <w:sz w:val="22"/>
        </w:rPr>
        <w:t> </w:t>
      </w:r>
      <w:r>
        <w:rPr>
          <w:sz w:val="22"/>
        </w:rPr>
        <w:t>your</w:t>
      </w:r>
      <w:r>
        <w:rPr>
          <w:spacing w:val="-3"/>
          <w:sz w:val="22"/>
        </w:rPr>
        <w:t> </w:t>
      </w:r>
      <w:r>
        <w:rPr>
          <w:sz w:val="22"/>
        </w:rPr>
        <w:t>ventilation</w:t>
      </w:r>
      <w:r>
        <w:rPr>
          <w:spacing w:val="-4"/>
          <w:sz w:val="22"/>
        </w:rPr>
        <w:t> </w:t>
      </w:r>
      <w:r>
        <w:rPr>
          <w:sz w:val="22"/>
        </w:rPr>
        <w:t>system</w:t>
      </w:r>
      <w:r>
        <w:rPr>
          <w:spacing w:val="-2"/>
          <w:sz w:val="22"/>
        </w:rPr>
        <w:t> </w:t>
      </w:r>
      <w:r>
        <w:rPr>
          <w:sz w:val="22"/>
        </w:rPr>
        <w:t>is controlled by the Physical Plant or from within your building.</w:t>
      </w:r>
    </w:p>
    <w:p>
      <w:pPr>
        <w:pStyle w:val="ListParagraph"/>
        <w:numPr>
          <w:ilvl w:val="0"/>
          <w:numId w:val="49"/>
        </w:numPr>
        <w:tabs>
          <w:tab w:pos="1439" w:val="left" w:leader="none"/>
        </w:tabs>
        <w:spacing w:line="268" w:lineRule="auto" w:before="11" w:after="0"/>
        <w:ind w:left="1439" w:right="1482" w:hanging="361"/>
        <w:jc w:val="left"/>
        <w:rPr>
          <w:rFonts w:ascii="Verdana" w:hAnsi="Verdana"/>
          <w:sz w:val="22"/>
        </w:rPr>
      </w:pPr>
      <w:r>
        <w:rPr>
          <w:sz w:val="22"/>
        </w:rPr>
        <w:t>Prepare</w:t>
      </w:r>
      <w:r>
        <w:rPr>
          <w:spacing w:val="-3"/>
          <w:sz w:val="22"/>
        </w:rPr>
        <w:t> </w:t>
      </w:r>
      <w:r>
        <w:rPr>
          <w:sz w:val="22"/>
        </w:rPr>
        <w:t>and</w:t>
      </w:r>
      <w:r>
        <w:rPr>
          <w:spacing w:val="-4"/>
          <w:sz w:val="22"/>
        </w:rPr>
        <w:t> </w:t>
      </w:r>
      <w:r>
        <w:rPr>
          <w:sz w:val="22"/>
        </w:rPr>
        <w:t>maintain</w:t>
      </w:r>
      <w:r>
        <w:rPr>
          <w:spacing w:val="-4"/>
          <w:sz w:val="22"/>
        </w:rPr>
        <w:t> </w:t>
      </w:r>
      <w:r>
        <w:rPr>
          <w:sz w:val="22"/>
        </w:rPr>
        <w:t>survival</w:t>
      </w:r>
      <w:r>
        <w:rPr>
          <w:spacing w:val="-1"/>
          <w:sz w:val="22"/>
        </w:rPr>
        <w:t> </w:t>
      </w:r>
      <w:r>
        <w:rPr>
          <w:sz w:val="22"/>
        </w:rPr>
        <w:t>kits</w:t>
      </w:r>
      <w:r>
        <w:rPr>
          <w:spacing w:val="-3"/>
          <w:sz w:val="22"/>
        </w:rPr>
        <w:t> </w:t>
      </w:r>
      <w:r>
        <w:rPr>
          <w:sz w:val="22"/>
        </w:rPr>
        <w:t>for</w:t>
      </w:r>
      <w:r>
        <w:rPr>
          <w:spacing w:val="-3"/>
          <w:sz w:val="22"/>
        </w:rPr>
        <w:t> </w:t>
      </w:r>
      <w:r>
        <w:rPr>
          <w:sz w:val="22"/>
        </w:rPr>
        <w:t>your</w:t>
      </w:r>
      <w:r>
        <w:rPr>
          <w:spacing w:val="-3"/>
          <w:sz w:val="22"/>
        </w:rPr>
        <w:t> </w:t>
      </w:r>
      <w:r>
        <w:rPr>
          <w:sz w:val="22"/>
        </w:rPr>
        <w:t>department.</w:t>
      </w:r>
      <w:r>
        <w:rPr>
          <w:spacing w:val="40"/>
          <w:sz w:val="22"/>
        </w:rPr>
        <w:t> </w:t>
      </w:r>
      <w:r>
        <w:rPr>
          <w:sz w:val="22"/>
        </w:rPr>
        <w:t>Encourage</w:t>
      </w:r>
      <w:r>
        <w:rPr>
          <w:spacing w:val="-3"/>
          <w:sz w:val="22"/>
        </w:rPr>
        <w:t> </w:t>
      </w:r>
      <w:r>
        <w:rPr>
          <w:sz w:val="22"/>
        </w:rPr>
        <w:t>employees</w:t>
      </w:r>
      <w:r>
        <w:rPr>
          <w:spacing w:val="-3"/>
          <w:sz w:val="22"/>
        </w:rPr>
        <w:t> </w:t>
      </w:r>
      <w:r>
        <w:rPr>
          <w:sz w:val="22"/>
        </w:rPr>
        <w:t>to</w:t>
      </w:r>
      <w:r>
        <w:rPr>
          <w:spacing w:val="-5"/>
          <w:sz w:val="22"/>
        </w:rPr>
        <w:t> </w:t>
      </w:r>
      <w:r>
        <w:rPr>
          <w:sz w:val="22"/>
        </w:rPr>
        <w:t>keep</w:t>
      </w:r>
      <w:r>
        <w:rPr>
          <w:spacing w:val="-4"/>
          <w:sz w:val="22"/>
        </w:rPr>
        <w:t> </w:t>
      </w:r>
      <w:r>
        <w:rPr>
          <w:sz w:val="22"/>
        </w:rPr>
        <w:t>their own kits for their personal needs.</w:t>
      </w:r>
    </w:p>
    <w:p>
      <w:pPr>
        <w:pStyle w:val="ListParagraph"/>
        <w:numPr>
          <w:ilvl w:val="0"/>
          <w:numId w:val="49"/>
        </w:numPr>
        <w:tabs>
          <w:tab w:pos="1439" w:val="left" w:leader="none"/>
        </w:tabs>
        <w:spacing w:line="268" w:lineRule="auto" w:before="15" w:after="0"/>
        <w:ind w:left="1439" w:right="1449" w:hanging="361"/>
        <w:jc w:val="left"/>
        <w:rPr>
          <w:rFonts w:ascii="Verdana" w:hAnsi="Verdana"/>
          <w:sz w:val="22"/>
        </w:rPr>
      </w:pPr>
      <w:r>
        <w:rPr>
          <w:sz w:val="22"/>
        </w:rPr>
        <w:t>Ensure</w:t>
      </w:r>
      <w:r>
        <w:rPr>
          <w:spacing w:val="-3"/>
          <w:sz w:val="22"/>
        </w:rPr>
        <w:t> </w:t>
      </w:r>
      <w:r>
        <w:rPr>
          <w:sz w:val="22"/>
        </w:rPr>
        <w:t>your</w:t>
      </w:r>
      <w:r>
        <w:rPr>
          <w:spacing w:val="-3"/>
          <w:sz w:val="22"/>
        </w:rPr>
        <w:t> </w:t>
      </w:r>
      <w:r>
        <w:rPr>
          <w:sz w:val="22"/>
        </w:rPr>
        <w:t>staff</w:t>
      </w:r>
      <w:r>
        <w:rPr>
          <w:spacing w:val="-4"/>
          <w:sz w:val="22"/>
        </w:rPr>
        <w:t> </w:t>
      </w:r>
      <w:r>
        <w:rPr>
          <w:sz w:val="22"/>
        </w:rPr>
        <w:t>is</w:t>
      </w:r>
      <w:r>
        <w:rPr>
          <w:spacing w:val="-3"/>
          <w:sz w:val="22"/>
        </w:rPr>
        <w:t> </w:t>
      </w:r>
      <w:r>
        <w:rPr>
          <w:sz w:val="22"/>
        </w:rPr>
        <w:t>aware</w:t>
      </w:r>
      <w:r>
        <w:rPr>
          <w:spacing w:val="-3"/>
          <w:sz w:val="22"/>
        </w:rPr>
        <w:t> </w:t>
      </w:r>
      <w:r>
        <w:rPr>
          <w:sz w:val="22"/>
        </w:rPr>
        <w:t>of</w:t>
      </w:r>
      <w:r>
        <w:rPr>
          <w:spacing w:val="-4"/>
          <w:sz w:val="22"/>
        </w:rPr>
        <w:t> </w:t>
      </w:r>
      <w:r>
        <w:rPr>
          <w:sz w:val="22"/>
        </w:rPr>
        <w:t>these</w:t>
      </w:r>
      <w:r>
        <w:rPr>
          <w:spacing w:val="-3"/>
          <w:sz w:val="22"/>
        </w:rPr>
        <w:t> </w:t>
      </w:r>
      <w:r>
        <w:rPr>
          <w:sz w:val="22"/>
        </w:rPr>
        <w:t>plans.</w:t>
      </w:r>
      <w:r>
        <w:rPr>
          <w:spacing w:val="40"/>
          <w:sz w:val="22"/>
        </w:rPr>
        <w:t> </w:t>
      </w:r>
      <w:r>
        <w:rPr>
          <w:sz w:val="22"/>
        </w:rPr>
        <w:t>Review</w:t>
      </w:r>
      <w:r>
        <w:rPr>
          <w:spacing w:val="-3"/>
          <w:sz w:val="22"/>
        </w:rPr>
        <w:t> </w:t>
      </w:r>
      <w:r>
        <w:rPr>
          <w:sz w:val="22"/>
        </w:rPr>
        <w:t>plans</w:t>
      </w:r>
      <w:r>
        <w:rPr>
          <w:spacing w:val="-3"/>
          <w:sz w:val="22"/>
        </w:rPr>
        <w:t> </w:t>
      </w:r>
      <w:r>
        <w:rPr>
          <w:sz w:val="22"/>
        </w:rPr>
        <w:t>with</w:t>
      </w:r>
      <w:r>
        <w:rPr>
          <w:spacing w:val="-4"/>
          <w:sz w:val="22"/>
        </w:rPr>
        <w:t> </w:t>
      </w:r>
      <w:r>
        <w:rPr>
          <w:sz w:val="22"/>
        </w:rPr>
        <w:t>them</w:t>
      </w:r>
      <w:r>
        <w:rPr>
          <w:spacing w:val="-2"/>
          <w:sz w:val="22"/>
        </w:rPr>
        <w:t> </w:t>
      </w:r>
      <w:r>
        <w:rPr>
          <w:sz w:val="22"/>
        </w:rPr>
        <w:t>on</w:t>
      </w:r>
      <w:r>
        <w:rPr>
          <w:spacing w:val="-4"/>
          <w:sz w:val="22"/>
        </w:rPr>
        <w:t> </w:t>
      </w:r>
      <w:r>
        <w:rPr>
          <w:sz w:val="22"/>
        </w:rPr>
        <w:t>a</w:t>
      </w:r>
      <w:r>
        <w:rPr>
          <w:spacing w:val="-4"/>
          <w:sz w:val="22"/>
        </w:rPr>
        <w:t> </w:t>
      </w:r>
      <w:r>
        <w:rPr>
          <w:sz w:val="22"/>
        </w:rPr>
        <w:t>regular</w:t>
      </w:r>
      <w:r>
        <w:rPr>
          <w:spacing w:val="-3"/>
          <w:sz w:val="22"/>
        </w:rPr>
        <w:t> </w:t>
      </w:r>
      <w:r>
        <w:rPr>
          <w:sz w:val="22"/>
        </w:rPr>
        <w:t>basis,</w:t>
      </w:r>
      <w:r>
        <w:rPr>
          <w:spacing w:val="-1"/>
          <w:sz w:val="22"/>
        </w:rPr>
        <w:t> </w:t>
      </w:r>
      <w:r>
        <w:rPr>
          <w:sz w:val="22"/>
        </w:rPr>
        <w:t>such</w:t>
      </w:r>
      <w:r>
        <w:rPr>
          <w:spacing w:val="-4"/>
          <w:sz w:val="22"/>
        </w:rPr>
        <w:t> </w:t>
      </w:r>
      <w:r>
        <w:rPr>
          <w:sz w:val="22"/>
        </w:rPr>
        <w:t>as </w:t>
      </w:r>
      <w:r>
        <w:rPr>
          <w:spacing w:val="-2"/>
          <w:sz w:val="22"/>
        </w:rPr>
        <w:t>annually.</w:t>
      </w:r>
    </w:p>
    <w:p>
      <w:pPr>
        <w:pStyle w:val="ListParagraph"/>
        <w:numPr>
          <w:ilvl w:val="0"/>
          <w:numId w:val="49"/>
        </w:numPr>
        <w:tabs>
          <w:tab w:pos="1440" w:val="left" w:leader="none"/>
        </w:tabs>
        <w:spacing w:line="240" w:lineRule="auto" w:before="11" w:after="0"/>
        <w:ind w:left="1440" w:right="0" w:hanging="360"/>
        <w:jc w:val="left"/>
        <w:rPr>
          <w:rFonts w:ascii="Verdana" w:hAnsi="Verdana"/>
          <w:sz w:val="22"/>
        </w:rPr>
      </w:pPr>
      <w:r>
        <w:rPr>
          <w:sz w:val="22"/>
        </w:rPr>
        <w:t>Test</w:t>
      </w:r>
      <w:r>
        <w:rPr>
          <w:spacing w:val="-8"/>
          <w:sz w:val="22"/>
        </w:rPr>
        <w:t> </w:t>
      </w:r>
      <w:r>
        <w:rPr>
          <w:sz w:val="22"/>
        </w:rPr>
        <w:t>your</w:t>
      </w:r>
      <w:r>
        <w:rPr>
          <w:spacing w:val="-4"/>
          <w:sz w:val="22"/>
        </w:rPr>
        <w:t> </w:t>
      </w:r>
      <w:r>
        <w:rPr>
          <w:sz w:val="22"/>
        </w:rPr>
        <w:t>plans</w:t>
      </w:r>
      <w:r>
        <w:rPr>
          <w:spacing w:val="-4"/>
          <w:sz w:val="22"/>
        </w:rPr>
        <w:t> </w:t>
      </w:r>
      <w:r>
        <w:rPr>
          <w:sz w:val="22"/>
        </w:rPr>
        <w:t>in</w:t>
      </w:r>
      <w:r>
        <w:rPr>
          <w:spacing w:val="-4"/>
          <w:sz w:val="22"/>
        </w:rPr>
        <w:t> </w:t>
      </w:r>
      <w:r>
        <w:rPr>
          <w:sz w:val="22"/>
        </w:rPr>
        <w:t>a table-top</w:t>
      </w:r>
      <w:r>
        <w:rPr>
          <w:spacing w:val="-5"/>
          <w:sz w:val="22"/>
        </w:rPr>
        <w:t> </w:t>
      </w:r>
      <w:r>
        <w:rPr>
          <w:sz w:val="22"/>
        </w:rPr>
        <w:t>exercise</w:t>
      </w:r>
      <w:r>
        <w:rPr>
          <w:spacing w:val="-4"/>
          <w:sz w:val="22"/>
        </w:rPr>
        <w:t> </w:t>
      </w:r>
      <w:r>
        <w:rPr>
          <w:sz w:val="22"/>
        </w:rPr>
        <w:t>at</w:t>
      </w:r>
      <w:r>
        <w:rPr>
          <w:spacing w:val="-5"/>
          <w:sz w:val="22"/>
        </w:rPr>
        <w:t> </w:t>
      </w:r>
      <w:r>
        <w:rPr>
          <w:sz w:val="22"/>
        </w:rPr>
        <w:t>least</w:t>
      </w:r>
      <w:r>
        <w:rPr>
          <w:spacing w:val="-6"/>
          <w:sz w:val="22"/>
        </w:rPr>
        <w:t> </w:t>
      </w:r>
      <w:r>
        <w:rPr>
          <w:sz w:val="22"/>
        </w:rPr>
        <w:t>annually.</w:t>
      </w:r>
      <w:r>
        <w:rPr>
          <w:spacing w:val="-2"/>
          <w:sz w:val="22"/>
        </w:rPr>
        <w:t> </w:t>
      </w:r>
      <w:r>
        <w:rPr>
          <w:sz w:val="22"/>
        </w:rPr>
        <w:t>Identify</w:t>
      </w:r>
      <w:r>
        <w:rPr>
          <w:spacing w:val="-2"/>
          <w:sz w:val="22"/>
        </w:rPr>
        <w:t> </w:t>
      </w:r>
      <w:r>
        <w:rPr>
          <w:sz w:val="22"/>
        </w:rPr>
        <w:t>and</w:t>
      </w:r>
      <w:r>
        <w:rPr>
          <w:spacing w:val="-5"/>
          <w:sz w:val="22"/>
        </w:rPr>
        <w:t> </w:t>
      </w:r>
      <w:r>
        <w:rPr>
          <w:sz w:val="22"/>
        </w:rPr>
        <w:t>address</w:t>
      </w:r>
      <w:r>
        <w:rPr>
          <w:spacing w:val="-4"/>
          <w:sz w:val="22"/>
        </w:rPr>
        <w:t> </w:t>
      </w:r>
      <w:r>
        <w:rPr>
          <w:sz w:val="22"/>
        </w:rPr>
        <w:t>any</w:t>
      </w:r>
      <w:r>
        <w:rPr>
          <w:spacing w:val="-2"/>
          <w:sz w:val="22"/>
        </w:rPr>
        <w:t> gaps.</w:t>
      </w:r>
    </w:p>
    <w:p>
      <w:pPr>
        <w:pStyle w:val="BodyText"/>
      </w:pPr>
    </w:p>
    <w:p>
      <w:pPr>
        <w:pStyle w:val="BodyText"/>
      </w:pPr>
    </w:p>
    <w:p>
      <w:pPr>
        <w:pStyle w:val="BodyText"/>
        <w:spacing w:before="161"/>
      </w:pPr>
    </w:p>
    <w:p>
      <w:pPr>
        <w:spacing w:before="1"/>
        <w:ind w:left="723" w:right="1098" w:firstLine="0"/>
        <w:jc w:val="center"/>
        <w:rPr>
          <w:rFonts w:ascii="Calibri Light"/>
          <w:b w:val="0"/>
          <w:i/>
          <w:sz w:val="42"/>
        </w:rPr>
      </w:pPr>
      <w:r>
        <w:rPr>
          <w:rFonts w:ascii="Calibri Light"/>
          <w:b w:val="0"/>
          <w:i/>
          <w:color w:val="2D74B5"/>
          <w:sz w:val="42"/>
          <w:u w:val="single" w:color="2D74B5"/>
        </w:rPr>
        <w:t>Department</w:t>
      </w:r>
      <w:r>
        <w:rPr>
          <w:rFonts w:ascii="Calibri Light"/>
          <w:b w:val="0"/>
          <w:i/>
          <w:color w:val="2D74B5"/>
          <w:spacing w:val="59"/>
          <w:sz w:val="42"/>
          <w:u w:val="single" w:color="2D74B5"/>
        </w:rPr>
        <w:t> </w:t>
      </w:r>
      <w:r>
        <w:rPr>
          <w:rFonts w:ascii="Calibri Light"/>
          <w:b w:val="0"/>
          <w:i/>
          <w:color w:val="2D74B5"/>
          <w:sz w:val="42"/>
          <w:u w:val="single" w:color="2D74B5"/>
        </w:rPr>
        <w:t>Contact</w:t>
      </w:r>
      <w:r>
        <w:rPr>
          <w:rFonts w:ascii="Calibri Light"/>
          <w:b w:val="0"/>
          <w:i/>
          <w:color w:val="2D74B5"/>
          <w:spacing w:val="60"/>
          <w:sz w:val="42"/>
          <w:u w:val="single" w:color="2D74B5"/>
        </w:rPr>
        <w:t> </w:t>
      </w:r>
      <w:r>
        <w:rPr>
          <w:rFonts w:ascii="Calibri Light"/>
          <w:b w:val="0"/>
          <w:i/>
          <w:color w:val="2D74B5"/>
          <w:sz w:val="42"/>
          <w:u w:val="single" w:color="2D74B5"/>
        </w:rPr>
        <w:t>Notification</w:t>
      </w:r>
      <w:r>
        <w:rPr>
          <w:rFonts w:ascii="Calibri Light"/>
          <w:b w:val="0"/>
          <w:i/>
          <w:color w:val="2D74B5"/>
          <w:spacing w:val="55"/>
          <w:sz w:val="42"/>
          <w:u w:val="single" w:color="2D74B5"/>
        </w:rPr>
        <w:t> </w:t>
      </w:r>
      <w:r>
        <w:rPr>
          <w:rFonts w:ascii="Calibri Light"/>
          <w:b w:val="0"/>
          <w:i/>
          <w:color w:val="2D74B5"/>
          <w:spacing w:val="-4"/>
          <w:sz w:val="42"/>
          <w:u w:val="single" w:color="2D74B5"/>
        </w:rPr>
        <w:t>List</w:t>
      </w:r>
    </w:p>
    <w:p>
      <w:pPr>
        <w:spacing w:line="256" w:lineRule="auto" w:before="268"/>
        <w:ind w:left="720" w:right="1137" w:firstLine="0"/>
        <w:jc w:val="left"/>
        <w:rPr>
          <w:i/>
          <w:sz w:val="22"/>
        </w:rPr>
      </w:pPr>
      <w:r>
        <w:rPr>
          <w:b/>
          <w:i/>
          <w:sz w:val="22"/>
          <w:u w:val="single"/>
        </w:rPr>
        <w:t>Purpose:</w:t>
      </w:r>
      <w:r>
        <w:rPr>
          <w:b/>
          <w:i/>
          <w:spacing w:val="-3"/>
          <w:sz w:val="22"/>
          <w:u w:val="none"/>
        </w:rPr>
        <w:t> </w:t>
      </w:r>
      <w:r>
        <w:rPr>
          <w:i/>
          <w:sz w:val="22"/>
          <w:u w:val="none"/>
        </w:rPr>
        <w:t>This</w:t>
      </w:r>
      <w:r>
        <w:rPr>
          <w:i/>
          <w:spacing w:val="-4"/>
          <w:sz w:val="22"/>
          <w:u w:val="none"/>
        </w:rPr>
        <w:t> </w:t>
      </w:r>
      <w:r>
        <w:rPr>
          <w:i/>
          <w:sz w:val="22"/>
          <w:u w:val="none"/>
        </w:rPr>
        <w:t>list</w:t>
      </w:r>
      <w:r>
        <w:rPr>
          <w:i/>
          <w:spacing w:val="-6"/>
          <w:sz w:val="22"/>
          <w:u w:val="none"/>
        </w:rPr>
        <w:t> </w:t>
      </w:r>
      <w:r>
        <w:rPr>
          <w:i/>
          <w:sz w:val="22"/>
          <w:u w:val="none"/>
        </w:rPr>
        <w:t>ensures</w:t>
      </w:r>
      <w:r>
        <w:rPr>
          <w:i/>
          <w:spacing w:val="-4"/>
          <w:sz w:val="22"/>
          <w:u w:val="none"/>
        </w:rPr>
        <w:t> </w:t>
      </w:r>
      <w:r>
        <w:rPr>
          <w:i/>
          <w:sz w:val="22"/>
          <w:u w:val="none"/>
        </w:rPr>
        <w:t>rapid</w:t>
      </w:r>
      <w:r>
        <w:rPr>
          <w:i/>
          <w:spacing w:val="-3"/>
          <w:sz w:val="22"/>
          <w:u w:val="none"/>
        </w:rPr>
        <w:t> </w:t>
      </w:r>
      <w:r>
        <w:rPr>
          <w:i/>
          <w:sz w:val="22"/>
          <w:u w:val="none"/>
        </w:rPr>
        <w:t>communication</w:t>
      </w:r>
      <w:r>
        <w:rPr>
          <w:i/>
          <w:spacing w:val="-3"/>
          <w:sz w:val="22"/>
          <w:u w:val="none"/>
        </w:rPr>
        <w:t> </w:t>
      </w:r>
      <w:r>
        <w:rPr>
          <w:i/>
          <w:sz w:val="22"/>
          <w:u w:val="none"/>
        </w:rPr>
        <w:t>and</w:t>
      </w:r>
      <w:r>
        <w:rPr>
          <w:i/>
          <w:spacing w:val="-3"/>
          <w:sz w:val="22"/>
          <w:u w:val="none"/>
        </w:rPr>
        <w:t> </w:t>
      </w:r>
      <w:r>
        <w:rPr>
          <w:i/>
          <w:sz w:val="22"/>
          <w:u w:val="none"/>
        </w:rPr>
        <w:t>coordination</w:t>
      </w:r>
      <w:r>
        <w:rPr>
          <w:i/>
          <w:spacing w:val="-3"/>
          <w:sz w:val="22"/>
          <w:u w:val="none"/>
        </w:rPr>
        <w:t> </w:t>
      </w:r>
      <w:r>
        <w:rPr>
          <w:i/>
          <w:sz w:val="22"/>
          <w:u w:val="none"/>
        </w:rPr>
        <w:t>during</w:t>
      </w:r>
      <w:r>
        <w:rPr>
          <w:i/>
          <w:spacing w:val="-3"/>
          <w:sz w:val="22"/>
          <w:u w:val="none"/>
        </w:rPr>
        <w:t> </w:t>
      </w:r>
      <w:r>
        <w:rPr>
          <w:i/>
          <w:sz w:val="22"/>
          <w:u w:val="none"/>
        </w:rPr>
        <w:t>continuity</w:t>
      </w:r>
      <w:r>
        <w:rPr>
          <w:i/>
          <w:spacing w:val="-2"/>
          <w:sz w:val="22"/>
          <w:u w:val="none"/>
        </w:rPr>
        <w:t> </w:t>
      </w:r>
      <w:r>
        <w:rPr>
          <w:i/>
          <w:sz w:val="22"/>
          <w:u w:val="none"/>
        </w:rPr>
        <w:t>of</w:t>
      </w:r>
      <w:r>
        <w:rPr>
          <w:i/>
          <w:spacing w:val="-4"/>
          <w:sz w:val="22"/>
          <w:u w:val="none"/>
        </w:rPr>
        <w:t> </w:t>
      </w:r>
      <w:r>
        <w:rPr>
          <w:i/>
          <w:sz w:val="22"/>
          <w:u w:val="none"/>
        </w:rPr>
        <w:t>operations</w:t>
      </w:r>
      <w:r>
        <w:rPr>
          <w:i/>
          <w:spacing w:val="-4"/>
          <w:sz w:val="22"/>
          <w:u w:val="none"/>
        </w:rPr>
        <w:t> </w:t>
      </w:r>
      <w:r>
        <w:rPr>
          <w:i/>
          <w:sz w:val="22"/>
          <w:u w:val="none"/>
        </w:rPr>
        <w:t>events.</w:t>
      </w:r>
      <w:r>
        <w:rPr>
          <w:i/>
          <w:sz w:val="22"/>
          <w:u w:val="none"/>
        </w:rPr>
        <w:t> It contains essential contact information for department personnel.</w:t>
      </w:r>
    </w:p>
    <w:p>
      <w:pPr>
        <w:pStyle w:val="BodyText"/>
        <w:rPr>
          <w:i/>
          <w:sz w:val="20"/>
        </w:rPr>
      </w:pPr>
    </w:p>
    <w:p>
      <w:pPr>
        <w:pStyle w:val="BodyText"/>
        <w:spacing w:before="120" w:after="1"/>
        <w:rPr>
          <w:i/>
          <w:sz w:val="20"/>
        </w:rPr>
      </w:pPr>
    </w:p>
    <w:tbl>
      <w:tblPr>
        <w:tblW w:w="0" w:type="auto"/>
        <w:jc w:val="left"/>
        <w:tblInd w:w="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70"/>
        <w:gridCol w:w="1099"/>
        <w:gridCol w:w="1517"/>
        <w:gridCol w:w="1320"/>
        <w:gridCol w:w="1171"/>
        <w:gridCol w:w="2361"/>
      </w:tblGrid>
      <w:tr>
        <w:trPr>
          <w:trHeight w:val="901" w:hRule="atLeast"/>
        </w:trPr>
        <w:tc>
          <w:tcPr>
            <w:tcW w:w="1670" w:type="dxa"/>
          </w:tcPr>
          <w:p>
            <w:pPr>
              <w:pStyle w:val="TableParagraph"/>
              <w:ind w:left="566"/>
              <w:rPr>
                <w:b/>
                <w:sz w:val="22"/>
              </w:rPr>
            </w:pPr>
            <w:r>
              <w:rPr>
                <w:b/>
                <w:spacing w:val="-4"/>
                <w:sz w:val="22"/>
              </w:rPr>
              <w:t>Name</w:t>
            </w:r>
          </w:p>
        </w:tc>
        <w:tc>
          <w:tcPr>
            <w:tcW w:w="1099" w:type="dxa"/>
          </w:tcPr>
          <w:p>
            <w:pPr>
              <w:pStyle w:val="TableParagraph"/>
              <w:ind w:left="177"/>
              <w:rPr>
                <w:b/>
                <w:sz w:val="22"/>
              </w:rPr>
            </w:pPr>
            <w:r>
              <w:rPr>
                <w:b/>
                <w:spacing w:val="-2"/>
                <w:sz w:val="22"/>
              </w:rPr>
              <w:t>Position</w:t>
            </w:r>
          </w:p>
        </w:tc>
        <w:tc>
          <w:tcPr>
            <w:tcW w:w="1517" w:type="dxa"/>
          </w:tcPr>
          <w:p>
            <w:pPr>
              <w:pStyle w:val="TableParagraph"/>
              <w:ind w:left="106" w:right="91" w:firstLine="374"/>
              <w:rPr>
                <w:b/>
                <w:sz w:val="22"/>
              </w:rPr>
            </w:pPr>
            <w:r>
              <w:rPr>
                <w:b/>
                <w:spacing w:val="-2"/>
                <w:sz w:val="22"/>
              </w:rPr>
              <w:t>Office Bldg./Number</w:t>
            </w:r>
          </w:p>
        </w:tc>
        <w:tc>
          <w:tcPr>
            <w:tcW w:w="1320" w:type="dxa"/>
          </w:tcPr>
          <w:p>
            <w:pPr>
              <w:pStyle w:val="TableParagraph"/>
              <w:ind w:left="283" w:right="164" w:hanging="111"/>
              <w:rPr>
                <w:b/>
                <w:sz w:val="22"/>
              </w:rPr>
            </w:pPr>
            <w:r>
              <w:rPr>
                <w:b/>
                <w:sz w:val="22"/>
              </w:rPr>
              <w:t>Cell</w:t>
            </w:r>
            <w:r>
              <w:rPr>
                <w:b/>
                <w:spacing w:val="-13"/>
                <w:sz w:val="22"/>
              </w:rPr>
              <w:t> </w:t>
            </w:r>
            <w:r>
              <w:rPr>
                <w:b/>
                <w:sz w:val="22"/>
              </w:rPr>
              <w:t>Phone </w:t>
            </w:r>
            <w:r>
              <w:rPr>
                <w:b/>
                <w:spacing w:val="-2"/>
                <w:sz w:val="22"/>
              </w:rPr>
              <w:t>Number</w:t>
            </w:r>
          </w:p>
        </w:tc>
        <w:tc>
          <w:tcPr>
            <w:tcW w:w="1171" w:type="dxa"/>
          </w:tcPr>
          <w:p>
            <w:pPr>
              <w:pStyle w:val="TableParagraph"/>
              <w:ind w:left="134" w:right="127" w:firstLine="172"/>
              <w:rPr>
                <w:b/>
                <w:sz w:val="22"/>
              </w:rPr>
            </w:pPr>
            <w:r>
              <w:rPr>
                <w:b/>
                <w:spacing w:val="-2"/>
                <w:sz w:val="22"/>
              </w:rPr>
              <w:t>Office extension</w:t>
            </w:r>
          </w:p>
        </w:tc>
        <w:tc>
          <w:tcPr>
            <w:tcW w:w="2361" w:type="dxa"/>
          </w:tcPr>
          <w:p>
            <w:pPr>
              <w:pStyle w:val="TableParagraph"/>
              <w:ind w:left="538"/>
              <w:rPr>
                <w:b/>
                <w:sz w:val="22"/>
              </w:rPr>
            </w:pPr>
            <w:r>
              <w:rPr>
                <w:b/>
                <w:sz w:val="22"/>
              </w:rPr>
              <w:t>Email</w:t>
            </w:r>
            <w:r>
              <w:rPr>
                <w:b/>
                <w:spacing w:val="-11"/>
                <w:sz w:val="22"/>
              </w:rPr>
              <w:t> </w:t>
            </w:r>
            <w:r>
              <w:rPr>
                <w:b/>
                <w:spacing w:val="-2"/>
                <w:sz w:val="22"/>
              </w:rPr>
              <w:t>Address</w:t>
            </w:r>
          </w:p>
        </w:tc>
      </w:tr>
      <w:tr>
        <w:trPr>
          <w:trHeight w:val="297" w:hRule="atLeast"/>
        </w:trPr>
        <w:tc>
          <w:tcPr>
            <w:tcW w:w="1670" w:type="dxa"/>
          </w:tcPr>
          <w:p>
            <w:pPr>
              <w:pStyle w:val="TableParagraph"/>
              <w:spacing w:before="0"/>
              <w:rPr>
                <w:rFonts w:ascii="Times New Roman"/>
                <w:sz w:val="22"/>
              </w:rPr>
            </w:pPr>
          </w:p>
        </w:tc>
        <w:tc>
          <w:tcPr>
            <w:tcW w:w="1099" w:type="dxa"/>
          </w:tcPr>
          <w:p>
            <w:pPr>
              <w:pStyle w:val="TableParagraph"/>
              <w:spacing w:before="0"/>
              <w:rPr>
                <w:rFonts w:ascii="Times New Roman"/>
                <w:sz w:val="22"/>
              </w:rPr>
            </w:pPr>
          </w:p>
        </w:tc>
        <w:tc>
          <w:tcPr>
            <w:tcW w:w="1517" w:type="dxa"/>
          </w:tcPr>
          <w:p>
            <w:pPr>
              <w:pStyle w:val="TableParagraph"/>
              <w:spacing w:before="0"/>
              <w:rPr>
                <w:rFonts w:ascii="Times New Roman"/>
                <w:sz w:val="22"/>
              </w:rPr>
            </w:pPr>
          </w:p>
        </w:tc>
        <w:tc>
          <w:tcPr>
            <w:tcW w:w="1320" w:type="dxa"/>
          </w:tcPr>
          <w:p>
            <w:pPr>
              <w:pStyle w:val="TableParagraph"/>
              <w:spacing w:before="0"/>
              <w:rPr>
                <w:rFonts w:ascii="Times New Roman"/>
                <w:sz w:val="22"/>
              </w:rPr>
            </w:pPr>
          </w:p>
        </w:tc>
        <w:tc>
          <w:tcPr>
            <w:tcW w:w="1171" w:type="dxa"/>
          </w:tcPr>
          <w:p>
            <w:pPr>
              <w:pStyle w:val="TableParagraph"/>
              <w:spacing w:before="0"/>
              <w:rPr>
                <w:rFonts w:ascii="Times New Roman"/>
                <w:sz w:val="22"/>
              </w:rPr>
            </w:pPr>
          </w:p>
        </w:tc>
        <w:tc>
          <w:tcPr>
            <w:tcW w:w="2361" w:type="dxa"/>
          </w:tcPr>
          <w:p>
            <w:pPr>
              <w:pStyle w:val="TableParagraph"/>
              <w:spacing w:before="0"/>
              <w:rPr>
                <w:rFonts w:ascii="Times New Roman"/>
                <w:sz w:val="22"/>
              </w:rPr>
            </w:pPr>
          </w:p>
        </w:tc>
      </w:tr>
      <w:tr>
        <w:trPr>
          <w:trHeight w:val="306" w:hRule="atLeast"/>
        </w:trPr>
        <w:tc>
          <w:tcPr>
            <w:tcW w:w="1670" w:type="dxa"/>
          </w:tcPr>
          <w:p>
            <w:pPr>
              <w:pStyle w:val="TableParagraph"/>
              <w:spacing w:before="0"/>
              <w:rPr>
                <w:rFonts w:ascii="Times New Roman"/>
                <w:sz w:val="22"/>
              </w:rPr>
            </w:pPr>
          </w:p>
        </w:tc>
        <w:tc>
          <w:tcPr>
            <w:tcW w:w="1099" w:type="dxa"/>
          </w:tcPr>
          <w:p>
            <w:pPr>
              <w:pStyle w:val="TableParagraph"/>
              <w:spacing w:before="0"/>
              <w:rPr>
                <w:rFonts w:ascii="Times New Roman"/>
                <w:sz w:val="22"/>
              </w:rPr>
            </w:pPr>
          </w:p>
        </w:tc>
        <w:tc>
          <w:tcPr>
            <w:tcW w:w="1517" w:type="dxa"/>
          </w:tcPr>
          <w:p>
            <w:pPr>
              <w:pStyle w:val="TableParagraph"/>
              <w:spacing w:before="0"/>
              <w:rPr>
                <w:rFonts w:ascii="Times New Roman"/>
                <w:sz w:val="22"/>
              </w:rPr>
            </w:pPr>
          </w:p>
        </w:tc>
        <w:tc>
          <w:tcPr>
            <w:tcW w:w="1320" w:type="dxa"/>
          </w:tcPr>
          <w:p>
            <w:pPr>
              <w:pStyle w:val="TableParagraph"/>
              <w:spacing w:before="0"/>
              <w:rPr>
                <w:rFonts w:ascii="Times New Roman"/>
                <w:sz w:val="22"/>
              </w:rPr>
            </w:pPr>
          </w:p>
        </w:tc>
        <w:tc>
          <w:tcPr>
            <w:tcW w:w="1171" w:type="dxa"/>
          </w:tcPr>
          <w:p>
            <w:pPr>
              <w:pStyle w:val="TableParagraph"/>
              <w:spacing w:before="0"/>
              <w:rPr>
                <w:rFonts w:ascii="Times New Roman"/>
                <w:sz w:val="22"/>
              </w:rPr>
            </w:pPr>
          </w:p>
        </w:tc>
        <w:tc>
          <w:tcPr>
            <w:tcW w:w="2361" w:type="dxa"/>
          </w:tcPr>
          <w:p>
            <w:pPr>
              <w:pStyle w:val="TableParagraph"/>
              <w:spacing w:before="0"/>
              <w:rPr>
                <w:rFonts w:ascii="Times New Roman"/>
                <w:sz w:val="22"/>
              </w:rPr>
            </w:pPr>
          </w:p>
        </w:tc>
      </w:tr>
      <w:tr>
        <w:trPr>
          <w:trHeight w:val="297" w:hRule="atLeast"/>
        </w:trPr>
        <w:tc>
          <w:tcPr>
            <w:tcW w:w="1670" w:type="dxa"/>
          </w:tcPr>
          <w:p>
            <w:pPr>
              <w:pStyle w:val="TableParagraph"/>
              <w:spacing w:before="0"/>
              <w:rPr>
                <w:rFonts w:ascii="Times New Roman"/>
                <w:sz w:val="22"/>
              </w:rPr>
            </w:pPr>
          </w:p>
        </w:tc>
        <w:tc>
          <w:tcPr>
            <w:tcW w:w="1099" w:type="dxa"/>
          </w:tcPr>
          <w:p>
            <w:pPr>
              <w:pStyle w:val="TableParagraph"/>
              <w:spacing w:before="0"/>
              <w:rPr>
                <w:rFonts w:ascii="Times New Roman"/>
                <w:sz w:val="22"/>
              </w:rPr>
            </w:pPr>
          </w:p>
        </w:tc>
        <w:tc>
          <w:tcPr>
            <w:tcW w:w="1517" w:type="dxa"/>
          </w:tcPr>
          <w:p>
            <w:pPr>
              <w:pStyle w:val="TableParagraph"/>
              <w:spacing w:before="0"/>
              <w:rPr>
                <w:rFonts w:ascii="Times New Roman"/>
                <w:sz w:val="22"/>
              </w:rPr>
            </w:pPr>
          </w:p>
        </w:tc>
        <w:tc>
          <w:tcPr>
            <w:tcW w:w="1320" w:type="dxa"/>
          </w:tcPr>
          <w:p>
            <w:pPr>
              <w:pStyle w:val="TableParagraph"/>
              <w:spacing w:before="0"/>
              <w:rPr>
                <w:rFonts w:ascii="Times New Roman"/>
                <w:sz w:val="22"/>
              </w:rPr>
            </w:pPr>
          </w:p>
        </w:tc>
        <w:tc>
          <w:tcPr>
            <w:tcW w:w="1171" w:type="dxa"/>
          </w:tcPr>
          <w:p>
            <w:pPr>
              <w:pStyle w:val="TableParagraph"/>
              <w:spacing w:before="0"/>
              <w:rPr>
                <w:rFonts w:ascii="Times New Roman"/>
                <w:sz w:val="22"/>
              </w:rPr>
            </w:pPr>
          </w:p>
        </w:tc>
        <w:tc>
          <w:tcPr>
            <w:tcW w:w="2361" w:type="dxa"/>
          </w:tcPr>
          <w:p>
            <w:pPr>
              <w:pStyle w:val="TableParagraph"/>
              <w:spacing w:before="0"/>
              <w:rPr>
                <w:rFonts w:ascii="Times New Roman"/>
                <w:sz w:val="22"/>
              </w:rPr>
            </w:pPr>
          </w:p>
        </w:tc>
      </w:tr>
      <w:tr>
        <w:trPr>
          <w:trHeight w:val="292" w:hRule="atLeast"/>
        </w:trPr>
        <w:tc>
          <w:tcPr>
            <w:tcW w:w="1670" w:type="dxa"/>
          </w:tcPr>
          <w:p>
            <w:pPr>
              <w:pStyle w:val="TableParagraph"/>
              <w:spacing w:before="0"/>
              <w:rPr>
                <w:rFonts w:ascii="Times New Roman"/>
                <w:sz w:val="20"/>
              </w:rPr>
            </w:pPr>
          </w:p>
        </w:tc>
        <w:tc>
          <w:tcPr>
            <w:tcW w:w="1099" w:type="dxa"/>
          </w:tcPr>
          <w:p>
            <w:pPr>
              <w:pStyle w:val="TableParagraph"/>
              <w:spacing w:before="0"/>
              <w:rPr>
                <w:rFonts w:ascii="Times New Roman"/>
                <w:sz w:val="20"/>
              </w:rPr>
            </w:pPr>
          </w:p>
        </w:tc>
        <w:tc>
          <w:tcPr>
            <w:tcW w:w="1517" w:type="dxa"/>
          </w:tcPr>
          <w:p>
            <w:pPr>
              <w:pStyle w:val="TableParagraph"/>
              <w:spacing w:before="0"/>
              <w:rPr>
                <w:rFonts w:ascii="Times New Roman"/>
                <w:sz w:val="20"/>
              </w:rPr>
            </w:pPr>
          </w:p>
        </w:tc>
        <w:tc>
          <w:tcPr>
            <w:tcW w:w="1320" w:type="dxa"/>
          </w:tcPr>
          <w:p>
            <w:pPr>
              <w:pStyle w:val="TableParagraph"/>
              <w:spacing w:before="0"/>
              <w:rPr>
                <w:rFonts w:ascii="Times New Roman"/>
                <w:sz w:val="20"/>
              </w:rPr>
            </w:pPr>
          </w:p>
        </w:tc>
        <w:tc>
          <w:tcPr>
            <w:tcW w:w="1171" w:type="dxa"/>
          </w:tcPr>
          <w:p>
            <w:pPr>
              <w:pStyle w:val="TableParagraph"/>
              <w:spacing w:before="0"/>
              <w:rPr>
                <w:rFonts w:ascii="Times New Roman"/>
                <w:sz w:val="20"/>
              </w:rPr>
            </w:pPr>
          </w:p>
        </w:tc>
        <w:tc>
          <w:tcPr>
            <w:tcW w:w="2361" w:type="dxa"/>
          </w:tcPr>
          <w:p>
            <w:pPr>
              <w:pStyle w:val="TableParagraph"/>
              <w:spacing w:before="0"/>
              <w:rPr>
                <w:rFonts w:ascii="Times New Roman"/>
                <w:sz w:val="20"/>
              </w:rPr>
            </w:pPr>
          </w:p>
        </w:tc>
      </w:tr>
      <w:tr>
        <w:trPr>
          <w:trHeight w:val="292" w:hRule="atLeast"/>
        </w:trPr>
        <w:tc>
          <w:tcPr>
            <w:tcW w:w="1670" w:type="dxa"/>
          </w:tcPr>
          <w:p>
            <w:pPr>
              <w:pStyle w:val="TableParagraph"/>
              <w:spacing w:before="0"/>
              <w:rPr>
                <w:rFonts w:ascii="Times New Roman"/>
                <w:sz w:val="20"/>
              </w:rPr>
            </w:pPr>
          </w:p>
        </w:tc>
        <w:tc>
          <w:tcPr>
            <w:tcW w:w="1099" w:type="dxa"/>
          </w:tcPr>
          <w:p>
            <w:pPr>
              <w:pStyle w:val="TableParagraph"/>
              <w:spacing w:before="0"/>
              <w:rPr>
                <w:rFonts w:ascii="Times New Roman"/>
                <w:sz w:val="20"/>
              </w:rPr>
            </w:pPr>
          </w:p>
        </w:tc>
        <w:tc>
          <w:tcPr>
            <w:tcW w:w="1517" w:type="dxa"/>
          </w:tcPr>
          <w:p>
            <w:pPr>
              <w:pStyle w:val="TableParagraph"/>
              <w:spacing w:before="0"/>
              <w:rPr>
                <w:rFonts w:ascii="Times New Roman"/>
                <w:sz w:val="20"/>
              </w:rPr>
            </w:pPr>
          </w:p>
        </w:tc>
        <w:tc>
          <w:tcPr>
            <w:tcW w:w="1320" w:type="dxa"/>
          </w:tcPr>
          <w:p>
            <w:pPr>
              <w:pStyle w:val="TableParagraph"/>
              <w:spacing w:before="0"/>
              <w:rPr>
                <w:rFonts w:ascii="Times New Roman"/>
                <w:sz w:val="20"/>
              </w:rPr>
            </w:pPr>
          </w:p>
        </w:tc>
        <w:tc>
          <w:tcPr>
            <w:tcW w:w="1171" w:type="dxa"/>
          </w:tcPr>
          <w:p>
            <w:pPr>
              <w:pStyle w:val="TableParagraph"/>
              <w:spacing w:before="0"/>
              <w:rPr>
                <w:rFonts w:ascii="Times New Roman"/>
                <w:sz w:val="20"/>
              </w:rPr>
            </w:pPr>
          </w:p>
        </w:tc>
        <w:tc>
          <w:tcPr>
            <w:tcW w:w="2361" w:type="dxa"/>
          </w:tcPr>
          <w:p>
            <w:pPr>
              <w:pStyle w:val="TableParagraph"/>
              <w:spacing w:before="0"/>
              <w:rPr>
                <w:rFonts w:ascii="Times New Roman"/>
                <w:sz w:val="20"/>
              </w:rPr>
            </w:pPr>
          </w:p>
        </w:tc>
      </w:tr>
    </w:tbl>
    <w:p>
      <w:pPr>
        <w:pStyle w:val="TableParagraph"/>
        <w:spacing w:after="0"/>
        <w:rPr>
          <w:rFonts w:ascii="Times New Roman"/>
          <w:sz w:val="20"/>
        </w:rPr>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spacing w:before="87"/>
        <w:ind w:left="723" w:right="1084" w:firstLine="0"/>
        <w:jc w:val="center"/>
        <w:rPr>
          <w:b/>
          <w:sz w:val="24"/>
        </w:rPr>
      </w:pPr>
      <w:r>
        <w:rPr>
          <w:b/>
          <w:sz w:val="24"/>
        </w:rPr>
        <mc:AlternateContent>
          <mc:Choice Requires="wps">
            <w:drawing>
              <wp:anchor distT="0" distB="0" distL="0" distR="0" allowOverlap="1" layoutInCell="1" locked="0" behindDoc="1" simplePos="0" relativeHeight="484776448">
                <wp:simplePos x="0" y="0"/>
                <wp:positionH relativeFrom="page">
                  <wp:posOffset>304800</wp:posOffset>
                </wp:positionH>
                <wp:positionV relativeFrom="page">
                  <wp:posOffset>304799</wp:posOffset>
                </wp:positionV>
                <wp:extent cx="7162800" cy="9448800"/>
                <wp:effectExtent l="0" t="0" r="0" b="0"/>
                <wp:wrapNone/>
                <wp:docPr id="178" name="Graphic 178"/>
                <wp:cNvGraphicFramePr>
                  <a:graphicFrameLocks/>
                </wp:cNvGraphicFramePr>
                <a:graphic>
                  <a:graphicData uri="http://schemas.microsoft.com/office/word/2010/wordprocessingShape">
                    <wps:wsp>
                      <wps:cNvPr id="178" name="Graphic 17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40032" id="docshape160"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b/>
          <w:sz w:val="24"/>
        </w:rPr>
        <w:t>Annex</w:t>
      </w:r>
      <w:r>
        <w:rPr>
          <w:b/>
          <w:spacing w:val="-5"/>
          <w:sz w:val="24"/>
        </w:rPr>
        <w:t> 22</w:t>
      </w:r>
    </w:p>
    <w:p>
      <w:pPr>
        <w:pStyle w:val="Heading3"/>
        <w:spacing w:before="179"/>
      </w:pPr>
      <w:r>
        <w:rPr/>
        <w:t>Site</w:t>
      </w:r>
      <w:r>
        <w:rPr>
          <w:spacing w:val="-6"/>
        </w:rPr>
        <w:t> </w:t>
      </w:r>
      <w:r>
        <w:rPr/>
        <w:t>Specific</w:t>
      </w:r>
      <w:r>
        <w:rPr>
          <w:spacing w:val="-6"/>
        </w:rPr>
        <w:t> </w:t>
      </w:r>
      <w:r>
        <w:rPr/>
        <w:t>Emergency</w:t>
      </w:r>
      <w:r>
        <w:rPr>
          <w:spacing w:val="-2"/>
        </w:rPr>
        <w:t> </w:t>
      </w:r>
      <w:r>
        <w:rPr/>
        <w:t>Procedure</w:t>
      </w:r>
      <w:r>
        <w:rPr>
          <w:spacing w:val="-3"/>
        </w:rPr>
        <w:t> </w:t>
      </w:r>
      <w:r>
        <w:rPr>
          <w:spacing w:val="-2"/>
        </w:rPr>
        <w:t>Roadshows</w:t>
      </w:r>
    </w:p>
    <w:p>
      <w:pPr>
        <w:spacing w:line="259" w:lineRule="auto" w:before="198"/>
        <w:ind w:left="719" w:right="1091" w:firstLine="0"/>
        <w:jc w:val="left"/>
        <w:rPr>
          <w:sz w:val="24"/>
        </w:rPr>
      </w:pPr>
      <w:r>
        <w:rPr>
          <w:sz w:val="24"/>
        </w:rPr>
        <w:t>University</w:t>
      </w:r>
      <w:r>
        <w:rPr>
          <w:spacing w:val="-3"/>
          <w:sz w:val="24"/>
        </w:rPr>
        <w:t> </w:t>
      </w:r>
      <w:r>
        <w:rPr>
          <w:sz w:val="24"/>
        </w:rPr>
        <w:t>Police</w:t>
      </w:r>
      <w:r>
        <w:rPr>
          <w:spacing w:val="-4"/>
          <w:sz w:val="24"/>
        </w:rPr>
        <w:t> </w:t>
      </w:r>
      <w:r>
        <w:rPr>
          <w:sz w:val="24"/>
        </w:rPr>
        <w:t>will</w:t>
      </w:r>
      <w:r>
        <w:rPr>
          <w:spacing w:val="-2"/>
          <w:sz w:val="24"/>
        </w:rPr>
        <w:t> </w:t>
      </w:r>
      <w:r>
        <w:rPr>
          <w:sz w:val="24"/>
        </w:rPr>
        <w:t>hold</w:t>
      </w:r>
      <w:r>
        <w:rPr>
          <w:spacing w:val="-6"/>
          <w:sz w:val="24"/>
        </w:rPr>
        <w:t> </w:t>
      </w:r>
      <w:r>
        <w:rPr>
          <w:sz w:val="24"/>
        </w:rPr>
        <w:t>upon</w:t>
      </w:r>
      <w:r>
        <w:rPr>
          <w:spacing w:val="-1"/>
          <w:sz w:val="24"/>
        </w:rPr>
        <w:t> </w:t>
      </w:r>
      <w:r>
        <w:rPr>
          <w:sz w:val="24"/>
        </w:rPr>
        <w:t>request</w:t>
      </w:r>
      <w:r>
        <w:rPr>
          <w:spacing w:val="-4"/>
          <w:sz w:val="24"/>
        </w:rPr>
        <w:t> </w:t>
      </w:r>
      <w:r>
        <w:rPr>
          <w:sz w:val="24"/>
        </w:rPr>
        <w:t>site-specific</w:t>
      </w:r>
      <w:r>
        <w:rPr>
          <w:spacing w:val="-5"/>
          <w:sz w:val="24"/>
        </w:rPr>
        <w:t> </w:t>
      </w:r>
      <w:r>
        <w:rPr>
          <w:sz w:val="24"/>
        </w:rPr>
        <w:t>roadshows.</w:t>
      </w:r>
      <w:r>
        <w:rPr>
          <w:spacing w:val="-3"/>
          <w:sz w:val="24"/>
        </w:rPr>
        <w:t> </w:t>
      </w:r>
      <w:r>
        <w:rPr>
          <w:sz w:val="24"/>
        </w:rPr>
        <w:t>These</w:t>
      </w:r>
      <w:r>
        <w:rPr>
          <w:spacing w:val="-4"/>
          <w:sz w:val="24"/>
        </w:rPr>
        <w:t> </w:t>
      </w:r>
      <w:r>
        <w:rPr>
          <w:sz w:val="24"/>
        </w:rPr>
        <w:t>roadshows</w:t>
      </w:r>
      <w:r>
        <w:rPr>
          <w:spacing w:val="-3"/>
          <w:sz w:val="24"/>
        </w:rPr>
        <w:t> </w:t>
      </w:r>
      <w:r>
        <w:rPr>
          <w:sz w:val="24"/>
        </w:rPr>
        <w:t>are</w:t>
      </w:r>
      <w:r>
        <w:rPr>
          <w:spacing w:val="-4"/>
          <w:sz w:val="24"/>
        </w:rPr>
        <w:t> </w:t>
      </w:r>
      <w:r>
        <w:rPr>
          <w:sz w:val="24"/>
        </w:rPr>
        <w:t>designed to address any site-specific concerns including, but not limited to:</w:t>
      </w:r>
    </w:p>
    <w:p>
      <w:pPr>
        <w:pStyle w:val="ListParagraph"/>
        <w:numPr>
          <w:ilvl w:val="0"/>
          <w:numId w:val="49"/>
        </w:numPr>
        <w:tabs>
          <w:tab w:pos="1439" w:val="left" w:leader="none"/>
        </w:tabs>
        <w:spacing w:line="240" w:lineRule="auto" w:before="160" w:after="0"/>
        <w:ind w:left="1439" w:right="0" w:hanging="360"/>
        <w:jc w:val="left"/>
        <w:rPr>
          <w:rFonts w:ascii="Verdana" w:hAnsi="Verdana"/>
          <w:sz w:val="24"/>
        </w:rPr>
      </w:pPr>
      <w:r>
        <w:rPr>
          <w:b/>
          <w:sz w:val="24"/>
        </w:rPr>
        <w:t>Medical</w:t>
      </w:r>
      <w:r>
        <w:rPr>
          <w:b/>
          <w:spacing w:val="-4"/>
          <w:sz w:val="24"/>
        </w:rPr>
        <w:t> </w:t>
      </w:r>
      <w:r>
        <w:rPr>
          <w:b/>
          <w:spacing w:val="-2"/>
          <w:sz w:val="24"/>
        </w:rPr>
        <w:t>Emergencies</w:t>
      </w:r>
    </w:p>
    <w:p>
      <w:pPr>
        <w:pStyle w:val="ListParagraph"/>
        <w:numPr>
          <w:ilvl w:val="0"/>
          <w:numId w:val="49"/>
        </w:numPr>
        <w:tabs>
          <w:tab w:pos="1439" w:val="left" w:leader="none"/>
        </w:tabs>
        <w:spacing w:line="240" w:lineRule="auto" w:before="26" w:after="0"/>
        <w:ind w:left="1439" w:right="0" w:hanging="360"/>
        <w:jc w:val="left"/>
        <w:rPr>
          <w:rFonts w:ascii="Verdana" w:hAnsi="Verdana"/>
          <w:sz w:val="24"/>
        </w:rPr>
      </w:pPr>
      <w:r>
        <w:rPr>
          <w:b/>
          <w:sz w:val="24"/>
        </w:rPr>
        <w:t>Evacuation</w:t>
      </w:r>
      <w:r>
        <w:rPr>
          <w:b/>
          <w:spacing w:val="-4"/>
          <w:sz w:val="24"/>
        </w:rPr>
        <w:t> </w:t>
      </w:r>
      <w:r>
        <w:rPr>
          <w:b/>
          <w:spacing w:val="-2"/>
          <w:sz w:val="24"/>
        </w:rPr>
        <w:t>procedure</w:t>
      </w:r>
    </w:p>
    <w:p>
      <w:pPr>
        <w:pStyle w:val="ListParagraph"/>
        <w:numPr>
          <w:ilvl w:val="0"/>
          <w:numId w:val="49"/>
        </w:numPr>
        <w:tabs>
          <w:tab w:pos="1439" w:val="left" w:leader="none"/>
        </w:tabs>
        <w:spacing w:line="240" w:lineRule="auto" w:before="25" w:after="0"/>
        <w:ind w:left="1439" w:right="0" w:hanging="360"/>
        <w:jc w:val="left"/>
        <w:rPr>
          <w:rFonts w:ascii="Verdana" w:hAnsi="Verdana"/>
          <w:sz w:val="24"/>
        </w:rPr>
      </w:pPr>
      <w:r>
        <w:rPr>
          <w:b/>
          <w:sz w:val="24"/>
        </w:rPr>
        <w:t>Shelter</w:t>
      </w:r>
      <w:r>
        <w:rPr>
          <w:b/>
          <w:spacing w:val="-4"/>
          <w:sz w:val="24"/>
        </w:rPr>
        <w:t> </w:t>
      </w:r>
      <w:r>
        <w:rPr>
          <w:b/>
          <w:sz w:val="24"/>
        </w:rPr>
        <w:t>in</w:t>
      </w:r>
      <w:r>
        <w:rPr>
          <w:b/>
          <w:spacing w:val="-4"/>
          <w:sz w:val="24"/>
        </w:rPr>
        <w:t> </w:t>
      </w:r>
      <w:r>
        <w:rPr>
          <w:b/>
          <w:sz w:val="24"/>
        </w:rPr>
        <w:t>place</w:t>
      </w:r>
      <w:r>
        <w:rPr>
          <w:b/>
          <w:spacing w:val="-5"/>
          <w:sz w:val="24"/>
        </w:rPr>
        <w:t> </w:t>
      </w:r>
      <w:r>
        <w:rPr>
          <w:b/>
          <w:spacing w:val="-2"/>
          <w:sz w:val="24"/>
        </w:rPr>
        <w:t>procedure</w:t>
      </w:r>
    </w:p>
    <w:p>
      <w:pPr>
        <w:pStyle w:val="ListParagraph"/>
        <w:numPr>
          <w:ilvl w:val="0"/>
          <w:numId w:val="49"/>
        </w:numPr>
        <w:tabs>
          <w:tab w:pos="1439" w:val="left" w:leader="none"/>
        </w:tabs>
        <w:spacing w:line="240" w:lineRule="auto" w:before="21" w:after="0"/>
        <w:ind w:left="1439" w:right="0" w:hanging="360"/>
        <w:jc w:val="left"/>
        <w:rPr>
          <w:rFonts w:ascii="Verdana" w:hAnsi="Verdana"/>
          <w:sz w:val="24"/>
        </w:rPr>
      </w:pPr>
      <w:r>
        <w:rPr>
          <w:b/>
          <w:sz w:val="24"/>
        </w:rPr>
        <w:t>Active</w:t>
      </w:r>
      <w:r>
        <w:rPr>
          <w:b/>
          <w:spacing w:val="-7"/>
          <w:sz w:val="24"/>
        </w:rPr>
        <w:t> </w:t>
      </w:r>
      <w:r>
        <w:rPr>
          <w:b/>
          <w:sz w:val="24"/>
        </w:rPr>
        <w:t>Shooter</w:t>
      </w:r>
      <w:r>
        <w:rPr>
          <w:b/>
          <w:spacing w:val="-4"/>
          <w:sz w:val="24"/>
        </w:rPr>
        <w:t> </w:t>
      </w:r>
      <w:r>
        <w:rPr>
          <w:b/>
          <w:spacing w:val="-2"/>
          <w:sz w:val="24"/>
        </w:rPr>
        <w:t>response</w:t>
      </w:r>
    </w:p>
    <w:p>
      <w:pPr>
        <w:pStyle w:val="ListParagraph"/>
        <w:numPr>
          <w:ilvl w:val="0"/>
          <w:numId w:val="49"/>
        </w:numPr>
        <w:tabs>
          <w:tab w:pos="1439" w:val="left" w:leader="none"/>
        </w:tabs>
        <w:spacing w:line="240" w:lineRule="auto" w:before="25" w:after="0"/>
        <w:ind w:left="1439" w:right="0" w:hanging="360"/>
        <w:jc w:val="left"/>
        <w:rPr>
          <w:rFonts w:ascii="Verdana" w:hAnsi="Verdana"/>
          <w:sz w:val="24"/>
        </w:rPr>
      </w:pPr>
      <w:r>
        <w:rPr>
          <w:b/>
          <w:sz w:val="24"/>
        </w:rPr>
        <w:t>Mr.</w:t>
      </w:r>
      <w:r>
        <w:rPr>
          <w:b/>
          <w:spacing w:val="-5"/>
          <w:sz w:val="24"/>
        </w:rPr>
        <w:t> </w:t>
      </w:r>
      <w:r>
        <w:rPr>
          <w:b/>
          <w:sz w:val="24"/>
        </w:rPr>
        <w:t>Rosela</w:t>
      </w:r>
      <w:r>
        <w:rPr>
          <w:b/>
          <w:spacing w:val="-1"/>
          <w:sz w:val="24"/>
        </w:rPr>
        <w:t> </w:t>
      </w:r>
      <w:r>
        <w:rPr>
          <w:b/>
          <w:spacing w:val="-2"/>
          <w:sz w:val="24"/>
        </w:rPr>
        <w:t>procedure</w:t>
      </w:r>
    </w:p>
    <w:p>
      <w:pPr>
        <w:pStyle w:val="ListParagraph"/>
        <w:numPr>
          <w:ilvl w:val="0"/>
          <w:numId w:val="49"/>
        </w:numPr>
        <w:tabs>
          <w:tab w:pos="1439" w:val="left" w:leader="none"/>
        </w:tabs>
        <w:spacing w:line="240" w:lineRule="auto" w:before="21" w:after="0"/>
        <w:ind w:left="1439" w:right="0" w:hanging="360"/>
        <w:jc w:val="left"/>
        <w:rPr>
          <w:rFonts w:ascii="Verdana" w:hAnsi="Verdana"/>
          <w:sz w:val="24"/>
        </w:rPr>
      </w:pPr>
      <w:r>
        <w:rPr>
          <w:b/>
          <w:sz w:val="24"/>
        </w:rPr>
        <w:t>RAVE</w:t>
      </w:r>
      <w:r>
        <w:rPr>
          <w:b/>
          <w:spacing w:val="-7"/>
          <w:sz w:val="24"/>
        </w:rPr>
        <w:t> </w:t>
      </w:r>
      <w:r>
        <w:rPr>
          <w:b/>
          <w:spacing w:val="-2"/>
          <w:sz w:val="24"/>
        </w:rPr>
        <w:t>Alerts</w:t>
      </w:r>
    </w:p>
    <w:p>
      <w:pPr>
        <w:pStyle w:val="ListParagraph"/>
        <w:numPr>
          <w:ilvl w:val="0"/>
          <w:numId w:val="49"/>
        </w:numPr>
        <w:tabs>
          <w:tab w:pos="1439" w:val="left" w:leader="none"/>
        </w:tabs>
        <w:spacing w:line="240" w:lineRule="auto" w:before="26" w:after="0"/>
        <w:ind w:left="1439" w:right="0" w:hanging="360"/>
        <w:jc w:val="left"/>
        <w:rPr>
          <w:rFonts w:ascii="Verdana" w:hAnsi="Verdana"/>
          <w:sz w:val="24"/>
        </w:rPr>
      </w:pPr>
      <w:r>
        <w:rPr>
          <w:b/>
          <w:sz w:val="24"/>
        </w:rPr>
        <w:t>Inclement</w:t>
      </w:r>
      <w:r>
        <w:rPr>
          <w:b/>
          <w:spacing w:val="-9"/>
          <w:sz w:val="24"/>
        </w:rPr>
        <w:t> </w:t>
      </w:r>
      <w:r>
        <w:rPr>
          <w:b/>
          <w:spacing w:val="-2"/>
          <w:sz w:val="24"/>
        </w:rPr>
        <w:t>Weather</w:t>
      </w:r>
    </w:p>
    <w:p>
      <w:pPr>
        <w:spacing w:line="254" w:lineRule="auto" w:before="182"/>
        <w:ind w:left="719" w:right="1065" w:firstLine="0"/>
        <w:jc w:val="left"/>
        <w:rPr>
          <w:sz w:val="24"/>
        </w:rPr>
      </w:pPr>
      <w:r>
        <w:rPr>
          <w:sz w:val="24"/>
        </w:rPr>
        <w:t>Emergency</w:t>
      </w:r>
      <w:r>
        <w:rPr>
          <w:spacing w:val="-1"/>
          <w:sz w:val="24"/>
        </w:rPr>
        <w:t> </w:t>
      </w:r>
      <w:r>
        <w:rPr>
          <w:sz w:val="24"/>
        </w:rPr>
        <w:t>Procedures</w:t>
      </w:r>
      <w:r>
        <w:rPr>
          <w:spacing w:val="-1"/>
          <w:sz w:val="24"/>
        </w:rPr>
        <w:t> </w:t>
      </w:r>
      <w:r>
        <w:rPr>
          <w:sz w:val="24"/>
        </w:rPr>
        <w:t>and</w:t>
      </w:r>
      <w:r>
        <w:rPr>
          <w:spacing w:val="-4"/>
          <w:sz w:val="24"/>
        </w:rPr>
        <w:t> </w:t>
      </w:r>
      <w:r>
        <w:rPr>
          <w:sz w:val="24"/>
        </w:rPr>
        <w:t>a complete</w:t>
      </w:r>
      <w:r>
        <w:rPr>
          <w:spacing w:val="-2"/>
          <w:sz w:val="24"/>
        </w:rPr>
        <w:t> </w:t>
      </w:r>
      <w:r>
        <w:rPr>
          <w:sz w:val="24"/>
        </w:rPr>
        <w:t>evacuation</w:t>
      </w:r>
      <w:r>
        <w:rPr>
          <w:spacing w:val="-4"/>
          <w:sz w:val="24"/>
        </w:rPr>
        <w:t> </w:t>
      </w:r>
      <w:r>
        <w:rPr>
          <w:sz w:val="24"/>
        </w:rPr>
        <w:t>plan</w:t>
      </w:r>
      <w:r>
        <w:rPr>
          <w:spacing w:val="-4"/>
          <w:sz w:val="24"/>
        </w:rPr>
        <w:t> </w:t>
      </w:r>
      <w:r>
        <w:rPr>
          <w:sz w:val="24"/>
        </w:rPr>
        <w:t>will be</w:t>
      </w:r>
      <w:r>
        <w:rPr>
          <w:spacing w:val="-2"/>
          <w:sz w:val="24"/>
        </w:rPr>
        <w:t> </w:t>
      </w:r>
      <w:r>
        <w:rPr>
          <w:sz w:val="24"/>
        </w:rPr>
        <w:t>developed</w:t>
      </w:r>
      <w:r>
        <w:rPr>
          <w:spacing w:val="-4"/>
          <w:sz w:val="24"/>
        </w:rPr>
        <w:t> </w:t>
      </w:r>
      <w:r>
        <w:rPr>
          <w:sz w:val="24"/>
        </w:rPr>
        <w:t>and</w:t>
      </w:r>
      <w:r>
        <w:rPr>
          <w:spacing w:val="-4"/>
          <w:sz w:val="24"/>
        </w:rPr>
        <w:t> </w:t>
      </w:r>
      <w:r>
        <w:rPr>
          <w:sz w:val="24"/>
        </w:rPr>
        <w:t>given</w:t>
      </w:r>
      <w:r>
        <w:rPr>
          <w:spacing w:val="-4"/>
          <w:sz w:val="24"/>
        </w:rPr>
        <w:t> </w:t>
      </w:r>
      <w:r>
        <w:rPr>
          <w:sz w:val="24"/>
        </w:rPr>
        <w:t>to</w:t>
      </w:r>
      <w:r>
        <w:rPr>
          <w:spacing w:val="-5"/>
          <w:sz w:val="24"/>
        </w:rPr>
        <w:t> </w:t>
      </w:r>
      <w:r>
        <w:rPr>
          <w:sz w:val="24"/>
        </w:rPr>
        <w:t>each</w:t>
      </w:r>
      <w:r>
        <w:rPr>
          <w:spacing w:val="-4"/>
          <w:sz w:val="24"/>
        </w:rPr>
        <w:t> </w:t>
      </w:r>
      <w:r>
        <w:rPr>
          <w:sz w:val="24"/>
        </w:rPr>
        <w:t>site by University Police for dissemination among site specific staff.</w:t>
      </w:r>
    </w:p>
    <w:p>
      <w:pPr>
        <w:pStyle w:val="BodyText"/>
        <w:rPr>
          <w:sz w:val="24"/>
        </w:rPr>
      </w:pPr>
    </w:p>
    <w:p>
      <w:pPr>
        <w:pStyle w:val="BodyText"/>
        <w:spacing w:before="60"/>
        <w:rPr>
          <w:sz w:val="24"/>
        </w:rPr>
      </w:pPr>
    </w:p>
    <w:p>
      <w:pPr>
        <w:pStyle w:val="Heading6"/>
        <w:spacing w:line="259" w:lineRule="auto"/>
        <w:ind w:left="719" w:right="1091"/>
      </w:pPr>
      <w:r>
        <w:rPr/>
        <w:t>The</w:t>
      </w:r>
      <w:r>
        <w:rPr>
          <w:spacing w:val="-5"/>
        </w:rPr>
        <w:t> </w:t>
      </w:r>
      <w:r>
        <w:rPr/>
        <w:t>following</w:t>
      </w:r>
      <w:r>
        <w:rPr>
          <w:spacing w:val="-3"/>
        </w:rPr>
        <w:t> </w:t>
      </w:r>
      <w:r>
        <w:rPr/>
        <w:t>form</w:t>
      </w:r>
      <w:r>
        <w:rPr>
          <w:spacing w:val="-2"/>
        </w:rPr>
        <w:t> </w:t>
      </w:r>
      <w:r>
        <w:rPr/>
        <w:t>will</w:t>
      </w:r>
      <w:r>
        <w:rPr>
          <w:spacing w:val="-5"/>
        </w:rPr>
        <w:t> </w:t>
      </w:r>
      <w:r>
        <w:rPr/>
        <w:t>be completed</w:t>
      </w:r>
      <w:r>
        <w:rPr>
          <w:spacing w:val="-3"/>
        </w:rPr>
        <w:t> </w:t>
      </w:r>
      <w:r>
        <w:rPr/>
        <w:t>during</w:t>
      </w:r>
      <w:r>
        <w:rPr>
          <w:spacing w:val="-3"/>
        </w:rPr>
        <w:t> </w:t>
      </w:r>
      <w:r>
        <w:rPr/>
        <w:t>roadshows</w:t>
      </w:r>
      <w:r>
        <w:rPr>
          <w:spacing w:val="-4"/>
        </w:rPr>
        <w:t> </w:t>
      </w:r>
      <w:r>
        <w:rPr/>
        <w:t>and</w:t>
      </w:r>
      <w:r>
        <w:rPr>
          <w:spacing w:val="-3"/>
        </w:rPr>
        <w:t> </w:t>
      </w:r>
      <w:r>
        <w:rPr/>
        <w:t>available</w:t>
      </w:r>
      <w:r>
        <w:rPr>
          <w:spacing w:val="-5"/>
        </w:rPr>
        <w:t> </w:t>
      </w:r>
      <w:r>
        <w:rPr/>
        <w:t>upon</w:t>
      </w:r>
      <w:r>
        <w:rPr>
          <w:spacing w:val="-3"/>
        </w:rPr>
        <w:t> </w:t>
      </w:r>
      <w:r>
        <w:rPr/>
        <w:t>request</w:t>
      </w:r>
      <w:r>
        <w:rPr>
          <w:spacing w:val="-6"/>
        </w:rPr>
        <w:t> </w:t>
      </w:r>
      <w:r>
        <w:rPr/>
        <w:t>from University Police.</w:t>
      </w:r>
    </w:p>
    <w:p>
      <w:pPr>
        <w:pStyle w:val="Heading6"/>
        <w:spacing w:after="0" w:line="259" w:lineRule="auto"/>
        <w:sectPr>
          <w:pgSz w:w="12240" w:h="15840"/>
          <w:pgMar w:header="0" w:footer="2190"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rPr>
          <w:b/>
          <w:sz w:val="17"/>
        </w:rPr>
      </w:pPr>
    </w:p>
    <w:p>
      <w:pPr>
        <w:pStyle w:val="BodyText"/>
        <w:rPr>
          <w:b/>
          <w:sz w:val="17"/>
        </w:rPr>
      </w:pPr>
    </w:p>
    <w:p>
      <w:pPr>
        <w:pStyle w:val="BodyText"/>
        <w:spacing w:before="70"/>
        <w:rPr>
          <w:b/>
          <w:sz w:val="17"/>
        </w:rPr>
      </w:pPr>
    </w:p>
    <w:p>
      <w:pPr>
        <w:tabs>
          <w:tab w:pos="9034" w:val="left" w:leader="none"/>
        </w:tabs>
        <w:spacing w:before="0"/>
        <w:ind w:left="1257" w:right="0" w:firstLine="0"/>
        <w:jc w:val="left"/>
        <w:rPr>
          <w:rFonts w:ascii="Arial"/>
          <w:b/>
          <w:sz w:val="17"/>
        </w:rPr>
      </w:pPr>
      <w:r>
        <w:rPr>
          <w:rFonts w:ascii="Arial"/>
          <w:b/>
          <w:color w:val="2B2B2B"/>
          <w:w w:val="105"/>
          <w:sz w:val="17"/>
        </w:rPr>
        <w:t>Farmingdale</w:t>
      </w:r>
      <w:r>
        <w:rPr>
          <w:rFonts w:ascii="Arial"/>
          <w:b/>
          <w:color w:val="2B2B2B"/>
          <w:spacing w:val="36"/>
          <w:w w:val="105"/>
          <w:sz w:val="17"/>
        </w:rPr>
        <w:t> </w:t>
      </w:r>
      <w:r>
        <w:rPr>
          <w:rFonts w:ascii="Arial"/>
          <w:b/>
          <w:color w:val="2B2B2B"/>
          <w:w w:val="105"/>
          <w:sz w:val="17"/>
        </w:rPr>
        <w:t>State</w:t>
      </w:r>
      <w:r>
        <w:rPr>
          <w:rFonts w:ascii="Arial"/>
          <w:b/>
          <w:color w:val="2B2B2B"/>
          <w:spacing w:val="12"/>
          <w:w w:val="105"/>
          <w:sz w:val="17"/>
        </w:rPr>
        <w:t> </w:t>
      </w:r>
      <w:r>
        <w:rPr>
          <w:rFonts w:ascii="Arial"/>
          <w:b/>
          <w:color w:val="2B2B2B"/>
          <w:w w:val="105"/>
          <w:sz w:val="17"/>
        </w:rPr>
        <w:t>College:</w:t>
      </w:r>
      <w:r>
        <w:rPr>
          <w:rFonts w:ascii="Arial"/>
          <w:b/>
          <w:color w:val="2B2B2B"/>
          <w:spacing w:val="9"/>
          <w:w w:val="105"/>
          <w:sz w:val="17"/>
        </w:rPr>
        <w:t> </w:t>
      </w:r>
      <w:r>
        <w:rPr>
          <w:rFonts w:ascii="Arial"/>
          <w:b/>
          <w:color w:val="2B2B2B"/>
          <w:sz w:val="17"/>
          <w:u w:val="single" w:color="404040"/>
        </w:rPr>
        <w:tab/>
      </w:r>
    </w:p>
    <w:p>
      <w:pPr>
        <w:pStyle w:val="Heading2"/>
      </w:pPr>
      <w:r>
        <w:rPr>
          <w:color w:val="414141"/>
        </w:rPr>
        <w:t>Emergency</w:t>
      </w:r>
      <w:r>
        <w:rPr>
          <w:color w:val="414141"/>
          <w:spacing w:val="37"/>
        </w:rPr>
        <w:t> </w:t>
      </w:r>
      <w:r>
        <w:rPr>
          <w:color w:val="414141"/>
          <w:spacing w:val="-2"/>
        </w:rPr>
        <w:t>Procedures</w:t>
      </w:r>
    </w:p>
    <w:p>
      <w:pPr>
        <w:pStyle w:val="BodyText"/>
        <w:spacing w:before="6"/>
        <w:rPr>
          <w:rFonts w:ascii="Arial"/>
          <w:b/>
          <w:sz w:val="11"/>
        </w:rPr>
      </w:pPr>
    </w:p>
    <w:p>
      <w:pPr>
        <w:pStyle w:val="BodyText"/>
        <w:spacing w:after="0"/>
        <w:rPr>
          <w:rFonts w:ascii="Arial"/>
          <w:b/>
          <w:sz w:val="11"/>
        </w:rPr>
        <w:sectPr>
          <w:footerReference w:type="default" r:id="rId44"/>
          <w:pgSz w:w="12240" w:h="15840"/>
          <w:pgMar w:header="0" w:footer="0" w:top="1820" w:bottom="280" w:left="720" w:right="360"/>
          <w:pgBorders w:offsetFrom="page">
            <w:top w:val="single" w:color="000000" w:space="24" w:sz="18"/>
            <w:left w:val="single" w:color="000000" w:space="26" w:sz="18"/>
            <w:bottom w:val="single" w:color="000000" w:space="27" w:sz="18"/>
            <w:right w:val="single" w:color="000000" w:space="25" w:sz="18"/>
          </w:pgBorders>
        </w:sectPr>
      </w:pPr>
    </w:p>
    <w:p>
      <w:pPr>
        <w:pStyle w:val="Heading7"/>
        <w:spacing w:before="93"/>
        <w:ind w:left="1311"/>
      </w:pPr>
      <w:r>
        <w:rPr/>
        <mc:AlternateContent>
          <mc:Choice Requires="wps">
            <w:drawing>
              <wp:anchor distT="0" distB="0" distL="0" distR="0" allowOverlap="1" layoutInCell="1" locked="0" behindDoc="1" simplePos="0" relativeHeight="484776960">
                <wp:simplePos x="0" y="0"/>
                <wp:positionH relativeFrom="page">
                  <wp:posOffset>1062368</wp:posOffset>
                </wp:positionH>
                <wp:positionV relativeFrom="paragraph">
                  <wp:posOffset>-55546</wp:posOffset>
                </wp:positionV>
                <wp:extent cx="5641975" cy="6447155"/>
                <wp:effectExtent l="0" t="0" r="0" b="0"/>
                <wp:wrapNone/>
                <wp:docPr id="179" name="Group 179"/>
                <wp:cNvGraphicFramePr>
                  <a:graphicFrameLocks/>
                </wp:cNvGraphicFramePr>
                <a:graphic>
                  <a:graphicData uri="http://schemas.microsoft.com/office/word/2010/wordprocessingGroup">
                    <wpg:wgp>
                      <wpg:cNvPr id="179" name="Group 179"/>
                      <wpg:cNvGrpSpPr/>
                      <wpg:grpSpPr>
                        <a:xfrm>
                          <a:off x="0" y="0"/>
                          <a:ext cx="5641975" cy="6447155"/>
                          <a:chExt cx="5641975" cy="6447155"/>
                        </a:xfrm>
                      </wpg:grpSpPr>
                      <wps:wsp>
                        <wps:cNvPr id="180" name="Graphic 180"/>
                        <wps:cNvSpPr/>
                        <wps:spPr>
                          <a:xfrm>
                            <a:off x="2249900" y="343315"/>
                            <a:ext cx="1362075" cy="1037590"/>
                          </a:xfrm>
                          <a:custGeom>
                            <a:avLst/>
                            <a:gdLst/>
                            <a:ahLst/>
                            <a:cxnLst/>
                            <a:rect l="l" t="t" r="r" b="b"/>
                            <a:pathLst>
                              <a:path w="1362075" h="1037590">
                                <a:moveTo>
                                  <a:pt x="0" y="1037576"/>
                                </a:moveTo>
                                <a:lnTo>
                                  <a:pt x="0" y="0"/>
                                </a:lnTo>
                              </a:path>
                              <a:path w="1362075" h="1037590">
                                <a:moveTo>
                                  <a:pt x="1361540" y="1037576"/>
                                </a:moveTo>
                                <a:lnTo>
                                  <a:pt x="1361540" y="0"/>
                                </a:lnTo>
                              </a:path>
                            </a:pathLst>
                          </a:custGeom>
                          <a:ln w="15261">
                            <a:solidFill>
                              <a:srgbClr val="000000"/>
                            </a:solidFill>
                            <a:prstDash val="solid"/>
                          </a:ln>
                        </wps:spPr>
                        <wps:bodyPr wrap="square" lIns="0" tIns="0" rIns="0" bIns="0" rtlCol="0">
                          <a:prstTxWarp prst="textNoShape">
                            <a:avLst/>
                          </a:prstTxWarp>
                          <a:noAutofit/>
                        </wps:bodyPr>
                      </wps:wsp>
                      <wps:wsp>
                        <wps:cNvPr id="181" name="Graphic 181"/>
                        <wps:cNvSpPr/>
                        <wps:spPr>
                          <a:xfrm>
                            <a:off x="0" y="1525"/>
                            <a:ext cx="5641975" cy="6445250"/>
                          </a:xfrm>
                          <a:custGeom>
                            <a:avLst/>
                            <a:gdLst/>
                            <a:ahLst/>
                            <a:cxnLst/>
                            <a:rect l="l" t="t" r="r" b="b"/>
                            <a:pathLst>
                              <a:path w="5641975" h="6445250">
                                <a:moveTo>
                                  <a:pt x="3696919" y="6445178"/>
                                </a:moveTo>
                                <a:lnTo>
                                  <a:pt x="3696919" y="0"/>
                                </a:lnTo>
                              </a:path>
                              <a:path w="5641975" h="6445250">
                                <a:moveTo>
                                  <a:pt x="0" y="12206"/>
                                </a:moveTo>
                                <a:lnTo>
                                  <a:pt x="5641541" y="12206"/>
                                </a:lnTo>
                              </a:path>
                            </a:pathLst>
                          </a:custGeom>
                          <a:ln w="27470">
                            <a:solidFill>
                              <a:srgbClr val="000000"/>
                            </a:solidFill>
                            <a:prstDash val="solid"/>
                          </a:ln>
                        </wps:spPr>
                        <wps:bodyPr wrap="square" lIns="0" tIns="0" rIns="0" bIns="0" rtlCol="0">
                          <a:prstTxWarp prst="textNoShape">
                            <a:avLst/>
                          </a:prstTxWarp>
                          <a:noAutofit/>
                        </wps:bodyPr>
                      </wps:wsp>
                      <wps:wsp>
                        <wps:cNvPr id="182" name="Graphic 182"/>
                        <wps:cNvSpPr/>
                        <wps:spPr>
                          <a:xfrm>
                            <a:off x="2234636" y="1362581"/>
                            <a:ext cx="1392555" cy="1270"/>
                          </a:xfrm>
                          <a:custGeom>
                            <a:avLst/>
                            <a:gdLst/>
                            <a:ahLst/>
                            <a:cxnLst/>
                            <a:rect l="l" t="t" r="r" b="b"/>
                            <a:pathLst>
                              <a:path w="1392555" h="0">
                                <a:moveTo>
                                  <a:pt x="0" y="0"/>
                                </a:moveTo>
                                <a:lnTo>
                                  <a:pt x="1392068" y="0"/>
                                </a:lnTo>
                              </a:path>
                            </a:pathLst>
                          </a:custGeom>
                          <a:ln w="18310">
                            <a:solidFill>
                              <a:srgbClr val="000000"/>
                            </a:solidFill>
                            <a:prstDash val="solid"/>
                          </a:ln>
                        </wps:spPr>
                        <wps:bodyPr wrap="square" lIns="0" tIns="0" rIns="0" bIns="0" rtlCol="0">
                          <a:prstTxWarp prst="textNoShape">
                            <a:avLst/>
                          </a:prstTxWarp>
                          <a:noAutofit/>
                        </wps:bodyPr>
                      </wps:wsp>
                      <wps:wsp>
                        <wps:cNvPr id="183" name="Graphic 183"/>
                        <wps:cNvSpPr/>
                        <wps:spPr>
                          <a:xfrm>
                            <a:off x="1665482" y="551696"/>
                            <a:ext cx="100965" cy="1270"/>
                          </a:xfrm>
                          <a:custGeom>
                            <a:avLst/>
                            <a:gdLst/>
                            <a:ahLst/>
                            <a:cxnLst/>
                            <a:rect l="l" t="t" r="r" b="b"/>
                            <a:pathLst>
                              <a:path w="100965" h="0">
                                <a:moveTo>
                                  <a:pt x="0" y="0"/>
                                </a:moveTo>
                                <a:lnTo>
                                  <a:pt x="100567" y="0"/>
                                </a:lnTo>
                              </a:path>
                            </a:pathLst>
                          </a:custGeom>
                          <a:ln w="7212">
                            <a:solidFill>
                              <a:srgbClr val="6D6D6D"/>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3.651047pt;margin-top:-4.373769pt;width:444.25pt;height:507.65pt;mso-position-horizontal-relative:page;mso-position-vertical-relative:paragraph;z-index:-18539520" id="docshapegroup161" coordorigin="1673,-87" coordsize="8885,10153">
                <v:shape style="position:absolute;left:5216;top:453;width:2145;height:1634" id="docshape162" coordorigin="5216,453" coordsize="2145,1634" path="m5216,2087l5216,453m7360,2087l7360,453e" filled="false" stroked="true" strokeweight="1.201669pt" strokecolor="#000000">
                  <v:path arrowok="t"/>
                  <v:stroke dashstyle="solid"/>
                </v:shape>
                <v:shape style="position:absolute;left:1673;top:-86;width:8885;height:10150" id="docshape163" coordorigin="1673,-85" coordsize="8885,10150" path="m7495,10065l7495,-85m1673,-66l10557,-66e" filled="false" stroked="true" strokeweight="2.163004pt" strokecolor="#000000">
                  <v:path arrowok="t"/>
                  <v:stroke dashstyle="solid"/>
                </v:shape>
                <v:line style="position:absolute" from="5192,2058" to="7384,2058" stroked="true" strokeweight="1.441745pt" strokecolor="#000000">
                  <v:stroke dashstyle="solid"/>
                </v:line>
                <v:line style="position:absolute" from="4296,781" to="4454,781" stroked="true" strokeweight=".56789pt" strokecolor="#6d6d6d">
                  <v:stroke dashstyle="solid"/>
                </v:line>
                <w10:wrap type="none"/>
              </v:group>
            </w:pict>
          </mc:Fallback>
        </mc:AlternateContent>
      </w:r>
      <w:r>
        <w:rPr/>
        <mc:AlternateContent>
          <mc:Choice Requires="wps">
            <w:drawing>
              <wp:anchor distT="0" distB="0" distL="0" distR="0" allowOverlap="1" layoutInCell="1" locked="0" behindDoc="1" simplePos="0" relativeHeight="484778496">
                <wp:simplePos x="0" y="0"/>
                <wp:positionH relativeFrom="page">
                  <wp:posOffset>3286064</wp:posOffset>
                </wp:positionH>
                <wp:positionV relativeFrom="paragraph">
                  <wp:posOffset>115724</wp:posOffset>
                </wp:positionV>
                <wp:extent cx="1401445" cy="288290"/>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a:off x="0" y="0"/>
                          <a:ext cx="1401445" cy="288290"/>
                        </a:xfrm>
                        <a:prstGeom prst="rect">
                          <a:avLst/>
                        </a:prstGeom>
                      </wps:spPr>
                      <wps:txbx>
                        <w:txbxContent>
                          <w:p>
                            <w:pPr>
                              <w:spacing w:before="0"/>
                              <w:ind w:left="0" w:right="0" w:firstLine="0"/>
                              <w:jc w:val="left"/>
                              <w:rPr>
                                <w:rFonts w:ascii="Courier New"/>
                                <w:sz w:val="40"/>
                              </w:rPr>
                            </w:pPr>
                            <w:r>
                              <w:rPr>
                                <w:rFonts w:ascii="Courier New"/>
                                <w:color w:val="6E6E6E"/>
                                <w:sz w:val="40"/>
                              </w:rPr>
                              <w:t>--------</w:t>
                            </w:r>
                            <w:r>
                              <w:rPr>
                                <w:rFonts w:ascii="Courier New"/>
                                <w:color w:val="6E6E6E"/>
                                <w:spacing w:val="-10"/>
                                <w:sz w:val="40"/>
                              </w:rPr>
                              <w:t>-</w:t>
                            </w:r>
                          </w:p>
                        </w:txbxContent>
                      </wps:txbx>
                      <wps:bodyPr wrap="square" lIns="0" tIns="0" rIns="0" bIns="0" rtlCol="0">
                        <a:noAutofit/>
                      </wps:bodyPr>
                    </wps:wsp>
                  </a:graphicData>
                </a:graphic>
              </wp:anchor>
            </w:drawing>
          </mc:Choice>
          <mc:Fallback>
            <w:pict>
              <v:shape style="position:absolute;margin-left:258.745209pt;margin-top:9.112171pt;width:110.35pt;height:22.7pt;mso-position-horizontal-relative:page;mso-position-vertical-relative:paragraph;z-index:-18537984" type="#_x0000_t202" id="docshape164" filled="false" stroked="false">
                <v:textbox inset="0,0,0,0">
                  <w:txbxContent>
                    <w:p>
                      <w:pPr>
                        <w:spacing w:before="0"/>
                        <w:ind w:left="0" w:right="0" w:firstLine="0"/>
                        <w:jc w:val="left"/>
                        <w:rPr>
                          <w:rFonts w:ascii="Courier New"/>
                          <w:sz w:val="40"/>
                        </w:rPr>
                      </w:pPr>
                      <w:r>
                        <w:rPr>
                          <w:rFonts w:ascii="Courier New"/>
                          <w:color w:val="6E6E6E"/>
                          <w:sz w:val="40"/>
                        </w:rPr>
                        <w:t>--------</w:t>
                      </w:r>
                      <w:r>
                        <w:rPr>
                          <w:rFonts w:ascii="Courier New"/>
                          <w:color w:val="6E6E6E"/>
                          <w:spacing w:val="-10"/>
                          <w:sz w:val="40"/>
                        </w:rPr>
                        <w:t>-</w:t>
                      </w:r>
                    </w:p>
                  </w:txbxContent>
                </v:textbox>
                <w10:wrap type="none"/>
              </v:shape>
            </w:pict>
          </mc:Fallback>
        </mc:AlternateContent>
      </w:r>
      <w:r>
        <w:rPr>
          <w:color w:val="2B2B2B"/>
          <w:w w:val="85"/>
        </w:rPr>
        <w:t>Emergency</w:t>
      </w:r>
      <w:r>
        <w:rPr>
          <w:color w:val="2B2B2B"/>
          <w:spacing w:val="11"/>
        </w:rPr>
        <w:t> </w:t>
      </w:r>
      <w:r>
        <w:rPr>
          <w:color w:val="2B2B2B"/>
          <w:w w:val="85"/>
        </w:rPr>
        <w:t>Meeting</w:t>
      </w:r>
      <w:r>
        <w:rPr>
          <w:color w:val="2B2B2B"/>
          <w:spacing w:val="14"/>
        </w:rPr>
        <w:t> </w:t>
      </w:r>
      <w:r>
        <w:rPr>
          <w:color w:val="2B2B2B"/>
          <w:w w:val="85"/>
        </w:rPr>
        <w:t>Place</w:t>
      </w:r>
      <w:r>
        <w:rPr>
          <w:color w:val="2B2B2B"/>
          <w:spacing w:val="3"/>
        </w:rPr>
        <w:t> </w:t>
      </w:r>
      <w:r>
        <w:rPr>
          <w:color w:val="2B2B2B"/>
          <w:w w:val="85"/>
        </w:rPr>
        <w:t>(On-</w:t>
      </w:r>
      <w:r>
        <w:rPr>
          <w:color w:val="2B2B2B"/>
          <w:spacing w:val="-2"/>
          <w:w w:val="85"/>
        </w:rPr>
        <w:t>Campus)</w:t>
      </w:r>
    </w:p>
    <w:p>
      <w:pPr>
        <w:pStyle w:val="ListParagraph"/>
        <w:numPr>
          <w:ilvl w:val="1"/>
          <w:numId w:val="49"/>
        </w:numPr>
        <w:tabs>
          <w:tab w:pos="1801" w:val="left" w:leader="none"/>
          <w:tab w:pos="1806" w:val="left" w:leader="none"/>
          <w:tab w:pos="3224" w:val="left" w:leader="none"/>
          <w:tab w:pos="4109" w:val="left" w:leader="none"/>
        </w:tabs>
        <w:spacing w:line="244" w:lineRule="auto" w:before="13" w:after="0"/>
        <w:ind w:left="1806" w:right="2232" w:hanging="277"/>
        <w:jc w:val="left"/>
        <w:rPr>
          <w:rFonts w:ascii="Arial" w:hAnsi="Arial"/>
          <w:color w:val="2B2B2B"/>
          <w:sz w:val="18"/>
        </w:rPr>
      </w:pPr>
      <w:r>
        <w:rPr>
          <w:rFonts w:ascii="Arial" w:hAnsi="Arial"/>
          <w:color w:val="414141"/>
          <w:w w:val="95"/>
          <w:sz w:val="18"/>
        </w:rPr>
        <w:t>II</w:t>
      </w:r>
      <w:r>
        <w:rPr>
          <w:rFonts w:ascii="Arial" w:hAnsi="Arial"/>
          <w:color w:val="414141"/>
          <w:spacing w:val="-11"/>
          <w:w w:val="95"/>
          <w:sz w:val="18"/>
        </w:rPr>
        <w:t> </w:t>
      </w:r>
      <w:r>
        <w:rPr>
          <w:rFonts w:ascii="Arial" w:hAnsi="Arial"/>
          <w:color w:val="414141"/>
          <w:sz w:val="18"/>
          <w:u w:val="single" w:color="404040"/>
        </w:rPr>
        <w:tab/>
      </w:r>
      <w:r>
        <w:rPr>
          <w:rFonts w:ascii="Arial" w:hAnsi="Arial"/>
          <w:color w:val="414141"/>
          <w:w w:val="90"/>
          <w:sz w:val="18"/>
          <w:u w:val="none"/>
        </w:rPr>
        <w:t>is</w:t>
      </w:r>
      <w:r>
        <w:rPr>
          <w:rFonts w:ascii="Arial" w:hAnsi="Arial"/>
          <w:color w:val="414141"/>
          <w:spacing w:val="-12"/>
          <w:w w:val="90"/>
          <w:sz w:val="18"/>
          <w:u w:val="none"/>
        </w:rPr>
        <w:t> </w:t>
      </w:r>
      <w:r>
        <w:rPr>
          <w:rFonts w:ascii="Arial" w:hAnsi="Arial"/>
          <w:color w:val="414141"/>
          <w:w w:val="90"/>
          <w:sz w:val="18"/>
          <w:u w:val="none"/>
        </w:rPr>
        <w:t>evacuated, </w:t>
      </w:r>
      <w:r>
        <w:rPr>
          <w:rFonts w:ascii="Arial" w:hAnsi="Arial"/>
          <w:color w:val="414141"/>
          <w:w w:val="95"/>
          <w:sz w:val="18"/>
          <w:u w:val="none"/>
        </w:rPr>
        <w:t>emp</w:t>
      </w:r>
      <w:r>
        <w:rPr>
          <w:rFonts w:ascii="Arial" w:hAnsi="Arial"/>
          <w:color w:val="6E6E6E"/>
          <w:w w:val="95"/>
          <w:sz w:val="18"/>
          <w:u w:val="none"/>
        </w:rPr>
        <w:t>l</w:t>
      </w:r>
      <w:r>
        <w:rPr>
          <w:rFonts w:ascii="Arial" w:hAnsi="Arial"/>
          <w:color w:val="2B2B2B"/>
          <w:w w:val="95"/>
          <w:sz w:val="18"/>
          <w:u w:val="none"/>
        </w:rPr>
        <w:t>oyees</w:t>
      </w:r>
      <w:r>
        <w:rPr>
          <w:rFonts w:ascii="Arial" w:hAnsi="Arial"/>
          <w:color w:val="2B2B2B"/>
          <w:spacing w:val="-14"/>
          <w:w w:val="95"/>
          <w:sz w:val="18"/>
          <w:u w:val="none"/>
        </w:rPr>
        <w:t> </w:t>
      </w:r>
      <w:r>
        <w:rPr>
          <w:rFonts w:ascii="Arial" w:hAnsi="Arial"/>
          <w:color w:val="414141"/>
          <w:w w:val="95"/>
          <w:sz w:val="18"/>
          <w:u w:val="none"/>
        </w:rPr>
        <w:t>shou</w:t>
      </w:r>
      <w:r>
        <w:rPr>
          <w:rFonts w:ascii="Arial" w:hAnsi="Arial"/>
          <w:color w:val="858585"/>
          <w:w w:val="95"/>
          <w:sz w:val="18"/>
          <w:u w:val="none"/>
        </w:rPr>
        <w:t>l</w:t>
      </w:r>
      <w:r>
        <w:rPr>
          <w:rFonts w:ascii="Arial" w:hAnsi="Arial"/>
          <w:color w:val="414141"/>
          <w:w w:val="95"/>
          <w:sz w:val="18"/>
          <w:u w:val="none"/>
        </w:rPr>
        <w:t>d</w:t>
      </w:r>
      <w:r>
        <w:rPr>
          <w:rFonts w:ascii="Arial" w:hAnsi="Arial"/>
          <w:color w:val="414141"/>
          <w:spacing w:val="-17"/>
          <w:w w:val="95"/>
          <w:sz w:val="18"/>
          <w:u w:val="none"/>
        </w:rPr>
        <w:t> </w:t>
      </w:r>
      <w:r>
        <w:rPr>
          <w:rFonts w:ascii="Arial" w:hAnsi="Arial"/>
          <w:color w:val="414141"/>
          <w:w w:val="95"/>
          <w:sz w:val="18"/>
          <w:u w:val="none"/>
        </w:rPr>
        <w:t>meet </w:t>
      </w:r>
      <w:r>
        <w:rPr>
          <w:rFonts w:ascii="Arial" w:hAnsi="Arial"/>
          <w:color w:val="2B2B2B"/>
          <w:w w:val="95"/>
          <w:sz w:val="18"/>
          <w:u w:val="none"/>
        </w:rPr>
        <w:t>at</w:t>
      </w:r>
      <w:r>
        <w:rPr>
          <w:rFonts w:ascii="Arial" w:hAnsi="Arial"/>
          <w:color w:val="2B2B2B"/>
          <w:sz w:val="18"/>
          <w:u w:val="none"/>
        </w:rPr>
        <w:tab/>
      </w:r>
      <w:r>
        <w:rPr>
          <w:rFonts w:ascii="Arial" w:hAnsi="Arial"/>
          <w:color w:val="6E6E6E"/>
          <w:spacing w:val="-24"/>
          <w:w w:val="95"/>
          <w:sz w:val="18"/>
          <w:u w:val="none"/>
        </w:rPr>
        <w:t>_</w:t>
      </w:r>
    </w:p>
    <w:p>
      <w:pPr>
        <w:tabs>
          <w:tab w:pos="2864" w:val="left" w:leader="none"/>
        </w:tabs>
        <w:spacing w:before="1"/>
        <w:ind w:left="1811" w:right="0" w:firstLine="0"/>
        <w:jc w:val="left"/>
        <w:rPr>
          <w:rFonts w:ascii="Arial"/>
          <w:sz w:val="18"/>
        </w:rPr>
      </w:pPr>
      <w:r>
        <w:rPr>
          <w:rFonts w:ascii="Arial"/>
          <w:color w:val="414141"/>
          <w:sz w:val="18"/>
          <w:u w:val="single" w:color="555555"/>
        </w:rPr>
        <w:tab/>
      </w:r>
      <w:r>
        <w:rPr>
          <w:rFonts w:ascii="Arial"/>
          <w:color w:val="414141"/>
          <w:spacing w:val="80"/>
          <w:sz w:val="18"/>
          <w:u w:val="none"/>
        </w:rPr>
        <w:t> </w:t>
      </w:r>
      <w:r>
        <w:rPr>
          <w:rFonts w:ascii="Arial"/>
          <w:color w:val="414141"/>
          <w:w w:val="95"/>
          <w:sz w:val="18"/>
          <w:u w:val="none"/>
        </w:rPr>
        <w:t>located</w:t>
      </w:r>
    </w:p>
    <w:p>
      <w:pPr>
        <w:tabs>
          <w:tab w:pos="2725" w:val="left" w:leader="none"/>
        </w:tabs>
        <w:spacing w:line="242" w:lineRule="auto" w:before="4"/>
        <w:ind w:left="1801" w:right="2072" w:firstLine="9"/>
        <w:jc w:val="left"/>
        <w:rPr>
          <w:rFonts w:ascii="Arial"/>
          <w:sz w:val="18"/>
        </w:rPr>
      </w:pPr>
      <w:r>
        <w:rPr>
          <w:rFonts w:ascii="Arial"/>
          <w:color w:val="414141"/>
          <w:sz w:val="18"/>
          <w:u w:val="single" w:color="2A2A2A"/>
        </w:rPr>
        <w:tab/>
      </w:r>
      <w:r>
        <w:rPr>
          <w:rFonts w:ascii="Arial"/>
          <w:color w:val="414141"/>
          <w:spacing w:val="-2"/>
          <w:w w:val="85"/>
          <w:sz w:val="18"/>
          <w:u w:val="none"/>
        </w:rPr>
        <w:t>(see</w:t>
      </w:r>
      <w:r>
        <w:rPr>
          <w:rFonts w:ascii="Arial"/>
          <w:color w:val="414141"/>
          <w:spacing w:val="-3"/>
          <w:w w:val="85"/>
          <w:sz w:val="18"/>
          <w:u w:val="none"/>
        </w:rPr>
        <w:t> </w:t>
      </w:r>
      <w:r>
        <w:rPr>
          <w:rFonts w:ascii="Arial"/>
          <w:color w:val="6E6E6E"/>
          <w:spacing w:val="-2"/>
          <w:w w:val="85"/>
          <w:sz w:val="18"/>
          <w:u w:val="none"/>
        </w:rPr>
        <w:t>"</w:t>
      </w:r>
      <w:r>
        <w:rPr>
          <w:rFonts w:ascii="Arial"/>
          <w:color w:val="414141"/>
          <w:spacing w:val="-2"/>
          <w:w w:val="85"/>
          <w:sz w:val="18"/>
          <w:u w:val="none"/>
        </w:rPr>
        <w:t>X"</w:t>
      </w:r>
      <w:r>
        <w:rPr>
          <w:rFonts w:ascii="Arial"/>
          <w:color w:val="414141"/>
          <w:spacing w:val="-20"/>
          <w:w w:val="85"/>
          <w:sz w:val="18"/>
          <w:u w:val="none"/>
        </w:rPr>
        <w:t> </w:t>
      </w:r>
      <w:r>
        <w:rPr>
          <w:rFonts w:ascii="Arial"/>
          <w:color w:val="414141"/>
          <w:spacing w:val="-2"/>
          <w:w w:val="85"/>
          <w:sz w:val="18"/>
          <w:u w:val="none"/>
        </w:rPr>
        <w:t>on</w:t>
      </w:r>
      <w:r>
        <w:rPr>
          <w:rFonts w:ascii="Arial"/>
          <w:color w:val="414141"/>
          <w:spacing w:val="-3"/>
          <w:w w:val="85"/>
          <w:sz w:val="18"/>
          <w:u w:val="none"/>
        </w:rPr>
        <w:t> </w:t>
      </w:r>
      <w:r>
        <w:rPr>
          <w:rFonts w:ascii="Arial"/>
          <w:color w:val="414141"/>
          <w:spacing w:val="-2"/>
          <w:w w:val="85"/>
          <w:sz w:val="18"/>
          <w:u w:val="none"/>
        </w:rPr>
        <w:t>map</w:t>
      </w:r>
      <w:r>
        <w:rPr>
          <w:rFonts w:ascii="Arial"/>
          <w:color w:val="414141"/>
          <w:spacing w:val="-3"/>
          <w:w w:val="85"/>
          <w:sz w:val="18"/>
          <w:u w:val="none"/>
        </w:rPr>
        <w:t> </w:t>
      </w:r>
      <w:r>
        <w:rPr>
          <w:rFonts w:ascii="Arial"/>
          <w:color w:val="414141"/>
          <w:spacing w:val="-2"/>
          <w:w w:val="85"/>
          <w:sz w:val="18"/>
          <w:u w:val="none"/>
        </w:rPr>
        <w:t>image). </w:t>
      </w:r>
      <w:r>
        <w:rPr>
          <w:rFonts w:ascii="Arial"/>
          <w:color w:val="565656"/>
          <w:spacing w:val="-2"/>
          <w:w w:val="95"/>
          <w:sz w:val="18"/>
          <w:u w:val="none"/>
        </w:rPr>
        <w:t>If</w:t>
      </w:r>
      <w:r>
        <w:rPr>
          <w:rFonts w:ascii="Arial"/>
          <w:color w:val="565656"/>
          <w:spacing w:val="-8"/>
          <w:w w:val="95"/>
          <w:sz w:val="18"/>
          <w:u w:val="none"/>
        </w:rPr>
        <w:t> </w:t>
      </w:r>
      <w:r>
        <w:rPr>
          <w:rFonts w:ascii="Arial"/>
          <w:color w:val="414141"/>
          <w:spacing w:val="-2"/>
          <w:w w:val="95"/>
          <w:sz w:val="18"/>
          <w:u w:val="none"/>
        </w:rPr>
        <w:t>that</w:t>
      </w:r>
      <w:r>
        <w:rPr>
          <w:rFonts w:ascii="Arial"/>
          <w:color w:val="414141"/>
          <w:spacing w:val="-8"/>
          <w:w w:val="95"/>
          <w:sz w:val="18"/>
          <w:u w:val="none"/>
        </w:rPr>
        <w:t> </w:t>
      </w:r>
      <w:r>
        <w:rPr>
          <w:rFonts w:ascii="Arial"/>
          <w:color w:val="565656"/>
          <w:spacing w:val="-2"/>
          <w:w w:val="95"/>
          <w:sz w:val="18"/>
          <w:u w:val="none"/>
        </w:rPr>
        <w:t>loc</w:t>
      </w:r>
      <w:r>
        <w:rPr>
          <w:rFonts w:ascii="Arial"/>
          <w:color w:val="2B2B2B"/>
          <w:spacing w:val="-2"/>
          <w:w w:val="95"/>
          <w:sz w:val="18"/>
          <w:u w:val="none"/>
        </w:rPr>
        <w:t>ation</w:t>
      </w:r>
      <w:r>
        <w:rPr>
          <w:rFonts w:ascii="Arial"/>
          <w:color w:val="2B2B2B"/>
          <w:spacing w:val="-24"/>
          <w:w w:val="95"/>
          <w:sz w:val="18"/>
          <w:u w:val="none"/>
        </w:rPr>
        <w:t> </w:t>
      </w:r>
      <w:r>
        <w:rPr>
          <w:rFonts w:ascii="Arial"/>
          <w:color w:val="6E6E6E"/>
          <w:spacing w:val="-2"/>
          <w:w w:val="95"/>
          <w:sz w:val="18"/>
          <w:u w:val="none"/>
        </w:rPr>
        <w:t>i</w:t>
      </w:r>
      <w:r>
        <w:rPr>
          <w:rFonts w:ascii="Arial"/>
          <w:color w:val="414141"/>
          <w:spacing w:val="-2"/>
          <w:w w:val="95"/>
          <w:sz w:val="18"/>
          <w:u w:val="none"/>
        </w:rPr>
        <w:t>s</w:t>
      </w:r>
      <w:r>
        <w:rPr>
          <w:rFonts w:ascii="Arial"/>
          <w:color w:val="414141"/>
          <w:spacing w:val="-27"/>
          <w:w w:val="95"/>
          <w:sz w:val="18"/>
          <w:u w:val="none"/>
        </w:rPr>
        <w:t> </w:t>
      </w:r>
      <w:r>
        <w:rPr>
          <w:rFonts w:ascii="Arial"/>
          <w:color w:val="414141"/>
          <w:spacing w:val="-2"/>
          <w:w w:val="95"/>
          <w:sz w:val="18"/>
          <w:u w:val="none"/>
        </w:rPr>
        <w:t>not</w:t>
      </w:r>
      <w:r>
        <w:rPr>
          <w:rFonts w:ascii="Arial"/>
          <w:color w:val="414141"/>
          <w:spacing w:val="-8"/>
          <w:w w:val="95"/>
          <w:sz w:val="18"/>
          <w:u w:val="none"/>
        </w:rPr>
        <w:t> </w:t>
      </w:r>
      <w:r>
        <w:rPr>
          <w:rFonts w:ascii="Arial"/>
          <w:color w:val="2B2B2B"/>
          <w:spacing w:val="-2"/>
          <w:w w:val="95"/>
          <w:sz w:val="18"/>
          <w:u w:val="none"/>
        </w:rPr>
        <w:t>safe,</w:t>
      </w:r>
      <w:r>
        <w:rPr>
          <w:rFonts w:ascii="Arial"/>
          <w:color w:val="2B2B2B"/>
          <w:spacing w:val="-7"/>
          <w:w w:val="95"/>
          <w:sz w:val="18"/>
          <w:u w:val="none"/>
        </w:rPr>
        <w:t> </w:t>
      </w:r>
      <w:r>
        <w:rPr>
          <w:rFonts w:ascii="Arial"/>
          <w:color w:val="414141"/>
          <w:spacing w:val="-2"/>
          <w:w w:val="95"/>
          <w:sz w:val="18"/>
          <w:u w:val="none"/>
        </w:rPr>
        <w:t>we</w:t>
      </w:r>
      <w:r>
        <w:rPr>
          <w:rFonts w:ascii="Arial"/>
          <w:color w:val="414141"/>
          <w:spacing w:val="-7"/>
          <w:w w:val="95"/>
          <w:sz w:val="18"/>
          <w:u w:val="none"/>
        </w:rPr>
        <w:t> </w:t>
      </w:r>
      <w:r>
        <w:rPr>
          <w:rFonts w:ascii="Arial"/>
          <w:color w:val="414141"/>
          <w:spacing w:val="-2"/>
          <w:w w:val="95"/>
          <w:sz w:val="18"/>
          <w:u w:val="none"/>
        </w:rPr>
        <w:t>will </w:t>
      </w:r>
      <w:r>
        <w:rPr>
          <w:rFonts w:ascii="Arial"/>
          <w:color w:val="414141"/>
          <w:w w:val="90"/>
          <w:sz w:val="18"/>
          <w:u w:val="none"/>
        </w:rPr>
        <w:t>mee</w:t>
      </w:r>
      <w:r>
        <w:rPr>
          <w:rFonts w:ascii="Arial"/>
          <w:color w:val="6E6E6E"/>
          <w:w w:val="90"/>
          <w:sz w:val="18"/>
          <w:u w:val="none"/>
        </w:rPr>
        <w:t>t</w:t>
      </w:r>
      <w:r>
        <w:rPr>
          <w:rFonts w:ascii="Arial"/>
          <w:color w:val="6E6E6E"/>
          <w:spacing w:val="-14"/>
          <w:w w:val="90"/>
          <w:sz w:val="18"/>
          <w:u w:val="none"/>
        </w:rPr>
        <w:t> </w:t>
      </w:r>
      <w:r>
        <w:rPr>
          <w:rFonts w:ascii="Arial"/>
          <w:color w:val="6E6E6E"/>
          <w:w w:val="90"/>
          <w:sz w:val="18"/>
          <w:u w:val="none"/>
        </w:rPr>
        <w:t>in </w:t>
      </w:r>
      <w:r>
        <w:rPr>
          <w:rFonts w:ascii="Arial"/>
          <w:color w:val="2B2B2B"/>
          <w:w w:val="90"/>
          <w:sz w:val="18"/>
          <w:u w:val="none"/>
        </w:rPr>
        <w:t>the</w:t>
      </w:r>
      <w:r>
        <w:rPr>
          <w:rFonts w:ascii="Arial"/>
          <w:color w:val="2B2B2B"/>
          <w:spacing w:val="-5"/>
          <w:w w:val="90"/>
          <w:sz w:val="18"/>
          <w:u w:val="none"/>
        </w:rPr>
        <w:t> </w:t>
      </w:r>
      <w:r>
        <w:rPr>
          <w:rFonts w:ascii="Arial"/>
          <w:color w:val="414141"/>
          <w:w w:val="90"/>
          <w:sz w:val="18"/>
          <w:u w:val="none"/>
        </w:rPr>
        <w:t>Police Parking Lot.</w:t>
      </w:r>
    </w:p>
    <w:p>
      <w:pPr>
        <w:pStyle w:val="BodyText"/>
        <w:spacing w:before="18"/>
        <w:rPr>
          <w:rFonts w:ascii="Arial"/>
          <w:sz w:val="18"/>
        </w:rPr>
      </w:pPr>
    </w:p>
    <w:p>
      <w:pPr>
        <w:pStyle w:val="Heading7"/>
        <w:ind w:left="1249"/>
      </w:pPr>
      <w:r>
        <w:rPr>
          <w:color w:val="2B2B2B"/>
          <w:w w:val="85"/>
        </w:rPr>
        <w:t>Calling</w:t>
      </w:r>
      <w:r>
        <w:rPr>
          <w:color w:val="2B2B2B"/>
          <w:spacing w:val="2"/>
        </w:rPr>
        <w:t> </w:t>
      </w:r>
      <w:r>
        <w:rPr>
          <w:color w:val="2B2B2B"/>
          <w:w w:val="85"/>
        </w:rPr>
        <w:t>For</w:t>
      </w:r>
      <w:r>
        <w:rPr>
          <w:color w:val="2B2B2B"/>
          <w:spacing w:val="-2"/>
        </w:rPr>
        <w:t> </w:t>
      </w:r>
      <w:r>
        <w:rPr>
          <w:color w:val="2B2B2B"/>
          <w:spacing w:val="-4"/>
          <w:w w:val="85"/>
        </w:rPr>
        <w:t>Help</w:t>
      </w:r>
    </w:p>
    <w:p>
      <w:pPr>
        <w:pStyle w:val="ListParagraph"/>
        <w:numPr>
          <w:ilvl w:val="1"/>
          <w:numId w:val="49"/>
        </w:numPr>
        <w:tabs>
          <w:tab w:pos="1803" w:val="left" w:leader="none"/>
          <w:tab w:pos="1807" w:val="left" w:leader="none"/>
        </w:tabs>
        <w:spacing w:line="244" w:lineRule="auto" w:before="18" w:after="0"/>
        <w:ind w:left="1807" w:right="365" w:hanging="278"/>
        <w:jc w:val="both"/>
        <w:rPr>
          <w:rFonts w:ascii="Arial" w:hAnsi="Arial"/>
          <w:color w:val="2B2B2B"/>
          <w:sz w:val="18"/>
        </w:rPr>
      </w:pPr>
      <w:r>
        <w:rPr>
          <w:rFonts w:ascii="Arial" w:hAnsi="Arial"/>
          <w:color w:val="414141"/>
          <w:w w:val="85"/>
          <w:sz w:val="18"/>
        </w:rPr>
        <w:t>Cal</w:t>
      </w:r>
      <w:r>
        <w:rPr>
          <w:rFonts w:ascii="Arial" w:hAnsi="Arial"/>
          <w:color w:val="858585"/>
          <w:w w:val="85"/>
          <w:sz w:val="18"/>
        </w:rPr>
        <w:t>l</w:t>
      </w:r>
      <w:r>
        <w:rPr>
          <w:rFonts w:ascii="Arial" w:hAnsi="Arial"/>
          <w:color w:val="858585"/>
          <w:spacing w:val="-5"/>
          <w:w w:val="85"/>
          <w:sz w:val="18"/>
        </w:rPr>
        <w:t> </w:t>
      </w:r>
      <w:r>
        <w:rPr>
          <w:rFonts w:ascii="Arial" w:hAnsi="Arial"/>
          <w:color w:val="414141"/>
          <w:w w:val="85"/>
          <w:sz w:val="18"/>
        </w:rPr>
        <w:t>Un</w:t>
      </w:r>
      <w:r>
        <w:rPr>
          <w:rFonts w:ascii="Arial" w:hAnsi="Arial"/>
          <w:color w:val="6E6E6E"/>
          <w:w w:val="85"/>
          <w:sz w:val="18"/>
        </w:rPr>
        <w:t>i</w:t>
      </w:r>
      <w:r>
        <w:rPr>
          <w:rFonts w:ascii="Arial" w:hAnsi="Arial"/>
          <w:color w:val="414141"/>
          <w:w w:val="85"/>
          <w:sz w:val="18"/>
        </w:rPr>
        <w:t>versity</w:t>
      </w:r>
      <w:r>
        <w:rPr>
          <w:rFonts w:ascii="Arial" w:hAnsi="Arial"/>
          <w:color w:val="414141"/>
          <w:spacing w:val="-5"/>
          <w:w w:val="85"/>
          <w:sz w:val="18"/>
        </w:rPr>
        <w:t> </w:t>
      </w:r>
      <w:r>
        <w:rPr>
          <w:rFonts w:ascii="Arial" w:hAnsi="Arial"/>
          <w:color w:val="2B2B2B"/>
          <w:w w:val="85"/>
          <w:sz w:val="18"/>
        </w:rPr>
        <w:t>Pol</w:t>
      </w:r>
      <w:r>
        <w:rPr>
          <w:rFonts w:ascii="Arial" w:hAnsi="Arial"/>
          <w:color w:val="565656"/>
          <w:w w:val="85"/>
          <w:sz w:val="18"/>
        </w:rPr>
        <w:t>ice</w:t>
      </w:r>
      <w:r>
        <w:rPr>
          <w:rFonts w:ascii="Arial" w:hAnsi="Arial"/>
          <w:color w:val="565656"/>
          <w:spacing w:val="-5"/>
          <w:w w:val="85"/>
          <w:sz w:val="18"/>
        </w:rPr>
        <w:t> </w:t>
      </w:r>
      <w:r>
        <w:rPr>
          <w:rFonts w:ascii="Arial" w:hAnsi="Arial"/>
          <w:color w:val="414141"/>
          <w:w w:val="85"/>
          <w:sz w:val="18"/>
        </w:rPr>
        <w:t>at</w:t>
      </w:r>
      <w:r>
        <w:rPr>
          <w:rFonts w:ascii="Arial" w:hAnsi="Arial"/>
          <w:color w:val="414141"/>
          <w:spacing w:val="34"/>
          <w:sz w:val="18"/>
        </w:rPr>
        <w:t> </w:t>
      </w:r>
      <w:r>
        <w:rPr>
          <w:rFonts w:ascii="Arial" w:hAnsi="Arial"/>
          <w:b/>
          <w:color w:val="2B2B2B"/>
          <w:w w:val="85"/>
          <w:sz w:val="18"/>
          <w:u w:val="thick" w:color="2B2B2B"/>
        </w:rPr>
        <w:t>2111</w:t>
      </w:r>
      <w:r>
        <w:rPr>
          <w:rFonts w:ascii="Arial" w:hAnsi="Arial"/>
          <w:b/>
          <w:color w:val="2B2B2B"/>
          <w:spacing w:val="40"/>
          <w:sz w:val="18"/>
          <w:u w:val="none"/>
        </w:rPr>
        <w:t> </w:t>
      </w:r>
      <w:r>
        <w:rPr>
          <w:rFonts w:ascii="Arial" w:hAnsi="Arial"/>
          <w:color w:val="565656"/>
          <w:w w:val="85"/>
          <w:sz w:val="18"/>
          <w:u w:val="none"/>
        </w:rPr>
        <w:t>(93</w:t>
      </w:r>
      <w:r>
        <w:rPr>
          <w:rFonts w:ascii="Arial" w:hAnsi="Arial"/>
          <w:color w:val="2B2B2B"/>
          <w:w w:val="85"/>
          <w:sz w:val="18"/>
          <w:u w:val="none"/>
        </w:rPr>
        <w:t>4-42</w:t>
      </w:r>
      <w:r>
        <w:rPr>
          <w:rFonts w:ascii="Arial" w:hAnsi="Arial"/>
          <w:color w:val="565656"/>
          <w:w w:val="85"/>
          <w:sz w:val="18"/>
          <w:u w:val="none"/>
        </w:rPr>
        <w:t>0-21</w:t>
      </w:r>
      <w:r>
        <w:rPr>
          <w:rFonts w:ascii="Arial" w:hAnsi="Arial"/>
          <w:color w:val="2B2B2B"/>
          <w:w w:val="85"/>
          <w:sz w:val="18"/>
          <w:u w:val="none"/>
        </w:rPr>
        <w:t>1</w:t>
      </w:r>
      <w:r>
        <w:rPr>
          <w:rFonts w:ascii="Arial" w:hAnsi="Arial"/>
          <w:color w:val="6E6E6E"/>
          <w:w w:val="85"/>
          <w:sz w:val="18"/>
          <w:u w:val="none"/>
        </w:rPr>
        <w:t>1</w:t>
      </w:r>
      <w:r>
        <w:rPr>
          <w:rFonts w:ascii="Arial" w:hAnsi="Arial"/>
          <w:color w:val="2B2B2B"/>
          <w:w w:val="85"/>
          <w:sz w:val="18"/>
          <w:u w:val="none"/>
        </w:rPr>
        <w:t>if</w:t>
      </w:r>
      <w:r>
        <w:rPr>
          <w:rFonts w:ascii="Arial" w:hAnsi="Arial"/>
          <w:color w:val="2B2B2B"/>
          <w:spacing w:val="-4"/>
          <w:w w:val="85"/>
          <w:sz w:val="18"/>
          <w:u w:val="none"/>
        </w:rPr>
        <w:t> </w:t>
      </w:r>
      <w:r>
        <w:rPr>
          <w:rFonts w:ascii="Arial" w:hAnsi="Arial"/>
          <w:color w:val="414141"/>
          <w:w w:val="85"/>
          <w:sz w:val="18"/>
          <w:u w:val="none"/>
        </w:rPr>
        <w:t>on cell</w:t>
      </w:r>
      <w:r>
        <w:rPr>
          <w:rFonts w:ascii="Arial" w:hAnsi="Arial"/>
          <w:color w:val="414141"/>
          <w:spacing w:val="-3"/>
          <w:w w:val="85"/>
          <w:sz w:val="18"/>
          <w:u w:val="none"/>
        </w:rPr>
        <w:t> </w:t>
      </w:r>
      <w:r>
        <w:rPr>
          <w:rFonts w:ascii="Arial" w:hAnsi="Arial"/>
          <w:color w:val="565656"/>
          <w:w w:val="85"/>
          <w:sz w:val="18"/>
          <w:u w:val="none"/>
        </w:rPr>
        <w:t>phone) </w:t>
      </w:r>
      <w:r>
        <w:rPr>
          <w:rFonts w:ascii="Arial" w:hAnsi="Arial"/>
          <w:color w:val="2B2B2B"/>
          <w:spacing w:val="-2"/>
          <w:w w:val="95"/>
          <w:sz w:val="18"/>
          <w:u w:val="none"/>
        </w:rPr>
        <w:t>for</w:t>
      </w:r>
      <w:r>
        <w:rPr>
          <w:rFonts w:ascii="Arial" w:hAnsi="Arial"/>
          <w:color w:val="2B2B2B"/>
          <w:spacing w:val="-10"/>
          <w:w w:val="95"/>
          <w:sz w:val="18"/>
          <w:u w:val="none"/>
        </w:rPr>
        <w:t> </w:t>
      </w:r>
      <w:r>
        <w:rPr>
          <w:rFonts w:ascii="Arial" w:hAnsi="Arial"/>
          <w:color w:val="2B2B2B"/>
          <w:spacing w:val="-2"/>
          <w:w w:val="95"/>
          <w:sz w:val="18"/>
          <w:u w:val="none"/>
        </w:rPr>
        <w:t>2l)</w:t>
      </w:r>
      <w:r>
        <w:rPr>
          <w:rFonts w:ascii="Arial" w:hAnsi="Arial"/>
          <w:color w:val="2B2B2B"/>
          <w:spacing w:val="-8"/>
          <w:w w:val="95"/>
          <w:sz w:val="18"/>
          <w:u w:val="none"/>
        </w:rPr>
        <w:t> </w:t>
      </w:r>
      <w:r>
        <w:rPr>
          <w:rFonts w:ascii="Arial" w:hAnsi="Arial"/>
          <w:color w:val="414141"/>
          <w:spacing w:val="-2"/>
          <w:w w:val="95"/>
          <w:sz w:val="18"/>
          <w:u w:val="none"/>
        </w:rPr>
        <w:t>emergencies.</w:t>
      </w:r>
    </w:p>
    <w:p>
      <w:pPr>
        <w:pStyle w:val="ListParagraph"/>
        <w:numPr>
          <w:ilvl w:val="1"/>
          <w:numId w:val="49"/>
        </w:numPr>
        <w:tabs>
          <w:tab w:pos="1799" w:val="left" w:leader="none"/>
          <w:tab w:pos="1801" w:val="left" w:leader="none"/>
        </w:tabs>
        <w:spacing w:line="242" w:lineRule="auto" w:before="10" w:after="0"/>
        <w:ind w:left="1801" w:right="165" w:hanging="272"/>
        <w:jc w:val="both"/>
        <w:rPr>
          <w:rFonts w:ascii="Arial" w:hAnsi="Arial"/>
          <w:color w:val="2B2B2B"/>
          <w:sz w:val="18"/>
        </w:rPr>
      </w:pPr>
      <w:r>
        <w:rPr>
          <w:rFonts w:ascii="Arial" w:hAnsi="Arial"/>
          <w:color w:val="414141"/>
          <w:w w:val="85"/>
          <w:sz w:val="18"/>
        </w:rPr>
        <w:t>If</w:t>
      </w:r>
      <w:r>
        <w:rPr>
          <w:rFonts w:ascii="Arial" w:hAnsi="Arial"/>
          <w:color w:val="414141"/>
          <w:spacing w:val="-5"/>
          <w:w w:val="85"/>
          <w:sz w:val="18"/>
        </w:rPr>
        <w:t> </w:t>
      </w:r>
      <w:r>
        <w:rPr>
          <w:rFonts w:ascii="Arial" w:hAnsi="Arial"/>
          <w:color w:val="2B2B2B"/>
          <w:w w:val="85"/>
          <w:sz w:val="18"/>
        </w:rPr>
        <w:t>there</w:t>
      </w:r>
      <w:r>
        <w:rPr>
          <w:rFonts w:ascii="Arial" w:hAnsi="Arial"/>
          <w:color w:val="2B2B2B"/>
          <w:spacing w:val="-5"/>
          <w:w w:val="85"/>
          <w:sz w:val="18"/>
        </w:rPr>
        <w:t> </w:t>
      </w:r>
      <w:r>
        <w:rPr>
          <w:rFonts w:ascii="Arial" w:hAnsi="Arial"/>
          <w:color w:val="414141"/>
          <w:w w:val="85"/>
          <w:sz w:val="18"/>
        </w:rPr>
        <w:t>is</w:t>
      </w:r>
      <w:r>
        <w:rPr>
          <w:rFonts w:ascii="Arial" w:hAnsi="Arial"/>
          <w:color w:val="414141"/>
          <w:spacing w:val="-5"/>
          <w:w w:val="85"/>
          <w:sz w:val="18"/>
        </w:rPr>
        <w:t> </w:t>
      </w:r>
      <w:r>
        <w:rPr>
          <w:rFonts w:ascii="Arial" w:hAnsi="Arial"/>
          <w:color w:val="414141"/>
          <w:w w:val="85"/>
          <w:sz w:val="18"/>
        </w:rPr>
        <w:t>an</w:t>
      </w:r>
      <w:r>
        <w:rPr>
          <w:rFonts w:ascii="Arial" w:hAnsi="Arial"/>
          <w:color w:val="414141"/>
          <w:spacing w:val="-5"/>
          <w:w w:val="85"/>
          <w:sz w:val="18"/>
        </w:rPr>
        <w:t> </w:t>
      </w:r>
      <w:r>
        <w:rPr>
          <w:rFonts w:ascii="Arial" w:hAnsi="Arial"/>
          <w:color w:val="2B2B2B"/>
          <w:w w:val="85"/>
          <w:sz w:val="18"/>
        </w:rPr>
        <w:t>im</w:t>
      </w:r>
      <w:r>
        <w:rPr>
          <w:rFonts w:ascii="Arial" w:hAnsi="Arial"/>
          <w:color w:val="565656"/>
          <w:w w:val="85"/>
          <w:sz w:val="18"/>
        </w:rPr>
        <w:t>mine</w:t>
      </w:r>
      <w:r>
        <w:rPr>
          <w:rFonts w:ascii="Arial" w:hAnsi="Arial"/>
          <w:color w:val="2B2B2B"/>
          <w:w w:val="85"/>
          <w:sz w:val="18"/>
        </w:rPr>
        <w:t>nt</w:t>
      </w:r>
      <w:r>
        <w:rPr>
          <w:rFonts w:ascii="Arial" w:hAnsi="Arial"/>
          <w:color w:val="2B2B2B"/>
          <w:spacing w:val="-5"/>
          <w:w w:val="85"/>
          <w:sz w:val="18"/>
        </w:rPr>
        <w:t> </w:t>
      </w:r>
      <w:r>
        <w:rPr>
          <w:rFonts w:ascii="Arial" w:hAnsi="Arial"/>
          <w:color w:val="2B2B2B"/>
          <w:w w:val="85"/>
          <w:sz w:val="18"/>
        </w:rPr>
        <w:t>threat</w:t>
      </w:r>
      <w:r>
        <w:rPr>
          <w:rFonts w:ascii="Arial" w:hAnsi="Arial"/>
          <w:color w:val="2B2B2B"/>
          <w:spacing w:val="-5"/>
          <w:w w:val="85"/>
          <w:sz w:val="18"/>
        </w:rPr>
        <w:t> </w:t>
      </w:r>
      <w:r>
        <w:rPr>
          <w:rFonts w:ascii="Arial" w:hAnsi="Arial"/>
          <w:color w:val="414141"/>
          <w:w w:val="85"/>
          <w:sz w:val="18"/>
        </w:rPr>
        <w:t>and</w:t>
      </w:r>
      <w:r>
        <w:rPr>
          <w:rFonts w:ascii="Arial" w:hAnsi="Arial"/>
          <w:color w:val="414141"/>
          <w:spacing w:val="-5"/>
          <w:w w:val="85"/>
          <w:sz w:val="18"/>
        </w:rPr>
        <w:t> </w:t>
      </w:r>
      <w:r>
        <w:rPr>
          <w:rFonts w:ascii="Arial" w:hAnsi="Arial"/>
          <w:color w:val="414141"/>
          <w:w w:val="85"/>
          <w:sz w:val="18"/>
        </w:rPr>
        <w:t>you</w:t>
      </w:r>
      <w:r>
        <w:rPr>
          <w:rFonts w:ascii="Arial" w:hAnsi="Arial"/>
          <w:color w:val="414141"/>
          <w:spacing w:val="-5"/>
          <w:w w:val="85"/>
          <w:sz w:val="18"/>
        </w:rPr>
        <w:t> </w:t>
      </w:r>
      <w:r>
        <w:rPr>
          <w:rFonts w:ascii="Arial" w:hAnsi="Arial"/>
          <w:color w:val="414141"/>
          <w:w w:val="85"/>
          <w:sz w:val="18"/>
        </w:rPr>
        <w:t>need</w:t>
      </w:r>
      <w:r>
        <w:rPr>
          <w:rFonts w:ascii="Arial" w:hAnsi="Arial"/>
          <w:color w:val="414141"/>
          <w:spacing w:val="-5"/>
          <w:w w:val="85"/>
          <w:sz w:val="18"/>
        </w:rPr>
        <w:t> </w:t>
      </w:r>
      <w:r>
        <w:rPr>
          <w:rFonts w:ascii="Arial" w:hAnsi="Arial"/>
          <w:color w:val="2B2B2B"/>
          <w:w w:val="85"/>
          <w:sz w:val="18"/>
        </w:rPr>
        <w:t>to</w:t>
      </w:r>
      <w:r>
        <w:rPr>
          <w:rFonts w:ascii="Arial" w:hAnsi="Arial"/>
          <w:color w:val="2B2B2B"/>
          <w:spacing w:val="-5"/>
          <w:w w:val="85"/>
          <w:sz w:val="18"/>
        </w:rPr>
        <w:t> </w:t>
      </w:r>
      <w:r>
        <w:rPr>
          <w:rFonts w:ascii="Arial" w:hAnsi="Arial"/>
          <w:color w:val="414141"/>
          <w:w w:val="85"/>
          <w:sz w:val="18"/>
        </w:rPr>
        <w:t>ca</w:t>
      </w:r>
      <w:r>
        <w:rPr>
          <w:rFonts w:ascii="Arial" w:hAnsi="Arial"/>
          <w:color w:val="6E6E6E"/>
          <w:w w:val="85"/>
          <w:sz w:val="18"/>
        </w:rPr>
        <w:t>ll</w:t>
      </w:r>
      <w:r>
        <w:rPr>
          <w:rFonts w:ascii="Arial" w:hAnsi="Arial"/>
          <w:color w:val="414141"/>
          <w:w w:val="85"/>
          <w:sz w:val="18"/>
        </w:rPr>
        <w:t>University</w:t>
      </w:r>
      <w:r>
        <w:rPr>
          <w:rFonts w:ascii="Arial" w:hAnsi="Arial"/>
          <w:color w:val="414141"/>
          <w:spacing w:val="-6"/>
          <w:w w:val="85"/>
          <w:sz w:val="18"/>
        </w:rPr>
        <w:t> </w:t>
      </w:r>
      <w:r>
        <w:rPr>
          <w:rFonts w:ascii="Arial" w:hAnsi="Arial"/>
          <w:color w:val="414141"/>
          <w:w w:val="85"/>
          <w:sz w:val="18"/>
        </w:rPr>
        <w:t>Police without</w:t>
      </w:r>
      <w:r>
        <w:rPr>
          <w:rFonts w:ascii="Arial" w:hAnsi="Arial"/>
          <w:color w:val="414141"/>
          <w:spacing w:val="-5"/>
          <w:w w:val="85"/>
          <w:sz w:val="18"/>
        </w:rPr>
        <w:t> </w:t>
      </w:r>
      <w:r>
        <w:rPr>
          <w:rFonts w:ascii="Arial" w:hAnsi="Arial"/>
          <w:color w:val="414141"/>
          <w:w w:val="85"/>
          <w:sz w:val="18"/>
        </w:rPr>
        <w:t>alerting</w:t>
      </w:r>
      <w:r>
        <w:rPr>
          <w:rFonts w:ascii="Arial" w:hAnsi="Arial"/>
          <w:color w:val="414141"/>
          <w:spacing w:val="-5"/>
          <w:w w:val="85"/>
          <w:sz w:val="18"/>
        </w:rPr>
        <w:t> </w:t>
      </w:r>
      <w:r>
        <w:rPr>
          <w:rFonts w:ascii="Arial" w:hAnsi="Arial"/>
          <w:color w:val="414141"/>
          <w:w w:val="85"/>
          <w:sz w:val="18"/>
        </w:rPr>
        <w:t>someone</w:t>
      </w:r>
      <w:r>
        <w:rPr>
          <w:rFonts w:ascii="Arial" w:hAnsi="Arial"/>
          <w:color w:val="414141"/>
          <w:spacing w:val="-5"/>
          <w:w w:val="85"/>
          <w:sz w:val="18"/>
        </w:rPr>
        <w:t> </w:t>
      </w:r>
      <w:r>
        <w:rPr>
          <w:rFonts w:ascii="Arial" w:hAnsi="Arial"/>
          <w:color w:val="414141"/>
          <w:w w:val="85"/>
          <w:sz w:val="18"/>
        </w:rPr>
        <w:t>in</w:t>
      </w:r>
      <w:r>
        <w:rPr>
          <w:rFonts w:ascii="Arial" w:hAnsi="Arial"/>
          <w:color w:val="414141"/>
          <w:spacing w:val="-5"/>
          <w:w w:val="85"/>
          <w:sz w:val="18"/>
        </w:rPr>
        <w:t> </w:t>
      </w:r>
      <w:r>
        <w:rPr>
          <w:rFonts w:ascii="Arial" w:hAnsi="Arial"/>
          <w:color w:val="565656"/>
          <w:w w:val="85"/>
          <w:sz w:val="18"/>
        </w:rPr>
        <w:t>the</w:t>
      </w:r>
      <w:r>
        <w:rPr>
          <w:rFonts w:ascii="Arial" w:hAnsi="Arial"/>
          <w:color w:val="565656"/>
          <w:spacing w:val="-5"/>
          <w:w w:val="85"/>
          <w:sz w:val="18"/>
        </w:rPr>
        <w:t> </w:t>
      </w:r>
      <w:r>
        <w:rPr>
          <w:rFonts w:ascii="Arial" w:hAnsi="Arial"/>
          <w:color w:val="414141"/>
          <w:w w:val="85"/>
          <w:sz w:val="18"/>
        </w:rPr>
        <w:t>office,</w:t>
      </w:r>
      <w:r>
        <w:rPr>
          <w:rFonts w:ascii="Arial" w:hAnsi="Arial"/>
          <w:color w:val="414141"/>
          <w:spacing w:val="-5"/>
          <w:w w:val="85"/>
          <w:sz w:val="18"/>
        </w:rPr>
        <w:t> </w:t>
      </w:r>
      <w:r>
        <w:rPr>
          <w:rFonts w:ascii="Arial" w:hAnsi="Arial"/>
          <w:color w:val="414141"/>
          <w:w w:val="85"/>
          <w:sz w:val="18"/>
        </w:rPr>
        <w:t>when</w:t>
      </w:r>
      <w:r>
        <w:rPr>
          <w:rFonts w:ascii="Arial" w:hAnsi="Arial"/>
          <w:color w:val="414141"/>
          <w:spacing w:val="-5"/>
          <w:w w:val="85"/>
          <w:sz w:val="18"/>
        </w:rPr>
        <w:t> </w:t>
      </w:r>
      <w:r>
        <w:rPr>
          <w:rFonts w:ascii="Arial" w:hAnsi="Arial"/>
          <w:color w:val="565656"/>
          <w:w w:val="85"/>
          <w:sz w:val="18"/>
        </w:rPr>
        <w:t>the</w:t>
      </w:r>
      <w:r>
        <w:rPr>
          <w:rFonts w:ascii="Arial" w:hAnsi="Arial"/>
          <w:color w:val="565656"/>
          <w:spacing w:val="-5"/>
          <w:w w:val="85"/>
          <w:sz w:val="18"/>
        </w:rPr>
        <w:t> </w:t>
      </w:r>
      <w:r>
        <w:rPr>
          <w:rFonts w:ascii="Arial" w:hAnsi="Arial"/>
          <w:color w:val="565656"/>
          <w:w w:val="85"/>
          <w:sz w:val="18"/>
        </w:rPr>
        <w:t>police</w:t>
      </w:r>
      <w:r>
        <w:rPr>
          <w:rFonts w:ascii="Arial" w:hAnsi="Arial"/>
          <w:color w:val="565656"/>
          <w:spacing w:val="-5"/>
          <w:w w:val="85"/>
          <w:sz w:val="18"/>
        </w:rPr>
        <w:t> </w:t>
      </w:r>
      <w:r>
        <w:rPr>
          <w:rFonts w:ascii="Arial" w:hAnsi="Arial"/>
          <w:color w:val="414141"/>
          <w:w w:val="85"/>
          <w:sz w:val="18"/>
        </w:rPr>
        <w:t>answer</w:t>
      </w:r>
      <w:r>
        <w:rPr>
          <w:rFonts w:ascii="Arial" w:hAnsi="Arial"/>
          <w:color w:val="414141"/>
          <w:spacing w:val="-4"/>
          <w:w w:val="85"/>
          <w:sz w:val="18"/>
        </w:rPr>
        <w:t> </w:t>
      </w:r>
      <w:r>
        <w:rPr>
          <w:rFonts w:ascii="Arial" w:hAnsi="Arial"/>
          <w:color w:val="2B2B2B"/>
          <w:w w:val="85"/>
          <w:sz w:val="18"/>
        </w:rPr>
        <w:t>the </w:t>
      </w:r>
      <w:r>
        <w:rPr>
          <w:rFonts w:ascii="Arial" w:hAnsi="Arial"/>
          <w:color w:val="565656"/>
          <w:w w:val="95"/>
          <w:sz w:val="18"/>
        </w:rPr>
        <w:t>pho</w:t>
      </w:r>
      <w:r>
        <w:rPr>
          <w:rFonts w:ascii="Arial" w:hAnsi="Arial"/>
          <w:color w:val="2B2B2B"/>
          <w:w w:val="95"/>
          <w:sz w:val="18"/>
        </w:rPr>
        <w:t>n</w:t>
      </w:r>
      <w:r>
        <w:rPr>
          <w:rFonts w:ascii="Arial" w:hAnsi="Arial"/>
          <w:color w:val="565656"/>
          <w:w w:val="95"/>
          <w:sz w:val="18"/>
        </w:rPr>
        <w:t>e</w:t>
      </w:r>
      <w:r>
        <w:rPr>
          <w:rFonts w:ascii="Arial" w:hAnsi="Arial"/>
          <w:color w:val="565656"/>
          <w:spacing w:val="-23"/>
          <w:w w:val="95"/>
          <w:sz w:val="18"/>
        </w:rPr>
        <w:t> </w:t>
      </w:r>
      <w:r>
        <w:rPr>
          <w:rFonts w:ascii="Arial" w:hAnsi="Arial"/>
          <w:color w:val="414141"/>
          <w:w w:val="95"/>
          <w:sz w:val="18"/>
        </w:rPr>
        <w:t>ask</w:t>
      </w:r>
      <w:r>
        <w:rPr>
          <w:rFonts w:ascii="Arial" w:hAnsi="Arial"/>
          <w:color w:val="6E6E6E"/>
          <w:w w:val="95"/>
          <w:sz w:val="18"/>
        </w:rPr>
        <w:t>:</w:t>
      </w:r>
    </w:p>
    <w:p>
      <w:pPr>
        <w:spacing w:before="103"/>
        <w:ind w:left="2346" w:right="0" w:firstLine="0"/>
        <w:jc w:val="both"/>
        <w:rPr>
          <w:rFonts w:ascii="Times New Roman"/>
          <w:sz w:val="14"/>
        </w:rPr>
      </w:pPr>
      <w:r>
        <w:rPr>
          <w:rFonts w:ascii="Arial"/>
          <w:i/>
          <w:color w:val="2B2B2B"/>
          <w:spacing w:val="-2"/>
          <w:w w:val="90"/>
          <w:sz w:val="18"/>
        </w:rPr>
        <w:t>"Can</w:t>
      </w:r>
      <w:r>
        <w:rPr>
          <w:rFonts w:ascii="Arial"/>
          <w:i/>
          <w:color w:val="2B2B2B"/>
          <w:spacing w:val="-6"/>
          <w:w w:val="90"/>
          <w:sz w:val="18"/>
        </w:rPr>
        <w:t> </w:t>
      </w:r>
      <w:r>
        <w:rPr>
          <w:rFonts w:ascii="Arial"/>
          <w:i/>
          <w:color w:val="414141"/>
          <w:spacing w:val="-2"/>
          <w:w w:val="90"/>
          <w:sz w:val="18"/>
        </w:rPr>
        <w:t>Mr.</w:t>
      </w:r>
      <w:r>
        <w:rPr>
          <w:rFonts w:ascii="Arial"/>
          <w:i/>
          <w:color w:val="414141"/>
          <w:spacing w:val="-5"/>
          <w:w w:val="90"/>
          <w:sz w:val="18"/>
        </w:rPr>
        <w:t> </w:t>
      </w:r>
      <w:r>
        <w:rPr>
          <w:rFonts w:ascii="Arial"/>
          <w:color w:val="414141"/>
          <w:spacing w:val="-2"/>
          <w:w w:val="90"/>
          <w:sz w:val="18"/>
        </w:rPr>
        <w:t>Rose/a</w:t>
      </w:r>
      <w:r>
        <w:rPr>
          <w:rFonts w:ascii="Arial"/>
          <w:color w:val="414141"/>
          <w:spacing w:val="-6"/>
          <w:w w:val="90"/>
          <w:sz w:val="18"/>
        </w:rPr>
        <w:t> </w:t>
      </w:r>
      <w:r>
        <w:rPr>
          <w:rFonts w:ascii="Arial"/>
          <w:i/>
          <w:color w:val="414141"/>
          <w:spacing w:val="-2"/>
          <w:w w:val="90"/>
          <w:sz w:val="18"/>
        </w:rPr>
        <w:t>come</w:t>
      </w:r>
      <w:r>
        <w:rPr>
          <w:rFonts w:ascii="Arial"/>
          <w:i/>
          <w:color w:val="414141"/>
          <w:spacing w:val="-5"/>
          <w:w w:val="90"/>
          <w:sz w:val="18"/>
        </w:rPr>
        <w:t> </w:t>
      </w:r>
      <w:r>
        <w:rPr>
          <w:rFonts w:ascii="Arial"/>
          <w:i/>
          <w:color w:val="414141"/>
          <w:spacing w:val="-2"/>
          <w:w w:val="90"/>
          <w:sz w:val="18"/>
        </w:rPr>
        <w:t>to</w:t>
      </w:r>
      <w:r>
        <w:rPr>
          <w:rFonts w:ascii="Arial"/>
          <w:i/>
          <w:color w:val="414141"/>
          <w:spacing w:val="-6"/>
          <w:w w:val="90"/>
          <w:sz w:val="18"/>
        </w:rPr>
        <w:t> </w:t>
      </w:r>
      <w:r>
        <w:rPr>
          <w:rFonts w:ascii="Arial"/>
          <w:i/>
          <w:color w:val="414141"/>
          <w:spacing w:val="-2"/>
          <w:w w:val="90"/>
          <w:sz w:val="18"/>
        </w:rPr>
        <w:t>Room</w:t>
      </w:r>
      <w:r>
        <w:rPr>
          <w:rFonts w:ascii="Arial"/>
          <w:i/>
          <w:color w:val="414141"/>
          <w:spacing w:val="69"/>
          <w:w w:val="150"/>
          <w:sz w:val="18"/>
        </w:rPr>
        <w:t>  </w:t>
      </w:r>
      <w:r>
        <w:rPr>
          <w:rFonts w:ascii="Times New Roman"/>
          <w:color w:val="565656"/>
          <w:spacing w:val="-5"/>
          <w:w w:val="90"/>
          <w:sz w:val="14"/>
        </w:rPr>
        <w:t>?"</w:t>
      </w:r>
    </w:p>
    <w:p>
      <w:pPr>
        <w:pStyle w:val="BodyText"/>
        <w:spacing w:before="20"/>
        <w:rPr>
          <w:rFonts w:ascii="Times New Roman"/>
          <w:sz w:val="18"/>
        </w:rPr>
      </w:pPr>
    </w:p>
    <w:p>
      <w:pPr>
        <w:pStyle w:val="Heading7"/>
        <w:ind w:left="1243"/>
      </w:pPr>
      <w:r>
        <w:rPr>
          <w:color w:val="2B2B2B"/>
          <w:w w:val="85"/>
        </w:rPr>
        <w:t>Does</w:t>
      </w:r>
      <w:r>
        <w:rPr>
          <w:color w:val="2B2B2B"/>
          <w:spacing w:val="10"/>
        </w:rPr>
        <w:t> </w:t>
      </w:r>
      <w:r>
        <w:rPr>
          <w:color w:val="2B2B2B"/>
          <w:w w:val="85"/>
        </w:rPr>
        <w:t>A</w:t>
      </w:r>
      <w:r>
        <w:rPr>
          <w:color w:val="2B2B2B"/>
          <w:spacing w:val="-1"/>
        </w:rPr>
        <w:t> </w:t>
      </w:r>
      <w:r>
        <w:rPr>
          <w:color w:val="2B2B2B"/>
          <w:w w:val="85"/>
        </w:rPr>
        <w:t>Colleague</w:t>
      </w:r>
      <w:r>
        <w:rPr>
          <w:color w:val="2B2B2B"/>
          <w:spacing w:val="1"/>
        </w:rPr>
        <w:t> </w:t>
      </w:r>
      <w:r>
        <w:rPr>
          <w:color w:val="2B2B2B"/>
          <w:w w:val="85"/>
        </w:rPr>
        <w:t>Need</w:t>
      </w:r>
      <w:r>
        <w:rPr>
          <w:color w:val="2B2B2B"/>
          <w:spacing w:val="2"/>
        </w:rPr>
        <w:t> </w:t>
      </w:r>
      <w:r>
        <w:rPr>
          <w:color w:val="2B2B2B"/>
          <w:spacing w:val="-2"/>
          <w:w w:val="85"/>
        </w:rPr>
        <w:t>Help?</w:t>
      </w:r>
    </w:p>
    <w:p>
      <w:pPr>
        <w:pStyle w:val="ListParagraph"/>
        <w:numPr>
          <w:ilvl w:val="1"/>
          <w:numId w:val="49"/>
        </w:numPr>
        <w:tabs>
          <w:tab w:pos="1796" w:val="left" w:leader="none"/>
          <w:tab w:pos="1801" w:val="left" w:leader="none"/>
        </w:tabs>
        <w:spacing w:line="242" w:lineRule="auto" w:before="18" w:after="0"/>
        <w:ind w:left="1801" w:right="7" w:hanging="282"/>
        <w:jc w:val="left"/>
        <w:rPr>
          <w:rFonts w:ascii="Arial" w:hAnsi="Arial"/>
          <w:color w:val="414141"/>
          <w:sz w:val="18"/>
        </w:rPr>
      </w:pPr>
      <w:r>
        <w:rPr>
          <w:rFonts w:ascii="Arial" w:hAnsi="Arial"/>
          <w:color w:val="2B2B2B"/>
          <w:w w:val="85"/>
          <w:sz w:val="18"/>
        </w:rPr>
        <w:t>I</w:t>
      </w:r>
      <w:r>
        <w:rPr>
          <w:rFonts w:ascii="Arial" w:hAnsi="Arial"/>
          <w:color w:val="565656"/>
          <w:w w:val="85"/>
          <w:sz w:val="18"/>
        </w:rPr>
        <w:t>f</w:t>
      </w:r>
      <w:r>
        <w:rPr>
          <w:rFonts w:ascii="Arial" w:hAnsi="Arial"/>
          <w:color w:val="565656"/>
          <w:spacing w:val="-6"/>
          <w:w w:val="85"/>
          <w:sz w:val="18"/>
        </w:rPr>
        <w:t> </w:t>
      </w:r>
      <w:r>
        <w:rPr>
          <w:rFonts w:ascii="Arial" w:hAnsi="Arial"/>
          <w:color w:val="414141"/>
          <w:w w:val="85"/>
          <w:sz w:val="18"/>
        </w:rPr>
        <w:t>a situation</w:t>
      </w:r>
      <w:r>
        <w:rPr>
          <w:rFonts w:ascii="Arial" w:hAnsi="Arial"/>
          <w:color w:val="414141"/>
          <w:sz w:val="18"/>
        </w:rPr>
        <w:t> </w:t>
      </w:r>
      <w:r>
        <w:rPr>
          <w:rFonts w:ascii="Arial" w:hAnsi="Arial"/>
          <w:color w:val="2B2B2B"/>
          <w:w w:val="85"/>
          <w:sz w:val="18"/>
        </w:rPr>
        <w:t>ar</w:t>
      </w:r>
      <w:r>
        <w:rPr>
          <w:rFonts w:ascii="Arial" w:hAnsi="Arial"/>
          <w:color w:val="6E6E6E"/>
          <w:w w:val="85"/>
          <w:sz w:val="18"/>
        </w:rPr>
        <w:t>i</w:t>
      </w:r>
      <w:r>
        <w:rPr>
          <w:rFonts w:ascii="Arial" w:hAnsi="Arial"/>
          <w:color w:val="414141"/>
          <w:w w:val="85"/>
          <w:sz w:val="18"/>
        </w:rPr>
        <w:t>ses</w:t>
      </w:r>
      <w:r>
        <w:rPr>
          <w:rFonts w:ascii="Arial" w:hAnsi="Arial"/>
          <w:color w:val="414141"/>
          <w:spacing w:val="-17"/>
          <w:w w:val="85"/>
          <w:sz w:val="18"/>
        </w:rPr>
        <w:t> </w:t>
      </w:r>
      <w:r>
        <w:rPr>
          <w:rFonts w:ascii="Arial" w:hAnsi="Arial"/>
          <w:color w:val="2B2B2B"/>
          <w:w w:val="85"/>
          <w:sz w:val="18"/>
        </w:rPr>
        <w:t>i</w:t>
      </w:r>
      <w:r>
        <w:rPr>
          <w:rFonts w:ascii="Arial" w:hAnsi="Arial"/>
          <w:color w:val="565656"/>
          <w:w w:val="85"/>
          <w:sz w:val="18"/>
        </w:rPr>
        <w:t>n</w:t>
      </w:r>
      <w:r>
        <w:rPr>
          <w:rFonts w:ascii="Arial" w:hAnsi="Arial"/>
          <w:color w:val="414141"/>
          <w:w w:val="85"/>
          <w:sz w:val="18"/>
        </w:rPr>
        <w:t>wh</w:t>
      </w:r>
      <w:r>
        <w:rPr>
          <w:rFonts w:ascii="Arial" w:hAnsi="Arial"/>
          <w:color w:val="858585"/>
          <w:w w:val="85"/>
          <w:sz w:val="18"/>
        </w:rPr>
        <w:t>i</w:t>
      </w:r>
      <w:r>
        <w:rPr>
          <w:rFonts w:ascii="Arial" w:hAnsi="Arial"/>
          <w:color w:val="414141"/>
          <w:w w:val="85"/>
          <w:sz w:val="18"/>
        </w:rPr>
        <w:t>ch</w:t>
      </w:r>
      <w:r>
        <w:rPr>
          <w:rFonts w:ascii="Arial" w:hAnsi="Arial"/>
          <w:color w:val="414141"/>
          <w:spacing w:val="-18"/>
          <w:w w:val="85"/>
          <w:sz w:val="18"/>
        </w:rPr>
        <w:t> </w:t>
      </w:r>
      <w:r>
        <w:rPr>
          <w:rFonts w:ascii="Arial" w:hAnsi="Arial"/>
          <w:color w:val="565656"/>
          <w:w w:val="85"/>
          <w:sz w:val="18"/>
        </w:rPr>
        <w:t>you</w:t>
      </w:r>
      <w:r>
        <w:rPr>
          <w:rFonts w:ascii="Arial" w:hAnsi="Arial"/>
          <w:color w:val="565656"/>
          <w:sz w:val="18"/>
        </w:rPr>
        <w:t> </w:t>
      </w:r>
      <w:r>
        <w:rPr>
          <w:rFonts w:ascii="Arial" w:hAnsi="Arial"/>
          <w:color w:val="565656"/>
          <w:w w:val="85"/>
          <w:sz w:val="18"/>
        </w:rPr>
        <w:t>t</w:t>
      </w:r>
      <w:r>
        <w:rPr>
          <w:rFonts w:ascii="Arial" w:hAnsi="Arial"/>
          <w:color w:val="2B2B2B"/>
          <w:w w:val="85"/>
          <w:sz w:val="18"/>
        </w:rPr>
        <w:t>h</w:t>
      </w:r>
      <w:r>
        <w:rPr>
          <w:rFonts w:ascii="Arial" w:hAnsi="Arial"/>
          <w:color w:val="6E6E6E"/>
          <w:w w:val="85"/>
          <w:sz w:val="18"/>
        </w:rPr>
        <w:t>i</w:t>
      </w:r>
      <w:r>
        <w:rPr>
          <w:rFonts w:ascii="Arial" w:hAnsi="Arial"/>
          <w:color w:val="414141"/>
          <w:w w:val="85"/>
          <w:sz w:val="18"/>
        </w:rPr>
        <w:t>nk</w:t>
      </w:r>
      <w:r>
        <w:rPr>
          <w:rFonts w:ascii="Arial" w:hAnsi="Arial"/>
          <w:color w:val="414141"/>
          <w:spacing w:val="-13"/>
          <w:w w:val="85"/>
          <w:sz w:val="18"/>
        </w:rPr>
        <w:t> </w:t>
      </w:r>
      <w:r>
        <w:rPr>
          <w:rFonts w:ascii="Arial" w:hAnsi="Arial"/>
          <w:color w:val="565656"/>
          <w:w w:val="85"/>
          <w:sz w:val="18"/>
        </w:rPr>
        <w:t>yo</w:t>
      </w:r>
      <w:r>
        <w:rPr>
          <w:rFonts w:ascii="Arial" w:hAnsi="Arial"/>
          <w:color w:val="2B2B2B"/>
          <w:w w:val="85"/>
          <w:sz w:val="18"/>
        </w:rPr>
        <w:t>ur</w:t>
      </w:r>
      <w:r>
        <w:rPr>
          <w:rFonts w:ascii="Arial" w:hAnsi="Arial"/>
          <w:color w:val="2B2B2B"/>
          <w:spacing w:val="-22"/>
          <w:w w:val="85"/>
          <w:sz w:val="18"/>
        </w:rPr>
        <w:t> </w:t>
      </w:r>
      <w:r>
        <w:rPr>
          <w:rFonts w:ascii="Arial" w:hAnsi="Arial"/>
          <w:color w:val="414141"/>
          <w:w w:val="85"/>
          <w:sz w:val="18"/>
        </w:rPr>
        <w:t>colleague</w:t>
      </w:r>
      <w:r>
        <w:rPr>
          <w:rFonts w:ascii="Arial" w:hAnsi="Arial"/>
          <w:color w:val="414141"/>
          <w:sz w:val="18"/>
        </w:rPr>
        <w:t> </w:t>
      </w:r>
      <w:r>
        <w:rPr>
          <w:rFonts w:ascii="Arial" w:hAnsi="Arial"/>
          <w:color w:val="414141"/>
          <w:w w:val="85"/>
          <w:sz w:val="18"/>
        </w:rPr>
        <w:t>may need </w:t>
      </w:r>
      <w:r>
        <w:rPr>
          <w:rFonts w:ascii="Arial" w:hAnsi="Arial"/>
          <w:color w:val="2B2B2B"/>
          <w:w w:val="85"/>
          <w:sz w:val="18"/>
        </w:rPr>
        <w:t>he</w:t>
      </w:r>
      <w:r>
        <w:rPr>
          <w:rFonts w:ascii="Arial" w:hAnsi="Arial"/>
          <w:color w:val="6E6E6E"/>
          <w:w w:val="85"/>
          <w:sz w:val="18"/>
        </w:rPr>
        <w:t>l</w:t>
      </w:r>
      <w:r>
        <w:rPr>
          <w:rFonts w:ascii="Arial" w:hAnsi="Arial"/>
          <w:color w:val="414141"/>
          <w:w w:val="85"/>
          <w:sz w:val="18"/>
        </w:rPr>
        <w:t>p</w:t>
      </w:r>
      <w:r>
        <w:rPr>
          <w:rFonts w:ascii="Arial" w:hAnsi="Arial"/>
          <w:color w:val="6E6E6E"/>
          <w:w w:val="85"/>
          <w:sz w:val="18"/>
        </w:rPr>
        <w:t>, </w:t>
      </w:r>
      <w:r>
        <w:rPr>
          <w:rFonts w:ascii="Arial" w:hAnsi="Arial"/>
          <w:color w:val="414141"/>
          <w:w w:val="85"/>
          <w:sz w:val="18"/>
        </w:rPr>
        <w:t>ca</w:t>
      </w:r>
      <w:r>
        <w:rPr>
          <w:rFonts w:ascii="Arial" w:hAnsi="Arial"/>
          <w:color w:val="6E6E6E"/>
          <w:w w:val="85"/>
          <w:sz w:val="18"/>
        </w:rPr>
        <w:t>l</w:t>
      </w:r>
      <w:r>
        <w:rPr>
          <w:rFonts w:ascii="Arial" w:hAnsi="Arial"/>
          <w:color w:val="565656"/>
          <w:w w:val="85"/>
          <w:sz w:val="18"/>
        </w:rPr>
        <w:t>l</w:t>
      </w:r>
      <w:r>
        <w:rPr>
          <w:rFonts w:ascii="Arial" w:hAnsi="Arial"/>
          <w:color w:val="565656"/>
          <w:spacing w:val="-23"/>
          <w:w w:val="85"/>
          <w:sz w:val="18"/>
        </w:rPr>
        <w:t> </w:t>
      </w:r>
      <w:r>
        <w:rPr>
          <w:rFonts w:ascii="Arial" w:hAnsi="Arial"/>
          <w:color w:val="414141"/>
          <w:w w:val="85"/>
          <w:sz w:val="18"/>
        </w:rPr>
        <w:t>University</w:t>
      </w:r>
      <w:r>
        <w:rPr>
          <w:rFonts w:ascii="Arial" w:hAnsi="Arial"/>
          <w:color w:val="414141"/>
          <w:sz w:val="18"/>
        </w:rPr>
        <w:t> </w:t>
      </w:r>
      <w:r>
        <w:rPr>
          <w:rFonts w:ascii="Arial" w:hAnsi="Arial"/>
          <w:color w:val="2B2B2B"/>
          <w:w w:val="85"/>
          <w:sz w:val="18"/>
        </w:rPr>
        <w:t>Po</w:t>
      </w:r>
      <w:r>
        <w:rPr>
          <w:rFonts w:ascii="Arial" w:hAnsi="Arial"/>
          <w:color w:val="565656"/>
          <w:w w:val="85"/>
          <w:sz w:val="18"/>
        </w:rPr>
        <w:t>lice</w:t>
      </w:r>
      <w:r>
        <w:rPr>
          <w:rFonts w:ascii="Arial" w:hAnsi="Arial"/>
          <w:color w:val="565656"/>
          <w:spacing w:val="-15"/>
          <w:w w:val="85"/>
          <w:sz w:val="18"/>
        </w:rPr>
        <w:t> </w:t>
      </w:r>
      <w:r>
        <w:rPr>
          <w:rFonts w:ascii="Arial" w:hAnsi="Arial"/>
          <w:color w:val="414141"/>
          <w:w w:val="85"/>
          <w:sz w:val="18"/>
        </w:rPr>
        <w:t>at 2111 immediately</w:t>
      </w:r>
      <w:r>
        <w:rPr>
          <w:rFonts w:ascii="Arial" w:hAnsi="Arial"/>
          <w:color w:val="858585"/>
          <w:w w:val="85"/>
          <w:sz w:val="18"/>
        </w:rPr>
        <w:t>.</w:t>
      </w:r>
      <w:r>
        <w:rPr>
          <w:rFonts w:ascii="Arial" w:hAnsi="Arial"/>
          <w:color w:val="858585"/>
          <w:sz w:val="18"/>
        </w:rPr>
        <w:t> </w:t>
      </w:r>
      <w:r>
        <w:rPr>
          <w:rFonts w:ascii="Arial" w:hAnsi="Arial"/>
          <w:color w:val="2B2B2B"/>
          <w:w w:val="85"/>
          <w:sz w:val="18"/>
        </w:rPr>
        <w:t>Des</w:t>
      </w:r>
      <w:r>
        <w:rPr>
          <w:rFonts w:ascii="Arial" w:hAnsi="Arial"/>
          <w:color w:val="565656"/>
          <w:w w:val="85"/>
          <w:sz w:val="18"/>
        </w:rPr>
        <w:t>c</w:t>
      </w:r>
      <w:r>
        <w:rPr>
          <w:rFonts w:ascii="Arial" w:hAnsi="Arial"/>
          <w:color w:val="2B2B2B"/>
          <w:w w:val="85"/>
          <w:sz w:val="18"/>
        </w:rPr>
        <w:t>ribe</w:t>
      </w:r>
      <w:r>
        <w:rPr>
          <w:rFonts w:ascii="Arial" w:hAnsi="Arial"/>
          <w:color w:val="2B2B2B"/>
          <w:spacing w:val="-18"/>
          <w:w w:val="85"/>
          <w:sz w:val="18"/>
        </w:rPr>
        <w:t> </w:t>
      </w:r>
      <w:r>
        <w:rPr>
          <w:rFonts w:ascii="Arial" w:hAnsi="Arial"/>
          <w:color w:val="565656"/>
          <w:w w:val="85"/>
          <w:sz w:val="18"/>
        </w:rPr>
        <w:t>the </w:t>
      </w:r>
      <w:r>
        <w:rPr>
          <w:rFonts w:ascii="Arial" w:hAnsi="Arial"/>
          <w:color w:val="414141"/>
          <w:w w:val="85"/>
          <w:sz w:val="18"/>
        </w:rPr>
        <w:t>situation</w:t>
      </w:r>
      <w:r>
        <w:rPr>
          <w:rFonts w:ascii="Arial" w:hAnsi="Arial"/>
          <w:color w:val="414141"/>
          <w:sz w:val="18"/>
        </w:rPr>
        <w:t> </w:t>
      </w:r>
      <w:r>
        <w:rPr>
          <w:rFonts w:ascii="Arial" w:hAnsi="Arial"/>
          <w:color w:val="565656"/>
          <w:w w:val="85"/>
          <w:sz w:val="18"/>
        </w:rPr>
        <w:t>to </w:t>
      </w:r>
      <w:r>
        <w:rPr>
          <w:rFonts w:ascii="Arial" w:hAnsi="Arial"/>
          <w:color w:val="414141"/>
          <w:spacing w:val="-2"/>
          <w:w w:val="90"/>
          <w:sz w:val="18"/>
        </w:rPr>
        <w:t>the</w:t>
      </w:r>
      <w:r>
        <w:rPr>
          <w:rFonts w:ascii="Arial" w:hAnsi="Arial"/>
          <w:color w:val="414141"/>
          <w:spacing w:val="-6"/>
          <w:w w:val="90"/>
          <w:sz w:val="18"/>
        </w:rPr>
        <w:t> </w:t>
      </w:r>
      <w:r>
        <w:rPr>
          <w:rFonts w:ascii="Arial" w:hAnsi="Arial"/>
          <w:color w:val="414141"/>
          <w:spacing w:val="-2"/>
          <w:w w:val="90"/>
          <w:sz w:val="18"/>
        </w:rPr>
        <w:t>police</w:t>
      </w:r>
      <w:r>
        <w:rPr>
          <w:rFonts w:ascii="Arial" w:hAnsi="Arial"/>
          <w:color w:val="414141"/>
          <w:spacing w:val="-5"/>
          <w:w w:val="90"/>
          <w:sz w:val="18"/>
        </w:rPr>
        <w:t> </w:t>
      </w:r>
      <w:r>
        <w:rPr>
          <w:rFonts w:ascii="Arial" w:hAnsi="Arial"/>
          <w:color w:val="414141"/>
          <w:spacing w:val="-2"/>
          <w:w w:val="90"/>
          <w:sz w:val="18"/>
        </w:rPr>
        <w:t>dispatcher</w:t>
      </w:r>
      <w:r>
        <w:rPr>
          <w:rFonts w:ascii="Arial" w:hAnsi="Arial"/>
          <w:color w:val="414141"/>
          <w:spacing w:val="-3"/>
          <w:sz w:val="18"/>
        </w:rPr>
        <w:t> </w:t>
      </w:r>
      <w:r>
        <w:rPr>
          <w:rFonts w:ascii="Arial" w:hAnsi="Arial"/>
          <w:color w:val="414141"/>
          <w:spacing w:val="-2"/>
          <w:w w:val="90"/>
          <w:sz w:val="18"/>
        </w:rPr>
        <w:t>and</w:t>
      </w:r>
      <w:r>
        <w:rPr>
          <w:rFonts w:ascii="Arial" w:hAnsi="Arial"/>
          <w:color w:val="414141"/>
          <w:spacing w:val="-6"/>
          <w:w w:val="90"/>
          <w:sz w:val="18"/>
        </w:rPr>
        <w:t> </w:t>
      </w:r>
      <w:r>
        <w:rPr>
          <w:rFonts w:ascii="Arial" w:hAnsi="Arial"/>
          <w:color w:val="2B2B2B"/>
          <w:spacing w:val="-2"/>
          <w:w w:val="90"/>
          <w:sz w:val="18"/>
        </w:rPr>
        <w:t>keep </w:t>
      </w:r>
      <w:r>
        <w:rPr>
          <w:rFonts w:ascii="Arial" w:hAnsi="Arial"/>
          <w:color w:val="414141"/>
          <w:spacing w:val="-2"/>
          <w:w w:val="90"/>
          <w:sz w:val="18"/>
        </w:rPr>
        <w:t>an</w:t>
      </w:r>
      <w:r>
        <w:rPr>
          <w:rFonts w:ascii="Arial" w:hAnsi="Arial"/>
          <w:color w:val="414141"/>
          <w:spacing w:val="-5"/>
          <w:w w:val="90"/>
          <w:sz w:val="18"/>
        </w:rPr>
        <w:t> </w:t>
      </w:r>
      <w:r>
        <w:rPr>
          <w:rFonts w:ascii="Arial" w:hAnsi="Arial"/>
          <w:color w:val="414141"/>
          <w:spacing w:val="-2"/>
          <w:w w:val="90"/>
          <w:sz w:val="18"/>
        </w:rPr>
        <w:t>eye</w:t>
      </w:r>
      <w:r>
        <w:rPr>
          <w:rFonts w:ascii="Arial" w:hAnsi="Arial"/>
          <w:color w:val="414141"/>
          <w:spacing w:val="-5"/>
          <w:w w:val="90"/>
          <w:sz w:val="18"/>
        </w:rPr>
        <w:t> </w:t>
      </w:r>
      <w:r>
        <w:rPr>
          <w:rFonts w:ascii="Arial" w:hAnsi="Arial"/>
          <w:color w:val="565656"/>
          <w:spacing w:val="-2"/>
          <w:w w:val="90"/>
          <w:sz w:val="18"/>
        </w:rPr>
        <w:t>o</w:t>
      </w:r>
      <w:r>
        <w:rPr>
          <w:rFonts w:ascii="Arial" w:hAnsi="Arial"/>
          <w:color w:val="2B2B2B"/>
          <w:spacing w:val="-2"/>
          <w:w w:val="90"/>
          <w:sz w:val="18"/>
        </w:rPr>
        <w:t>n</w:t>
      </w:r>
      <w:r>
        <w:rPr>
          <w:rFonts w:ascii="Arial" w:hAnsi="Arial"/>
          <w:color w:val="2B2B2B"/>
          <w:spacing w:val="-26"/>
          <w:w w:val="90"/>
          <w:sz w:val="18"/>
        </w:rPr>
        <w:t> </w:t>
      </w:r>
      <w:r>
        <w:rPr>
          <w:rFonts w:ascii="Arial" w:hAnsi="Arial"/>
          <w:color w:val="414141"/>
          <w:spacing w:val="-2"/>
          <w:w w:val="90"/>
          <w:sz w:val="18"/>
        </w:rPr>
        <w:t>the</w:t>
      </w:r>
      <w:r>
        <w:rPr>
          <w:rFonts w:ascii="Arial" w:hAnsi="Arial"/>
          <w:color w:val="414141"/>
          <w:spacing w:val="-3"/>
          <w:w w:val="90"/>
          <w:sz w:val="18"/>
        </w:rPr>
        <w:t> </w:t>
      </w:r>
      <w:r>
        <w:rPr>
          <w:rFonts w:ascii="Arial" w:hAnsi="Arial"/>
          <w:color w:val="414141"/>
          <w:spacing w:val="-2"/>
          <w:w w:val="90"/>
          <w:sz w:val="18"/>
        </w:rPr>
        <w:t>situa</w:t>
      </w:r>
      <w:r>
        <w:rPr>
          <w:rFonts w:ascii="Arial" w:hAnsi="Arial"/>
          <w:color w:val="6E6E6E"/>
          <w:spacing w:val="-2"/>
          <w:w w:val="90"/>
          <w:sz w:val="18"/>
        </w:rPr>
        <w:t>ti</w:t>
      </w:r>
      <w:r>
        <w:rPr>
          <w:rFonts w:ascii="Arial" w:hAnsi="Arial"/>
          <w:color w:val="565656"/>
          <w:spacing w:val="-2"/>
          <w:w w:val="90"/>
          <w:sz w:val="18"/>
        </w:rPr>
        <w:t>on.</w:t>
      </w:r>
      <w:r>
        <w:rPr>
          <w:rFonts w:ascii="Arial" w:hAnsi="Arial"/>
          <w:color w:val="565656"/>
          <w:spacing w:val="7"/>
          <w:sz w:val="18"/>
        </w:rPr>
        <w:t> </w:t>
      </w:r>
      <w:r>
        <w:rPr>
          <w:rFonts w:ascii="Arial" w:hAnsi="Arial"/>
          <w:color w:val="414141"/>
          <w:spacing w:val="-2"/>
          <w:w w:val="90"/>
          <w:sz w:val="18"/>
        </w:rPr>
        <w:t>Solicit </w:t>
      </w:r>
      <w:r>
        <w:rPr>
          <w:rFonts w:ascii="Arial" w:hAnsi="Arial"/>
          <w:color w:val="414141"/>
          <w:w w:val="85"/>
          <w:sz w:val="18"/>
        </w:rPr>
        <w:t>assistance</w:t>
      </w:r>
      <w:r>
        <w:rPr>
          <w:rFonts w:ascii="Arial" w:hAnsi="Arial"/>
          <w:color w:val="414141"/>
          <w:sz w:val="18"/>
        </w:rPr>
        <w:t> </w:t>
      </w:r>
      <w:r>
        <w:rPr>
          <w:rFonts w:ascii="Arial" w:hAnsi="Arial"/>
          <w:color w:val="414141"/>
          <w:w w:val="85"/>
          <w:sz w:val="18"/>
        </w:rPr>
        <w:t>from</w:t>
      </w:r>
      <w:r>
        <w:rPr>
          <w:rFonts w:ascii="Arial" w:hAnsi="Arial"/>
          <w:color w:val="414141"/>
          <w:spacing w:val="-6"/>
          <w:w w:val="85"/>
          <w:sz w:val="18"/>
        </w:rPr>
        <w:t> </w:t>
      </w:r>
      <w:r>
        <w:rPr>
          <w:rFonts w:ascii="Arial" w:hAnsi="Arial"/>
          <w:color w:val="414141"/>
          <w:w w:val="85"/>
          <w:sz w:val="18"/>
        </w:rPr>
        <w:t>other co-workers</w:t>
      </w:r>
      <w:r>
        <w:rPr>
          <w:rFonts w:ascii="Arial" w:hAnsi="Arial"/>
          <w:color w:val="414141"/>
          <w:sz w:val="18"/>
        </w:rPr>
        <w:t> </w:t>
      </w:r>
      <w:r>
        <w:rPr>
          <w:rFonts w:ascii="Arial" w:hAnsi="Arial"/>
          <w:color w:val="414141"/>
          <w:w w:val="85"/>
          <w:sz w:val="18"/>
        </w:rPr>
        <w:t>if</w:t>
      </w:r>
      <w:r>
        <w:rPr>
          <w:rFonts w:ascii="Arial" w:hAnsi="Arial"/>
          <w:color w:val="414141"/>
          <w:spacing w:val="-1"/>
          <w:w w:val="85"/>
          <w:sz w:val="18"/>
        </w:rPr>
        <w:t> </w:t>
      </w:r>
      <w:r>
        <w:rPr>
          <w:rFonts w:ascii="Arial" w:hAnsi="Arial"/>
          <w:color w:val="414141"/>
          <w:w w:val="85"/>
          <w:sz w:val="18"/>
        </w:rPr>
        <w:t>they are available.</w:t>
      </w:r>
    </w:p>
    <w:p>
      <w:pPr>
        <w:pStyle w:val="BodyText"/>
        <w:spacing w:before="20"/>
        <w:rPr>
          <w:rFonts w:ascii="Arial"/>
          <w:sz w:val="18"/>
        </w:rPr>
      </w:pPr>
    </w:p>
    <w:p>
      <w:pPr>
        <w:pStyle w:val="Heading7"/>
        <w:ind w:left="1247"/>
      </w:pPr>
      <w:r>
        <w:rPr>
          <w:color w:val="2B2B2B"/>
          <w:w w:val="85"/>
        </w:rPr>
        <w:t>Shelter</w:t>
      </w:r>
      <w:r>
        <w:rPr>
          <w:color w:val="2B2B2B"/>
        </w:rPr>
        <w:t> </w:t>
      </w:r>
      <w:r>
        <w:rPr>
          <w:color w:val="2B2B2B"/>
          <w:w w:val="85"/>
        </w:rPr>
        <w:t>In</w:t>
      </w:r>
      <w:r>
        <w:rPr>
          <w:color w:val="2B2B2B"/>
          <w:spacing w:val="-7"/>
        </w:rPr>
        <w:t> </w:t>
      </w:r>
      <w:r>
        <w:rPr>
          <w:color w:val="2B2B2B"/>
          <w:spacing w:val="-2"/>
          <w:w w:val="85"/>
        </w:rPr>
        <w:t>Place</w:t>
      </w:r>
    </w:p>
    <w:p>
      <w:pPr>
        <w:pStyle w:val="ListParagraph"/>
        <w:numPr>
          <w:ilvl w:val="1"/>
          <w:numId w:val="49"/>
        </w:numPr>
        <w:tabs>
          <w:tab w:pos="1791" w:val="left" w:leader="none"/>
          <w:tab w:pos="1795" w:val="left" w:leader="none"/>
        </w:tabs>
        <w:spacing w:line="244" w:lineRule="auto" w:before="13" w:after="0"/>
        <w:ind w:left="1791" w:right="116" w:hanging="272"/>
        <w:jc w:val="both"/>
        <w:rPr>
          <w:rFonts w:ascii="Arial" w:hAnsi="Arial"/>
          <w:color w:val="414141"/>
          <w:sz w:val="18"/>
        </w:rPr>
      </w:pPr>
      <w:r>
        <w:rPr>
          <w:rFonts w:ascii="Arial" w:hAnsi="Arial"/>
          <w:color w:val="414141"/>
          <w:w w:val="85"/>
          <w:sz w:val="18"/>
        </w:rPr>
        <w:t>If</w:t>
      </w:r>
      <w:r>
        <w:rPr>
          <w:rFonts w:ascii="Arial" w:hAnsi="Arial"/>
          <w:color w:val="414141"/>
          <w:spacing w:val="-5"/>
          <w:w w:val="85"/>
          <w:sz w:val="18"/>
        </w:rPr>
        <w:t> </w:t>
      </w:r>
      <w:r>
        <w:rPr>
          <w:rFonts w:ascii="Arial" w:hAnsi="Arial"/>
          <w:color w:val="414141"/>
          <w:w w:val="85"/>
          <w:sz w:val="18"/>
        </w:rPr>
        <w:t>we</w:t>
      </w:r>
      <w:r>
        <w:rPr>
          <w:rFonts w:ascii="Arial" w:hAnsi="Arial"/>
          <w:color w:val="414141"/>
          <w:spacing w:val="-5"/>
          <w:w w:val="85"/>
          <w:sz w:val="18"/>
        </w:rPr>
        <w:t> </w:t>
      </w:r>
      <w:r>
        <w:rPr>
          <w:rFonts w:ascii="Arial" w:hAnsi="Arial"/>
          <w:color w:val="414141"/>
          <w:w w:val="85"/>
          <w:sz w:val="18"/>
        </w:rPr>
        <w:t>are</w:t>
      </w:r>
      <w:r>
        <w:rPr>
          <w:rFonts w:ascii="Arial" w:hAnsi="Arial"/>
          <w:color w:val="414141"/>
          <w:spacing w:val="-5"/>
          <w:w w:val="85"/>
          <w:sz w:val="18"/>
        </w:rPr>
        <w:t> </w:t>
      </w:r>
      <w:r>
        <w:rPr>
          <w:rFonts w:ascii="Arial" w:hAnsi="Arial"/>
          <w:color w:val="2B2B2B"/>
          <w:w w:val="85"/>
          <w:sz w:val="18"/>
        </w:rPr>
        <w:t>alerted</w:t>
      </w:r>
      <w:r>
        <w:rPr>
          <w:rFonts w:ascii="Arial" w:hAnsi="Arial"/>
          <w:color w:val="2B2B2B"/>
          <w:spacing w:val="-5"/>
          <w:w w:val="85"/>
          <w:sz w:val="18"/>
        </w:rPr>
        <w:t> </w:t>
      </w:r>
      <w:r>
        <w:rPr>
          <w:rFonts w:ascii="Arial" w:hAnsi="Arial"/>
          <w:color w:val="565656"/>
          <w:w w:val="85"/>
          <w:sz w:val="18"/>
        </w:rPr>
        <w:t>to</w:t>
      </w:r>
      <w:r>
        <w:rPr>
          <w:rFonts w:ascii="Arial" w:hAnsi="Arial"/>
          <w:color w:val="565656"/>
          <w:spacing w:val="-5"/>
          <w:w w:val="85"/>
          <w:sz w:val="18"/>
        </w:rPr>
        <w:t> </w:t>
      </w:r>
      <w:r>
        <w:rPr>
          <w:rFonts w:ascii="Arial" w:hAnsi="Arial"/>
          <w:color w:val="2B2B2B"/>
          <w:w w:val="85"/>
          <w:sz w:val="18"/>
        </w:rPr>
        <w:t>an</w:t>
      </w:r>
      <w:r>
        <w:rPr>
          <w:rFonts w:ascii="Arial" w:hAnsi="Arial"/>
          <w:color w:val="2B2B2B"/>
          <w:spacing w:val="-5"/>
          <w:w w:val="85"/>
          <w:sz w:val="18"/>
        </w:rPr>
        <w:t> </w:t>
      </w:r>
      <w:r>
        <w:rPr>
          <w:rFonts w:ascii="Arial" w:hAnsi="Arial"/>
          <w:color w:val="414141"/>
          <w:w w:val="85"/>
          <w:sz w:val="18"/>
        </w:rPr>
        <w:t>emergency</w:t>
      </w:r>
      <w:r>
        <w:rPr>
          <w:rFonts w:ascii="Arial" w:hAnsi="Arial"/>
          <w:color w:val="414141"/>
          <w:spacing w:val="-5"/>
          <w:w w:val="85"/>
          <w:sz w:val="18"/>
        </w:rPr>
        <w:t> </w:t>
      </w:r>
      <w:r>
        <w:rPr>
          <w:rFonts w:ascii="Arial" w:hAnsi="Arial"/>
          <w:color w:val="414141"/>
          <w:w w:val="85"/>
          <w:sz w:val="18"/>
        </w:rPr>
        <w:t>situation</w:t>
      </w:r>
      <w:r>
        <w:rPr>
          <w:rFonts w:ascii="Arial" w:hAnsi="Arial"/>
          <w:color w:val="414141"/>
          <w:spacing w:val="-5"/>
          <w:w w:val="85"/>
          <w:sz w:val="18"/>
        </w:rPr>
        <w:t> </w:t>
      </w:r>
      <w:r>
        <w:rPr>
          <w:rFonts w:ascii="Arial" w:hAnsi="Arial"/>
          <w:color w:val="414141"/>
          <w:w w:val="85"/>
          <w:sz w:val="18"/>
        </w:rPr>
        <w:t>(via</w:t>
      </w:r>
      <w:r>
        <w:rPr>
          <w:rFonts w:ascii="Arial" w:hAnsi="Arial"/>
          <w:color w:val="414141"/>
          <w:spacing w:val="-5"/>
          <w:w w:val="85"/>
          <w:sz w:val="18"/>
        </w:rPr>
        <w:t> </w:t>
      </w:r>
      <w:r>
        <w:rPr>
          <w:rFonts w:ascii="Arial" w:hAnsi="Arial"/>
          <w:color w:val="414141"/>
          <w:w w:val="85"/>
          <w:sz w:val="18"/>
        </w:rPr>
        <w:t>email,</w:t>
      </w:r>
      <w:r>
        <w:rPr>
          <w:rFonts w:ascii="Arial" w:hAnsi="Arial"/>
          <w:color w:val="414141"/>
          <w:spacing w:val="-5"/>
          <w:w w:val="85"/>
          <w:sz w:val="18"/>
        </w:rPr>
        <w:t> </w:t>
      </w:r>
      <w:r>
        <w:rPr>
          <w:rFonts w:ascii="Arial" w:hAnsi="Arial"/>
          <w:color w:val="2B2B2B"/>
          <w:w w:val="85"/>
          <w:sz w:val="18"/>
        </w:rPr>
        <w:t>RAVE</w:t>
      </w:r>
      <w:r>
        <w:rPr>
          <w:rFonts w:ascii="Arial" w:hAnsi="Arial"/>
          <w:color w:val="2B2B2B"/>
          <w:spacing w:val="-6"/>
          <w:w w:val="85"/>
          <w:sz w:val="18"/>
        </w:rPr>
        <w:t> </w:t>
      </w:r>
      <w:r>
        <w:rPr>
          <w:rFonts w:ascii="Arial" w:hAnsi="Arial"/>
          <w:color w:val="414141"/>
          <w:w w:val="85"/>
          <w:sz w:val="18"/>
        </w:rPr>
        <w:t>alerts</w:t>
      </w:r>
      <w:r>
        <w:rPr>
          <w:rFonts w:ascii="Arial" w:hAnsi="Arial"/>
          <w:color w:val="6E6E6E"/>
          <w:w w:val="85"/>
          <w:sz w:val="18"/>
        </w:rPr>
        <w:t>, </w:t>
      </w:r>
      <w:r>
        <w:rPr>
          <w:rFonts w:ascii="Arial" w:hAnsi="Arial"/>
          <w:color w:val="565656"/>
          <w:spacing w:val="-2"/>
          <w:w w:val="90"/>
          <w:sz w:val="18"/>
        </w:rPr>
        <w:t>college p</w:t>
      </w:r>
      <w:r>
        <w:rPr>
          <w:rFonts w:ascii="Arial" w:hAnsi="Arial"/>
          <w:color w:val="2B2B2B"/>
          <w:spacing w:val="-2"/>
          <w:w w:val="90"/>
          <w:sz w:val="18"/>
        </w:rPr>
        <w:t>ersonne</w:t>
      </w:r>
      <w:r>
        <w:rPr>
          <w:rFonts w:ascii="Arial" w:hAnsi="Arial"/>
          <w:color w:val="6E6E6E"/>
          <w:spacing w:val="-2"/>
          <w:w w:val="90"/>
          <w:sz w:val="18"/>
        </w:rPr>
        <w:t>l</w:t>
      </w:r>
      <w:r>
        <w:rPr>
          <w:rFonts w:ascii="Arial" w:hAnsi="Arial"/>
          <w:color w:val="565656"/>
          <w:spacing w:val="-2"/>
          <w:w w:val="90"/>
          <w:sz w:val="18"/>
        </w:rPr>
        <w:t>,</w:t>
      </w:r>
      <w:r>
        <w:rPr>
          <w:rFonts w:ascii="Arial" w:hAnsi="Arial"/>
          <w:color w:val="414141"/>
          <w:spacing w:val="-2"/>
          <w:w w:val="90"/>
          <w:sz w:val="18"/>
        </w:rPr>
        <w:t>etc.)</w:t>
      </w:r>
      <w:r>
        <w:rPr>
          <w:rFonts w:ascii="Arial" w:hAnsi="Arial"/>
          <w:color w:val="414141"/>
          <w:sz w:val="18"/>
        </w:rPr>
        <w:t> </w:t>
      </w:r>
      <w:r>
        <w:rPr>
          <w:rFonts w:ascii="Arial" w:hAnsi="Arial"/>
          <w:color w:val="414141"/>
          <w:spacing w:val="-2"/>
          <w:w w:val="90"/>
          <w:sz w:val="18"/>
        </w:rPr>
        <w:t>and</w:t>
      </w:r>
      <w:r>
        <w:rPr>
          <w:rFonts w:ascii="Arial" w:hAnsi="Arial"/>
          <w:color w:val="414141"/>
          <w:spacing w:val="-6"/>
          <w:w w:val="90"/>
          <w:sz w:val="18"/>
        </w:rPr>
        <w:t> </w:t>
      </w:r>
      <w:r>
        <w:rPr>
          <w:rFonts w:ascii="Arial" w:hAnsi="Arial"/>
          <w:color w:val="2B2B2B"/>
          <w:spacing w:val="-2"/>
          <w:w w:val="90"/>
          <w:sz w:val="18"/>
        </w:rPr>
        <w:t>are </w:t>
      </w:r>
      <w:r>
        <w:rPr>
          <w:rFonts w:ascii="Arial" w:hAnsi="Arial"/>
          <w:color w:val="414141"/>
          <w:spacing w:val="-2"/>
          <w:w w:val="90"/>
          <w:sz w:val="18"/>
        </w:rPr>
        <w:t>advised</w:t>
      </w:r>
      <w:r>
        <w:rPr>
          <w:rFonts w:ascii="Arial" w:hAnsi="Arial"/>
          <w:color w:val="414141"/>
          <w:spacing w:val="11"/>
          <w:sz w:val="18"/>
        </w:rPr>
        <w:t> </w:t>
      </w:r>
      <w:r>
        <w:rPr>
          <w:rFonts w:ascii="Arial" w:hAnsi="Arial"/>
          <w:color w:val="414141"/>
          <w:spacing w:val="-2"/>
          <w:w w:val="90"/>
          <w:sz w:val="18"/>
        </w:rPr>
        <w:t>to</w:t>
      </w:r>
      <w:r>
        <w:rPr>
          <w:rFonts w:ascii="Arial" w:hAnsi="Arial"/>
          <w:color w:val="414141"/>
          <w:spacing w:val="-6"/>
          <w:w w:val="90"/>
          <w:sz w:val="18"/>
        </w:rPr>
        <w:t> </w:t>
      </w:r>
      <w:r>
        <w:rPr>
          <w:rFonts w:ascii="Arial" w:hAnsi="Arial"/>
          <w:color w:val="414141"/>
          <w:spacing w:val="-2"/>
          <w:w w:val="90"/>
          <w:sz w:val="18"/>
        </w:rPr>
        <w:t>shelter in</w:t>
      </w:r>
      <w:r>
        <w:rPr>
          <w:rFonts w:ascii="Arial" w:hAnsi="Arial"/>
          <w:color w:val="414141"/>
          <w:spacing w:val="-6"/>
          <w:w w:val="90"/>
          <w:sz w:val="18"/>
        </w:rPr>
        <w:t> </w:t>
      </w:r>
      <w:r>
        <w:rPr>
          <w:rFonts w:ascii="Arial" w:hAnsi="Arial"/>
          <w:color w:val="2B2B2B"/>
          <w:spacing w:val="-2"/>
          <w:w w:val="90"/>
          <w:sz w:val="18"/>
        </w:rPr>
        <w:t>plac</w:t>
      </w:r>
      <w:r>
        <w:rPr>
          <w:rFonts w:ascii="Arial" w:hAnsi="Arial"/>
          <w:color w:val="565656"/>
          <w:spacing w:val="-2"/>
          <w:w w:val="90"/>
          <w:sz w:val="18"/>
        </w:rPr>
        <w:t>e</w:t>
      </w:r>
      <w:r>
        <w:rPr>
          <w:rFonts w:ascii="Arial" w:hAnsi="Arial"/>
          <w:color w:val="6E6E6E"/>
          <w:spacing w:val="-2"/>
          <w:w w:val="90"/>
          <w:sz w:val="18"/>
        </w:rPr>
        <w:t>:</w:t>
      </w:r>
    </w:p>
    <w:p>
      <w:pPr>
        <w:pStyle w:val="BodyText"/>
        <w:rPr>
          <w:rFonts w:ascii="Arial"/>
          <w:sz w:val="18"/>
        </w:rPr>
      </w:pPr>
    </w:p>
    <w:p>
      <w:pPr>
        <w:pStyle w:val="ListParagraph"/>
        <w:numPr>
          <w:ilvl w:val="2"/>
          <w:numId w:val="49"/>
        </w:numPr>
        <w:tabs>
          <w:tab w:pos="2621" w:val="left" w:leader="none"/>
          <w:tab w:pos="6186" w:val="left" w:leader="none"/>
        </w:tabs>
        <w:spacing w:line="240" w:lineRule="auto" w:before="0" w:after="0"/>
        <w:ind w:left="2621" w:right="0" w:hanging="271"/>
        <w:jc w:val="left"/>
        <w:rPr>
          <w:rFonts w:ascii="Arial" w:hAnsi="Arial"/>
          <w:color w:val="6E6E6E"/>
          <w:sz w:val="18"/>
        </w:rPr>
      </w:pPr>
      <w:r>
        <w:rPr>
          <w:rFonts w:ascii="Arial" w:hAnsi="Arial"/>
          <w:color w:val="2B2B2B"/>
          <w:w w:val="85"/>
          <w:sz w:val="18"/>
        </w:rPr>
        <w:t>Lock</w:t>
      </w:r>
      <w:r>
        <w:rPr>
          <w:rFonts w:ascii="Arial" w:hAnsi="Arial"/>
          <w:color w:val="2B2B2B"/>
          <w:spacing w:val="-6"/>
          <w:sz w:val="18"/>
        </w:rPr>
        <w:t> </w:t>
      </w:r>
      <w:r>
        <w:rPr>
          <w:rFonts w:ascii="Arial" w:hAnsi="Arial"/>
          <w:color w:val="414141"/>
          <w:w w:val="85"/>
          <w:sz w:val="18"/>
        </w:rPr>
        <w:t>the</w:t>
      </w:r>
      <w:r>
        <w:rPr>
          <w:rFonts w:ascii="Arial" w:hAnsi="Arial"/>
          <w:color w:val="414141"/>
          <w:spacing w:val="-5"/>
          <w:w w:val="85"/>
          <w:sz w:val="18"/>
        </w:rPr>
        <w:t> </w:t>
      </w:r>
      <w:r>
        <w:rPr>
          <w:rFonts w:ascii="Arial" w:hAnsi="Arial"/>
          <w:color w:val="2B2B2B"/>
          <w:w w:val="85"/>
          <w:sz w:val="18"/>
        </w:rPr>
        <w:t>door</w:t>
      </w:r>
      <w:r>
        <w:rPr>
          <w:rFonts w:ascii="Arial" w:hAnsi="Arial"/>
          <w:color w:val="565656"/>
          <w:w w:val="85"/>
          <w:sz w:val="18"/>
        </w:rPr>
        <w:t>s</w:t>
      </w:r>
      <w:r>
        <w:rPr>
          <w:rFonts w:ascii="Arial" w:hAnsi="Arial"/>
          <w:color w:val="565656"/>
          <w:spacing w:val="-18"/>
          <w:w w:val="85"/>
          <w:sz w:val="18"/>
        </w:rPr>
        <w:t> </w:t>
      </w:r>
      <w:r>
        <w:rPr>
          <w:rFonts w:ascii="Arial" w:hAnsi="Arial"/>
          <w:color w:val="414141"/>
          <w:w w:val="85"/>
          <w:sz w:val="18"/>
        </w:rPr>
        <w:t>and</w:t>
      </w:r>
      <w:r>
        <w:rPr>
          <w:rFonts w:ascii="Arial" w:hAnsi="Arial"/>
          <w:color w:val="414141"/>
          <w:spacing w:val="-1"/>
          <w:w w:val="85"/>
          <w:sz w:val="18"/>
        </w:rPr>
        <w:t> </w:t>
      </w:r>
      <w:r>
        <w:rPr>
          <w:rFonts w:ascii="Arial" w:hAnsi="Arial"/>
          <w:color w:val="414141"/>
          <w:w w:val="85"/>
          <w:sz w:val="18"/>
        </w:rPr>
        <w:t>windows</w:t>
      </w:r>
      <w:r>
        <w:rPr>
          <w:rFonts w:ascii="Arial" w:hAnsi="Arial"/>
          <w:color w:val="414141"/>
          <w:spacing w:val="-1"/>
          <w:sz w:val="18"/>
        </w:rPr>
        <w:t> </w:t>
      </w:r>
      <w:r>
        <w:rPr>
          <w:rFonts w:ascii="Arial" w:hAnsi="Arial"/>
          <w:color w:val="2B2B2B"/>
          <w:w w:val="85"/>
          <w:sz w:val="18"/>
        </w:rPr>
        <w:t>to </w:t>
      </w:r>
      <w:r>
        <w:rPr>
          <w:rFonts w:ascii="Arial" w:hAnsi="Arial"/>
          <w:color w:val="2B2B2B"/>
          <w:sz w:val="18"/>
          <w:u w:val="single" w:color="6D6D6D"/>
        </w:rPr>
        <w:tab/>
      </w:r>
      <w:r>
        <w:rPr>
          <w:rFonts w:ascii="Arial" w:hAnsi="Arial"/>
          <w:color w:val="565656"/>
          <w:spacing w:val="-10"/>
          <w:w w:val="210"/>
          <w:sz w:val="18"/>
          <w:u w:val="none"/>
        </w:rPr>
        <w:t>_</w:t>
      </w:r>
    </w:p>
    <w:p>
      <w:pPr>
        <w:pStyle w:val="ListParagraph"/>
        <w:numPr>
          <w:ilvl w:val="2"/>
          <w:numId w:val="49"/>
        </w:numPr>
        <w:tabs>
          <w:tab w:pos="2614" w:val="left" w:leader="none"/>
          <w:tab w:pos="2617" w:val="left" w:leader="none"/>
        </w:tabs>
        <w:spacing w:line="242" w:lineRule="auto" w:before="5" w:after="0"/>
        <w:ind w:left="2614" w:right="105" w:hanging="264"/>
        <w:jc w:val="left"/>
        <w:rPr>
          <w:rFonts w:ascii="Arial" w:hAnsi="Arial"/>
          <w:color w:val="565656"/>
          <w:sz w:val="18"/>
        </w:rPr>
      </w:pPr>
      <w:r>
        <w:rPr>
          <w:rFonts w:ascii="Arial" w:hAnsi="Arial"/>
          <w:color w:val="565656"/>
          <w:w w:val="85"/>
          <w:sz w:val="18"/>
        </w:rPr>
        <w:t>Inform</w:t>
      </w:r>
      <w:r>
        <w:rPr>
          <w:rFonts w:ascii="Arial" w:hAnsi="Arial"/>
          <w:color w:val="565656"/>
          <w:spacing w:val="-5"/>
          <w:w w:val="85"/>
          <w:sz w:val="18"/>
        </w:rPr>
        <w:t> </w:t>
      </w:r>
      <w:r>
        <w:rPr>
          <w:rFonts w:ascii="Arial" w:hAnsi="Arial"/>
          <w:color w:val="414141"/>
          <w:w w:val="85"/>
          <w:sz w:val="18"/>
        </w:rPr>
        <w:t>a</w:t>
      </w:r>
      <w:r>
        <w:rPr>
          <w:rFonts w:ascii="Arial" w:hAnsi="Arial"/>
          <w:color w:val="6E6E6E"/>
          <w:w w:val="85"/>
          <w:sz w:val="18"/>
        </w:rPr>
        <w:t>l</w:t>
      </w:r>
      <w:r>
        <w:rPr>
          <w:rFonts w:ascii="Arial" w:hAnsi="Arial"/>
          <w:color w:val="2B2B2B"/>
          <w:w w:val="85"/>
          <w:sz w:val="18"/>
        </w:rPr>
        <w:t>l</w:t>
      </w:r>
      <w:r>
        <w:rPr>
          <w:rFonts w:ascii="Arial" w:hAnsi="Arial"/>
          <w:color w:val="2B2B2B"/>
          <w:spacing w:val="-17"/>
          <w:w w:val="85"/>
          <w:sz w:val="18"/>
        </w:rPr>
        <w:t> </w:t>
      </w:r>
      <w:r>
        <w:rPr>
          <w:rFonts w:ascii="Arial" w:hAnsi="Arial"/>
          <w:color w:val="414141"/>
          <w:w w:val="85"/>
          <w:sz w:val="18"/>
        </w:rPr>
        <w:t>on-site</w:t>
      </w:r>
      <w:r>
        <w:rPr>
          <w:rFonts w:ascii="Arial" w:hAnsi="Arial"/>
          <w:color w:val="414141"/>
          <w:spacing w:val="-5"/>
          <w:w w:val="85"/>
          <w:sz w:val="18"/>
        </w:rPr>
        <w:t> </w:t>
      </w:r>
      <w:r>
        <w:rPr>
          <w:rFonts w:ascii="Arial" w:hAnsi="Arial"/>
          <w:color w:val="414141"/>
          <w:w w:val="85"/>
          <w:sz w:val="18"/>
        </w:rPr>
        <w:t>personnel</w:t>
      </w:r>
      <w:r>
        <w:rPr>
          <w:rFonts w:ascii="Arial" w:hAnsi="Arial"/>
          <w:color w:val="414141"/>
          <w:spacing w:val="-5"/>
          <w:w w:val="85"/>
          <w:sz w:val="18"/>
        </w:rPr>
        <w:t> </w:t>
      </w:r>
      <w:r>
        <w:rPr>
          <w:rFonts w:ascii="Arial" w:hAnsi="Arial"/>
          <w:color w:val="414141"/>
          <w:w w:val="85"/>
          <w:sz w:val="18"/>
        </w:rPr>
        <w:t>and</w:t>
      </w:r>
      <w:r>
        <w:rPr>
          <w:rFonts w:ascii="Arial" w:hAnsi="Arial"/>
          <w:color w:val="414141"/>
          <w:spacing w:val="-5"/>
          <w:w w:val="85"/>
          <w:sz w:val="18"/>
        </w:rPr>
        <w:t> </w:t>
      </w:r>
      <w:r>
        <w:rPr>
          <w:rFonts w:ascii="Arial" w:hAnsi="Arial"/>
          <w:color w:val="565656"/>
          <w:w w:val="85"/>
          <w:sz w:val="18"/>
        </w:rPr>
        <w:t>any</w:t>
      </w:r>
      <w:r>
        <w:rPr>
          <w:rFonts w:ascii="Arial" w:hAnsi="Arial"/>
          <w:color w:val="565656"/>
          <w:spacing w:val="-5"/>
          <w:w w:val="85"/>
          <w:sz w:val="18"/>
        </w:rPr>
        <w:t> </w:t>
      </w:r>
      <w:r>
        <w:rPr>
          <w:rFonts w:ascii="Arial" w:hAnsi="Arial"/>
          <w:color w:val="414141"/>
          <w:w w:val="85"/>
          <w:sz w:val="18"/>
        </w:rPr>
        <w:t>students</w:t>
      </w:r>
      <w:r>
        <w:rPr>
          <w:rFonts w:ascii="Arial" w:hAnsi="Arial"/>
          <w:color w:val="414141"/>
          <w:spacing w:val="-5"/>
          <w:w w:val="85"/>
          <w:sz w:val="18"/>
        </w:rPr>
        <w:t> </w:t>
      </w:r>
      <w:r>
        <w:rPr>
          <w:rFonts w:ascii="Arial" w:hAnsi="Arial"/>
          <w:color w:val="414141"/>
          <w:w w:val="85"/>
          <w:sz w:val="18"/>
        </w:rPr>
        <w:t>or</w:t>
      </w:r>
      <w:r>
        <w:rPr>
          <w:rFonts w:ascii="Arial" w:hAnsi="Arial"/>
          <w:color w:val="414141"/>
          <w:spacing w:val="-5"/>
          <w:w w:val="85"/>
          <w:sz w:val="18"/>
        </w:rPr>
        <w:t> </w:t>
      </w:r>
      <w:r>
        <w:rPr>
          <w:rFonts w:ascii="Arial" w:hAnsi="Arial"/>
          <w:color w:val="414141"/>
          <w:w w:val="85"/>
          <w:sz w:val="18"/>
        </w:rPr>
        <w:t>faculty </w:t>
      </w:r>
      <w:r>
        <w:rPr>
          <w:rFonts w:ascii="Arial" w:hAnsi="Arial"/>
          <w:color w:val="565656"/>
          <w:spacing w:val="-2"/>
          <w:w w:val="90"/>
          <w:sz w:val="18"/>
        </w:rPr>
        <w:t>m</w:t>
      </w:r>
      <w:r>
        <w:rPr>
          <w:rFonts w:ascii="Arial" w:hAnsi="Arial"/>
          <w:color w:val="2B2B2B"/>
          <w:spacing w:val="-2"/>
          <w:w w:val="90"/>
          <w:sz w:val="18"/>
        </w:rPr>
        <w:t>embers</w:t>
      </w:r>
      <w:r>
        <w:rPr>
          <w:rFonts w:ascii="Arial" w:hAnsi="Arial"/>
          <w:color w:val="2B2B2B"/>
          <w:spacing w:val="-20"/>
          <w:w w:val="90"/>
          <w:sz w:val="18"/>
        </w:rPr>
        <w:t> </w:t>
      </w:r>
      <w:r>
        <w:rPr>
          <w:rFonts w:ascii="Arial" w:hAnsi="Arial"/>
          <w:color w:val="414141"/>
          <w:spacing w:val="-2"/>
          <w:w w:val="90"/>
          <w:sz w:val="18"/>
        </w:rPr>
        <w:t>in </w:t>
      </w:r>
      <w:r>
        <w:rPr>
          <w:rFonts w:ascii="Arial" w:hAnsi="Arial"/>
          <w:color w:val="2B2B2B"/>
          <w:spacing w:val="-2"/>
          <w:w w:val="90"/>
          <w:sz w:val="18"/>
        </w:rPr>
        <w:t>the</w:t>
      </w:r>
      <w:r>
        <w:rPr>
          <w:rFonts w:ascii="Arial" w:hAnsi="Arial"/>
          <w:color w:val="2B2B2B"/>
          <w:spacing w:val="-4"/>
          <w:w w:val="90"/>
          <w:sz w:val="18"/>
        </w:rPr>
        <w:t> </w:t>
      </w:r>
      <w:r>
        <w:rPr>
          <w:rFonts w:ascii="Arial" w:hAnsi="Arial"/>
          <w:color w:val="414141"/>
          <w:spacing w:val="-2"/>
          <w:w w:val="90"/>
          <w:sz w:val="18"/>
        </w:rPr>
        <w:t>office</w:t>
      </w:r>
      <w:r>
        <w:rPr>
          <w:rFonts w:ascii="Arial" w:hAnsi="Arial"/>
          <w:color w:val="414141"/>
          <w:sz w:val="18"/>
        </w:rPr>
        <w:t> </w:t>
      </w:r>
      <w:r>
        <w:rPr>
          <w:rFonts w:ascii="Arial" w:hAnsi="Arial"/>
          <w:color w:val="414141"/>
          <w:spacing w:val="-2"/>
          <w:w w:val="90"/>
          <w:sz w:val="18"/>
        </w:rPr>
        <w:t>that we are she</w:t>
      </w:r>
      <w:r>
        <w:rPr>
          <w:rFonts w:ascii="Arial" w:hAnsi="Arial"/>
          <w:color w:val="999999"/>
          <w:spacing w:val="-2"/>
          <w:w w:val="90"/>
          <w:sz w:val="18"/>
        </w:rPr>
        <w:t>l</w:t>
      </w:r>
      <w:r>
        <w:rPr>
          <w:rFonts w:ascii="Arial" w:hAnsi="Arial"/>
          <w:color w:val="2B2B2B"/>
          <w:spacing w:val="-2"/>
          <w:w w:val="90"/>
          <w:sz w:val="18"/>
        </w:rPr>
        <w:t>te</w:t>
      </w:r>
      <w:r>
        <w:rPr>
          <w:rFonts w:ascii="Arial" w:hAnsi="Arial"/>
          <w:color w:val="6E6E6E"/>
          <w:spacing w:val="-2"/>
          <w:w w:val="90"/>
          <w:sz w:val="18"/>
        </w:rPr>
        <w:t>r</w:t>
      </w:r>
      <w:r>
        <w:rPr>
          <w:rFonts w:ascii="Arial" w:hAnsi="Arial"/>
          <w:color w:val="565656"/>
          <w:spacing w:val="-2"/>
          <w:w w:val="90"/>
          <w:sz w:val="18"/>
        </w:rPr>
        <w:t>ing</w:t>
      </w:r>
      <w:r>
        <w:rPr>
          <w:rFonts w:ascii="Arial" w:hAnsi="Arial"/>
          <w:color w:val="565656"/>
          <w:spacing w:val="-21"/>
          <w:w w:val="90"/>
          <w:sz w:val="18"/>
        </w:rPr>
        <w:t> </w:t>
      </w:r>
      <w:r>
        <w:rPr>
          <w:rFonts w:ascii="Arial" w:hAnsi="Arial"/>
          <w:color w:val="414141"/>
          <w:spacing w:val="-2"/>
          <w:w w:val="90"/>
          <w:sz w:val="18"/>
        </w:rPr>
        <w:t>in</w:t>
      </w:r>
      <w:r>
        <w:rPr>
          <w:rFonts w:ascii="Arial" w:hAnsi="Arial"/>
          <w:color w:val="414141"/>
          <w:spacing w:val="-5"/>
          <w:w w:val="90"/>
          <w:sz w:val="18"/>
        </w:rPr>
        <w:t> </w:t>
      </w:r>
      <w:r>
        <w:rPr>
          <w:rFonts w:ascii="Arial" w:hAnsi="Arial"/>
          <w:color w:val="565656"/>
          <w:spacing w:val="-2"/>
          <w:w w:val="90"/>
          <w:sz w:val="18"/>
        </w:rPr>
        <w:t>p</w:t>
      </w:r>
      <w:r>
        <w:rPr>
          <w:rFonts w:ascii="Arial" w:hAnsi="Arial"/>
          <w:color w:val="2B2B2B"/>
          <w:spacing w:val="-2"/>
          <w:w w:val="90"/>
          <w:sz w:val="18"/>
        </w:rPr>
        <w:t>lace. </w:t>
      </w:r>
      <w:r>
        <w:rPr>
          <w:rFonts w:ascii="Arial" w:hAnsi="Arial"/>
          <w:color w:val="565656"/>
          <w:spacing w:val="-2"/>
          <w:w w:val="85"/>
          <w:sz w:val="18"/>
        </w:rPr>
        <w:t>Interrupt</w:t>
      </w:r>
      <w:r>
        <w:rPr>
          <w:rFonts w:ascii="Arial" w:hAnsi="Arial"/>
          <w:color w:val="565656"/>
          <w:sz w:val="18"/>
        </w:rPr>
        <w:t> </w:t>
      </w:r>
      <w:r>
        <w:rPr>
          <w:rFonts w:ascii="Arial" w:hAnsi="Arial"/>
          <w:color w:val="414141"/>
          <w:spacing w:val="-2"/>
          <w:w w:val="85"/>
          <w:sz w:val="18"/>
        </w:rPr>
        <w:t>meetings</w:t>
      </w:r>
      <w:r>
        <w:rPr>
          <w:rFonts w:ascii="Arial" w:hAnsi="Arial"/>
          <w:color w:val="414141"/>
          <w:spacing w:val="11"/>
          <w:sz w:val="18"/>
        </w:rPr>
        <w:t> </w:t>
      </w:r>
      <w:r>
        <w:rPr>
          <w:rFonts w:ascii="Arial" w:hAnsi="Arial"/>
          <w:color w:val="414141"/>
          <w:spacing w:val="-2"/>
          <w:w w:val="85"/>
          <w:sz w:val="18"/>
        </w:rPr>
        <w:t>and</w:t>
      </w:r>
      <w:r>
        <w:rPr>
          <w:rFonts w:ascii="Arial" w:hAnsi="Arial"/>
          <w:color w:val="414141"/>
          <w:spacing w:val="-3"/>
          <w:w w:val="85"/>
          <w:sz w:val="18"/>
        </w:rPr>
        <w:t> </w:t>
      </w:r>
      <w:r>
        <w:rPr>
          <w:rFonts w:ascii="Arial" w:hAnsi="Arial"/>
          <w:color w:val="414141"/>
          <w:spacing w:val="-2"/>
          <w:w w:val="85"/>
          <w:sz w:val="18"/>
        </w:rPr>
        <w:t>activities</w:t>
      </w:r>
      <w:r>
        <w:rPr>
          <w:rFonts w:ascii="Arial" w:hAnsi="Arial"/>
          <w:color w:val="414141"/>
          <w:sz w:val="18"/>
        </w:rPr>
        <w:t> </w:t>
      </w:r>
      <w:r>
        <w:rPr>
          <w:rFonts w:ascii="Arial" w:hAnsi="Arial"/>
          <w:color w:val="414141"/>
          <w:spacing w:val="-2"/>
          <w:w w:val="85"/>
          <w:sz w:val="18"/>
        </w:rPr>
        <w:t>to advise </w:t>
      </w:r>
      <w:r>
        <w:rPr>
          <w:rFonts w:ascii="Arial" w:hAnsi="Arial"/>
          <w:color w:val="2B2B2B"/>
          <w:spacing w:val="-2"/>
          <w:w w:val="85"/>
          <w:sz w:val="18"/>
        </w:rPr>
        <w:t>ind</w:t>
      </w:r>
      <w:r>
        <w:rPr>
          <w:rFonts w:ascii="Arial" w:hAnsi="Arial"/>
          <w:color w:val="6E6E6E"/>
          <w:spacing w:val="-2"/>
          <w:w w:val="85"/>
          <w:sz w:val="18"/>
        </w:rPr>
        <w:t>i</w:t>
      </w:r>
      <w:r>
        <w:rPr>
          <w:rFonts w:ascii="Arial" w:hAnsi="Arial"/>
          <w:color w:val="414141"/>
          <w:spacing w:val="-2"/>
          <w:w w:val="85"/>
          <w:sz w:val="18"/>
        </w:rPr>
        <w:t>viduals</w:t>
      </w:r>
      <w:r>
        <w:rPr>
          <w:rFonts w:ascii="Arial" w:hAnsi="Arial"/>
          <w:color w:val="414141"/>
          <w:spacing w:val="-19"/>
          <w:w w:val="85"/>
          <w:sz w:val="18"/>
        </w:rPr>
        <w:t> </w:t>
      </w:r>
      <w:r>
        <w:rPr>
          <w:rFonts w:ascii="Arial" w:hAnsi="Arial"/>
          <w:color w:val="2B2B2B"/>
          <w:spacing w:val="-2"/>
          <w:w w:val="85"/>
          <w:sz w:val="18"/>
        </w:rPr>
        <w:t>to </w:t>
      </w:r>
      <w:r>
        <w:rPr>
          <w:rFonts w:ascii="Arial" w:hAnsi="Arial"/>
          <w:color w:val="414141"/>
          <w:w w:val="95"/>
          <w:sz w:val="18"/>
        </w:rPr>
        <w:t>she</w:t>
      </w:r>
      <w:r>
        <w:rPr>
          <w:rFonts w:ascii="Arial" w:hAnsi="Arial"/>
          <w:color w:val="6E6E6E"/>
          <w:w w:val="95"/>
          <w:sz w:val="18"/>
        </w:rPr>
        <w:t>l</w:t>
      </w:r>
      <w:r>
        <w:rPr>
          <w:rFonts w:ascii="Arial" w:hAnsi="Arial"/>
          <w:color w:val="2B2B2B"/>
          <w:w w:val="95"/>
          <w:sz w:val="18"/>
        </w:rPr>
        <w:t>ter</w:t>
      </w:r>
      <w:r>
        <w:rPr>
          <w:rFonts w:ascii="Arial" w:hAnsi="Arial"/>
          <w:color w:val="2B2B2B"/>
          <w:spacing w:val="-28"/>
          <w:w w:val="95"/>
          <w:sz w:val="18"/>
        </w:rPr>
        <w:t> </w:t>
      </w:r>
      <w:r>
        <w:rPr>
          <w:rFonts w:ascii="Arial" w:hAnsi="Arial"/>
          <w:color w:val="6E6E6E"/>
          <w:w w:val="95"/>
          <w:sz w:val="18"/>
        </w:rPr>
        <w:t>i</w:t>
      </w:r>
      <w:r>
        <w:rPr>
          <w:rFonts w:ascii="Arial" w:hAnsi="Arial"/>
          <w:color w:val="414141"/>
          <w:w w:val="95"/>
          <w:sz w:val="18"/>
        </w:rPr>
        <w:t>np</w:t>
      </w:r>
      <w:r>
        <w:rPr>
          <w:rFonts w:ascii="Arial" w:hAnsi="Arial"/>
          <w:color w:val="6E6E6E"/>
          <w:w w:val="95"/>
          <w:sz w:val="18"/>
        </w:rPr>
        <w:t>l</w:t>
      </w:r>
      <w:r>
        <w:rPr>
          <w:rFonts w:ascii="Arial" w:hAnsi="Arial"/>
          <w:color w:val="414141"/>
          <w:w w:val="95"/>
          <w:sz w:val="18"/>
        </w:rPr>
        <w:t>ace.</w:t>
      </w:r>
    </w:p>
    <w:p>
      <w:pPr>
        <w:pStyle w:val="ListParagraph"/>
        <w:numPr>
          <w:ilvl w:val="2"/>
          <w:numId w:val="49"/>
        </w:numPr>
        <w:tabs>
          <w:tab w:pos="2614" w:val="left" w:leader="none"/>
          <w:tab w:pos="4994" w:val="left" w:leader="none"/>
        </w:tabs>
        <w:spacing w:line="249" w:lineRule="auto" w:before="0" w:after="0"/>
        <w:ind w:left="2614" w:right="63" w:hanging="269"/>
        <w:jc w:val="left"/>
        <w:rPr>
          <w:rFonts w:ascii="Arial" w:hAnsi="Arial"/>
          <w:color w:val="6E6E6E"/>
          <w:sz w:val="18"/>
        </w:rPr>
      </w:pPr>
      <w:r>
        <w:rPr>
          <w:rFonts w:ascii="Arial" w:hAnsi="Arial"/>
          <w:color w:val="414141"/>
          <w:w w:val="95"/>
          <w:sz w:val="18"/>
        </w:rPr>
        <w:t>Gather </w:t>
      </w:r>
      <w:r>
        <w:rPr>
          <w:rFonts w:ascii="Arial" w:hAnsi="Arial"/>
          <w:color w:val="2B2B2B"/>
          <w:w w:val="95"/>
          <w:sz w:val="18"/>
        </w:rPr>
        <w:t>i</w:t>
      </w:r>
      <w:r>
        <w:rPr>
          <w:rFonts w:ascii="Arial" w:hAnsi="Arial"/>
          <w:color w:val="565656"/>
          <w:w w:val="95"/>
          <w:sz w:val="18"/>
        </w:rPr>
        <w:t>n</w:t>
      </w:r>
      <w:r>
        <w:rPr>
          <w:rFonts w:ascii="Arial" w:hAnsi="Arial"/>
          <w:color w:val="565656"/>
          <w:spacing w:val="-11"/>
          <w:w w:val="95"/>
          <w:sz w:val="18"/>
        </w:rPr>
        <w:t> </w:t>
      </w:r>
      <w:r>
        <w:rPr>
          <w:rFonts w:ascii="Arial" w:hAnsi="Arial"/>
          <w:color w:val="565656"/>
          <w:sz w:val="18"/>
          <w:u w:val="single" w:color="2A2A2A"/>
        </w:rPr>
        <w:tab/>
      </w:r>
      <w:r>
        <w:rPr>
          <w:rFonts w:ascii="Arial" w:hAnsi="Arial"/>
          <w:color w:val="2B2B2B"/>
          <w:w w:val="85"/>
          <w:sz w:val="18"/>
          <w:u w:val="none"/>
        </w:rPr>
        <w:t>unt</w:t>
      </w:r>
      <w:r>
        <w:rPr>
          <w:rFonts w:ascii="Arial" w:hAnsi="Arial"/>
          <w:color w:val="565656"/>
          <w:w w:val="85"/>
          <w:sz w:val="18"/>
          <w:u w:val="none"/>
        </w:rPr>
        <w:t>i</w:t>
      </w:r>
      <w:r>
        <w:rPr>
          <w:rFonts w:ascii="Arial" w:hAnsi="Arial"/>
          <w:color w:val="6E6E6E"/>
          <w:w w:val="85"/>
          <w:sz w:val="18"/>
          <w:u w:val="none"/>
        </w:rPr>
        <w:t>l</w:t>
      </w:r>
      <w:r>
        <w:rPr>
          <w:rFonts w:ascii="Arial" w:hAnsi="Arial"/>
          <w:color w:val="6E6E6E"/>
          <w:spacing w:val="-13"/>
          <w:w w:val="85"/>
          <w:sz w:val="18"/>
          <w:u w:val="none"/>
        </w:rPr>
        <w:t> </w:t>
      </w:r>
      <w:r>
        <w:rPr>
          <w:rFonts w:ascii="Arial" w:hAnsi="Arial"/>
          <w:color w:val="565656"/>
          <w:w w:val="85"/>
          <w:sz w:val="18"/>
          <w:u w:val="none"/>
        </w:rPr>
        <w:t>notified</w:t>
      </w:r>
      <w:r>
        <w:rPr>
          <w:rFonts w:ascii="Arial" w:hAnsi="Arial"/>
          <w:color w:val="565656"/>
          <w:spacing w:val="-5"/>
          <w:w w:val="85"/>
          <w:sz w:val="18"/>
          <w:u w:val="none"/>
        </w:rPr>
        <w:t> </w:t>
      </w:r>
      <w:r>
        <w:rPr>
          <w:rFonts w:ascii="Arial" w:hAnsi="Arial"/>
          <w:color w:val="565656"/>
          <w:w w:val="85"/>
          <w:sz w:val="18"/>
          <w:u w:val="none"/>
        </w:rPr>
        <w:t>t</w:t>
      </w:r>
      <w:r>
        <w:rPr>
          <w:rFonts w:ascii="Arial" w:hAnsi="Arial"/>
          <w:color w:val="2B2B2B"/>
          <w:w w:val="85"/>
          <w:sz w:val="18"/>
          <w:u w:val="none"/>
        </w:rPr>
        <w:t>hat</w:t>
      </w:r>
      <w:r>
        <w:rPr>
          <w:rFonts w:ascii="Arial" w:hAnsi="Arial"/>
          <w:color w:val="2B2B2B"/>
          <w:spacing w:val="-8"/>
          <w:w w:val="85"/>
          <w:sz w:val="18"/>
          <w:u w:val="none"/>
        </w:rPr>
        <w:t> </w:t>
      </w:r>
      <w:r>
        <w:rPr>
          <w:rFonts w:ascii="Arial" w:hAnsi="Arial"/>
          <w:color w:val="414141"/>
          <w:w w:val="85"/>
          <w:sz w:val="18"/>
          <w:u w:val="none"/>
        </w:rPr>
        <w:t>the </w:t>
      </w:r>
      <w:r>
        <w:rPr>
          <w:rFonts w:ascii="Arial" w:hAnsi="Arial"/>
          <w:color w:val="414141"/>
          <w:w w:val="95"/>
          <w:sz w:val="18"/>
          <w:u w:val="none"/>
        </w:rPr>
        <w:t>emergency</w:t>
      </w:r>
      <w:r>
        <w:rPr>
          <w:rFonts w:ascii="Arial" w:hAnsi="Arial"/>
          <w:color w:val="414141"/>
          <w:spacing w:val="-8"/>
          <w:w w:val="95"/>
          <w:sz w:val="18"/>
          <w:u w:val="none"/>
        </w:rPr>
        <w:t> </w:t>
      </w:r>
      <w:r>
        <w:rPr>
          <w:rFonts w:ascii="Arial" w:hAnsi="Arial"/>
          <w:color w:val="2B2B2B"/>
          <w:w w:val="95"/>
          <w:sz w:val="18"/>
          <w:u w:val="none"/>
        </w:rPr>
        <w:t>has</w:t>
      </w:r>
      <w:r>
        <w:rPr>
          <w:rFonts w:ascii="Arial" w:hAnsi="Arial"/>
          <w:color w:val="2B2B2B"/>
          <w:spacing w:val="-10"/>
          <w:w w:val="95"/>
          <w:sz w:val="18"/>
          <w:u w:val="none"/>
        </w:rPr>
        <w:t> </w:t>
      </w:r>
      <w:r>
        <w:rPr>
          <w:rFonts w:ascii="Arial" w:hAnsi="Arial"/>
          <w:color w:val="2B2B2B"/>
          <w:w w:val="95"/>
          <w:sz w:val="18"/>
          <w:u w:val="none"/>
        </w:rPr>
        <w:t>passed</w:t>
      </w:r>
      <w:r>
        <w:rPr>
          <w:rFonts w:ascii="Arial" w:hAnsi="Arial"/>
          <w:color w:val="565656"/>
          <w:w w:val="95"/>
          <w:sz w:val="18"/>
          <w:u w:val="none"/>
        </w:rPr>
        <w:t>.</w:t>
      </w:r>
    </w:p>
    <w:p>
      <w:pPr>
        <w:pStyle w:val="ListParagraph"/>
        <w:numPr>
          <w:ilvl w:val="2"/>
          <w:numId w:val="49"/>
        </w:numPr>
        <w:tabs>
          <w:tab w:pos="2614" w:val="left" w:leader="none"/>
        </w:tabs>
        <w:spacing w:line="242" w:lineRule="auto" w:before="0" w:after="0"/>
        <w:ind w:left="2614" w:right="91" w:hanging="269"/>
        <w:jc w:val="left"/>
        <w:rPr>
          <w:rFonts w:ascii="Arial" w:hAnsi="Arial"/>
          <w:color w:val="565656"/>
          <w:sz w:val="18"/>
        </w:rPr>
      </w:pPr>
      <w:r>
        <w:rPr>
          <w:rFonts w:ascii="Arial" w:hAnsi="Arial"/>
          <w:color w:val="414141"/>
          <w:w w:val="85"/>
          <w:sz w:val="18"/>
        </w:rPr>
        <w:t>Cal</w:t>
      </w:r>
      <w:r>
        <w:rPr>
          <w:rFonts w:ascii="Arial" w:hAnsi="Arial"/>
          <w:color w:val="858585"/>
          <w:w w:val="85"/>
          <w:sz w:val="18"/>
        </w:rPr>
        <w:t>l</w:t>
      </w:r>
      <w:r>
        <w:rPr>
          <w:rFonts w:ascii="Arial" w:hAnsi="Arial"/>
          <w:color w:val="858585"/>
          <w:spacing w:val="-21"/>
          <w:w w:val="85"/>
          <w:sz w:val="18"/>
        </w:rPr>
        <w:t> </w:t>
      </w:r>
      <w:r>
        <w:rPr>
          <w:rFonts w:ascii="Arial" w:hAnsi="Arial"/>
          <w:color w:val="414141"/>
          <w:w w:val="85"/>
          <w:sz w:val="18"/>
        </w:rPr>
        <w:t>or</w:t>
      </w:r>
      <w:r>
        <w:rPr>
          <w:rFonts w:ascii="Arial" w:hAnsi="Arial"/>
          <w:color w:val="414141"/>
          <w:spacing w:val="-5"/>
          <w:w w:val="85"/>
          <w:sz w:val="18"/>
        </w:rPr>
        <w:t> </w:t>
      </w:r>
      <w:r>
        <w:rPr>
          <w:rFonts w:ascii="Arial" w:hAnsi="Arial"/>
          <w:color w:val="2B2B2B"/>
          <w:w w:val="85"/>
          <w:sz w:val="18"/>
        </w:rPr>
        <w:t>text</w:t>
      </w:r>
      <w:r>
        <w:rPr>
          <w:rFonts w:ascii="Arial" w:hAnsi="Arial"/>
          <w:color w:val="2B2B2B"/>
          <w:spacing w:val="-1"/>
          <w:w w:val="85"/>
          <w:sz w:val="18"/>
        </w:rPr>
        <w:t> </w:t>
      </w:r>
      <w:r>
        <w:rPr>
          <w:rFonts w:ascii="Arial" w:hAnsi="Arial"/>
          <w:color w:val="414141"/>
          <w:w w:val="85"/>
          <w:sz w:val="18"/>
        </w:rPr>
        <w:t>any</w:t>
      </w:r>
      <w:r>
        <w:rPr>
          <w:rFonts w:ascii="Arial" w:hAnsi="Arial"/>
          <w:color w:val="414141"/>
          <w:spacing w:val="-3"/>
          <w:w w:val="85"/>
          <w:sz w:val="18"/>
        </w:rPr>
        <w:t> </w:t>
      </w:r>
      <w:r>
        <w:rPr>
          <w:rFonts w:ascii="Arial" w:hAnsi="Arial"/>
          <w:color w:val="414141"/>
          <w:w w:val="85"/>
          <w:sz w:val="18"/>
        </w:rPr>
        <w:t>employees</w:t>
      </w:r>
      <w:r>
        <w:rPr>
          <w:rFonts w:ascii="Arial" w:hAnsi="Arial"/>
          <w:color w:val="414141"/>
          <w:sz w:val="18"/>
        </w:rPr>
        <w:t> </w:t>
      </w:r>
      <w:r>
        <w:rPr>
          <w:rFonts w:ascii="Arial" w:hAnsi="Arial"/>
          <w:color w:val="414141"/>
          <w:w w:val="85"/>
          <w:sz w:val="18"/>
        </w:rPr>
        <w:t>who </w:t>
      </w:r>
      <w:r>
        <w:rPr>
          <w:rFonts w:ascii="Arial" w:hAnsi="Arial"/>
          <w:color w:val="565656"/>
          <w:w w:val="85"/>
          <w:sz w:val="18"/>
        </w:rPr>
        <w:t>a</w:t>
      </w:r>
      <w:r>
        <w:rPr>
          <w:rFonts w:ascii="Arial" w:hAnsi="Arial"/>
          <w:color w:val="2B2B2B"/>
          <w:w w:val="85"/>
          <w:sz w:val="18"/>
        </w:rPr>
        <w:t>re</w:t>
      </w:r>
      <w:r>
        <w:rPr>
          <w:rFonts w:ascii="Arial" w:hAnsi="Arial"/>
          <w:color w:val="565656"/>
          <w:w w:val="85"/>
          <w:sz w:val="18"/>
        </w:rPr>
        <w:t>off-s</w:t>
      </w:r>
      <w:r>
        <w:rPr>
          <w:rFonts w:ascii="Arial" w:hAnsi="Arial"/>
          <w:color w:val="2B2B2B"/>
          <w:w w:val="85"/>
          <w:sz w:val="18"/>
        </w:rPr>
        <w:t>i</w:t>
      </w:r>
      <w:r>
        <w:rPr>
          <w:rFonts w:ascii="Arial" w:hAnsi="Arial"/>
          <w:color w:val="565656"/>
          <w:w w:val="85"/>
          <w:sz w:val="18"/>
        </w:rPr>
        <w:t>te</w:t>
      </w:r>
      <w:r>
        <w:rPr>
          <w:rFonts w:ascii="Arial" w:hAnsi="Arial"/>
          <w:color w:val="565656"/>
          <w:spacing w:val="-16"/>
          <w:w w:val="85"/>
          <w:sz w:val="18"/>
        </w:rPr>
        <w:t> </w:t>
      </w:r>
      <w:r>
        <w:rPr>
          <w:rFonts w:ascii="Arial" w:hAnsi="Arial"/>
          <w:color w:val="414141"/>
          <w:w w:val="85"/>
          <w:sz w:val="18"/>
        </w:rPr>
        <w:t>who</w:t>
      </w:r>
      <w:r>
        <w:rPr>
          <w:rFonts w:ascii="Arial" w:hAnsi="Arial"/>
          <w:color w:val="414141"/>
          <w:spacing w:val="-4"/>
          <w:w w:val="85"/>
          <w:sz w:val="18"/>
        </w:rPr>
        <w:t> </w:t>
      </w:r>
      <w:r>
        <w:rPr>
          <w:rFonts w:ascii="Arial" w:hAnsi="Arial"/>
          <w:color w:val="414141"/>
          <w:w w:val="85"/>
          <w:sz w:val="18"/>
        </w:rPr>
        <w:t>may</w:t>
      </w:r>
      <w:r>
        <w:rPr>
          <w:rFonts w:ascii="Arial" w:hAnsi="Arial"/>
          <w:color w:val="414141"/>
          <w:spacing w:val="-3"/>
          <w:w w:val="85"/>
          <w:sz w:val="18"/>
        </w:rPr>
        <w:t> </w:t>
      </w:r>
      <w:r>
        <w:rPr>
          <w:rFonts w:ascii="Arial" w:hAnsi="Arial"/>
          <w:color w:val="2B2B2B"/>
          <w:w w:val="85"/>
          <w:sz w:val="18"/>
        </w:rPr>
        <w:t>be re</w:t>
      </w:r>
      <w:r>
        <w:rPr>
          <w:rFonts w:ascii="Arial" w:hAnsi="Arial"/>
          <w:color w:val="565656"/>
          <w:w w:val="85"/>
          <w:sz w:val="18"/>
        </w:rPr>
        <w:t>turning to campus </w:t>
      </w:r>
      <w:r>
        <w:rPr>
          <w:rFonts w:ascii="Arial" w:hAnsi="Arial"/>
          <w:color w:val="414141"/>
          <w:w w:val="85"/>
          <w:sz w:val="18"/>
        </w:rPr>
        <w:t>(e.g</w:t>
      </w:r>
      <w:r>
        <w:rPr>
          <w:rFonts w:ascii="Arial" w:hAnsi="Arial"/>
          <w:color w:val="6E6E6E"/>
          <w:w w:val="85"/>
          <w:sz w:val="18"/>
        </w:rPr>
        <w:t>.</w:t>
      </w:r>
      <w:r>
        <w:rPr>
          <w:rFonts w:ascii="Arial" w:hAnsi="Arial"/>
          <w:color w:val="565656"/>
          <w:w w:val="85"/>
          <w:sz w:val="18"/>
        </w:rPr>
        <w:t>,</w:t>
      </w:r>
      <w:r>
        <w:rPr>
          <w:rFonts w:ascii="Arial" w:hAnsi="Arial"/>
          <w:color w:val="565656"/>
          <w:spacing w:val="-9"/>
          <w:w w:val="85"/>
          <w:sz w:val="18"/>
        </w:rPr>
        <w:t> </w:t>
      </w:r>
      <w:r>
        <w:rPr>
          <w:rFonts w:ascii="Arial" w:hAnsi="Arial"/>
          <w:color w:val="414141"/>
          <w:w w:val="85"/>
          <w:sz w:val="18"/>
        </w:rPr>
        <w:t>anyone</w:t>
      </w:r>
      <w:r>
        <w:rPr>
          <w:rFonts w:ascii="Arial" w:hAnsi="Arial"/>
          <w:color w:val="414141"/>
          <w:sz w:val="18"/>
        </w:rPr>
        <w:t> </w:t>
      </w:r>
      <w:r>
        <w:rPr>
          <w:rFonts w:ascii="Arial" w:hAnsi="Arial"/>
          <w:color w:val="414141"/>
          <w:w w:val="85"/>
          <w:sz w:val="18"/>
        </w:rPr>
        <w:t>at </w:t>
      </w:r>
      <w:r>
        <w:rPr>
          <w:rFonts w:ascii="Arial" w:hAnsi="Arial"/>
          <w:color w:val="565656"/>
          <w:w w:val="85"/>
          <w:sz w:val="18"/>
        </w:rPr>
        <w:t>lunch, </w:t>
      </w:r>
      <w:r>
        <w:rPr>
          <w:rFonts w:ascii="Arial" w:hAnsi="Arial"/>
          <w:color w:val="2B2B2B"/>
          <w:w w:val="85"/>
          <w:sz w:val="18"/>
        </w:rPr>
        <w:t>meet</w:t>
      </w:r>
      <w:r>
        <w:rPr>
          <w:rFonts w:ascii="Arial" w:hAnsi="Arial"/>
          <w:color w:val="858585"/>
          <w:w w:val="85"/>
          <w:sz w:val="18"/>
        </w:rPr>
        <w:t>i</w:t>
      </w:r>
      <w:r>
        <w:rPr>
          <w:rFonts w:ascii="Arial" w:hAnsi="Arial"/>
          <w:color w:val="565656"/>
          <w:w w:val="85"/>
          <w:sz w:val="18"/>
        </w:rPr>
        <w:t>ng</w:t>
      </w:r>
      <w:r>
        <w:rPr>
          <w:rFonts w:ascii="Arial" w:hAnsi="Arial"/>
          <w:color w:val="2B2B2B"/>
          <w:w w:val="85"/>
          <w:sz w:val="18"/>
        </w:rPr>
        <w:t>s</w:t>
      </w:r>
      <w:r>
        <w:rPr>
          <w:rFonts w:ascii="Arial" w:hAnsi="Arial"/>
          <w:color w:val="565656"/>
          <w:w w:val="85"/>
          <w:sz w:val="18"/>
        </w:rPr>
        <w:t>, </w:t>
      </w:r>
      <w:r>
        <w:rPr>
          <w:rFonts w:ascii="Arial" w:hAnsi="Arial"/>
          <w:color w:val="414141"/>
          <w:w w:val="95"/>
          <w:sz w:val="18"/>
        </w:rPr>
        <w:t>events, etc.).</w:t>
      </w:r>
    </w:p>
    <w:p>
      <w:pPr>
        <w:pStyle w:val="ListParagraph"/>
        <w:numPr>
          <w:ilvl w:val="2"/>
          <w:numId w:val="49"/>
        </w:numPr>
        <w:tabs>
          <w:tab w:pos="2609" w:val="left" w:leader="none"/>
          <w:tab w:pos="4259" w:val="left" w:leader="none"/>
          <w:tab w:pos="5084" w:val="left" w:leader="none"/>
        </w:tabs>
        <w:spacing w:line="240" w:lineRule="auto" w:before="0" w:after="0"/>
        <w:ind w:left="2609" w:right="161" w:hanging="264"/>
        <w:jc w:val="left"/>
        <w:rPr>
          <w:rFonts w:ascii="Arial" w:hAnsi="Arial"/>
          <w:color w:val="6E6E6E"/>
          <w:sz w:val="18"/>
        </w:rPr>
      </w:pPr>
      <w:r>
        <w:rPr>
          <w:rFonts w:ascii="Arial" w:hAnsi="Arial"/>
          <w:color w:val="2B2B2B"/>
          <w:w w:val="95"/>
          <w:sz w:val="18"/>
        </w:rPr>
        <w:t>Notify </w:t>
      </w:r>
      <w:r>
        <w:rPr>
          <w:rFonts w:ascii="Arial" w:hAnsi="Arial"/>
          <w:color w:val="2B2B2B"/>
          <w:sz w:val="18"/>
          <w:u w:val="single" w:color="989898"/>
        </w:rPr>
        <w:tab/>
      </w:r>
      <w:r>
        <w:rPr>
          <w:rFonts w:ascii="Arial" w:hAnsi="Arial"/>
          <w:color w:val="414141"/>
          <w:w w:val="85"/>
          <w:sz w:val="18"/>
          <w:u w:val="none"/>
        </w:rPr>
        <w:t>of</w:t>
      </w:r>
      <w:r>
        <w:rPr>
          <w:rFonts w:ascii="Arial" w:hAnsi="Arial"/>
          <w:color w:val="414141"/>
          <w:spacing w:val="-7"/>
          <w:w w:val="85"/>
          <w:sz w:val="18"/>
          <w:u w:val="none"/>
        </w:rPr>
        <w:t> </w:t>
      </w:r>
      <w:r>
        <w:rPr>
          <w:rFonts w:ascii="Arial" w:hAnsi="Arial"/>
          <w:color w:val="414141"/>
          <w:w w:val="85"/>
          <w:sz w:val="18"/>
          <w:u w:val="none"/>
        </w:rPr>
        <w:t>the</w:t>
      </w:r>
      <w:r>
        <w:rPr>
          <w:rFonts w:ascii="Arial" w:hAnsi="Arial"/>
          <w:color w:val="414141"/>
          <w:spacing w:val="-5"/>
          <w:w w:val="85"/>
          <w:sz w:val="18"/>
          <w:u w:val="none"/>
        </w:rPr>
        <w:t> </w:t>
      </w:r>
      <w:r>
        <w:rPr>
          <w:rFonts w:ascii="Arial" w:hAnsi="Arial"/>
          <w:color w:val="414141"/>
          <w:w w:val="85"/>
          <w:sz w:val="18"/>
          <w:u w:val="none"/>
        </w:rPr>
        <w:t>situation</w:t>
      </w:r>
      <w:r>
        <w:rPr>
          <w:rFonts w:ascii="Arial" w:hAnsi="Arial"/>
          <w:color w:val="414141"/>
          <w:spacing w:val="-5"/>
          <w:w w:val="85"/>
          <w:sz w:val="18"/>
          <w:u w:val="none"/>
        </w:rPr>
        <w:t> </w:t>
      </w:r>
      <w:r>
        <w:rPr>
          <w:rFonts w:ascii="Arial" w:hAnsi="Arial"/>
          <w:color w:val="6E6E6E"/>
          <w:w w:val="85"/>
          <w:sz w:val="18"/>
          <w:u w:val="none"/>
        </w:rPr>
        <w:t>i</w:t>
      </w:r>
      <w:r>
        <w:rPr>
          <w:rFonts w:ascii="Arial" w:hAnsi="Arial"/>
          <w:color w:val="414141"/>
          <w:w w:val="85"/>
          <w:sz w:val="18"/>
          <w:u w:val="none"/>
        </w:rPr>
        <w:t>f</w:t>
      </w:r>
      <w:r>
        <w:rPr>
          <w:rFonts w:ascii="Arial" w:hAnsi="Arial"/>
          <w:color w:val="414141"/>
          <w:spacing w:val="-13"/>
          <w:w w:val="85"/>
          <w:sz w:val="18"/>
          <w:u w:val="none"/>
        </w:rPr>
        <w:t> </w:t>
      </w:r>
      <w:r>
        <w:rPr>
          <w:rFonts w:ascii="Arial" w:hAnsi="Arial"/>
          <w:color w:val="2B2B2B"/>
          <w:w w:val="85"/>
          <w:sz w:val="18"/>
          <w:u w:val="none"/>
        </w:rPr>
        <w:t>he/s</w:t>
      </w:r>
      <w:r>
        <w:rPr>
          <w:rFonts w:ascii="Arial" w:hAnsi="Arial"/>
          <w:color w:val="565656"/>
          <w:w w:val="85"/>
          <w:sz w:val="18"/>
          <w:u w:val="none"/>
        </w:rPr>
        <w:t>he</w:t>
      </w:r>
      <w:r>
        <w:rPr>
          <w:rFonts w:ascii="Arial" w:hAnsi="Arial"/>
          <w:color w:val="565656"/>
          <w:spacing w:val="-17"/>
          <w:w w:val="85"/>
          <w:sz w:val="18"/>
          <w:u w:val="none"/>
        </w:rPr>
        <w:t> </w:t>
      </w:r>
      <w:r>
        <w:rPr>
          <w:rFonts w:ascii="Arial" w:hAnsi="Arial"/>
          <w:color w:val="414141"/>
          <w:w w:val="85"/>
          <w:sz w:val="18"/>
          <w:u w:val="none"/>
        </w:rPr>
        <w:t>is</w:t>
      </w:r>
      <w:r>
        <w:rPr>
          <w:rFonts w:ascii="Arial" w:hAnsi="Arial"/>
          <w:color w:val="414141"/>
          <w:spacing w:val="-5"/>
          <w:w w:val="85"/>
          <w:sz w:val="18"/>
          <w:u w:val="none"/>
        </w:rPr>
        <w:t> </w:t>
      </w:r>
      <w:r>
        <w:rPr>
          <w:rFonts w:ascii="Arial" w:hAnsi="Arial"/>
          <w:color w:val="565656"/>
          <w:w w:val="85"/>
          <w:sz w:val="18"/>
          <w:u w:val="none"/>
        </w:rPr>
        <w:t>not </w:t>
      </w:r>
      <w:r>
        <w:rPr>
          <w:rFonts w:ascii="Arial" w:hAnsi="Arial"/>
          <w:color w:val="2B2B2B"/>
          <w:w w:val="95"/>
          <w:sz w:val="18"/>
          <w:u w:val="none"/>
        </w:rPr>
        <w:t>in the </w:t>
      </w:r>
      <w:r>
        <w:rPr>
          <w:rFonts w:ascii="Arial" w:hAnsi="Arial"/>
          <w:color w:val="565656"/>
          <w:w w:val="95"/>
          <w:sz w:val="18"/>
          <w:u w:val="none"/>
        </w:rPr>
        <w:t>o</w:t>
      </w:r>
      <w:r>
        <w:rPr>
          <w:rFonts w:ascii="Arial" w:hAnsi="Arial"/>
          <w:color w:val="2B2B2B"/>
          <w:w w:val="95"/>
          <w:sz w:val="18"/>
          <w:u w:val="none"/>
        </w:rPr>
        <w:t>ffice</w:t>
      </w:r>
      <w:r>
        <w:rPr>
          <w:rFonts w:ascii="Arial" w:hAnsi="Arial"/>
          <w:color w:val="6E6E6E"/>
          <w:w w:val="95"/>
          <w:sz w:val="18"/>
          <w:u w:val="none"/>
        </w:rPr>
        <w:t>.</w:t>
      </w:r>
      <w:r>
        <w:rPr>
          <w:rFonts w:ascii="Arial" w:hAnsi="Arial"/>
          <w:color w:val="6E6E6E"/>
          <w:spacing w:val="-11"/>
          <w:w w:val="95"/>
          <w:sz w:val="18"/>
          <w:u w:val="none"/>
        </w:rPr>
        <w:t> </w:t>
      </w:r>
      <w:r>
        <w:rPr>
          <w:rFonts w:ascii="Arial" w:hAnsi="Arial"/>
          <w:color w:val="414141"/>
          <w:w w:val="95"/>
          <w:sz w:val="18"/>
          <w:u w:val="none"/>
        </w:rPr>
        <w:t>Cel</w:t>
      </w:r>
      <w:r>
        <w:rPr>
          <w:rFonts w:ascii="Arial" w:hAnsi="Arial"/>
          <w:color w:val="858585"/>
          <w:w w:val="95"/>
          <w:sz w:val="18"/>
          <w:u w:val="none"/>
        </w:rPr>
        <w:t>l:</w:t>
      </w:r>
      <w:r>
        <w:rPr>
          <w:rFonts w:ascii="Arial" w:hAnsi="Arial"/>
          <w:color w:val="858585"/>
          <w:sz w:val="18"/>
          <w:u w:val="single" w:color="555555"/>
        </w:rPr>
        <w:tab/>
        <w:tab/>
      </w:r>
    </w:p>
    <w:p>
      <w:pPr>
        <w:pStyle w:val="BodyText"/>
        <w:spacing w:before="9"/>
        <w:rPr>
          <w:rFonts w:ascii="Arial"/>
          <w:sz w:val="18"/>
        </w:rPr>
      </w:pPr>
    </w:p>
    <w:p>
      <w:pPr>
        <w:pStyle w:val="Heading7"/>
        <w:ind w:left="1236"/>
      </w:pPr>
      <w:r>
        <w:rPr>
          <w:color w:val="2B2B2B"/>
          <w:w w:val="85"/>
        </w:rPr>
        <w:t>Active</w:t>
      </w:r>
      <w:r>
        <w:rPr>
          <w:color w:val="2B2B2B"/>
          <w:spacing w:val="-2"/>
        </w:rPr>
        <w:t> </w:t>
      </w:r>
      <w:r>
        <w:rPr>
          <w:color w:val="2B2B2B"/>
          <w:w w:val="85"/>
        </w:rPr>
        <w:t>Shooter</w:t>
      </w:r>
      <w:r>
        <w:rPr>
          <w:color w:val="2B2B2B"/>
          <w:spacing w:val="-2"/>
        </w:rPr>
        <w:t> </w:t>
      </w:r>
      <w:r>
        <w:rPr>
          <w:color w:val="2B2B2B"/>
          <w:spacing w:val="-2"/>
          <w:w w:val="85"/>
        </w:rPr>
        <w:t>Response</w:t>
      </w:r>
    </w:p>
    <w:p>
      <w:pPr>
        <w:pStyle w:val="ListParagraph"/>
        <w:numPr>
          <w:ilvl w:val="1"/>
          <w:numId w:val="49"/>
        </w:numPr>
        <w:tabs>
          <w:tab w:pos="1782" w:val="left" w:leader="none"/>
          <w:tab w:pos="1784" w:val="left" w:leader="none"/>
        </w:tabs>
        <w:spacing w:line="240" w:lineRule="auto" w:before="76" w:after="0"/>
        <w:ind w:left="1782" w:right="818" w:hanging="272"/>
        <w:jc w:val="left"/>
        <w:rPr>
          <w:rFonts w:ascii="Arial" w:hAnsi="Arial"/>
          <w:color w:val="414141"/>
          <w:sz w:val="18"/>
        </w:rPr>
      </w:pPr>
      <w:r>
        <w:rPr>
          <w:rFonts w:ascii="Arial" w:hAnsi="Arial"/>
          <w:color w:val="2B2B2B"/>
          <w:w w:val="90"/>
          <w:sz w:val="18"/>
        </w:rPr>
        <w:t>R</w:t>
      </w:r>
      <w:r>
        <w:rPr>
          <w:rFonts w:ascii="Arial" w:hAnsi="Arial"/>
          <w:color w:val="565656"/>
          <w:w w:val="90"/>
          <w:sz w:val="18"/>
        </w:rPr>
        <w:t>U</w:t>
      </w:r>
      <w:r>
        <w:rPr>
          <w:rFonts w:ascii="Arial" w:hAnsi="Arial"/>
          <w:color w:val="2B2B2B"/>
          <w:w w:val="90"/>
          <w:sz w:val="18"/>
        </w:rPr>
        <w:t>N</w:t>
      </w:r>
      <w:r>
        <w:rPr>
          <w:rFonts w:ascii="Arial" w:hAnsi="Arial"/>
          <w:color w:val="565656"/>
          <w:w w:val="90"/>
          <w:sz w:val="18"/>
        </w:rPr>
        <w:t>.</w:t>
      </w:r>
      <w:r>
        <w:rPr>
          <w:rFonts w:ascii="Arial" w:hAnsi="Arial"/>
          <w:color w:val="565656"/>
          <w:spacing w:val="-26"/>
          <w:w w:val="90"/>
          <w:sz w:val="18"/>
        </w:rPr>
        <w:t> </w:t>
      </w:r>
      <w:r>
        <w:rPr>
          <w:rFonts w:ascii="Arial" w:hAnsi="Arial"/>
          <w:color w:val="414141"/>
          <w:w w:val="90"/>
          <w:sz w:val="18"/>
        </w:rPr>
        <w:t>H</w:t>
      </w:r>
      <w:r>
        <w:rPr>
          <w:rFonts w:ascii="Arial" w:hAnsi="Arial"/>
          <w:color w:val="858585"/>
          <w:w w:val="90"/>
          <w:sz w:val="18"/>
        </w:rPr>
        <w:t>I</w:t>
      </w:r>
      <w:r>
        <w:rPr>
          <w:rFonts w:ascii="Arial" w:hAnsi="Arial"/>
          <w:color w:val="414141"/>
          <w:w w:val="90"/>
          <w:sz w:val="18"/>
        </w:rPr>
        <w:t>DE.FIGHT</w:t>
      </w:r>
      <w:r>
        <w:rPr>
          <w:rFonts w:ascii="Arial" w:hAnsi="Arial"/>
          <w:color w:val="6E6E6E"/>
          <w:w w:val="90"/>
          <w:sz w:val="18"/>
        </w:rPr>
        <w:t>.</w:t>
      </w:r>
      <w:r>
        <w:rPr>
          <w:rFonts w:ascii="Arial" w:hAnsi="Arial"/>
          <w:color w:val="6E6E6E"/>
          <w:sz w:val="18"/>
        </w:rPr>
        <w:t> </w:t>
      </w:r>
      <w:r>
        <w:rPr>
          <w:rFonts w:ascii="Arial" w:hAnsi="Arial"/>
          <w:color w:val="2B2B2B"/>
          <w:w w:val="90"/>
          <w:sz w:val="18"/>
        </w:rPr>
        <w:t>For</w:t>
      </w:r>
      <w:r>
        <w:rPr>
          <w:rFonts w:ascii="Arial" w:hAnsi="Arial"/>
          <w:color w:val="2B2B2B"/>
          <w:spacing w:val="-6"/>
          <w:w w:val="90"/>
          <w:sz w:val="18"/>
        </w:rPr>
        <w:t> </w:t>
      </w:r>
      <w:r>
        <w:rPr>
          <w:rFonts w:ascii="Arial" w:hAnsi="Arial"/>
          <w:color w:val="2B2B2B"/>
          <w:w w:val="90"/>
          <w:sz w:val="18"/>
        </w:rPr>
        <w:t>informa</w:t>
      </w:r>
      <w:r>
        <w:rPr>
          <w:rFonts w:ascii="Arial" w:hAnsi="Arial"/>
          <w:color w:val="565656"/>
          <w:w w:val="90"/>
          <w:sz w:val="18"/>
        </w:rPr>
        <w:t>t</w:t>
      </w:r>
      <w:r>
        <w:rPr>
          <w:rFonts w:ascii="Arial" w:hAnsi="Arial"/>
          <w:color w:val="2B2B2B"/>
          <w:w w:val="90"/>
          <w:sz w:val="18"/>
        </w:rPr>
        <w:t>ion</w:t>
      </w:r>
      <w:r>
        <w:rPr>
          <w:rFonts w:ascii="Arial" w:hAnsi="Arial"/>
          <w:color w:val="565656"/>
          <w:w w:val="90"/>
          <w:sz w:val="18"/>
        </w:rPr>
        <w:t>on</w:t>
      </w:r>
      <w:r>
        <w:rPr>
          <w:rFonts w:ascii="Arial" w:hAnsi="Arial"/>
          <w:color w:val="565656"/>
          <w:spacing w:val="-6"/>
          <w:w w:val="90"/>
          <w:sz w:val="18"/>
        </w:rPr>
        <w:t> </w:t>
      </w:r>
      <w:r>
        <w:rPr>
          <w:rFonts w:ascii="Arial" w:hAnsi="Arial"/>
          <w:color w:val="414141"/>
          <w:w w:val="90"/>
          <w:sz w:val="18"/>
        </w:rPr>
        <w:t>active</w:t>
      </w:r>
      <w:r>
        <w:rPr>
          <w:rFonts w:ascii="Arial" w:hAnsi="Arial"/>
          <w:color w:val="414141"/>
          <w:spacing w:val="-7"/>
          <w:w w:val="90"/>
          <w:sz w:val="18"/>
        </w:rPr>
        <w:t> </w:t>
      </w:r>
      <w:r>
        <w:rPr>
          <w:rFonts w:ascii="Arial" w:hAnsi="Arial"/>
          <w:color w:val="414141"/>
          <w:w w:val="90"/>
          <w:sz w:val="18"/>
        </w:rPr>
        <w:t>shooter</w:t>
      </w:r>
      <w:r>
        <w:rPr>
          <w:rFonts w:ascii="Arial" w:hAnsi="Arial"/>
          <w:color w:val="6E6E6E"/>
          <w:w w:val="90"/>
          <w:sz w:val="18"/>
        </w:rPr>
        <w:t>: </w:t>
      </w:r>
      <w:hyperlink r:id="rId45">
        <w:r>
          <w:rPr>
            <w:rFonts w:ascii="Arial" w:hAnsi="Arial"/>
            <w:color w:val="414141"/>
            <w:spacing w:val="-2"/>
            <w:w w:val="80"/>
            <w:sz w:val="18"/>
            <w:u w:val="thick" w:color="414141"/>
          </w:rPr>
          <w:t>http://www.farmingdale.edu/u</w:t>
        </w:r>
        <w:r>
          <w:rPr>
            <w:rFonts w:ascii="Arial" w:hAnsi="Arial"/>
            <w:color w:val="6E6E6E"/>
            <w:spacing w:val="-2"/>
            <w:w w:val="80"/>
            <w:sz w:val="18"/>
            <w:u w:val="thick" w:color="414141"/>
          </w:rPr>
          <w:t>n</w:t>
        </w:r>
        <w:r>
          <w:rPr>
            <w:rFonts w:ascii="Arial" w:hAnsi="Arial"/>
            <w:color w:val="414141"/>
            <w:spacing w:val="-2"/>
            <w:w w:val="80"/>
            <w:sz w:val="18"/>
            <w:u w:val="thick" w:color="414141"/>
          </w:rPr>
          <w:t>iversity-pol</w:t>
        </w:r>
        <w:r>
          <w:rPr>
            <w:rFonts w:ascii="Arial" w:hAnsi="Arial"/>
            <w:color w:val="6E6E6E"/>
            <w:spacing w:val="-2"/>
            <w:w w:val="80"/>
            <w:sz w:val="18"/>
            <w:u w:val="thick" w:color="414141"/>
          </w:rPr>
          <w:t>i</w:t>
        </w:r>
        <w:r>
          <w:rPr>
            <w:rFonts w:ascii="Arial" w:hAnsi="Arial"/>
            <w:color w:val="414141"/>
            <w:spacing w:val="-2"/>
            <w:w w:val="80"/>
            <w:sz w:val="18"/>
            <w:u w:val="thick" w:color="414141"/>
          </w:rPr>
          <w:t>ce/salety.sh</w:t>
        </w:r>
        <w:r>
          <w:rPr>
            <w:rFonts w:ascii="Arial" w:hAnsi="Arial"/>
            <w:color w:val="6E6E6E"/>
            <w:spacing w:val="-2"/>
            <w:w w:val="80"/>
            <w:sz w:val="18"/>
            <w:u w:val="thick" w:color="414141"/>
          </w:rPr>
          <w:t>t</w:t>
        </w:r>
        <w:r>
          <w:rPr>
            <w:rFonts w:ascii="Arial" w:hAnsi="Arial"/>
            <w:color w:val="414141"/>
            <w:spacing w:val="-2"/>
            <w:w w:val="80"/>
            <w:sz w:val="18"/>
            <w:u w:val="thick" w:color="414141"/>
          </w:rPr>
          <w:t>m</w:t>
        </w:r>
        <w:r>
          <w:rPr>
            <w:rFonts w:ascii="Arial" w:hAnsi="Arial"/>
            <w:color w:val="414141"/>
            <w:spacing w:val="-2"/>
            <w:w w:val="80"/>
            <w:sz w:val="18"/>
            <w:u w:val="none"/>
          </w:rPr>
          <w:t>l</w:t>
        </w:r>
      </w:hyperlink>
    </w:p>
    <w:p>
      <w:pPr>
        <w:pStyle w:val="Heading7"/>
        <w:spacing w:before="98"/>
        <w:ind w:left="492"/>
      </w:pPr>
      <w:r>
        <w:rPr>
          <w:b w:val="0"/>
        </w:rPr>
        <w:br w:type="column"/>
      </w:r>
      <w:r>
        <w:rPr>
          <w:color w:val="2B2B2B"/>
          <w:w w:val="85"/>
        </w:rPr>
        <w:t>Medical</w:t>
      </w:r>
      <w:r>
        <w:rPr>
          <w:color w:val="2B2B2B"/>
          <w:spacing w:val="14"/>
        </w:rPr>
        <w:t> </w:t>
      </w:r>
      <w:r>
        <w:rPr>
          <w:color w:val="2B2B2B"/>
          <w:spacing w:val="-2"/>
          <w:w w:val="95"/>
        </w:rPr>
        <w:t>Emergencies</w:t>
      </w:r>
    </w:p>
    <w:p>
      <w:pPr>
        <w:pStyle w:val="ListParagraph"/>
        <w:numPr>
          <w:ilvl w:val="0"/>
          <w:numId w:val="50"/>
        </w:numPr>
        <w:tabs>
          <w:tab w:pos="767" w:val="left" w:leader="none"/>
          <w:tab w:pos="771" w:val="left" w:leader="none"/>
        </w:tabs>
        <w:spacing w:line="240" w:lineRule="auto" w:before="22" w:after="0"/>
        <w:ind w:left="767" w:right="1782" w:hanging="274"/>
        <w:jc w:val="left"/>
        <w:rPr>
          <w:rFonts w:ascii="Arial" w:hAnsi="Arial"/>
          <w:color w:val="414141"/>
          <w:sz w:val="18"/>
        </w:rPr>
      </w:pPr>
      <w:r>
        <w:rPr>
          <w:rFonts w:ascii="Arial" w:hAnsi="Arial"/>
          <w:color w:val="414141"/>
          <w:w w:val="85"/>
          <w:sz w:val="18"/>
        </w:rPr>
        <w:t>If</w:t>
      </w:r>
      <w:r>
        <w:rPr>
          <w:rFonts w:ascii="Arial" w:hAnsi="Arial"/>
          <w:color w:val="414141"/>
          <w:spacing w:val="-5"/>
          <w:w w:val="85"/>
          <w:sz w:val="18"/>
        </w:rPr>
        <w:t> </w:t>
      </w:r>
      <w:r>
        <w:rPr>
          <w:rFonts w:ascii="Arial" w:hAnsi="Arial"/>
          <w:color w:val="2B2B2B"/>
          <w:w w:val="85"/>
          <w:sz w:val="18"/>
        </w:rPr>
        <w:t>the</w:t>
      </w:r>
      <w:r>
        <w:rPr>
          <w:rFonts w:ascii="Arial" w:hAnsi="Arial"/>
          <w:color w:val="565656"/>
          <w:w w:val="85"/>
          <w:sz w:val="18"/>
        </w:rPr>
        <w:t>re</w:t>
      </w:r>
      <w:r>
        <w:rPr>
          <w:rFonts w:ascii="Arial" w:hAnsi="Arial"/>
          <w:color w:val="565656"/>
          <w:spacing w:val="-18"/>
          <w:w w:val="85"/>
          <w:sz w:val="18"/>
        </w:rPr>
        <w:t> </w:t>
      </w:r>
      <w:r>
        <w:rPr>
          <w:rFonts w:ascii="Arial" w:hAnsi="Arial"/>
          <w:color w:val="414141"/>
          <w:w w:val="85"/>
          <w:sz w:val="18"/>
        </w:rPr>
        <w:t>is</w:t>
      </w:r>
      <w:r>
        <w:rPr>
          <w:rFonts w:ascii="Arial" w:hAnsi="Arial"/>
          <w:color w:val="414141"/>
          <w:spacing w:val="-5"/>
          <w:w w:val="85"/>
          <w:sz w:val="18"/>
        </w:rPr>
        <w:t> </w:t>
      </w:r>
      <w:r>
        <w:rPr>
          <w:rFonts w:ascii="Arial" w:hAnsi="Arial"/>
          <w:color w:val="2B2B2B"/>
          <w:w w:val="85"/>
          <w:sz w:val="18"/>
        </w:rPr>
        <w:t>a</w:t>
      </w:r>
      <w:r>
        <w:rPr>
          <w:rFonts w:ascii="Arial" w:hAnsi="Arial"/>
          <w:color w:val="2B2B2B"/>
          <w:spacing w:val="-5"/>
          <w:w w:val="85"/>
          <w:sz w:val="18"/>
        </w:rPr>
        <w:t> </w:t>
      </w:r>
      <w:r>
        <w:rPr>
          <w:rFonts w:ascii="Arial" w:hAnsi="Arial"/>
          <w:color w:val="414141"/>
          <w:w w:val="85"/>
          <w:sz w:val="18"/>
        </w:rPr>
        <w:t>medical</w:t>
      </w:r>
      <w:r>
        <w:rPr>
          <w:rFonts w:ascii="Arial" w:hAnsi="Arial"/>
          <w:color w:val="414141"/>
          <w:spacing w:val="-5"/>
          <w:w w:val="85"/>
          <w:sz w:val="18"/>
        </w:rPr>
        <w:t> </w:t>
      </w:r>
      <w:r>
        <w:rPr>
          <w:rFonts w:ascii="Arial" w:hAnsi="Arial"/>
          <w:color w:val="414141"/>
          <w:w w:val="85"/>
          <w:sz w:val="18"/>
        </w:rPr>
        <w:t>emergency, </w:t>
      </w:r>
      <w:r>
        <w:rPr>
          <w:rFonts w:ascii="Arial" w:hAnsi="Arial"/>
          <w:color w:val="414141"/>
          <w:w w:val="90"/>
          <w:sz w:val="18"/>
        </w:rPr>
        <w:t>staff</w:t>
      </w:r>
      <w:r>
        <w:rPr>
          <w:rFonts w:ascii="Arial" w:hAnsi="Arial"/>
          <w:color w:val="414141"/>
          <w:spacing w:val="-3"/>
          <w:w w:val="90"/>
          <w:sz w:val="18"/>
        </w:rPr>
        <w:t> </w:t>
      </w:r>
      <w:r>
        <w:rPr>
          <w:rFonts w:ascii="Arial" w:hAnsi="Arial"/>
          <w:color w:val="414141"/>
          <w:w w:val="90"/>
          <w:sz w:val="18"/>
        </w:rPr>
        <w:t>must contact University </w:t>
      </w:r>
      <w:r>
        <w:rPr>
          <w:rFonts w:ascii="Arial" w:hAnsi="Arial"/>
          <w:color w:val="2B2B2B"/>
          <w:w w:val="95"/>
          <w:sz w:val="18"/>
        </w:rPr>
        <w:t>Po</w:t>
      </w:r>
      <w:r>
        <w:rPr>
          <w:rFonts w:ascii="Arial" w:hAnsi="Arial"/>
          <w:color w:val="565656"/>
          <w:w w:val="95"/>
          <w:sz w:val="18"/>
        </w:rPr>
        <w:t>l</w:t>
      </w:r>
      <w:r>
        <w:rPr>
          <w:rFonts w:ascii="Arial" w:hAnsi="Arial"/>
          <w:color w:val="2B2B2B"/>
          <w:w w:val="95"/>
          <w:sz w:val="18"/>
        </w:rPr>
        <w:t>ice</w:t>
      </w:r>
      <w:r>
        <w:rPr>
          <w:rFonts w:ascii="Arial" w:hAnsi="Arial"/>
          <w:color w:val="2B2B2B"/>
          <w:spacing w:val="-11"/>
          <w:w w:val="95"/>
          <w:sz w:val="18"/>
        </w:rPr>
        <w:t> </w:t>
      </w:r>
      <w:r>
        <w:rPr>
          <w:rFonts w:ascii="Arial" w:hAnsi="Arial"/>
          <w:color w:val="414141"/>
          <w:w w:val="95"/>
          <w:sz w:val="18"/>
        </w:rPr>
        <w:t>at 2111.</w:t>
      </w:r>
    </w:p>
    <w:p>
      <w:pPr>
        <w:pStyle w:val="ListParagraph"/>
        <w:numPr>
          <w:ilvl w:val="0"/>
          <w:numId w:val="50"/>
        </w:numPr>
        <w:tabs>
          <w:tab w:pos="766" w:val="left" w:leader="none"/>
          <w:tab w:pos="774" w:val="left" w:leader="none"/>
        </w:tabs>
        <w:spacing w:line="240" w:lineRule="auto" w:before="19" w:after="0"/>
        <w:ind w:left="766" w:right="1709" w:hanging="273"/>
        <w:jc w:val="left"/>
        <w:rPr>
          <w:rFonts w:ascii="Arial" w:hAnsi="Arial"/>
          <w:color w:val="2B2B2B"/>
          <w:sz w:val="18"/>
        </w:rPr>
      </w:pPr>
      <w:r>
        <w:rPr>
          <w:rFonts w:ascii="Arial" w:hAnsi="Arial"/>
          <w:color w:val="414141"/>
          <w:w w:val="95"/>
          <w:sz w:val="18"/>
        </w:rPr>
        <w:t>Staff</w:t>
      </w:r>
      <w:r>
        <w:rPr>
          <w:rFonts w:ascii="Arial" w:hAnsi="Arial"/>
          <w:color w:val="414141"/>
          <w:spacing w:val="-12"/>
          <w:w w:val="95"/>
          <w:sz w:val="18"/>
        </w:rPr>
        <w:t> </w:t>
      </w:r>
      <w:r>
        <w:rPr>
          <w:rFonts w:ascii="Arial" w:hAnsi="Arial"/>
          <w:color w:val="414141"/>
          <w:w w:val="95"/>
          <w:sz w:val="18"/>
        </w:rPr>
        <w:t>may</w:t>
      </w:r>
      <w:r>
        <w:rPr>
          <w:rFonts w:ascii="Arial" w:hAnsi="Arial"/>
          <w:color w:val="414141"/>
          <w:spacing w:val="-10"/>
          <w:w w:val="95"/>
          <w:sz w:val="18"/>
        </w:rPr>
        <w:t> </w:t>
      </w:r>
      <w:r>
        <w:rPr>
          <w:rFonts w:ascii="Arial" w:hAnsi="Arial"/>
          <w:color w:val="2B2B2B"/>
          <w:w w:val="95"/>
          <w:sz w:val="18"/>
        </w:rPr>
        <w:t>not</w:t>
      </w:r>
      <w:r>
        <w:rPr>
          <w:rFonts w:ascii="Arial" w:hAnsi="Arial"/>
          <w:color w:val="2B2B2B"/>
          <w:spacing w:val="-10"/>
          <w:w w:val="95"/>
          <w:sz w:val="18"/>
        </w:rPr>
        <w:t> </w:t>
      </w:r>
      <w:r>
        <w:rPr>
          <w:rFonts w:ascii="Arial" w:hAnsi="Arial"/>
          <w:color w:val="2B2B2B"/>
          <w:w w:val="95"/>
          <w:sz w:val="18"/>
        </w:rPr>
        <w:t>drive</w:t>
      </w:r>
      <w:r>
        <w:rPr>
          <w:rFonts w:ascii="Arial" w:hAnsi="Arial"/>
          <w:color w:val="2B2B2B"/>
          <w:spacing w:val="-10"/>
          <w:w w:val="95"/>
          <w:sz w:val="18"/>
        </w:rPr>
        <w:t> </w:t>
      </w:r>
      <w:r>
        <w:rPr>
          <w:rFonts w:ascii="Arial" w:hAnsi="Arial"/>
          <w:color w:val="565656"/>
          <w:w w:val="95"/>
          <w:sz w:val="18"/>
        </w:rPr>
        <w:t>anothe</w:t>
      </w:r>
      <w:r>
        <w:rPr>
          <w:rFonts w:ascii="Arial" w:hAnsi="Arial"/>
          <w:color w:val="2B2B2B"/>
          <w:w w:val="95"/>
          <w:sz w:val="18"/>
        </w:rPr>
        <w:t>r </w:t>
      </w:r>
      <w:r>
        <w:rPr>
          <w:rFonts w:ascii="Arial" w:hAnsi="Arial"/>
          <w:color w:val="414141"/>
          <w:spacing w:val="-2"/>
          <w:w w:val="85"/>
          <w:sz w:val="18"/>
        </w:rPr>
        <w:t>employee/student</w:t>
      </w:r>
      <w:r>
        <w:rPr>
          <w:rFonts w:ascii="Arial" w:hAnsi="Arial"/>
          <w:color w:val="414141"/>
          <w:spacing w:val="-7"/>
          <w:sz w:val="18"/>
        </w:rPr>
        <w:t> </w:t>
      </w:r>
      <w:r>
        <w:rPr>
          <w:rFonts w:ascii="Arial" w:hAnsi="Arial"/>
          <w:color w:val="565656"/>
          <w:spacing w:val="-2"/>
          <w:w w:val="85"/>
          <w:sz w:val="18"/>
        </w:rPr>
        <w:t>to</w:t>
      </w:r>
      <w:r>
        <w:rPr>
          <w:rFonts w:ascii="Arial" w:hAnsi="Arial"/>
          <w:color w:val="565656"/>
          <w:spacing w:val="2"/>
          <w:sz w:val="18"/>
        </w:rPr>
        <w:t> </w:t>
      </w:r>
      <w:r>
        <w:rPr>
          <w:rFonts w:ascii="Arial" w:hAnsi="Arial"/>
          <w:color w:val="414141"/>
          <w:spacing w:val="-2"/>
          <w:w w:val="85"/>
          <w:sz w:val="18"/>
        </w:rPr>
        <w:t>the</w:t>
      </w:r>
      <w:r>
        <w:rPr>
          <w:rFonts w:ascii="Arial" w:hAnsi="Arial"/>
          <w:color w:val="414141"/>
          <w:spacing w:val="-8"/>
          <w:sz w:val="18"/>
        </w:rPr>
        <w:t> </w:t>
      </w:r>
      <w:r>
        <w:rPr>
          <w:rFonts w:ascii="Arial" w:hAnsi="Arial"/>
          <w:color w:val="2B2B2B"/>
          <w:spacing w:val="-2"/>
          <w:w w:val="85"/>
          <w:sz w:val="18"/>
        </w:rPr>
        <w:t>hospital.</w:t>
      </w:r>
    </w:p>
    <w:p>
      <w:pPr>
        <w:pStyle w:val="ListParagraph"/>
        <w:numPr>
          <w:ilvl w:val="0"/>
          <w:numId w:val="50"/>
        </w:numPr>
        <w:tabs>
          <w:tab w:pos="766" w:val="left" w:leader="none"/>
        </w:tabs>
        <w:spacing w:line="242" w:lineRule="auto" w:before="18" w:after="0"/>
        <w:ind w:left="766" w:right="1625" w:hanging="277"/>
        <w:jc w:val="left"/>
        <w:rPr>
          <w:rFonts w:ascii="Arial" w:hAnsi="Arial"/>
          <w:color w:val="414141"/>
          <w:sz w:val="18"/>
        </w:rPr>
      </w:pPr>
      <w:r>
        <w:rPr>
          <w:rFonts w:ascii="Arial" w:hAnsi="Arial"/>
          <w:color w:val="565656"/>
          <w:spacing w:val="-2"/>
          <w:w w:val="85"/>
          <w:sz w:val="18"/>
        </w:rPr>
        <w:t>I</w:t>
      </w:r>
      <w:r>
        <w:rPr>
          <w:rFonts w:ascii="Arial" w:hAnsi="Arial"/>
          <w:color w:val="2B2B2B"/>
          <w:spacing w:val="-2"/>
          <w:w w:val="85"/>
          <w:sz w:val="18"/>
        </w:rPr>
        <w:t>I</w:t>
      </w:r>
      <w:r>
        <w:rPr>
          <w:rFonts w:ascii="Arial" w:hAnsi="Arial"/>
          <w:color w:val="2B2B2B"/>
          <w:spacing w:val="-4"/>
          <w:w w:val="85"/>
          <w:sz w:val="18"/>
        </w:rPr>
        <w:t> </w:t>
      </w:r>
      <w:r>
        <w:rPr>
          <w:rFonts w:ascii="Arial" w:hAnsi="Arial"/>
          <w:color w:val="414141"/>
          <w:spacing w:val="-2"/>
          <w:w w:val="85"/>
          <w:sz w:val="18"/>
        </w:rPr>
        <w:t>you</w:t>
      </w:r>
      <w:r>
        <w:rPr>
          <w:rFonts w:ascii="Arial" w:hAnsi="Arial"/>
          <w:color w:val="414141"/>
          <w:spacing w:val="-3"/>
          <w:w w:val="85"/>
          <w:sz w:val="18"/>
        </w:rPr>
        <w:t> </w:t>
      </w:r>
      <w:r>
        <w:rPr>
          <w:rFonts w:ascii="Arial" w:hAnsi="Arial"/>
          <w:color w:val="414141"/>
          <w:spacing w:val="-2"/>
          <w:w w:val="85"/>
          <w:sz w:val="18"/>
        </w:rPr>
        <w:t>need</w:t>
      </w:r>
      <w:r>
        <w:rPr>
          <w:rFonts w:ascii="Arial" w:hAnsi="Arial"/>
          <w:color w:val="414141"/>
          <w:spacing w:val="-7"/>
          <w:sz w:val="18"/>
        </w:rPr>
        <w:t> </w:t>
      </w:r>
      <w:r>
        <w:rPr>
          <w:rFonts w:ascii="Arial" w:hAnsi="Arial"/>
          <w:color w:val="565656"/>
          <w:spacing w:val="-2"/>
          <w:w w:val="85"/>
          <w:sz w:val="18"/>
        </w:rPr>
        <w:t>to </w:t>
      </w:r>
      <w:r>
        <w:rPr>
          <w:rFonts w:ascii="Arial" w:hAnsi="Arial"/>
          <w:color w:val="414141"/>
          <w:spacing w:val="-2"/>
          <w:w w:val="85"/>
          <w:sz w:val="18"/>
        </w:rPr>
        <w:t>contact </w:t>
      </w:r>
      <w:r>
        <w:rPr>
          <w:rFonts w:ascii="Arial" w:hAnsi="Arial"/>
          <w:color w:val="2B2B2B"/>
          <w:spacing w:val="-2"/>
          <w:w w:val="85"/>
          <w:sz w:val="18"/>
        </w:rPr>
        <w:t>the </w:t>
      </w:r>
      <w:r>
        <w:rPr>
          <w:rFonts w:ascii="Arial" w:hAnsi="Arial"/>
          <w:color w:val="414141"/>
          <w:spacing w:val="-2"/>
          <w:w w:val="85"/>
          <w:sz w:val="18"/>
        </w:rPr>
        <w:t>Campus </w:t>
      </w:r>
      <w:r>
        <w:rPr>
          <w:rFonts w:ascii="Arial" w:hAnsi="Arial"/>
          <w:color w:val="2B2B2B"/>
          <w:w w:val="90"/>
          <w:sz w:val="18"/>
        </w:rPr>
        <w:t>Health</w:t>
      </w:r>
      <w:r>
        <w:rPr>
          <w:rFonts w:ascii="Arial" w:hAnsi="Arial"/>
          <w:color w:val="2B2B2B"/>
          <w:spacing w:val="-8"/>
          <w:w w:val="90"/>
          <w:sz w:val="18"/>
        </w:rPr>
        <w:t> </w:t>
      </w:r>
      <w:r>
        <w:rPr>
          <w:rFonts w:ascii="Arial" w:hAnsi="Arial"/>
          <w:color w:val="414141"/>
          <w:w w:val="90"/>
          <w:sz w:val="18"/>
        </w:rPr>
        <w:t>and</w:t>
      </w:r>
      <w:r>
        <w:rPr>
          <w:rFonts w:ascii="Arial" w:hAnsi="Arial"/>
          <w:color w:val="414141"/>
          <w:spacing w:val="-7"/>
          <w:w w:val="90"/>
          <w:sz w:val="18"/>
        </w:rPr>
        <w:t> </w:t>
      </w:r>
      <w:r>
        <w:rPr>
          <w:rFonts w:ascii="Arial" w:hAnsi="Arial"/>
          <w:color w:val="414141"/>
          <w:w w:val="90"/>
          <w:sz w:val="18"/>
        </w:rPr>
        <w:t>Wellness</w:t>
      </w:r>
      <w:r>
        <w:rPr>
          <w:rFonts w:ascii="Arial" w:hAnsi="Arial"/>
          <w:color w:val="414141"/>
          <w:spacing w:val="-3"/>
          <w:w w:val="90"/>
          <w:sz w:val="18"/>
        </w:rPr>
        <w:t> </w:t>
      </w:r>
      <w:r>
        <w:rPr>
          <w:rFonts w:ascii="Arial" w:hAnsi="Arial"/>
          <w:color w:val="414141"/>
          <w:w w:val="90"/>
          <w:sz w:val="18"/>
        </w:rPr>
        <w:t>Center</w:t>
      </w:r>
      <w:r>
        <w:rPr>
          <w:rFonts w:ascii="Arial" w:hAnsi="Arial"/>
          <w:color w:val="414141"/>
          <w:spacing w:val="-5"/>
          <w:w w:val="90"/>
          <w:sz w:val="18"/>
        </w:rPr>
        <w:t> </w:t>
      </w:r>
      <w:r>
        <w:rPr>
          <w:rFonts w:ascii="Arial" w:hAnsi="Arial"/>
          <w:color w:val="2B2B2B"/>
          <w:w w:val="90"/>
          <w:sz w:val="18"/>
        </w:rPr>
        <w:t>the </w:t>
      </w:r>
      <w:r>
        <w:rPr>
          <w:rFonts w:ascii="Arial" w:hAnsi="Arial"/>
          <w:color w:val="414141"/>
          <w:w w:val="95"/>
          <w:sz w:val="18"/>
        </w:rPr>
        <w:t>extens</w:t>
      </w:r>
      <w:r>
        <w:rPr>
          <w:rFonts w:ascii="Arial" w:hAnsi="Arial"/>
          <w:color w:val="6E6E6E"/>
          <w:w w:val="95"/>
          <w:sz w:val="18"/>
        </w:rPr>
        <w:t>i</w:t>
      </w:r>
      <w:r>
        <w:rPr>
          <w:rFonts w:ascii="Arial" w:hAnsi="Arial"/>
          <w:color w:val="414141"/>
          <w:w w:val="95"/>
          <w:sz w:val="18"/>
        </w:rPr>
        <w:t>on</w:t>
      </w:r>
      <w:r>
        <w:rPr>
          <w:rFonts w:ascii="Arial" w:hAnsi="Arial"/>
          <w:color w:val="414141"/>
          <w:spacing w:val="-20"/>
          <w:w w:val="95"/>
          <w:sz w:val="18"/>
        </w:rPr>
        <w:t> </w:t>
      </w:r>
      <w:r>
        <w:rPr>
          <w:rFonts w:ascii="Arial" w:hAnsi="Arial"/>
          <w:color w:val="2B2B2B"/>
          <w:w w:val="95"/>
          <w:sz w:val="18"/>
        </w:rPr>
        <w:t>is </w:t>
      </w:r>
      <w:r>
        <w:rPr>
          <w:rFonts w:ascii="Arial" w:hAnsi="Arial"/>
          <w:color w:val="414141"/>
          <w:w w:val="95"/>
          <w:sz w:val="18"/>
        </w:rPr>
        <w:t>2009.</w:t>
      </w:r>
    </w:p>
    <w:p>
      <w:pPr>
        <w:pStyle w:val="ListParagraph"/>
        <w:numPr>
          <w:ilvl w:val="0"/>
          <w:numId w:val="50"/>
        </w:numPr>
        <w:tabs>
          <w:tab w:pos="766" w:val="left" w:leader="none"/>
        </w:tabs>
        <w:spacing w:line="242" w:lineRule="auto" w:before="17" w:after="0"/>
        <w:ind w:left="766" w:right="1884" w:hanging="277"/>
        <w:jc w:val="left"/>
        <w:rPr>
          <w:rFonts w:ascii="Arial" w:hAnsi="Arial"/>
          <w:color w:val="414141"/>
          <w:sz w:val="18"/>
        </w:rPr>
      </w:pPr>
      <w:r>
        <w:rPr>
          <w:rFonts w:ascii="Arial" w:hAnsi="Arial"/>
          <w:color w:val="414141"/>
          <w:spacing w:val="-2"/>
          <w:w w:val="85"/>
          <w:sz w:val="18"/>
        </w:rPr>
        <w:t>II</w:t>
      </w:r>
      <w:r>
        <w:rPr>
          <w:rFonts w:ascii="Arial" w:hAnsi="Arial"/>
          <w:color w:val="414141"/>
          <w:spacing w:val="-3"/>
          <w:w w:val="85"/>
          <w:sz w:val="18"/>
        </w:rPr>
        <w:t> </w:t>
      </w:r>
      <w:r>
        <w:rPr>
          <w:rFonts w:ascii="Arial" w:hAnsi="Arial"/>
          <w:color w:val="414141"/>
          <w:spacing w:val="-2"/>
          <w:w w:val="85"/>
          <w:sz w:val="18"/>
        </w:rPr>
        <w:t>you</w:t>
      </w:r>
      <w:r>
        <w:rPr>
          <w:rFonts w:ascii="Arial" w:hAnsi="Arial"/>
          <w:color w:val="414141"/>
          <w:spacing w:val="-3"/>
          <w:w w:val="85"/>
          <w:sz w:val="18"/>
        </w:rPr>
        <w:t> </w:t>
      </w:r>
      <w:r>
        <w:rPr>
          <w:rFonts w:ascii="Arial" w:hAnsi="Arial"/>
          <w:color w:val="414141"/>
          <w:spacing w:val="-2"/>
          <w:w w:val="85"/>
          <w:sz w:val="18"/>
        </w:rPr>
        <w:t>need</w:t>
      </w:r>
      <w:r>
        <w:rPr>
          <w:rFonts w:ascii="Arial" w:hAnsi="Arial"/>
          <w:color w:val="414141"/>
          <w:spacing w:val="-3"/>
          <w:w w:val="85"/>
          <w:sz w:val="18"/>
        </w:rPr>
        <w:t> </w:t>
      </w:r>
      <w:r>
        <w:rPr>
          <w:rFonts w:ascii="Arial" w:hAnsi="Arial"/>
          <w:color w:val="414141"/>
          <w:spacing w:val="-2"/>
          <w:w w:val="85"/>
          <w:sz w:val="18"/>
        </w:rPr>
        <w:t>to</w:t>
      </w:r>
      <w:r>
        <w:rPr>
          <w:rFonts w:ascii="Arial" w:hAnsi="Arial"/>
          <w:color w:val="414141"/>
          <w:spacing w:val="-4"/>
          <w:w w:val="85"/>
          <w:sz w:val="18"/>
        </w:rPr>
        <w:t> </w:t>
      </w:r>
      <w:r>
        <w:rPr>
          <w:rFonts w:ascii="Arial" w:hAnsi="Arial"/>
          <w:color w:val="414141"/>
          <w:spacing w:val="-2"/>
          <w:w w:val="85"/>
          <w:sz w:val="18"/>
        </w:rPr>
        <w:t>contact</w:t>
      </w:r>
      <w:r>
        <w:rPr>
          <w:rFonts w:ascii="Arial" w:hAnsi="Arial"/>
          <w:color w:val="414141"/>
          <w:spacing w:val="-3"/>
          <w:w w:val="85"/>
          <w:sz w:val="18"/>
        </w:rPr>
        <w:t> </w:t>
      </w:r>
      <w:r>
        <w:rPr>
          <w:rFonts w:ascii="Arial" w:hAnsi="Arial"/>
          <w:color w:val="414141"/>
          <w:spacing w:val="-2"/>
          <w:w w:val="85"/>
          <w:sz w:val="18"/>
        </w:rPr>
        <w:t>Campus </w:t>
      </w:r>
      <w:r>
        <w:rPr>
          <w:rFonts w:ascii="Arial" w:hAnsi="Arial"/>
          <w:color w:val="565656"/>
          <w:spacing w:val="-2"/>
          <w:w w:val="95"/>
          <w:sz w:val="18"/>
        </w:rPr>
        <w:t>Men</w:t>
      </w:r>
      <w:r>
        <w:rPr>
          <w:rFonts w:ascii="Arial" w:hAnsi="Arial"/>
          <w:color w:val="2B2B2B"/>
          <w:spacing w:val="-2"/>
          <w:w w:val="95"/>
          <w:sz w:val="18"/>
        </w:rPr>
        <w:t>tal</w:t>
      </w:r>
      <w:r>
        <w:rPr>
          <w:rFonts w:ascii="Arial" w:hAnsi="Arial"/>
          <w:color w:val="2B2B2B"/>
          <w:spacing w:val="-30"/>
          <w:w w:val="95"/>
          <w:sz w:val="18"/>
        </w:rPr>
        <w:t> </w:t>
      </w:r>
      <w:r>
        <w:rPr>
          <w:rFonts w:ascii="Arial" w:hAnsi="Arial"/>
          <w:color w:val="414141"/>
          <w:spacing w:val="-2"/>
          <w:w w:val="95"/>
          <w:sz w:val="18"/>
        </w:rPr>
        <w:t>Health</w:t>
      </w:r>
      <w:r>
        <w:rPr>
          <w:rFonts w:ascii="Arial" w:hAnsi="Arial"/>
          <w:color w:val="414141"/>
          <w:spacing w:val="-8"/>
          <w:w w:val="95"/>
          <w:sz w:val="18"/>
        </w:rPr>
        <w:t> </w:t>
      </w:r>
      <w:r>
        <w:rPr>
          <w:rFonts w:ascii="Arial" w:hAnsi="Arial"/>
          <w:color w:val="414141"/>
          <w:spacing w:val="-2"/>
          <w:w w:val="95"/>
          <w:sz w:val="18"/>
        </w:rPr>
        <w:t>Services</w:t>
      </w:r>
      <w:r>
        <w:rPr>
          <w:rFonts w:ascii="Arial" w:hAnsi="Arial"/>
          <w:color w:val="414141"/>
          <w:spacing w:val="-5"/>
          <w:w w:val="95"/>
          <w:sz w:val="18"/>
        </w:rPr>
        <w:t> </w:t>
      </w:r>
      <w:r>
        <w:rPr>
          <w:rFonts w:ascii="Arial" w:hAnsi="Arial"/>
          <w:color w:val="414141"/>
          <w:spacing w:val="-2"/>
          <w:w w:val="95"/>
          <w:sz w:val="18"/>
        </w:rPr>
        <w:t>the </w:t>
      </w:r>
      <w:r>
        <w:rPr>
          <w:rFonts w:ascii="Arial" w:hAnsi="Arial"/>
          <w:color w:val="414141"/>
          <w:w w:val="95"/>
          <w:sz w:val="18"/>
        </w:rPr>
        <w:t>extens</w:t>
      </w:r>
      <w:r>
        <w:rPr>
          <w:rFonts w:ascii="Arial" w:hAnsi="Arial"/>
          <w:color w:val="858585"/>
          <w:w w:val="95"/>
          <w:sz w:val="18"/>
        </w:rPr>
        <w:t>i</w:t>
      </w:r>
      <w:r>
        <w:rPr>
          <w:rFonts w:ascii="Arial" w:hAnsi="Arial"/>
          <w:color w:val="414141"/>
          <w:w w:val="95"/>
          <w:sz w:val="18"/>
        </w:rPr>
        <w:t>on</w:t>
      </w:r>
      <w:r>
        <w:rPr>
          <w:rFonts w:ascii="Arial" w:hAnsi="Arial"/>
          <w:color w:val="2B2B2B"/>
          <w:w w:val="95"/>
          <w:sz w:val="18"/>
        </w:rPr>
        <w:t>is </w:t>
      </w:r>
      <w:r>
        <w:rPr>
          <w:rFonts w:ascii="Arial" w:hAnsi="Arial"/>
          <w:color w:val="414141"/>
          <w:w w:val="95"/>
          <w:sz w:val="18"/>
        </w:rPr>
        <w:t>2006.</w:t>
      </w:r>
    </w:p>
    <w:p>
      <w:pPr>
        <w:pStyle w:val="BodyText"/>
        <w:spacing w:before="8"/>
        <w:rPr>
          <w:rFonts w:ascii="Arial"/>
          <w:sz w:val="18"/>
        </w:rPr>
      </w:pPr>
    </w:p>
    <w:p>
      <w:pPr>
        <w:pStyle w:val="Heading7"/>
        <w:rPr>
          <w:b w:val="0"/>
        </w:rPr>
      </w:pPr>
      <w:r>
        <w:rPr>
          <w:color w:val="2B2B2B"/>
          <w:w w:val="85"/>
        </w:rPr>
        <w:t>Campus</w:t>
      </w:r>
      <w:r>
        <w:rPr>
          <w:color w:val="2B2B2B"/>
          <w:spacing w:val="23"/>
        </w:rPr>
        <w:t> </w:t>
      </w:r>
      <w:r>
        <w:rPr>
          <w:color w:val="2B2B2B"/>
          <w:w w:val="85"/>
        </w:rPr>
        <w:t>Closing</w:t>
      </w:r>
      <w:r>
        <w:rPr>
          <w:color w:val="2B2B2B"/>
          <w:spacing w:val="2"/>
        </w:rPr>
        <w:t> </w:t>
      </w:r>
      <w:r>
        <w:rPr>
          <w:b w:val="0"/>
          <w:color w:val="2B2B2B"/>
          <w:spacing w:val="-10"/>
          <w:w w:val="85"/>
        </w:rPr>
        <w:t>&amp;</w:t>
      </w:r>
    </w:p>
    <w:p>
      <w:pPr>
        <w:spacing w:before="19"/>
        <w:ind w:left="488" w:right="0" w:firstLine="0"/>
        <w:jc w:val="left"/>
        <w:rPr>
          <w:rFonts w:ascii="Arial"/>
          <w:b/>
          <w:sz w:val="23"/>
        </w:rPr>
      </w:pPr>
      <w:r>
        <w:rPr>
          <w:rFonts w:ascii="Arial"/>
          <w:b/>
          <w:color w:val="414141"/>
          <w:w w:val="85"/>
          <w:sz w:val="23"/>
        </w:rPr>
        <w:t>Inclement</w:t>
      </w:r>
      <w:r>
        <w:rPr>
          <w:rFonts w:ascii="Arial"/>
          <w:b/>
          <w:color w:val="414141"/>
          <w:spacing w:val="22"/>
          <w:sz w:val="23"/>
        </w:rPr>
        <w:t> </w:t>
      </w:r>
      <w:r>
        <w:rPr>
          <w:rFonts w:ascii="Arial"/>
          <w:b/>
          <w:color w:val="2B2B2B"/>
          <w:spacing w:val="-2"/>
          <w:w w:val="95"/>
          <w:sz w:val="23"/>
        </w:rPr>
        <w:t>Weather</w:t>
      </w:r>
    </w:p>
    <w:p>
      <w:pPr>
        <w:pStyle w:val="ListParagraph"/>
        <w:numPr>
          <w:ilvl w:val="0"/>
          <w:numId w:val="50"/>
        </w:numPr>
        <w:tabs>
          <w:tab w:pos="761" w:val="left" w:leader="none"/>
          <w:tab w:pos="764" w:val="left" w:leader="none"/>
        </w:tabs>
        <w:spacing w:line="242" w:lineRule="auto" w:before="23" w:after="0"/>
        <w:ind w:left="761" w:right="1757" w:hanging="272"/>
        <w:jc w:val="left"/>
        <w:rPr>
          <w:rFonts w:ascii="Arial" w:hAnsi="Arial"/>
          <w:color w:val="414141"/>
          <w:sz w:val="18"/>
        </w:rPr>
      </w:pPr>
      <w:r>
        <w:rPr>
          <w:rFonts w:ascii="Arial" w:hAnsi="Arial"/>
          <w:color w:val="414141"/>
          <w:spacing w:val="-2"/>
          <w:w w:val="85"/>
          <w:sz w:val="18"/>
        </w:rPr>
        <w:t>Only</w:t>
      </w:r>
      <w:r>
        <w:rPr>
          <w:rFonts w:ascii="Arial" w:hAnsi="Arial"/>
          <w:color w:val="414141"/>
          <w:spacing w:val="-3"/>
          <w:w w:val="85"/>
          <w:sz w:val="18"/>
        </w:rPr>
        <w:t> </w:t>
      </w:r>
      <w:r>
        <w:rPr>
          <w:rFonts w:ascii="Arial" w:hAnsi="Arial"/>
          <w:color w:val="414141"/>
          <w:spacing w:val="-2"/>
          <w:w w:val="85"/>
          <w:sz w:val="18"/>
        </w:rPr>
        <w:t>the</w:t>
      </w:r>
      <w:r>
        <w:rPr>
          <w:rFonts w:ascii="Arial" w:hAnsi="Arial"/>
          <w:color w:val="414141"/>
          <w:spacing w:val="-3"/>
          <w:w w:val="85"/>
          <w:sz w:val="18"/>
        </w:rPr>
        <w:t> </w:t>
      </w:r>
      <w:r>
        <w:rPr>
          <w:rFonts w:ascii="Arial" w:hAnsi="Arial"/>
          <w:color w:val="414141"/>
          <w:spacing w:val="-2"/>
          <w:w w:val="85"/>
          <w:sz w:val="18"/>
        </w:rPr>
        <w:t>Governor</w:t>
      </w:r>
      <w:r>
        <w:rPr>
          <w:rFonts w:ascii="Arial" w:hAnsi="Arial"/>
          <w:color w:val="414141"/>
          <w:spacing w:val="-5"/>
          <w:sz w:val="18"/>
        </w:rPr>
        <w:t> </w:t>
      </w:r>
      <w:r>
        <w:rPr>
          <w:rFonts w:ascii="Arial" w:hAnsi="Arial"/>
          <w:color w:val="2B2B2B"/>
          <w:spacing w:val="-2"/>
          <w:w w:val="85"/>
          <w:sz w:val="18"/>
        </w:rPr>
        <w:t>can</w:t>
      </w:r>
      <w:r>
        <w:rPr>
          <w:rFonts w:ascii="Arial" w:hAnsi="Arial"/>
          <w:color w:val="2B2B2B"/>
          <w:spacing w:val="-3"/>
          <w:w w:val="85"/>
          <w:sz w:val="18"/>
        </w:rPr>
        <w:t> </w:t>
      </w:r>
      <w:r>
        <w:rPr>
          <w:rFonts w:ascii="Arial" w:hAnsi="Arial"/>
          <w:color w:val="414141"/>
          <w:spacing w:val="-2"/>
          <w:w w:val="85"/>
          <w:sz w:val="18"/>
        </w:rPr>
        <w:t>close</w:t>
      </w:r>
      <w:r>
        <w:rPr>
          <w:rFonts w:ascii="Arial" w:hAnsi="Arial"/>
          <w:color w:val="414141"/>
          <w:spacing w:val="-5"/>
          <w:sz w:val="18"/>
        </w:rPr>
        <w:t> </w:t>
      </w:r>
      <w:r>
        <w:rPr>
          <w:rFonts w:ascii="Arial" w:hAnsi="Arial"/>
          <w:color w:val="2B2B2B"/>
          <w:spacing w:val="-2"/>
          <w:w w:val="85"/>
          <w:sz w:val="18"/>
        </w:rPr>
        <w:t>the </w:t>
      </w:r>
      <w:r>
        <w:rPr>
          <w:rFonts w:ascii="Arial" w:hAnsi="Arial"/>
          <w:color w:val="2B2B2B"/>
          <w:w w:val="85"/>
          <w:sz w:val="18"/>
        </w:rPr>
        <w:t>cam</w:t>
      </w:r>
      <w:r>
        <w:rPr>
          <w:rFonts w:ascii="Arial" w:hAnsi="Arial"/>
          <w:color w:val="565656"/>
          <w:w w:val="85"/>
          <w:sz w:val="18"/>
        </w:rPr>
        <w:t>pus</w:t>
      </w:r>
      <w:r>
        <w:rPr>
          <w:rFonts w:ascii="Arial" w:hAnsi="Arial"/>
          <w:color w:val="2B2B2B"/>
          <w:w w:val="85"/>
          <w:sz w:val="18"/>
        </w:rPr>
        <w:t>entire</w:t>
      </w:r>
      <w:r>
        <w:rPr>
          <w:rFonts w:ascii="Arial" w:hAnsi="Arial"/>
          <w:color w:val="6E6E6E"/>
          <w:w w:val="85"/>
          <w:sz w:val="18"/>
        </w:rPr>
        <w:t>l</w:t>
      </w:r>
      <w:r>
        <w:rPr>
          <w:rFonts w:ascii="Arial" w:hAnsi="Arial"/>
          <w:color w:val="414141"/>
          <w:w w:val="85"/>
          <w:sz w:val="18"/>
        </w:rPr>
        <w:t>y.</w:t>
      </w:r>
      <w:r>
        <w:rPr>
          <w:rFonts w:ascii="Arial" w:hAnsi="Arial"/>
          <w:color w:val="414141"/>
          <w:spacing w:val="-14"/>
          <w:w w:val="85"/>
          <w:sz w:val="18"/>
        </w:rPr>
        <w:t> </w:t>
      </w:r>
      <w:r>
        <w:rPr>
          <w:rFonts w:ascii="Arial" w:hAnsi="Arial"/>
          <w:color w:val="414141"/>
          <w:w w:val="85"/>
          <w:sz w:val="18"/>
        </w:rPr>
        <w:t>Otherwise,</w:t>
      </w:r>
      <w:r>
        <w:rPr>
          <w:rFonts w:ascii="Arial" w:hAnsi="Arial"/>
          <w:color w:val="414141"/>
          <w:sz w:val="18"/>
        </w:rPr>
        <w:t> </w:t>
      </w:r>
      <w:r>
        <w:rPr>
          <w:rFonts w:ascii="Arial" w:hAnsi="Arial"/>
          <w:color w:val="414141"/>
          <w:w w:val="85"/>
          <w:sz w:val="18"/>
        </w:rPr>
        <w:t>the campus</w:t>
      </w:r>
      <w:r>
        <w:rPr>
          <w:rFonts w:ascii="Arial" w:hAnsi="Arial"/>
          <w:color w:val="414141"/>
          <w:sz w:val="18"/>
        </w:rPr>
        <w:t> </w:t>
      </w:r>
      <w:r>
        <w:rPr>
          <w:rFonts w:ascii="Arial" w:hAnsi="Arial"/>
          <w:color w:val="414141"/>
          <w:w w:val="85"/>
          <w:sz w:val="18"/>
        </w:rPr>
        <w:t>w</w:t>
      </w:r>
      <w:r>
        <w:rPr>
          <w:rFonts w:ascii="Arial" w:hAnsi="Arial"/>
          <w:color w:val="6E6E6E"/>
          <w:w w:val="85"/>
          <w:sz w:val="18"/>
        </w:rPr>
        <w:t>i</w:t>
      </w:r>
      <w:r>
        <w:rPr>
          <w:rFonts w:ascii="Arial" w:hAnsi="Arial"/>
          <w:color w:val="2B2B2B"/>
          <w:w w:val="85"/>
          <w:sz w:val="18"/>
        </w:rPr>
        <w:t>ll</w:t>
      </w:r>
      <w:r>
        <w:rPr>
          <w:rFonts w:ascii="Arial" w:hAnsi="Arial"/>
          <w:color w:val="2B2B2B"/>
          <w:spacing w:val="-15"/>
          <w:w w:val="85"/>
          <w:sz w:val="18"/>
        </w:rPr>
        <w:t> </w:t>
      </w:r>
      <w:r>
        <w:rPr>
          <w:rFonts w:ascii="Arial" w:hAnsi="Arial"/>
          <w:color w:val="565656"/>
          <w:w w:val="85"/>
          <w:sz w:val="18"/>
        </w:rPr>
        <w:t>re</w:t>
      </w:r>
      <w:r>
        <w:rPr>
          <w:rFonts w:ascii="Arial" w:hAnsi="Arial"/>
          <w:color w:val="2B2B2B"/>
          <w:w w:val="85"/>
          <w:sz w:val="18"/>
        </w:rPr>
        <w:t>main</w:t>
      </w:r>
      <w:r>
        <w:rPr>
          <w:rFonts w:ascii="Arial" w:hAnsi="Arial"/>
          <w:color w:val="414141"/>
          <w:w w:val="85"/>
          <w:sz w:val="18"/>
        </w:rPr>
        <w:t>open during </w:t>
      </w:r>
      <w:r>
        <w:rPr>
          <w:rFonts w:ascii="Arial" w:hAnsi="Arial"/>
          <w:color w:val="565656"/>
          <w:w w:val="95"/>
          <w:sz w:val="18"/>
        </w:rPr>
        <w:t>regula</w:t>
      </w:r>
      <w:r>
        <w:rPr>
          <w:rFonts w:ascii="Arial" w:hAnsi="Arial"/>
          <w:color w:val="2B2B2B"/>
          <w:w w:val="95"/>
          <w:sz w:val="18"/>
        </w:rPr>
        <w:t>r</w:t>
      </w:r>
      <w:r>
        <w:rPr>
          <w:rFonts w:ascii="Arial" w:hAnsi="Arial"/>
          <w:color w:val="2B2B2B"/>
          <w:spacing w:val="-27"/>
          <w:w w:val="95"/>
          <w:sz w:val="18"/>
        </w:rPr>
        <w:t> </w:t>
      </w:r>
      <w:r>
        <w:rPr>
          <w:rFonts w:ascii="Arial" w:hAnsi="Arial"/>
          <w:color w:val="2B2B2B"/>
          <w:w w:val="95"/>
          <w:sz w:val="18"/>
        </w:rPr>
        <w:t>business</w:t>
      </w:r>
      <w:r>
        <w:rPr>
          <w:rFonts w:ascii="Arial" w:hAnsi="Arial"/>
          <w:color w:val="2B2B2B"/>
          <w:spacing w:val="-10"/>
          <w:w w:val="95"/>
          <w:sz w:val="18"/>
        </w:rPr>
        <w:t> </w:t>
      </w:r>
      <w:r>
        <w:rPr>
          <w:rFonts w:ascii="Arial" w:hAnsi="Arial"/>
          <w:color w:val="2B2B2B"/>
          <w:w w:val="95"/>
          <w:sz w:val="18"/>
        </w:rPr>
        <w:t>hours.</w:t>
      </w:r>
    </w:p>
    <w:p>
      <w:pPr>
        <w:pStyle w:val="ListParagraph"/>
        <w:numPr>
          <w:ilvl w:val="0"/>
          <w:numId w:val="50"/>
        </w:numPr>
        <w:tabs>
          <w:tab w:pos="761" w:val="left" w:leader="none"/>
          <w:tab w:pos="766" w:val="left" w:leader="none"/>
        </w:tabs>
        <w:spacing w:line="242" w:lineRule="auto" w:before="10" w:after="0"/>
        <w:ind w:left="761" w:right="1823" w:hanging="272"/>
        <w:jc w:val="left"/>
        <w:rPr>
          <w:rFonts w:ascii="Arial" w:hAnsi="Arial"/>
          <w:color w:val="2B2B2B"/>
          <w:sz w:val="18"/>
        </w:rPr>
      </w:pPr>
      <w:r>
        <w:rPr>
          <w:rFonts w:ascii="Arial" w:hAnsi="Arial"/>
          <w:color w:val="414141"/>
          <w:spacing w:val="-2"/>
          <w:w w:val="85"/>
          <w:sz w:val="18"/>
        </w:rPr>
        <w:t>If</w:t>
      </w:r>
      <w:r>
        <w:rPr>
          <w:rFonts w:ascii="Arial" w:hAnsi="Arial"/>
          <w:color w:val="414141"/>
          <w:spacing w:val="-5"/>
          <w:w w:val="85"/>
          <w:sz w:val="18"/>
        </w:rPr>
        <w:t> </w:t>
      </w:r>
      <w:r>
        <w:rPr>
          <w:rFonts w:ascii="Arial" w:hAnsi="Arial"/>
          <w:color w:val="414141"/>
          <w:spacing w:val="-2"/>
          <w:w w:val="85"/>
          <w:sz w:val="18"/>
        </w:rPr>
        <w:t>you</w:t>
      </w:r>
      <w:r>
        <w:rPr>
          <w:rFonts w:ascii="Arial" w:hAnsi="Arial"/>
          <w:color w:val="414141"/>
          <w:spacing w:val="-3"/>
          <w:w w:val="85"/>
          <w:sz w:val="18"/>
        </w:rPr>
        <w:t> </w:t>
      </w:r>
      <w:r>
        <w:rPr>
          <w:rFonts w:ascii="Arial" w:hAnsi="Arial"/>
          <w:color w:val="414141"/>
          <w:spacing w:val="-2"/>
          <w:w w:val="85"/>
          <w:sz w:val="18"/>
        </w:rPr>
        <w:t>are</w:t>
      </w:r>
      <w:r>
        <w:rPr>
          <w:rFonts w:ascii="Arial" w:hAnsi="Arial"/>
          <w:color w:val="414141"/>
          <w:spacing w:val="-3"/>
          <w:w w:val="85"/>
          <w:sz w:val="18"/>
        </w:rPr>
        <w:t> </w:t>
      </w:r>
      <w:r>
        <w:rPr>
          <w:rFonts w:ascii="Arial" w:hAnsi="Arial"/>
          <w:color w:val="414141"/>
          <w:spacing w:val="-2"/>
          <w:w w:val="85"/>
          <w:sz w:val="18"/>
        </w:rPr>
        <w:t>uncomfortable</w:t>
      </w:r>
      <w:r>
        <w:rPr>
          <w:rFonts w:ascii="Arial" w:hAnsi="Arial"/>
          <w:color w:val="414141"/>
          <w:spacing w:val="-3"/>
          <w:w w:val="85"/>
          <w:sz w:val="18"/>
        </w:rPr>
        <w:t> </w:t>
      </w:r>
      <w:r>
        <w:rPr>
          <w:rFonts w:ascii="Arial" w:hAnsi="Arial"/>
          <w:color w:val="2B2B2B"/>
          <w:spacing w:val="-2"/>
          <w:w w:val="85"/>
          <w:sz w:val="18"/>
        </w:rPr>
        <w:t>driving </w:t>
      </w:r>
      <w:r>
        <w:rPr>
          <w:rFonts w:ascii="Arial" w:hAnsi="Arial"/>
          <w:color w:val="2B2B2B"/>
          <w:w w:val="85"/>
          <w:sz w:val="18"/>
        </w:rPr>
        <w:t>during </w:t>
      </w:r>
      <w:r>
        <w:rPr>
          <w:rFonts w:ascii="Arial" w:hAnsi="Arial"/>
          <w:color w:val="565656"/>
          <w:w w:val="85"/>
          <w:sz w:val="18"/>
        </w:rPr>
        <w:t>inc</w:t>
      </w:r>
      <w:r>
        <w:rPr>
          <w:rFonts w:ascii="Arial" w:hAnsi="Arial"/>
          <w:color w:val="2B2B2B"/>
          <w:w w:val="85"/>
          <w:sz w:val="18"/>
        </w:rPr>
        <w:t>lement </w:t>
      </w:r>
      <w:r>
        <w:rPr>
          <w:rFonts w:ascii="Arial" w:hAnsi="Arial"/>
          <w:color w:val="414141"/>
          <w:w w:val="85"/>
          <w:sz w:val="18"/>
        </w:rPr>
        <w:t>weather,</w:t>
      </w:r>
      <w:r>
        <w:rPr>
          <w:rFonts w:ascii="Arial" w:hAnsi="Arial"/>
          <w:color w:val="414141"/>
          <w:sz w:val="18"/>
        </w:rPr>
        <w:t> </w:t>
      </w:r>
      <w:r>
        <w:rPr>
          <w:rFonts w:ascii="Arial" w:hAnsi="Arial"/>
          <w:color w:val="414141"/>
          <w:w w:val="85"/>
          <w:sz w:val="18"/>
        </w:rPr>
        <w:t>you </w:t>
      </w:r>
      <w:r>
        <w:rPr>
          <w:rFonts w:ascii="Arial" w:hAnsi="Arial"/>
          <w:color w:val="414141"/>
          <w:spacing w:val="-2"/>
          <w:w w:val="95"/>
          <w:sz w:val="18"/>
        </w:rPr>
        <w:t>may</w:t>
      </w:r>
      <w:r>
        <w:rPr>
          <w:rFonts w:ascii="Arial" w:hAnsi="Arial"/>
          <w:color w:val="414141"/>
          <w:spacing w:val="-10"/>
          <w:w w:val="95"/>
          <w:sz w:val="18"/>
        </w:rPr>
        <w:t> </w:t>
      </w:r>
      <w:r>
        <w:rPr>
          <w:rFonts w:ascii="Arial" w:hAnsi="Arial"/>
          <w:color w:val="414141"/>
          <w:spacing w:val="-2"/>
          <w:w w:val="95"/>
          <w:sz w:val="18"/>
        </w:rPr>
        <w:t>use</w:t>
      </w:r>
      <w:r>
        <w:rPr>
          <w:rFonts w:ascii="Arial" w:hAnsi="Arial"/>
          <w:color w:val="414141"/>
          <w:spacing w:val="-8"/>
          <w:w w:val="95"/>
          <w:sz w:val="18"/>
        </w:rPr>
        <w:t> </w:t>
      </w:r>
      <w:r>
        <w:rPr>
          <w:rFonts w:ascii="Arial" w:hAnsi="Arial"/>
          <w:color w:val="414141"/>
          <w:spacing w:val="-2"/>
          <w:w w:val="95"/>
          <w:sz w:val="18"/>
        </w:rPr>
        <w:t>appropriate</w:t>
      </w:r>
      <w:r>
        <w:rPr>
          <w:rFonts w:ascii="Arial" w:hAnsi="Arial"/>
          <w:color w:val="414141"/>
          <w:spacing w:val="-8"/>
          <w:w w:val="95"/>
          <w:sz w:val="18"/>
        </w:rPr>
        <w:t> </w:t>
      </w:r>
      <w:r>
        <w:rPr>
          <w:rFonts w:ascii="Arial" w:hAnsi="Arial"/>
          <w:color w:val="6E6E6E"/>
          <w:spacing w:val="-2"/>
          <w:w w:val="95"/>
          <w:sz w:val="18"/>
        </w:rPr>
        <w:t>l</w:t>
      </w:r>
      <w:r>
        <w:rPr>
          <w:rFonts w:ascii="Arial" w:hAnsi="Arial"/>
          <w:color w:val="414141"/>
          <w:spacing w:val="-2"/>
          <w:w w:val="95"/>
          <w:sz w:val="18"/>
        </w:rPr>
        <w:t>eave </w:t>
      </w:r>
      <w:r>
        <w:rPr>
          <w:rFonts w:ascii="Arial" w:hAnsi="Arial"/>
          <w:color w:val="414141"/>
          <w:w w:val="95"/>
          <w:sz w:val="18"/>
        </w:rPr>
        <w:t>(vacation, </w:t>
      </w:r>
      <w:r>
        <w:rPr>
          <w:rFonts w:ascii="Arial" w:hAnsi="Arial"/>
          <w:color w:val="2B2B2B"/>
          <w:w w:val="95"/>
          <w:sz w:val="18"/>
        </w:rPr>
        <w:t>personal</w:t>
      </w:r>
      <w:r>
        <w:rPr>
          <w:rFonts w:ascii="Arial" w:hAnsi="Arial"/>
          <w:color w:val="565656"/>
          <w:w w:val="95"/>
          <w:sz w:val="18"/>
        </w:rPr>
        <w:t>).</w:t>
      </w:r>
    </w:p>
    <w:p>
      <w:pPr>
        <w:pStyle w:val="ListParagraph"/>
        <w:numPr>
          <w:ilvl w:val="0"/>
          <w:numId w:val="50"/>
        </w:numPr>
        <w:tabs>
          <w:tab w:pos="759" w:val="left" w:leader="none"/>
          <w:tab w:pos="767" w:val="left" w:leader="none"/>
        </w:tabs>
        <w:spacing w:line="240" w:lineRule="auto" w:before="19" w:after="0"/>
        <w:ind w:left="767" w:right="1974" w:hanging="278"/>
        <w:jc w:val="left"/>
        <w:rPr>
          <w:rFonts w:ascii="Arial" w:hAnsi="Arial"/>
          <w:color w:val="2B2B2B"/>
          <w:sz w:val="18"/>
        </w:rPr>
      </w:pPr>
      <w:r>
        <w:rPr>
          <w:rFonts w:ascii="Arial" w:hAnsi="Arial"/>
          <w:color w:val="414141"/>
          <w:spacing w:val="-2"/>
          <w:w w:val="85"/>
          <w:sz w:val="18"/>
        </w:rPr>
        <w:t>Personnel</w:t>
      </w:r>
      <w:r>
        <w:rPr>
          <w:rFonts w:ascii="Arial" w:hAnsi="Arial"/>
          <w:color w:val="414141"/>
          <w:spacing w:val="-3"/>
          <w:w w:val="85"/>
          <w:sz w:val="18"/>
        </w:rPr>
        <w:t> </w:t>
      </w:r>
      <w:r>
        <w:rPr>
          <w:rFonts w:ascii="Arial" w:hAnsi="Arial"/>
          <w:color w:val="414141"/>
          <w:spacing w:val="-2"/>
          <w:w w:val="85"/>
          <w:sz w:val="18"/>
        </w:rPr>
        <w:t>who</w:t>
      </w:r>
      <w:r>
        <w:rPr>
          <w:rFonts w:ascii="Arial" w:hAnsi="Arial"/>
          <w:color w:val="414141"/>
          <w:spacing w:val="-9"/>
          <w:sz w:val="18"/>
        </w:rPr>
        <w:t> </w:t>
      </w:r>
      <w:r>
        <w:rPr>
          <w:rFonts w:ascii="Arial" w:hAnsi="Arial"/>
          <w:color w:val="414141"/>
          <w:spacing w:val="-2"/>
          <w:w w:val="85"/>
          <w:sz w:val="18"/>
        </w:rPr>
        <w:t>will</w:t>
      </w:r>
      <w:r>
        <w:rPr>
          <w:rFonts w:ascii="Arial" w:hAnsi="Arial"/>
          <w:color w:val="414141"/>
          <w:spacing w:val="-3"/>
          <w:w w:val="85"/>
          <w:sz w:val="18"/>
        </w:rPr>
        <w:t> </w:t>
      </w:r>
      <w:r>
        <w:rPr>
          <w:rFonts w:ascii="Arial" w:hAnsi="Arial"/>
          <w:color w:val="414141"/>
          <w:spacing w:val="-2"/>
          <w:w w:val="85"/>
          <w:sz w:val="18"/>
        </w:rPr>
        <w:t>be</w:t>
      </w:r>
      <w:r>
        <w:rPr>
          <w:rFonts w:ascii="Arial" w:hAnsi="Arial"/>
          <w:color w:val="414141"/>
          <w:spacing w:val="-3"/>
          <w:w w:val="85"/>
          <w:sz w:val="18"/>
        </w:rPr>
        <w:t> </w:t>
      </w:r>
      <w:r>
        <w:rPr>
          <w:rFonts w:ascii="Arial" w:hAnsi="Arial"/>
          <w:color w:val="414141"/>
          <w:spacing w:val="-2"/>
          <w:w w:val="85"/>
          <w:sz w:val="18"/>
        </w:rPr>
        <w:t>absent </w:t>
      </w:r>
      <w:r>
        <w:rPr>
          <w:rFonts w:ascii="Arial" w:hAnsi="Arial"/>
          <w:color w:val="414141"/>
          <w:w w:val="95"/>
          <w:sz w:val="18"/>
        </w:rPr>
        <w:t>shou</w:t>
      </w:r>
      <w:r>
        <w:rPr>
          <w:rFonts w:ascii="Arial" w:hAnsi="Arial"/>
          <w:color w:val="6E6E6E"/>
          <w:w w:val="95"/>
          <w:sz w:val="18"/>
        </w:rPr>
        <w:t>l</w:t>
      </w:r>
      <w:r>
        <w:rPr>
          <w:rFonts w:ascii="Arial" w:hAnsi="Arial"/>
          <w:color w:val="414141"/>
          <w:w w:val="95"/>
          <w:sz w:val="18"/>
        </w:rPr>
        <w:t>d</w:t>
      </w:r>
      <w:r>
        <w:rPr>
          <w:rFonts w:ascii="Arial" w:hAnsi="Arial"/>
          <w:color w:val="414141"/>
          <w:spacing w:val="-23"/>
          <w:w w:val="95"/>
          <w:sz w:val="18"/>
        </w:rPr>
        <w:t> </w:t>
      </w:r>
      <w:r>
        <w:rPr>
          <w:rFonts w:ascii="Arial" w:hAnsi="Arial"/>
          <w:color w:val="414141"/>
          <w:w w:val="95"/>
          <w:sz w:val="18"/>
        </w:rPr>
        <w:t>reschedule</w:t>
      </w:r>
      <w:r>
        <w:rPr>
          <w:rFonts w:ascii="Arial" w:hAnsi="Arial"/>
          <w:color w:val="414141"/>
          <w:spacing w:val="-10"/>
          <w:w w:val="95"/>
          <w:sz w:val="18"/>
        </w:rPr>
        <w:t> </w:t>
      </w:r>
      <w:r>
        <w:rPr>
          <w:rFonts w:ascii="Arial" w:hAnsi="Arial"/>
          <w:color w:val="2B2B2B"/>
          <w:w w:val="95"/>
          <w:sz w:val="18"/>
        </w:rPr>
        <w:t>any </w:t>
      </w:r>
      <w:r>
        <w:rPr>
          <w:rFonts w:ascii="Arial" w:hAnsi="Arial"/>
          <w:color w:val="2B2B2B"/>
          <w:w w:val="90"/>
          <w:sz w:val="18"/>
        </w:rPr>
        <w:t>appoi</w:t>
      </w:r>
      <w:r>
        <w:rPr>
          <w:rFonts w:ascii="Arial" w:hAnsi="Arial"/>
          <w:color w:val="565656"/>
          <w:w w:val="90"/>
          <w:sz w:val="18"/>
        </w:rPr>
        <w:t>n</w:t>
      </w:r>
      <w:r>
        <w:rPr>
          <w:rFonts w:ascii="Arial" w:hAnsi="Arial"/>
          <w:color w:val="2B2B2B"/>
          <w:w w:val="90"/>
          <w:sz w:val="18"/>
        </w:rPr>
        <w:t>tme</w:t>
      </w:r>
      <w:r>
        <w:rPr>
          <w:rFonts w:ascii="Arial" w:hAnsi="Arial"/>
          <w:color w:val="565656"/>
          <w:w w:val="90"/>
          <w:sz w:val="18"/>
        </w:rPr>
        <w:t>n</w:t>
      </w:r>
      <w:r>
        <w:rPr>
          <w:rFonts w:ascii="Arial" w:hAnsi="Arial"/>
          <w:color w:val="2B2B2B"/>
          <w:w w:val="90"/>
          <w:sz w:val="18"/>
        </w:rPr>
        <w:t>ts</w:t>
      </w:r>
      <w:r>
        <w:rPr>
          <w:rFonts w:ascii="Arial" w:hAnsi="Arial"/>
          <w:color w:val="2B2B2B"/>
          <w:spacing w:val="-2"/>
          <w:w w:val="90"/>
          <w:sz w:val="18"/>
        </w:rPr>
        <w:t> </w:t>
      </w:r>
      <w:r>
        <w:rPr>
          <w:rFonts w:ascii="Arial" w:hAnsi="Arial"/>
          <w:color w:val="414141"/>
          <w:w w:val="90"/>
          <w:sz w:val="18"/>
        </w:rPr>
        <w:t>for that day.</w:t>
      </w:r>
    </w:p>
    <w:p>
      <w:pPr>
        <w:pStyle w:val="BodyText"/>
        <w:spacing w:before="19"/>
        <w:rPr>
          <w:rFonts w:ascii="Arial"/>
          <w:sz w:val="18"/>
        </w:rPr>
      </w:pPr>
    </w:p>
    <w:p>
      <w:pPr>
        <w:pStyle w:val="Heading7"/>
        <w:ind w:left="487"/>
      </w:pPr>
      <w:r>
        <w:rPr>
          <w:color w:val="2B2B2B"/>
          <w:w w:val="85"/>
        </w:rPr>
        <w:t>Emergency</w:t>
      </w:r>
      <w:r>
        <w:rPr>
          <w:color w:val="2B2B2B"/>
          <w:spacing w:val="22"/>
        </w:rPr>
        <w:t> </w:t>
      </w:r>
      <w:r>
        <w:rPr>
          <w:color w:val="2B2B2B"/>
          <w:w w:val="85"/>
        </w:rPr>
        <w:t>Alerts</w:t>
      </w:r>
      <w:r>
        <w:rPr>
          <w:color w:val="2B2B2B"/>
          <w:spacing w:val="-2"/>
        </w:rPr>
        <w:t> </w:t>
      </w:r>
      <w:r>
        <w:rPr>
          <w:color w:val="2B2B2B"/>
          <w:w w:val="85"/>
        </w:rPr>
        <w:t>Sign</w:t>
      </w:r>
      <w:r>
        <w:rPr>
          <w:color w:val="2B2B2B"/>
          <w:spacing w:val="-10"/>
        </w:rPr>
        <w:t> </w:t>
      </w:r>
      <w:r>
        <w:rPr>
          <w:color w:val="2B2B2B"/>
          <w:spacing w:val="-5"/>
          <w:w w:val="85"/>
        </w:rPr>
        <w:t>Up</w:t>
      </w:r>
    </w:p>
    <w:p>
      <w:pPr>
        <w:spacing w:before="3"/>
        <w:ind w:left="485" w:right="0" w:firstLine="0"/>
        <w:jc w:val="left"/>
        <w:rPr>
          <w:rFonts w:ascii="Arial"/>
          <w:sz w:val="18"/>
        </w:rPr>
      </w:pPr>
      <w:r>
        <w:rPr>
          <w:rFonts w:ascii="Arial"/>
          <w:color w:val="2B2B2B"/>
          <w:spacing w:val="-4"/>
          <w:w w:val="95"/>
          <w:sz w:val="18"/>
          <w:u w:val="thick" w:color="2B2B2B"/>
        </w:rPr>
        <w:t>RAVE</w:t>
      </w:r>
    </w:p>
    <w:p>
      <w:pPr>
        <w:spacing w:line="242" w:lineRule="auto" w:before="5"/>
        <w:ind w:left="487" w:right="1814" w:hanging="3"/>
        <w:jc w:val="left"/>
        <w:rPr>
          <w:rFonts w:ascii="Arial"/>
          <w:sz w:val="18"/>
        </w:rPr>
      </w:pPr>
      <w:r>
        <w:rPr>
          <w:rFonts w:ascii="Arial"/>
          <w:color w:val="414141"/>
          <w:w w:val="90"/>
          <w:sz w:val="18"/>
        </w:rPr>
        <w:t>For</w:t>
      </w:r>
      <w:r>
        <w:rPr>
          <w:rFonts w:ascii="Arial"/>
          <w:color w:val="414141"/>
          <w:spacing w:val="-3"/>
          <w:w w:val="90"/>
          <w:sz w:val="18"/>
        </w:rPr>
        <w:t> </w:t>
      </w:r>
      <w:r>
        <w:rPr>
          <w:rFonts w:ascii="Arial"/>
          <w:color w:val="565656"/>
          <w:w w:val="90"/>
          <w:sz w:val="18"/>
        </w:rPr>
        <w:t>mob</w:t>
      </w:r>
      <w:r>
        <w:rPr>
          <w:rFonts w:ascii="Arial"/>
          <w:color w:val="2B2B2B"/>
          <w:w w:val="90"/>
          <w:sz w:val="18"/>
        </w:rPr>
        <w:t>ile</w:t>
      </w:r>
      <w:r>
        <w:rPr>
          <w:rFonts w:ascii="Arial"/>
          <w:color w:val="2B2B2B"/>
          <w:spacing w:val="-19"/>
          <w:w w:val="90"/>
          <w:sz w:val="18"/>
        </w:rPr>
        <w:t> </w:t>
      </w:r>
      <w:r>
        <w:rPr>
          <w:rFonts w:ascii="Arial"/>
          <w:color w:val="414141"/>
          <w:w w:val="90"/>
          <w:sz w:val="18"/>
        </w:rPr>
        <w:t>alerts </w:t>
      </w:r>
      <w:r>
        <w:rPr>
          <w:rFonts w:ascii="Arial"/>
          <w:color w:val="2B2B2B"/>
          <w:w w:val="90"/>
          <w:sz w:val="18"/>
        </w:rPr>
        <w:t>to</w:t>
      </w:r>
      <w:r>
        <w:rPr>
          <w:rFonts w:ascii="Arial"/>
          <w:color w:val="2B2B2B"/>
          <w:spacing w:val="-4"/>
          <w:w w:val="90"/>
          <w:sz w:val="18"/>
        </w:rPr>
        <w:t> </w:t>
      </w:r>
      <w:r>
        <w:rPr>
          <w:rFonts w:ascii="Arial"/>
          <w:color w:val="414141"/>
          <w:w w:val="90"/>
          <w:sz w:val="18"/>
        </w:rPr>
        <w:t>emergency </w:t>
      </w:r>
      <w:r>
        <w:rPr>
          <w:rFonts w:ascii="Arial"/>
          <w:color w:val="2B2B2B"/>
          <w:w w:val="85"/>
          <w:sz w:val="18"/>
        </w:rPr>
        <w:t>situatio</w:t>
      </w:r>
      <w:r>
        <w:rPr>
          <w:rFonts w:ascii="Arial"/>
          <w:color w:val="565656"/>
          <w:w w:val="85"/>
          <w:sz w:val="18"/>
        </w:rPr>
        <w:t>ns</w:t>
      </w:r>
      <w:r>
        <w:rPr>
          <w:rFonts w:ascii="Arial"/>
          <w:color w:val="565656"/>
          <w:spacing w:val="-18"/>
          <w:w w:val="85"/>
          <w:sz w:val="18"/>
        </w:rPr>
        <w:t> </w:t>
      </w:r>
      <w:r>
        <w:rPr>
          <w:rFonts w:ascii="Arial"/>
          <w:color w:val="414141"/>
          <w:w w:val="85"/>
          <w:sz w:val="18"/>
        </w:rPr>
        <w:t>affecting</w:t>
      </w:r>
      <w:r>
        <w:rPr>
          <w:rFonts w:ascii="Arial"/>
          <w:color w:val="414141"/>
          <w:spacing w:val="-5"/>
          <w:w w:val="85"/>
          <w:sz w:val="18"/>
        </w:rPr>
        <w:t> </w:t>
      </w:r>
      <w:r>
        <w:rPr>
          <w:rFonts w:ascii="Arial"/>
          <w:color w:val="565656"/>
          <w:w w:val="85"/>
          <w:sz w:val="18"/>
        </w:rPr>
        <w:t>camp</w:t>
      </w:r>
      <w:r>
        <w:rPr>
          <w:rFonts w:ascii="Arial"/>
          <w:color w:val="2B2B2B"/>
          <w:w w:val="85"/>
          <w:sz w:val="18"/>
        </w:rPr>
        <w:t>us,</w:t>
      </w:r>
      <w:r>
        <w:rPr>
          <w:rFonts w:ascii="Arial"/>
          <w:color w:val="2B2B2B"/>
          <w:spacing w:val="-20"/>
          <w:w w:val="85"/>
          <w:sz w:val="18"/>
        </w:rPr>
        <w:t> </w:t>
      </w:r>
      <w:r>
        <w:rPr>
          <w:rFonts w:ascii="Arial"/>
          <w:color w:val="414141"/>
          <w:w w:val="85"/>
          <w:sz w:val="18"/>
        </w:rPr>
        <w:t>sign</w:t>
      </w:r>
      <w:r>
        <w:rPr>
          <w:rFonts w:ascii="Arial"/>
          <w:color w:val="414141"/>
          <w:spacing w:val="-5"/>
          <w:w w:val="85"/>
          <w:sz w:val="18"/>
        </w:rPr>
        <w:t> </w:t>
      </w:r>
      <w:r>
        <w:rPr>
          <w:rFonts w:ascii="Arial"/>
          <w:color w:val="414141"/>
          <w:w w:val="85"/>
          <w:sz w:val="18"/>
        </w:rPr>
        <w:t>up </w:t>
      </w:r>
      <w:r>
        <w:rPr>
          <w:rFonts w:ascii="Arial"/>
          <w:color w:val="2B2B2B"/>
          <w:w w:val="95"/>
          <w:sz w:val="18"/>
        </w:rPr>
        <w:t>for </w:t>
      </w:r>
      <w:r>
        <w:rPr>
          <w:rFonts w:ascii="Arial"/>
          <w:color w:val="414141"/>
          <w:w w:val="95"/>
          <w:sz w:val="18"/>
        </w:rPr>
        <w:t>RAVE at: </w:t>
      </w:r>
      <w:hyperlink r:id="rId29">
        <w:r>
          <w:rPr>
            <w:rFonts w:ascii="Arial"/>
            <w:color w:val="565656"/>
            <w:spacing w:val="-2"/>
            <w:w w:val="95"/>
            <w:sz w:val="18"/>
            <w:u w:val="thick" w:color="2B2B2B"/>
          </w:rPr>
          <w:t>h</w:t>
        </w:r>
        <w:r>
          <w:rPr>
            <w:rFonts w:ascii="Arial"/>
            <w:color w:val="2B2B2B"/>
            <w:spacing w:val="-2"/>
            <w:w w:val="95"/>
            <w:sz w:val="18"/>
            <w:u w:val="thick" w:color="2B2B2B"/>
          </w:rPr>
          <w:t>tt</w:t>
        </w:r>
        <w:r>
          <w:rPr>
            <w:rFonts w:ascii="Arial"/>
            <w:color w:val="565656"/>
            <w:spacing w:val="-2"/>
            <w:w w:val="95"/>
            <w:sz w:val="18"/>
            <w:u w:val="thick" w:color="2B2B2B"/>
          </w:rPr>
          <w:t>p://www.getrave</w:t>
        </w:r>
        <w:r>
          <w:rPr>
            <w:rFonts w:ascii="Arial"/>
            <w:color w:val="2B2B2B"/>
            <w:spacing w:val="-2"/>
            <w:w w:val="95"/>
            <w:sz w:val="18"/>
            <w:u w:val="thick" w:color="2B2B2B"/>
          </w:rPr>
          <w:t>.com</w:t>
        </w:r>
      </w:hyperlink>
    </w:p>
    <w:p>
      <w:pPr>
        <w:spacing w:before="206"/>
        <w:ind w:left="485" w:right="0" w:firstLine="0"/>
        <w:jc w:val="left"/>
        <w:rPr>
          <w:rFonts w:ascii="Arial"/>
          <w:sz w:val="18"/>
        </w:rPr>
      </w:pPr>
      <w:r>
        <w:rPr>
          <w:rFonts w:ascii="Arial"/>
          <w:color w:val="414141"/>
          <w:w w:val="80"/>
          <w:sz w:val="18"/>
          <w:u w:val="thick" w:color="414141"/>
        </w:rPr>
        <w:t>RAVE</w:t>
      </w:r>
      <w:r>
        <w:rPr>
          <w:rFonts w:ascii="Arial"/>
          <w:color w:val="414141"/>
          <w:spacing w:val="13"/>
          <w:sz w:val="18"/>
          <w:u w:val="thick" w:color="414141"/>
        </w:rPr>
        <w:t> </w:t>
      </w:r>
      <w:r>
        <w:rPr>
          <w:rFonts w:ascii="Arial"/>
          <w:color w:val="2B2B2B"/>
          <w:w w:val="80"/>
          <w:sz w:val="18"/>
          <w:u w:val="thick" w:color="414141"/>
        </w:rPr>
        <w:t>GUARDIAN</w:t>
      </w:r>
      <w:r>
        <w:rPr>
          <w:rFonts w:ascii="Arial"/>
          <w:color w:val="2B2B2B"/>
          <w:spacing w:val="15"/>
          <w:sz w:val="18"/>
          <w:u w:val="thick" w:color="414141"/>
        </w:rPr>
        <w:t> </w:t>
      </w:r>
      <w:r>
        <w:rPr>
          <w:rFonts w:ascii="Arial"/>
          <w:color w:val="414141"/>
          <w:spacing w:val="-5"/>
          <w:w w:val="80"/>
          <w:sz w:val="18"/>
          <w:u w:val="thick" w:color="414141"/>
        </w:rPr>
        <w:t>APP</w:t>
      </w:r>
    </w:p>
    <w:p>
      <w:pPr>
        <w:spacing w:before="5"/>
        <w:ind w:left="485" w:right="0" w:firstLine="0"/>
        <w:jc w:val="left"/>
        <w:rPr>
          <w:rFonts w:ascii="Arial"/>
          <w:sz w:val="18"/>
        </w:rPr>
      </w:pPr>
      <w:r>
        <w:rPr>
          <w:rFonts w:ascii="Arial"/>
          <w:color w:val="414141"/>
          <w:w w:val="80"/>
          <w:sz w:val="18"/>
        </w:rPr>
        <w:t>Download</w:t>
      </w:r>
      <w:r>
        <w:rPr>
          <w:rFonts w:ascii="Arial"/>
          <w:color w:val="414141"/>
          <w:spacing w:val="11"/>
          <w:sz w:val="18"/>
        </w:rPr>
        <w:t> </w:t>
      </w:r>
      <w:r>
        <w:rPr>
          <w:rFonts w:ascii="Arial"/>
          <w:color w:val="414141"/>
          <w:w w:val="80"/>
          <w:sz w:val="18"/>
        </w:rPr>
        <w:t>the</w:t>
      </w:r>
      <w:r>
        <w:rPr>
          <w:rFonts w:ascii="Arial"/>
          <w:color w:val="414141"/>
          <w:spacing w:val="-1"/>
          <w:sz w:val="18"/>
        </w:rPr>
        <w:t> </w:t>
      </w:r>
      <w:r>
        <w:rPr>
          <w:rFonts w:ascii="Arial"/>
          <w:color w:val="414141"/>
          <w:w w:val="80"/>
          <w:sz w:val="18"/>
        </w:rPr>
        <w:t>app</w:t>
      </w:r>
      <w:r>
        <w:rPr>
          <w:rFonts w:ascii="Arial"/>
          <w:color w:val="414141"/>
          <w:spacing w:val="2"/>
          <w:sz w:val="18"/>
        </w:rPr>
        <w:t> </w:t>
      </w:r>
      <w:r>
        <w:rPr>
          <w:rFonts w:ascii="Arial"/>
          <w:color w:val="565656"/>
          <w:spacing w:val="-4"/>
          <w:w w:val="80"/>
          <w:sz w:val="18"/>
        </w:rPr>
        <w:t>f</w:t>
      </w:r>
      <w:r>
        <w:rPr>
          <w:rFonts w:ascii="Arial"/>
          <w:color w:val="2B2B2B"/>
          <w:spacing w:val="-4"/>
          <w:w w:val="80"/>
          <w:sz w:val="18"/>
        </w:rPr>
        <w:t>rom</w:t>
      </w:r>
    </w:p>
    <w:p>
      <w:pPr>
        <w:spacing w:before="4"/>
        <w:ind w:left="485" w:right="0" w:firstLine="0"/>
        <w:jc w:val="left"/>
        <w:rPr>
          <w:rFonts w:ascii="Arial"/>
          <w:sz w:val="18"/>
        </w:rPr>
      </w:pPr>
      <w:r>
        <w:rPr>
          <w:rFonts w:ascii="Arial"/>
          <w:color w:val="414141"/>
          <w:w w:val="85"/>
          <w:sz w:val="18"/>
        </w:rPr>
        <w:t>Google</w:t>
      </w:r>
      <w:r>
        <w:rPr>
          <w:rFonts w:ascii="Arial"/>
          <w:color w:val="414141"/>
          <w:spacing w:val="-3"/>
          <w:w w:val="85"/>
          <w:sz w:val="18"/>
        </w:rPr>
        <w:t> </w:t>
      </w:r>
      <w:r>
        <w:rPr>
          <w:rFonts w:ascii="Arial"/>
          <w:color w:val="414141"/>
          <w:w w:val="85"/>
          <w:sz w:val="18"/>
        </w:rPr>
        <w:t>Play</w:t>
      </w:r>
      <w:r>
        <w:rPr>
          <w:rFonts w:ascii="Arial"/>
          <w:color w:val="414141"/>
          <w:spacing w:val="-3"/>
          <w:w w:val="85"/>
          <w:sz w:val="18"/>
        </w:rPr>
        <w:t> </w:t>
      </w:r>
      <w:r>
        <w:rPr>
          <w:rFonts w:ascii="Arial"/>
          <w:color w:val="414141"/>
          <w:w w:val="85"/>
          <w:sz w:val="18"/>
        </w:rPr>
        <w:t>or</w:t>
      </w:r>
      <w:r>
        <w:rPr>
          <w:rFonts w:ascii="Arial"/>
          <w:color w:val="414141"/>
          <w:spacing w:val="-5"/>
          <w:w w:val="85"/>
          <w:sz w:val="18"/>
        </w:rPr>
        <w:t> </w:t>
      </w:r>
      <w:r>
        <w:rPr>
          <w:rFonts w:ascii="Arial"/>
          <w:color w:val="414141"/>
          <w:w w:val="85"/>
          <w:sz w:val="18"/>
        </w:rPr>
        <w:t>the</w:t>
      </w:r>
      <w:r>
        <w:rPr>
          <w:rFonts w:ascii="Arial"/>
          <w:color w:val="414141"/>
          <w:spacing w:val="-6"/>
          <w:sz w:val="18"/>
        </w:rPr>
        <w:t> </w:t>
      </w:r>
      <w:r>
        <w:rPr>
          <w:rFonts w:ascii="Arial"/>
          <w:color w:val="414141"/>
          <w:w w:val="85"/>
          <w:sz w:val="18"/>
        </w:rPr>
        <w:t>App</w:t>
      </w:r>
      <w:r>
        <w:rPr>
          <w:rFonts w:ascii="Arial"/>
          <w:color w:val="858585"/>
          <w:w w:val="85"/>
          <w:sz w:val="18"/>
        </w:rPr>
        <w:t>l</w:t>
      </w:r>
      <w:r>
        <w:rPr>
          <w:rFonts w:ascii="Arial"/>
          <w:color w:val="414141"/>
          <w:w w:val="85"/>
          <w:sz w:val="18"/>
        </w:rPr>
        <w:t>e</w:t>
      </w:r>
      <w:r>
        <w:rPr>
          <w:rFonts w:ascii="Arial"/>
          <w:color w:val="414141"/>
          <w:spacing w:val="-21"/>
          <w:w w:val="85"/>
          <w:sz w:val="18"/>
        </w:rPr>
        <w:t> </w:t>
      </w:r>
      <w:r>
        <w:rPr>
          <w:rFonts w:ascii="Arial"/>
          <w:color w:val="565656"/>
          <w:w w:val="85"/>
          <w:sz w:val="18"/>
        </w:rPr>
        <w:t>Ap</w:t>
      </w:r>
      <w:r>
        <w:rPr>
          <w:rFonts w:ascii="Arial"/>
          <w:color w:val="2B2B2B"/>
          <w:w w:val="85"/>
          <w:sz w:val="18"/>
        </w:rPr>
        <w:t>p</w:t>
      </w:r>
      <w:r>
        <w:rPr>
          <w:rFonts w:ascii="Arial"/>
          <w:color w:val="2B2B2B"/>
          <w:spacing w:val="-19"/>
          <w:w w:val="85"/>
          <w:sz w:val="18"/>
        </w:rPr>
        <w:t> </w:t>
      </w:r>
      <w:r>
        <w:rPr>
          <w:rFonts w:ascii="Arial"/>
          <w:color w:val="414141"/>
          <w:spacing w:val="-2"/>
          <w:w w:val="85"/>
          <w:sz w:val="18"/>
        </w:rPr>
        <w:t>Store</w:t>
      </w:r>
      <w:r>
        <w:rPr>
          <w:rFonts w:ascii="Arial"/>
          <w:color w:val="858585"/>
          <w:spacing w:val="-2"/>
          <w:w w:val="85"/>
          <w:sz w:val="18"/>
        </w:rPr>
        <w:t>.</w:t>
      </w:r>
    </w:p>
    <w:p>
      <w:pPr>
        <w:pStyle w:val="BodyText"/>
        <w:spacing w:before="4"/>
        <w:rPr>
          <w:rFonts w:ascii="Arial"/>
          <w:sz w:val="18"/>
        </w:rPr>
      </w:pPr>
    </w:p>
    <w:p>
      <w:pPr>
        <w:spacing w:before="1"/>
        <w:ind w:left="486" w:right="1539" w:firstLine="0"/>
        <w:jc w:val="left"/>
        <w:rPr>
          <w:rFonts w:ascii="Arial"/>
          <w:sz w:val="18"/>
        </w:rPr>
      </w:pPr>
      <w:r>
        <w:rPr>
          <w:rFonts w:ascii="Arial"/>
          <w:color w:val="414141"/>
          <w:w w:val="90"/>
          <w:sz w:val="18"/>
        </w:rPr>
        <w:t>Sign </w:t>
      </w:r>
      <w:r>
        <w:rPr>
          <w:rFonts w:ascii="Arial"/>
          <w:color w:val="565656"/>
          <w:w w:val="90"/>
          <w:sz w:val="18"/>
        </w:rPr>
        <w:t>up</w:t>
      </w:r>
      <w:r>
        <w:rPr>
          <w:rFonts w:ascii="Arial"/>
          <w:color w:val="565656"/>
          <w:spacing w:val="-2"/>
          <w:w w:val="90"/>
          <w:sz w:val="18"/>
        </w:rPr>
        <w:t> </w:t>
      </w:r>
      <w:r>
        <w:rPr>
          <w:rFonts w:ascii="Arial"/>
          <w:color w:val="414141"/>
          <w:w w:val="90"/>
          <w:sz w:val="18"/>
        </w:rPr>
        <w:t>with</w:t>
      </w:r>
      <w:r>
        <w:rPr>
          <w:rFonts w:ascii="Arial"/>
          <w:color w:val="414141"/>
          <w:spacing w:val="-3"/>
          <w:w w:val="90"/>
          <w:sz w:val="18"/>
        </w:rPr>
        <w:t> </w:t>
      </w:r>
      <w:r>
        <w:rPr>
          <w:rFonts w:ascii="Arial"/>
          <w:color w:val="565656"/>
          <w:w w:val="90"/>
          <w:sz w:val="18"/>
        </w:rPr>
        <w:t>you</w:t>
      </w:r>
      <w:r>
        <w:rPr>
          <w:rFonts w:ascii="Arial"/>
          <w:color w:val="2B2B2B"/>
          <w:w w:val="90"/>
          <w:sz w:val="18"/>
        </w:rPr>
        <w:t>r</w:t>
      </w:r>
      <w:r>
        <w:rPr>
          <w:rFonts w:ascii="Arial"/>
          <w:color w:val="2B2B2B"/>
          <w:spacing w:val="-20"/>
          <w:w w:val="90"/>
          <w:sz w:val="18"/>
        </w:rPr>
        <w:t> </w:t>
      </w:r>
      <w:r>
        <w:rPr>
          <w:rFonts w:ascii="Arial"/>
          <w:color w:val="2B2B2B"/>
          <w:w w:val="90"/>
          <w:sz w:val="18"/>
        </w:rPr>
        <w:t>name</w:t>
      </w:r>
      <w:r>
        <w:rPr>
          <w:rFonts w:ascii="Arial"/>
          <w:color w:val="2B2B2B"/>
          <w:spacing w:val="-4"/>
          <w:w w:val="90"/>
          <w:sz w:val="18"/>
        </w:rPr>
        <w:t> </w:t>
      </w:r>
      <w:r>
        <w:rPr>
          <w:rFonts w:ascii="Arial"/>
          <w:color w:val="414141"/>
          <w:w w:val="90"/>
          <w:sz w:val="18"/>
        </w:rPr>
        <w:t>and</w:t>
      </w:r>
      <w:r>
        <w:rPr>
          <w:rFonts w:ascii="Arial"/>
          <w:color w:val="414141"/>
          <w:spacing w:val="-7"/>
          <w:w w:val="90"/>
          <w:sz w:val="18"/>
        </w:rPr>
        <w:t> </w:t>
      </w:r>
      <w:r>
        <w:rPr>
          <w:rFonts w:ascii="Arial"/>
          <w:color w:val="414141"/>
          <w:w w:val="90"/>
          <w:sz w:val="18"/>
        </w:rPr>
        <w:t>info </w:t>
      </w:r>
      <w:r>
        <w:rPr>
          <w:rFonts w:ascii="Arial"/>
          <w:color w:val="414141"/>
          <w:spacing w:val="-2"/>
          <w:w w:val="85"/>
          <w:sz w:val="18"/>
        </w:rPr>
        <w:t>Select</w:t>
      </w:r>
      <w:r>
        <w:rPr>
          <w:rFonts w:ascii="Arial"/>
          <w:color w:val="414141"/>
          <w:spacing w:val="-8"/>
          <w:sz w:val="18"/>
        </w:rPr>
        <w:t> </w:t>
      </w:r>
      <w:r>
        <w:rPr>
          <w:rFonts w:ascii="Arial"/>
          <w:color w:val="2B2B2B"/>
          <w:spacing w:val="-2"/>
          <w:w w:val="85"/>
          <w:sz w:val="18"/>
        </w:rPr>
        <w:t>Farm</w:t>
      </w:r>
      <w:r>
        <w:rPr>
          <w:rFonts w:ascii="Arial"/>
          <w:color w:val="565656"/>
          <w:spacing w:val="-2"/>
          <w:w w:val="85"/>
          <w:sz w:val="18"/>
        </w:rPr>
        <w:t>ingda</w:t>
      </w:r>
      <w:r>
        <w:rPr>
          <w:rFonts w:ascii="Arial"/>
          <w:color w:val="2B2B2B"/>
          <w:spacing w:val="-2"/>
          <w:w w:val="85"/>
          <w:sz w:val="18"/>
        </w:rPr>
        <w:t>le</w:t>
      </w:r>
      <w:r>
        <w:rPr>
          <w:rFonts w:ascii="Arial"/>
          <w:color w:val="2B2B2B"/>
          <w:spacing w:val="-20"/>
          <w:w w:val="85"/>
          <w:sz w:val="18"/>
        </w:rPr>
        <w:t> </w:t>
      </w:r>
      <w:r>
        <w:rPr>
          <w:rFonts w:ascii="Arial"/>
          <w:color w:val="414141"/>
          <w:spacing w:val="-2"/>
          <w:w w:val="85"/>
          <w:sz w:val="18"/>
        </w:rPr>
        <w:t>State College</w:t>
      </w:r>
      <w:r>
        <w:rPr>
          <w:rFonts w:ascii="Arial"/>
          <w:color w:val="414141"/>
          <w:spacing w:val="-4"/>
          <w:sz w:val="18"/>
        </w:rPr>
        <w:t> </w:t>
      </w:r>
      <w:r>
        <w:rPr>
          <w:rFonts w:ascii="Arial"/>
          <w:color w:val="414141"/>
          <w:spacing w:val="-2"/>
          <w:w w:val="85"/>
          <w:sz w:val="18"/>
        </w:rPr>
        <w:t>as </w:t>
      </w:r>
      <w:r>
        <w:rPr>
          <w:rFonts w:ascii="Arial"/>
          <w:color w:val="414141"/>
          <w:w w:val="95"/>
          <w:sz w:val="18"/>
        </w:rPr>
        <w:t>your </w:t>
      </w:r>
      <w:r>
        <w:rPr>
          <w:rFonts w:ascii="Arial"/>
          <w:color w:val="2B2B2B"/>
          <w:w w:val="95"/>
          <w:sz w:val="18"/>
        </w:rPr>
        <w:t>institut</w:t>
      </w:r>
      <w:r>
        <w:rPr>
          <w:rFonts w:ascii="Arial"/>
          <w:color w:val="565656"/>
          <w:w w:val="95"/>
          <w:sz w:val="18"/>
        </w:rPr>
        <w:t>ion.</w:t>
      </w:r>
    </w:p>
    <w:p>
      <w:pPr>
        <w:spacing w:after="0"/>
        <w:jc w:val="left"/>
        <w:rPr>
          <w:rFonts w:ascii="Arial"/>
          <w:sz w:val="18"/>
        </w:rPr>
        <w:sectPr>
          <w:type w:val="continuous"/>
          <w:pgSz w:w="12240" w:h="15840"/>
          <w:pgMar w:header="0" w:footer="0" w:top="1500" w:bottom="280" w:left="720" w:right="360"/>
          <w:pgBorders w:offsetFrom="page">
            <w:top w:val="single" w:color="000000" w:space="24" w:sz="18"/>
            <w:left w:val="single" w:color="000000" w:space="26" w:sz="18"/>
            <w:bottom w:val="single" w:color="000000" w:space="27" w:sz="18"/>
            <w:right w:val="single" w:color="000000" w:space="25" w:sz="18"/>
          </w:pgBorders>
          <w:cols w:num="2" w:equalWidth="0">
            <w:col w:w="6423" w:space="40"/>
            <w:col w:w="4697"/>
          </w:cols>
        </w:sectPr>
      </w:pPr>
    </w:p>
    <w:p>
      <w:pPr>
        <w:pStyle w:val="BodyText"/>
        <w:rPr>
          <w:rFonts w:ascii="Arial"/>
          <w:sz w:val="15"/>
        </w:rPr>
      </w:pPr>
    </w:p>
    <w:p>
      <w:pPr>
        <w:pStyle w:val="BodyText"/>
        <w:rPr>
          <w:rFonts w:ascii="Arial"/>
          <w:sz w:val="15"/>
        </w:rPr>
      </w:pPr>
    </w:p>
    <w:p>
      <w:pPr>
        <w:pStyle w:val="BodyText"/>
        <w:rPr>
          <w:rFonts w:ascii="Arial"/>
          <w:sz w:val="15"/>
        </w:rPr>
      </w:pPr>
    </w:p>
    <w:p>
      <w:pPr>
        <w:pStyle w:val="BodyText"/>
        <w:spacing w:before="54"/>
        <w:rPr>
          <w:rFonts w:ascii="Arial"/>
          <w:sz w:val="15"/>
        </w:rPr>
      </w:pPr>
    </w:p>
    <w:p>
      <w:pPr>
        <w:spacing w:before="1"/>
        <w:ind w:left="0" w:right="1620" w:firstLine="0"/>
        <w:jc w:val="right"/>
        <w:rPr>
          <w:rFonts w:ascii="Arial"/>
          <w:sz w:val="20"/>
        </w:rPr>
      </w:pPr>
      <w:r>
        <w:rPr>
          <w:rFonts w:ascii="Arial"/>
          <w:sz w:val="20"/>
        </w:rPr>
        <mc:AlternateContent>
          <mc:Choice Requires="wps">
            <w:drawing>
              <wp:anchor distT="0" distB="0" distL="0" distR="0" allowOverlap="1" layoutInCell="1" locked="0" behindDoc="0" simplePos="0" relativeHeight="15808000">
                <wp:simplePos x="0" y="0"/>
                <wp:positionH relativeFrom="page">
                  <wp:posOffset>5519812</wp:posOffset>
                </wp:positionH>
                <wp:positionV relativeFrom="paragraph">
                  <wp:posOffset>119742</wp:posOffset>
                </wp:positionV>
                <wp:extent cx="6350" cy="1270"/>
                <wp:effectExtent l="0" t="0" r="0" b="0"/>
                <wp:wrapNone/>
                <wp:docPr id="185" name="Graphic 185"/>
                <wp:cNvGraphicFramePr>
                  <a:graphicFrameLocks/>
                </wp:cNvGraphicFramePr>
                <a:graphic>
                  <a:graphicData uri="http://schemas.microsoft.com/office/word/2010/wordprocessingShape">
                    <wps:wsp>
                      <wps:cNvPr id="185" name="Graphic 185"/>
                      <wps:cNvSpPr/>
                      <wps:spPr>
                        <a:xfrm>
                          <a:off x="0" y="0"/>
                          <a:ext cx="6350" cy="1270"/>
                        </a:xfrm>
                        <a:custGeom>
                          <a:avLst/>
                          <a:gdLst/>
                          <a:ahLst/>
                          <a:cxnLst/>
                          <a:rect l="l" t="t" r="r" b="b"/>
                          <a:pathLst>
                            <a:path w="6350" h="0">
                              <a:moveTo>
                                <a:pt x="0" y="0"/>
                              </a:moveTo>
                              <a:lnTo>
                                <a:pt x="6105" y="0"/>
                              </a:lnTo>
                            </a:path>
                          </a:pathLst>
                        </a:custGeom>
                        <a:ln w="12715">
                          <a:solidFill>
                            <a:srgbClr val="2B2B2B"/>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08000" from="434.63089pt,9.428549pt" to="435.111643pt,9.428549pt" stroked="true" strokeweight="1.001212pt" strokecolor="#2b2b2b">
                <v:stroke dashstyle="solid"/>
                <w10:wrap type="none"/>
              </v:line>
            </w:pict>
          </mc:Fallback>
        </mc:AlternateContent>
      </w:r>
      <w:r>
        <w:rPr>
          <w:rFonts w:ascii="Arial"/>
          <w:sz w:val="20"/>
        </w:rPr>
        <mc:AlternateContent>
          <mc:Choice Requires="wps">
            <w:drawing>
              <wp:anchor distT="0" distB="0" distL="0" distR="0" allowOverlap="1" layoutInCell="1" locked="0" behindDoc="1" simplePos="0" relativeHeight="484777984">
                <wp:simplePos x="0" y="0"/>
                <wp:positionH relativeFrom="page">
                  <wp:posOffset>6487544</wp:posOffset>
                </wp:positionH>
                <wp:positionV relativeFrom="paragraph">
                  <wp:posOffset>119742</wp:posOffset>
                </wp:positionV>
                <wp:extent cx="6350" cy="1270"/>
                <wp:effectExtent l="0" t="0" r="0" b="0"/>
                <wp:wrapNone/>
                <wp:docPr id="186" name="Graphic 186"/>
                <wp:cNvGraphicFramePr>
                  <a:graphicFrameLocks/>
                </wp:cNvGraphicFramePr>
                <a:graphic>
                  <a:graphicData uri="http://schemas.microsoft.com/office/word/2010/wordprocessingShape">
                    <wps:wsp>
                      <wps:cNvPr id="186" name="Graphic 186"/>
                      <wps:cNvSpPr/>
                      <wps:spPr>
                        <a:xfrm>
                          <a:off x="0" y="0"/>
                          <a:ext cx="6350" cy="1270"/>
                        </a:xfrm>
                        <a:custGeom>
                          <a:avLst/>
                          <a:gdLst/>
                          <a:ahLst/>
                          <a:cxnLst/>
                          <a:rect l="l" t="t" r="r" b="b"/>
                          <a:pathLst>
                            <a:path w="6350" h="0">
                              <a:moveTo>
                                <a:pt x="0" y="0"/>
                              </a:moveTo>
                              <a:lnTo>
                                <a:pt x="6105" y="0"/>
                              </a:lnTo>
                            </a:path>
                          </a:pathLst>
                        </a:custGeom>
                        <a:ln w="12715">
                          <a:solidFill>
                            <a:srgbClr val="6E6E6E"/>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8538496" from="510.830261pt,9.428549pt" to="511.311014pt,9.428549pt" stroked="true" strokeweight="1.001212pt" strokecolor="#6e6e6e">
                <v:stroke dashstyle="solid"/>
                <w10:wrap type="none"/>
              </v:line>
            </w:pict>
          </mc:Fallback>
        </mc:AlternateContent>
      </w:r>
      <w:r>
        <w:rPr>
          <w:rFonts w:ascii="Arial"/>
          <w:color w:val="2B2B2B"/>
          <w:sz w:val="20"/>
        </w:rPr>
        <w:t>I</w:t>
      </w:r>
      <w:r>
        <w:rPr>
          <w:rFonts w:ascii="Arial"/>
          <w:color w:val="2B2B2B"/>
          <w:spacing w:val="70"/>
          <w:sz w:val="20"/>
        </w:rPr>
        <w:t> </w:t>
      </w:r>
      <w:r>
        <w:rPr>
          <w:rFonts w:ascii="Arial"/>
          <w:color w:val="414141"/>
          <w:sz w:val="15"/>
          <w:u w:val="thick" w:color="565656"/>
        </w:rPr>
        <w:t>Updated</w:t>
      </w:r>
      <w:r>
        <w:rPr>
          <w:rFonts w:ascii="Arial"/>
          <w:color w:val="414141"/>
          <w:spacing w:val="8"/>
          <w:sz w:val="15"/>
          <w:u w:val="thick" w:color="565656"/>
        </w:rPr>
        <w:t> </w:t>
      </w:r>
      <w:r>
        <w:rPr>
          <w:rFonts w:ascii="Arial"/>
          <w:color w:val="565656"/>
          <w:sz w:val="15"/>
          <w:u w:val="thick" w:color="565656"/>
        </w:rPr>
        <w:t>3/3/2023</w:t>
      </w:r>
      <w:r>
        <w:rPr>
          <w:rFonts w:ascii="Arial"/>
          <w:color w:val="565656"/>
          <w:spacing w:val="62"/>
          <w:w w:val="150"/>
          <w:sz w:val="15"/>
          <w:u w:val="none"/>
        </w:rPr>
        <w:t> </w:t>
      </w:r>
      <w:r>
        <w:rPr>
          <w:rFonts w:ascii="Arial"/>
          <w:color w:val="6E6E6E"/>
          <w:spacing w:val="-10"/>
          <w:sz w:val="20"/>
          <w:u w:val="none"/>
        </w:rPr>
        <w:t>I</w:t>
      </w:r>
    </w:p>
    <w:p>
      <w:pPr>
        <w:spacing w:after="0"/>
        <w:jc w:val="right"/>
        <w:rPr>
          <w:rFonts w:ascii="Arial"/>
          <w:sz w:val="20"/>
        </w:rPr>
        <w:sectPr>
          <w:type w:val="continuous"/>
          <w:pgSz w:w="12240" w:h="15840"/>
          <w:pgMar w:header="0" w:footer="0" w:top="1500" w:bottom="280" w:left="720" w:right="360"/>
          <w:pgBorders w:offsetFrom="page">
            <w:top w:val="single" w:color="000000" w:space="24" w:sz="18"/>
            <w:left w:val="single" w:color="000000" w:space="26" w:sz="18"/>
            <w:bottom w:val="single" w:color="000000" w:space="27" w:sz="18"/>
            <w:right w:val="single" w:color="000000" w:space="25" w:sz="18"/>
          </w:pgBorders>
        </w:sectPr>
      </w:pPr>
    </w:p>
    <w:p>
      <w:pPr>
        <w:pStyle w:val="Heading5"/>
        <w:ind w:left="720"/>
        <w:jc w:val="left"/>
      </w:pPr>
      <w:r>
        <w:rPr/>
        <mc:AlternateContent>
          <mc:Choice Requires="wps">
            <w:drawing>
              <wp:anchor distT="0" distB="0" distL="0" distR="0" allowOverlap="1" layoutInCell="1" locked="0" behindDoc="1" simplePos="0" relativeHeight="484779520">
                <wp:simplePos x="0" y="0"/>
                <wp:positionH relativeFrom="page">
                  <wp:posOffset>304800</wp:posOffset>
                </wp:positionH>
                <wp:positionV relativeFrom="page">
                  <wp:posOffset>304799</wp:posOffset>
                </wp:positionV>
                <wp:extent cx="7162800" cy="9448800"/>
                <wp:effectExtent l="0" t="0" r="0" b="0"/>
                <wp:wrapNone/>
                <wp:docPr id="188" name="Graphic 188"/>
                <wp:cNvGraphicFramePr>
                  <a:graphicFrameLocks/>
                </wp:cNvGraphicFramePr>
                <a:graphic>
                  <a:graphicData uri="http://schemas.microsoft.com/office/word/2010/wordprocessingShape">
                    <wps:wsp>
                      <wps:cNvPr id="188" name="Graphic 18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36960" id="docshape166"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APPENDIX</w:t>
      </w:r>
      <w:r>
        <w:rPr>
          <w:spacing w:val="-2"/>
        </w:rPr>
        <w:t> </w:t>
      </w:r>
      <w:r>
        <w:rPr>
          <w:spacing w:val="-10"/>
        </w:rPr>
        <w:t>A</w:t>
      </w:r>
    </w:p>
    <w:p>
      <w:pPr>
        <w:pStyle w:val="BodyText"/>
        <w:spacing w:before="232"/>
        <w:rPr>
          <w:b/>
          <w:sz w:val="20"/>
        </w:rPr>
      </w:pPr>
      <w:r>
        <w:rPr>
          <w:b/>
          <w:sz w:val="20"/>
        </w:rPr>
        <w:drawing>
          <wp:anchor distT="0" distB="0" distL="0" distR="0" allowOverlap="1" layoutInCell="1" locked="0" behindDoc="1" simplePos="0" relativeHeight="487668736">
            <wp:simplePos x="0" y="0"/>
            <wp:positionH relativeFrom="page">
              <wp:posOffset>964386</wp:posOffset>
            </wp:positionH>
            <wp:positionV relativeFrom="paragraph">
              <wp:posOffset>317610</wp:posOffset>
            </wp:positionV>
            <wp:extent cx="5984386" cy="4528566"/>
            <wp:effectExtent l="0" t="0" r="0" b="0"/>
            <wp:wrapTopAndBottom/>
            <wp:docPr id="189" name="Image 189"/>
            <wp:cNvGraphicFramePr>
              <a:graphicFrameLocks/>
            </wp:cNvGraphicFramePr>
            <a:graphic>
              <a:graphicData uri="http://schemas.openxmlformats.org/drawingml/2006/picture">
                <pic:pic>
                  <pic:nvPicPr>
                    <pic:cNvPr id="189" name="Image 189"/>
                    <pic:cNvPicPr/>
                  </pic:nvPicPr>
                  <pic:blipFill>
                    <a:blip r:embed="rId47" cstate="print"/>
                    <a:stretch>
                      <a:fillRect/>
                    </a:stretch>
                  </pic:blipFill>
                  <pic:spPr>
                    <a:xfrm>
                      <a:off x="0" y="0"/>
                      <a:ext cx="5984386" cy="4528566"/>
                    </a:xfrm>
                    <a:prstGeom prst="rect">
                      <a:avLst/>
                    </a:prstGeom>
                  </pic:spPr>
                </pic:pic>
              </a:graphicData>
            </a:graphic>
          </wp:anchor>
        </w:drawing>
      </w:r>
    </w:p>
    <w:p>
      <w:pPr>
        <w:pStyle w:val="BodyText"/>
        <w:spacing w:after="0"/>
        <w:rPr>
          <w:b/>
          <w:sz w:val="20"/>
        </w:rPr>
        <w:sectPr>
          <w:footerReference w:type="default" r:id="rId46"/>
          <w:pgSz w:w="12240" w:h="15840"/>
          <w:pgMar w:header="0" w:footer="2217" w:top="1820" w:bottom="2400" w:left="720" w:right="360"/>
          <w:pgBorders w:offsetFrom="page">
            <w:top w:val="single" w:color="000000" w:space="28" w:sz="12"/>
            <w:left w:val="single" w:color="000000" w:space="28" w:sz="12"/>
            <w:bottom w:val="single" w:color="000000" w:space="28" w:sz="12"/>
            <w:right w:val="single" w:color="000000" w:space="28" w:sz="12"/>
          </w:pgBorders>
          <w:pgNumType w:start="143"/>
        </w:sectPr>
      </w:pPr>
    </w:p>
    <w:p>
      <w:pPr>
        <w:pStyle w:val="Heading5"/>
        <w:ind w:left="720"/>
        <w:jc w:val="left"/>
      </w:pPr>
      <w:r>
        <w:rPr/>
        <mc:AlternateContent>
          <mc:Choice Requires="wps">
            <w:drawing>
              <wp:anchor distT="0" distB="0" distL="0" distR="0" allowOverlap="1" layoutInCell="1" locked="0" behindDoc="1" simplePos="0" relativeHeight="484780544">
                <wp:simplePos x="0" y="0"/>
                <wp:positionH relativeFrom="page">
                  <wp:posOffset>304800</wp:posOffset>
                </wp:positionH>
                <wp:positionV relativeFrom="page">
                  <wp:posOffset>304799</wp:posOffset>
                </wp:positionV>
                <wp:extent cx="7162800" cy="9448800"/>
                <wp:effectExtent l="0" t="0" r="0" b="0"/>
                <wp:wrapNone/>
                <wp:docPr id="190" name="Graphic 190"/>
                <wp:cNvGraphicFramePr>
                  <a:graphicFrameLocks/>
                </wp:cNvGraphicFramePr>
                <a:graphic>
                  <a:graphicData uri="http://schemas.microsoft.com/office/word/2010/wordprocessingShape">
                    <wps:wsp>
                      <wps:cNvPr id="190" name="Graphic 190"/>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35936" id="docshape167"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APPENDIX</w:t>
      </w:r>
      <w:r>
        <w:rPr>
          <w:spacing w:val="-3"/>
        </w:rPr>
        <w:t> </w:t>
      </w:r>
      <w:r>
        <w:rPr>
          <w:spacing w:val="-10"/>
        </w:rPr>
        <w:t>B</w:t>
      </w:r>
    </w:p>
    <w:p>
      <w:pPr>
        <w:pStyle w:val="BodyText"/>
        <w:rPr>
          <w:b/>
          <w:sz w:val="20"/>
        </w:rPr>
      </w:pPr>
    </w:p>
    <w:p>
      <w:pPr>
        <w:pStyle w:val="BodyText"/>
        <w:spacing w:before="207"/>
        <w:rPr>
          <w:b/>
          <w:sz w:val="20"/>
        </w:rPr>
      </w:pPr>
      <w:r>
        <w:rPr>
          <w:b/>
          <w:sz w:val="20"/>
        </w:rPr>
        <w:drawing>
          <wp:anchor distT="0" distB="0" distL="0" distR="0" allowOverlap="1" layoutInCell="1" locked="0" behindDoc="1" simplePos="0" relativeHeight="487669760">
            <wp:simplePos x="0" y="0"/>
            <wp:positionH relativeFrom="page">
              <wp:posOffset>1967807</wp:posOffset>
            </wp:positionH>
            <wp:positionV relativeFrom="paragraph">
              <wp:posOffset>302283</wp:posOffset>
            </wp:positionV>
            <wp:extent cx="4272186" cy="6142862"/>
            <wp:effectExtent l="0" t="0" r="0" b="0"/>
            <wp:wrapTopAndBottom/>
            <wp:docPr id="191" name="Image 191"/>
            <wp:cNvGraphicFramePr>
              <a:graphicFrameLocks/>
            </wp:cNvGraphicFramePr>
            <a:graphic>
              <a:graphicData uri="http://schemas.openxmlformats.org/drawingml/2006/picture">
                <pic:pic>
                  <pic:nvPicPr>
                    <pic:cNvPr id="191" name="Image 191"/>
                    <pic:cNvPicPr/>
                  </pic:nvPicPr>
                  <pic:blipFill>
                    <a:blip r:embed="rId48" cstate="print"/>
                    <a:stretch>
                      <a:fillRect/>
                    </a:stretch>
                  </pic:blipFill>
                  <pic:spPr>
                    <a:xfrm>
                      <a:off x="0" y="0"/>
                      <a:ext cx="4272186" cy="6142862"/>
                    </a:xfrm>
                    <a:prstGeom prst="rect">
                      <a:avLst/>
                    </a:prstGeom>
                  </pic:spPr>
                </pic:pic>
              </a:graphicData>
            </a:graphic>
          </wp:anchor>
        </w:drawing>
      </w:r>
    </w:p>
    <w:p>
      <w:pPr>
        <w:pStyle w:val="BodyText"/>
        <w:spacing w:after="0"/>
        <w:rPr>
          <w:b/>
          <w:sz w:val="20"/>
        </w:rPr>
        <w:sectPr>
          <w:pgSz w:w="12240" w:h="15840"/>
          <w:pgMar w:header="0" w:footer="2217"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right="1083"/>
      </w:pPr>
      <w:r>
        <w:rPr/>
        <mc:AlternateContent>
          <mc:Choice Requires="wps">
            <w:drawing>
              <wp:anchor distT="0" distB="0" distL="0" distR="0" allowOverlap="1" layoutInCell="1" locked="0" behindDoc="1" simplePos="0" relativeHeight="484781568">
                <wp:simplePos x="0" y="0"/>
                <wp:positionH relativeFrom="page">
                  <wp:posOffset>304800</wp:posOffset>
                </wp:positionH>
                <wp:positionV relativeFrom="page">
                  <wp:posOffset>304799</wp:posOffset>
                </wp:positionV>
                <wp:extent cx="7162800" cy="9448800"/>
                <wp:effectExtent l="0" t="0" r="0" b="0"/>
                <wp:wrapNone/>
                <wp:docPr id="192" name="Graphic 192"/>
                <wp:cNvGraphicFramePr>
                  <a:graphicFrameLocks/>
                </wp:cNvGraphicFramePr>
                <a:graphic>
                  <a:graphicData uri="http://schemas.microsoft.com/office/word/2010/wordprocessingShape">
                    <wps:wsp>
                      <wps:cNvPr id="192" name="Graphic 192"/>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34912" id="docshape168"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APPENDIX</w:t>
      </w:r>
      <w:r>
        <w:rPr>
          <w:spacing w:val="-2"/>
        </w:rPr>
        <w:t> </w:t>
      </w:r>
      <w:r>
        <w:rPr>
          <w:spacing w:val="-10"/>
        </w:rPr>
        <w:t>C</w:t>
      </w:r>
    </w:p>
    <w:p>
      <w:pPr>
        <w:pStyle w:val="BodyText"/>
        <w:rPr>
          <w:b/>
          <w:sz w:val="20"/>
        </w:rPr>
      </w:pPr>
    </w:p>
    <w:p>
      <w:pPr>
        <w:pStyle w:val="BodyText"/>
        <w:spacing w:before="17"/>
        <w:rPr>
          <w:b/>
          <w:sz w:val="20"/>
        </w:rPr>
      </w:pPr>
      <w:r>
        <w:rPr>
          <w:b/>
          <w:sz w:val="20"/>
        </w:rPr>
        <w:drawing>
          <wp:anchor distT="0" distB="0" distL="0" distR="0" allowOverlap="1" layoutInCell="1" locked="0" behindDoc="1" simplePos="0" relativeHeight="487670784">
            <wp:simplePos x="0" y="0"/>
            <wp:positionH relativeFrom="page">
              <wp:posOffset>1552100</wp:posOffset>
            </wp:positionH>
            <wp:positionV relativeFrom="paragraph">
              <wp:posOffset>181497</wp:posOffset>
            </wp:positionV>
            <wp:extent cx="4632906" cy="5837872"/>
            <wp:effectExtent l="0" t="0" r="0" b="0"/>
            <wp:wrapTopAndBottom/>
            <wp:docPr id="193" name="Image 193"/>
            <wp:cNvGraphicFramePr>
              <a:graphicFrameLocks/>
            </wp:cNvGraphicFramePr>
            <a:graphic>
              <a:graphicData uri="http://schemas.openxmlformats.org/drawingml/2006/picture">
                <pic:pic>
                  <pic:nvPicPr>
                    <pic:cNvPr id="193" name="Image 193"/>
                    <pic:cNvPicPr/>
                  </pic:nvPicPr>
                  <pic:blipFill>
                    <a:blip r:embed="rId49" cstate="print"/>
                    <a:stretch>
                      <a:fillRect/>
                    </a:stretch>
                  </pic:blipFill>
                  <pic:spPr>
                    <a:xfrm>
                      <a:off x="0" y="0"/>
                      <a:ext cx="4632906" cy="5837872"/>
                    </a:xfrm>
                    <a:prstGeom prst="rect">
                      <a:avLst/>
                    </a:prstGeom>
                  </pic:spPr>
                </pic:pic>
              </a:graphicData>
            </a:graphic>
          </wp:anchor>
        </w:drawing>
      </w:r>
    </w:p>
    <w:p>
      <w:pPr>
        <w:pStyle w:val="BodyText"/>
        <w:spacing w:after="0"/>
        <w:rPr>
          <w:b/>
          <w:sz w:val="20"/>
        </w:rPr>
        <w:sectPr>
          <w:pgSz w:w="12240" w:h="15840"/>
          <w:pgMar w:header="0" w:footer="2217"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ind w:right="1078"/>
      </w:pPr>
      <w:r>
        <w:rPr/>
        <mc:AlternateContent>
          <mc:Choice Requires="wps">
            <w:drawing>
              <wp:anchor distT="0" distB="0" distL="0" distR="0" allowOverlap="1" layoutInCell="1" locked="0" behindDoc="1" simplePos="0" relativeHeight="484782592">
                <wp:simplePos x="0" y="0"/>
                <wp:positionH relativeFrom="page">
                  <wp:posOffset>304800</wp:posOffset>
                </wp:positionH>
                <wp:positionV relativeFrom="page">
                  <wp:posOffset>304799</wp:posOffset>
                </wp:positionV>
                <wp:extent cx="7162800" cy="9448800"/>
                <wp:effectExtent l="0" t="0" r="0" b="0"/>
                <wp:wrapNone/>
                <wp:docPr id="194" name="Graphic 194"/>
                <wp:cNvGraphicFramePr>
                  <a:graphicFrameLocks/>
                </wp:cNvGraphicFramePr>
                <a:graphic>
                  <a:graphicData uri="http://schemas.microsoft.com/office/word/2010/wordprocessingShape">
                    <wps:wsp>
                      <wps:cNvPr id="194" name="Graphic 194"/>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33888" id="docshape169"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APPENDIX</w:t>
      </w:r>
      <w:r>
        <w:rPr>
          <w:spacing w:val="-2"/>
        </w:rPr>
        <w:t> </w:t>
      </w:r>
      <w:r>
        <w:rPr>
          <w:spacing w:val="-10"/>
        </w:rPr>
        <w:t>D</w:t>
      </w:r>
    </w:p>
    <w:p>
      <w:pPr>
        <w:pStyle w:val="BodyText"/>
        <w:rPr>
          <w:b/>
          <w:sz w:val="20"/>
        </w:rPr>
      </w:pPr>
    </w:p>
    <w:p>
      <w:pPr>
        <w:pStyle w:val="BodyText"/>
        <w:spacing w:before="25"/>
        <w:rPr>
          <w:b/>
          <w:sz w:val="20"/>
        </w:rPr>
      </w:pPr>
      <w:r>
        <w:rPr>
          <w:b/>
          <w:sz w:val="20"/>
        </w:rPr>
        <w:drawing>
          <wp:anchor distT="0" distB="0" distL="0" distR="0" allowOverlap="1" layoutInCell="1" locked="0" behindDoc="1" simplePos="0" relativeHeight="487671808">
            <wp:simplePos x="0" y="0"/>
            <wp:positionH relativeFrom="page">
              <wp:posOffset>1517407</wp:posOffset>
            </wp:positionH>
            <wp:positionV relativeFrom="paragraph">
              <wp:posOffset>186275</wp:posOffset>
            </wp:positionV>
            <wp:extent cx="4690545" cy="6032754"/>
            <wp:effectExtent l="0" t="0" r="0" b="0"/>
            <wp:wrapTopAndBottom/>
            <wp:docPr id="195" name="Image 195"/>
            <wp:cNvGraphicFramePr>
              <a:graphicFrameLocks/>
            </wp:cNvGraphicFramePr>
            <a:graphic>
              <a:graphicData uri="http://schemas.openxmlformats.org/drawingml/2006/picture">
                <pic:pic>
                  <pic:nvPicPr>
                    <pic:cNvPr id="195" name="Image 195"/>
                    <pic:cNvPicPr/>
                  </pic:nvPicPr>
                  <pic:blipFill>
                    <a:blip r:embed="rId50" cstate="print"/>
                    <a:stretch>
                      <a:fillRect/>
                    </a:stretch>
                  </pic:blipFill>
                  <pic:spPr>
                    <a:xfrm>
                      <a:off x="0" y="0"/>
                      <a:ext cx="4690545" cy="6032754"/>
                    </a:xfrm>
                    <a:prstGeom prst="rect">
                      <a:avLst/>
                    </a:prstGeom>
                  </pic:spPr>
                </pic:pic>
              </a:graphicData>
            </a:graphic>
          </wp:anchor>
        </w:drawing>
      </w:r>
    </w:p>
    <w:p>
      <w:pPr>
        <w:pStyle w:val="BodyText"/>
        <w:spacing w:after="0"/>
        <w:rPr>
          <w:b/>
          <w:sz w:val="20"/>
        </w:rPr>
        <w:sectPr>
          <w:pgSz w:w="12240" w:h="15840"/>
          <w:pgMar w:header="0" w:footer="2217"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Heading5"/>
        <w:spacing w:line="293" w:lineRule="exact"/>
        <w:ind w:right="1083"/>
      </w:pPr>
      <w:r>
        <w:rPr/>
        <mc:AlternateContent>
          <mc:Choice Requires="wps">
            <w:drawing>
              <wp:anchor distT="0" distB="0" distL="0" distR="0" allowOverlap="1" layoutInCell="1" locked="0" behindDoc="1" simplePos="0" relativeHeight="484783104">
                <wp:simplePos x="0" y="0"/>
                <wp:positionH relativeFrom="page">
                  <wp:posOffset>304800</wp:posOffset>
                </wp:positionH>
                <wp:positionV relativeFrom="page">
                  <wp:posOffset>304799</wp:posOffset>
                </wp:positionV>
                <wp:extent cx="7162800" cy="9448800"/>
                <wp:effectExtent l="0" t="0" r="0" b="0"/>
                <wp:wrapNone/>
                <wp:docPr id="196" name="Graphic 196"/>
                <wp:cNvGraphicFramePr>
                  <a:graphicFrameLocks/>
                </wp:cNvGraphicFramePr>
                <a:graphic>
                  <a:graphicData uri="http://schemas.microsoft.com/office/word/2010/wordprocessingShape">
                    <wps:wsp>
                      <wps:cNvPr id="196" name="Graphic 196"/>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33376" id="docshape170"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t>APPENDIX</w:t>
      </w:r>
      <w:r>
        <w:rPr>
          <w:spacing w:val="-2"/>
        </w:rPr>
        <w:t> </w:t>
      </w:r>
      <w:r>
        <w:rPr>
          <w:spacing w:val="-10"/>
        </w:rPr>
        <w:t>E</w:t>
      </w:r>
    </w:p>
    <w:p>
      <w:pPr>
        <w:pStyle w:val="Heading8"/>
      </w:pPr>
      <w:r>
        <w:rPr/>
        <w:t>Governor’s</w:t>
      </w:r>
      <w:r>
        <w:rPr>
          <w:spacing w:val="-8"/>
        </w:rPr>
        <w:t> </w:t>
      </w:r>
      <w:r>
        <w:rPr/>
        <w:t>Executive</w:t>
      </w:r>
      <w:r>
        <w:rPr>
          <w:spacing w:val="-7"/>
        </w:rPr>
        <w:t> </w:t>
      </w:r>
      <w:r>
        <w:rPr/>
        <w:t>Order</w:t>
      </w:r>
      <w:r>
        <w:rPr>
          <w:spacing w:val="-8"/>
        </w:rPr>
        <w:t> </w:t>
      </w:r>
      <w:r>
        <w:rPr/>
        <w:t>Number</w:t>
      </w:r>
      <w:r>
        <w:rPr>
          <w:spacing w:val="-3"/>
        </w:rPr>
        <w:t> </w:t>
      </w:r>
      <w:r>
        <w:rPr>
          <w:spacing w:val="-5"/>
        </w:rPr>
        <w:t>26</w:t>
      </w:r>
    </w:p>
    <w:p>
      <w:pPr>
        <w:spacing w:before="0"/>
        <w:ind w:left="720" w:right="8869" w:firstLine="0"/>
        <w:jc w:val="left"/>
        <w:rPr>
          <w:sz w:val="20"/>
        </w:rPr>
      </w:pPr>
      <w:r>
        <w:rPr>
          <w:sz w:val="20"/>
        </w:rPr>
        <w:t>State of New York Executive</w:t>
      </w:r>
      <w:r>
        <w:rPr>
          <w:spacing w:val="-12"/>
          <w:sz w:val="20"/>
        </w:rPr>
        <w:t> </w:t>
      </w:r>
      <w:r>
        <w:rPr>
          <w:sz w:val="20"/>
        </w:rPr>
        <w:t>Chamber No. 26</w:t>
      </w:r>
    </w:p>
    <w:p>
      <w:pPr>
        <w:spacing w:before="2"/>
        <w:ind w:left="720" w:right="0" w:firstLine="0"/>
        <w:jc w:val="left"/>
        <w:rPr>
          <w:b/>
          <w:sz w:val="20"/>
        </w:rPr>
      </w:pPr>
      <w:r>
        <w:rPr>
          <w:b/>
          <w:sz w:val="20"/>
        </w:rPr>
        <w:t>EXECUTIVE</w:t>
      </w:r>
      <w:r>
        <w:rPr>
          <w:b/>
          <w:spacing w:val="-7"/>
          <w:sz w:val="20"/>
        </w:rPr>
        <w:t> </w:t>
      </w:r>
      <w:r>
        <w:rPr>
          <w:b/>
          <w:spacing w:val="-2"/>
          <w:sz w:val="20"/>
        </w:rPr>
        <w:t>ORDER</w:t>
      </w:r>
    </w:p>
    <w:p>
      <w:pPr>
        <w:spacing w:line="240" w:lineRule="exact" w:before="0"/>
        <w:ind w:left="720" w:right="0" w:firstLine="0"/>
        <w:jc w:val="left"/>
        <w:rPr>
          <w:b/>
          <w:sz w:val="20"/>
        </w:rPr>
      </w:pPr>
      <w:r>
        <w:rPr>
          <w:b/>
          <w:sz w:val="20"/>
        </w:rPr>
        <w:t>ESTABLISHING</w:t>
      </w:r>
      <w:r>
        <w:rPr>
          <w:b/>
          <w:spacing w:val="-12"/>
          <w:sz w:val="20"/>
        </w:rPr>
        <w:t> </w:t>
      </w:r>
      <w:r>
        <w:rPr>
          <w:b/>
          <w:sz w:val="20"/>
        </w:rPr>
        <w:t>A</w:t>
      </w:r>
      <w:r>
        <w:rPr>
          <w:b/>
          <w:spacing w:val="-9"/>
          <w:sz w:val="20"/>
        </w:rPr>
        <w:t> </w:t>
      </w:r>
      <w:r>
        <w:rPr>
          <w:b/>
          <w:sz w:val="20"/>
        </w:rPr>
        <w:t>MANAGEMENT</w:t>
      </w:r>
      <w:r>
        <w:rPr>
          <w:b/>
          <w:spacing w:val="-10"/>
          <w:sz w:val="20"/>
        </w:rPr>
        <w:t> </w:t>
      </w:r>
      <w:r>
        <w:rPr>
          <w:b/>
          <w:sz w:val="20"/>
        </w:rPr>
        <w:t>SYSTEM</w:t>
      </w:r>
      <w:r>
        <w:rPr>
          <w:b/>
          <w:spacing w:val="-10"/>
          <w:sz w:val="20"/>
        </w:rPr>
        <w:t> </w:t>
      </w:r>
      <w:r>
        <w:rPr>
          <w:b/>
          <w:sz w:val="20"/>
        </w:rPr>
        <w:t>FOR</w:t>
      </w:r>
      <w:r>
        <w:rPr>
          <w:b/>
          <w:spacing w:val="-9"/>
          <w:sz w:val="20"/>
        </w:rPr>
        <w:t> </w:t>
      </w:r>
      <w:r>
        <w:rPr>
          <w:b/>
          <w:sz w:val="20"/>
        </w:rPr>
        <w:t>EMERGENCY</w:t>
      </w:r>
      <w:r>
        <w:rPr>
          <w:b/>
          <w:spacing w:val="-10"/>
          <w:sz w:val="20"/>
        </w:rPr>
        <w:t> </w:t>
      </w:r>
      <w:r>
        <w:rPr>
          <w:b/>
          <w:spacing w:val="-2"/>
          <w:sz w:val="20"/>
        </w:rPr>
        <w:t>RESPONSE</w:t>
      </w:r>
    </w:p>
    <w:p>
      <w:pPr>
        <w:pStyle w:val="BodyText"/>
        <w:spacing w:before="1"/>
        <w:rPr>
          <w:b/>
          <w:sz w:val="20"/>
        </w:rPr>
      </w:pPr>
    </w:p>
    <w:p>
      <w:pPr>
        <w:spacing w:before="0"/>
        <w:ind w:left="720" w:right="0" w:firstLine="0"/>
        <w:jc w:val="left"/>
        <w:rPr>
          <w:sz w:val="20"/>
        </w:rPr>
      </w:pPr>
      <w:r>
        <w:rPr>
          <w:i/>
          <w:sz w:val="20"/>
        </w:rPr>
        <w:t>WHEREAS</w:t>
      </w:r>
      <w:r>
        <w:rPr>
          <w:sz w:val="20"/>
        </w:rPr>
        <w:t>,</w:t>
      </w:r>
      <w:r>
        <w:rPr>
          <w:spacing w:val="-9"/>
          <w:sz w:val="20"/>
        </w:rPr>
        <w:t> </w:t>
      </w:r>
      <w:r>
        <w:rPr>
          <w:sz w:val="20"/>
        </w:rPr>
        <w:t>on</w:t>
      </w:r>
      <w:r>
        <w:rPr>
          <w:spacing w:val="-8"/>
          <w:sz w:val="20"/>
        </w:rPr>
        <w:t> </w:t>
      </w:r>
      <w:r>
        <w:rPr>
          <w:sz w:val="20"/>
        </w:rPr>
        <w:t>occasion</w:t>
      </w:r>
      <w:r>
        <w:rPr>
          <w:spacing w:val="-5"/>
          <w:sz w:val="20"/>
        </w:rPr>
        <w:t> </w:t>
      </w:r>
      <w:r>
        <w:rPr>
          <w:sz w:val="20"/>
        </w:rPr>
        <w:t>disasters</w:t>
      </w:r>
      <w:r>
        <w:rPr>
          <w:spacing w:val="-6"/>
          <w:sz w:val="20"/>
        </w:rPr>
        <w:t> </w:t>
      </w:r>
      <w:r>
        <w:rPr>
          <w:sz w:val="20"/>
        </w:rPr>
        <w:t>occur</w:t>
      </w:r>
      <w:r>
        <w:rPr>
          <w:spacing w:val="-3"/>
          <w:sz w:val="20"/>
        </w:rPr>
        <w:t> </w:t>
      </w:r>
      <w:r>
        <w:rPr>
          <w:sz w:val="20"/>
        </w:rPr>
        <w:t>that</w:t>
      </w:r>
      <w:r>
        <w:rPr>
          <w:spacing w:val="-4"/>
          <w:sz w:val="20"/>
        </w:rPr>
        <w:t> </w:t>
      </w:r>
      <w:r>
        <w:rPr>
          <w:sz w:val="20"/>
        </w:rPr>
        <w:t>threaten</w:t>
      </w:r>
      <w:r>
        <w:rPr>
          <w:spacing w:val="-5"/>
          <w:sz w:val="20"/>
        </w:rPr>
        <w:t> </w:t>
      </w:r>
      <w:r>
        <w:rPr>
          <w:sz w:val="20"/>
        </w:rPr>
        <w:t>the</w:t>
      </w:r>
      <w:r>
        <w:rPr>
          <w:spacing w:val="-3"/>
          <w:sz w:val="20"/>
        </w:rPr>
        <w:t> </w:t>
      </w:r>
      <w:r>
        <w:rPr>
          <w:sz w:val="20"/>
        </w:rPr>
        <w:t>public</w:t>
      </w:r>
      <w:r>
        <w:rPr>
          <w:spacing w:val="-7"/>
          <w:sz w:val="20"/>
        </w:rPr>
        <w:t> </w:t>
      </w:r>
      <w:r>
        <w:rPr>
          <w:sz w:val="20"/>
        </w:rPr>
        <w:t>health,</w:t>
      </w:r>
      <w:r>
        <w:rPr>
          <w:spacing w:val="-2"/>
          <w:sz w:val="20"/>
        </w:rPr>
        <w:t> </w:t>
      </w:r>
      <w:r>
        <w:rPr>
          <w:sz w:val="20"/>
        </w:rPr>
        <w:t>safety</w:t>
      </w:r>
      <w:r>
        <w:rPr>
          <w:spacing w:val="-5"/>
          <w:sz w:val="20"/>
        </w:rPr>
        <w:t> </w:t>
      </w:r>
      <w:r>
        <w:rPr>
          <w:sz w:val="20"/>
        </w:rPr>
        <w:t>and</w:t>
      </w:r>
      <w:r>
        <w:rPr>
          <w:spacing w:val="-8"/>
          <w:sz w:val="20"/>
        </w:rPr>
        <w:t> </w:t>
      </w:r>
      <w:r>
        <w:rPr>
          <w:sz w:val="20"/>
        </w:rPr>
        <w:t>lives</w:t>
      </w:r>
      <w:r>
        <w:rPr>
          <w:spacing w:val="-11"/>
          <w:sz w:val="20"/>
        </w:rPr>
        <w:t> </w:t>
      </w:r>
      <w:r>
        <w:rPr>
          <w:sz w:val="20"/>
        </w:rPr>
        <w:t>of</w:t>
      </w:r>
      <w:r>
        <w:rPr>
          <w:spacing w:val="-8"/>
          <w:sz w:val="20"/>
        </w:rPr>
        <w:t> </w:t>
      </w:r>
      <w:r>
        <w:rPr>
          <w:sz w:val="20"/>
        </w:rPr>
        <w:t>the</w:t>
      </w:r>
      <w:r>
        <w:rPr>
          <w:spacing w:val="-8"/>
          <w:sz w:val="20"/>
        </w:rPr>
        <w:t> </w:t>
      </w:r>
      <w:r>
        <w:rPr>
          <w:sz w:val="20"/>
        </w:rPr>
        <w:t>citizens</w:t>
      </w:r>
      <w:r>
        <w:rPr>
          <w:spacing w:val="-6"/>
          <w:sz w:val="20"/>
        </w:rPr>
        <w:t> </w:t>
      </w:r>
      <w:r>
        <w:rPr>
          <w:sz w:val="20"/>
        </w:rPr>
        <w:t>of</w:t>
      </w:r>
      <w:r>
        <w:rPr>
          <w:spacing w:val="-8"/>
          <w:sz w:val="20"/>
        </w:rPr>
        <w:t> </w:t>
      </w:r>
      <w:r>
        <w:rPr>
          <w:sz w:val="20"/>
        </w:rPr>
        <w:t>the</w:t>
      </w:r>
      <w:r>
        <w:rPr>
          <w:spacing w:val="-7"/>
          <w:sz w:val="20"/>
        </w:rPr>
        <w:t> </w:t>
      </w:r>
      <w:r>
        <w:rPr>
          <w:spacing w:val="-2"/>
          <w:sz w:val="20"/>
        </w:rPr>
        <w:t>State;</w:t>
      </w:r>
    </w:p>
    <w:p>
      <w:pPr>
        <w:pStyle w:val="BodyText"/>
        <w:spacing w:before="1"/>
        <w:rPr>
          <w:sz w:val="20"/>
        </w:rPr>
      </w:pPr>
    </w:p>
    <w:p>
      <w:pPr>
        <w:spacing w:before="0"/>
        <w:ind w:left="720" w:right="1091" w:firstLine="0"/>
        <w:jc w:val="left"/>
        <w:rPr>
          <w:sz w:val="20"/>
        </w:rPr>
      </w:pPr>
      <w:r>
        <w:rPr>
          <w:i/>
          <w:sz w:val="20"/>
        </w:rPr>
        <w:t>WHEREAS</w:t>
      </w:r>
      <w:r>
        <w:rPr>
          <w:sz w:val="20"/>
        </w:rPr>
        <w:t>,</w:t>
      </w:r>
      <w:r>
        <w:rPr>
          <w:spacing w:val="-2"/>
          <w:sz w:val="20"/>
        </w:rPr>
        <w:t> </w:t>
      </w:r>
      <w:r>
        <w:rPr>
          <w:sz w:val="20"/>
        </w:rPr>
        <w:t>it</w:t>
      </w:r>
      <w:r>
        <w:rPr>
          <w:spacing w:val="-5"/>
          <w:sz w:val="20"/>
        </w:rPr>
        <w:t> </w:t>
      </w:r>
      <w:r>
        <w:rPr>
          <w:sz w:val="20"/>
        </w:rPr>
        <w:t>is</w:t>
      </w:r>
      <w:r>
        <w:rPr>
          <w:spacing w:val="-7"/>
          <w:sz w:val="20"/>
        </w:rPr>
        <w:t> </w:t>
      </w:r>
      <w:r>
        <w:rPr>
          <w:sz w:val="20"/>
        </w:rPr>
        <w:t>necessary and desirable</w:t>
      </w:r>
      <w:r>
        <w:rPr>
          <w:spacing w:val="-4"/>
          <w:sz w:val="20"/>
        </w:rPr>
        <w:t> </w:t>
      </w:r>
      <w:r>
        <w:rPr>
          <w:sz w:val="20"/>
        </w:rPr>
        <w:t>to</w:t>
      </w:r>
      <w:r>
        <w:rPr>
          <w:spacing w:val="-5"/>
          <w:sz w:val="20"/>
        </w:rPr>
        <w:t> </w:t>
      </w:r>
      <w:r>
        <w:rPr>
          <w:sz w:val="20"/>
        </w:rPr>
        <w:t>ensure</w:t>
      </w:r>
      <w:r>
        <w:rPr>
          <w:spacing w:val="-4"/>
          <w:sz w:val="20"/>
        </w:rPr>
        <w:t> </w:t>
      </w:r>
      <w:r>
        <w:rPr>
          <w:sz w:val="20"/>
        </w:rPr>
        <w:t>that</w:t>
      </w:r>
      <w:r>
        <w:rPr>
          <w:spacing w:val="-5"/>
          <w:sz w:val="20"/>
        </w:rPr>
        <w:t> </w:t>
      </w:r>
      <w:r>
        <w:rPr>
          <w:sz w:val="20"/>
        </w:rPr>
        <w:t>all State and</w:t>
      </w:r>
      <w:r>
        <w:rPr>
          <w:spacing w:val="-5"/>
          <w:sz w:val="20"/>
        </w:rPr>
        <w:t> </w:t>
      </w:r>
      <w:r>
        <w:rPr>
          <w:sz w:val="20"/>
        </w:rPr>
        <w:t>local</w:t>
      </w:r>
      <w:r>
        <w:rPr>
          <w:spacing w:val="-3"/>
          <w:sz w:val="20"/>
        </w:rPr>
        <w:t> </w:t>
      </w:r>
      <w:r>
        <w:rPr>
          <w:sz w:val="20"/>
        </w:rPr>
        <w:t>emergency agencies</w:t>
      </w:r>
      <w:r>
        <w:rPr>
          <w:spacing w:val="-7"/>
          <w:sz w:val="20"/>
        </w:rPr>
        <w:t> </w:t>
      </w:r>
      <w:r>
        <w:rPr>
          <w:sz w:val="20"/>
        </w:rPr>
        <w:t>and personnel coordinate their efforts to efficiently provide emergency relief and disaster recovery aid;</w:t>
      </w:r>
    </w:p>
    <w:p>
      <w:pPr>
        <w:spacing w:before="242"/>
        <w:ind w:left="720" w:right="1091" w:firstLine="0"/>
        <w:jc w:val="left"/>
        <w:rPr>
          <w:sz w:val="20"/>
        </w:rPr>
      </w:pPr>
      <w:r>
        <w:rPr>
          <w:i/>
          <w:sz w:val="20"/>
        </w:rPr>
        <w:t>WHEREAS</w:t>
      </w:r>
      <w:r>
        <w:rPr>
          <w:sz w:val="20"/>
        </w:rPr>
        <w:t>, to</w:t>
      </w:r>
      <w:r>
        <w:rPr>
          <w:spacing w:val="-2"/>
          <w:sz w:val="20"/>
        </w:rPr>
        <w:t> </w:t>
      </w:r>
      <w:r>
        <w:rPr>
          <w:sz w:val="20"/>
        </w:rPr>
        <w:t>facilitate</w:t>
      </w:r>
      <w:r>
        <w:rPr>
          <w:spacing w:val="-1"/>
          <w:sz w:val="20"/>
        </w:rPr>
        <w:t> </w:t>
      </w:r>
      <w:r>
        <w:rPr>
          <w:sz w:val="20"/>
        </w:rPr>
        <w:t>efficient</w:t>
      </w:r>
      <w:r>
        <w:rPr>
          <w:spacing w:val="-2"/>
          <w:sz w:val="20"/>
        </w:rPr>
        <w:t> </w:t>
      </w:r>
      <w:r>
        <w:rPr>
          <w:sz w:val="20"/>
        </w:rPr>
        <w:t>and</w:t>
      </w:r>
      <w:r>
        <w:rPr>
          <w:spacing w:val="-2"/>
          <w:sz w:val="20"/>
        </w:rPr>
        <w:t> </w:t>
      </w:r>
      <w:r>
        <w:rPr>
          <w:sz w:val="20"/>
        </w:rPr>
        <w:t>effective</w:t>
      </w:r>
      <w:r>
        <w:rPr>
          <w:spacing w:val="-1"/>
          <w:sz w:val="20"/>
        </w:rPr>
        <w:t> </w:t>
      </w:r>
      <w:r>
        <w:rPr>
          <w:sz w:val="20"/>
        </w:rPr>
        <w:t>assistance</w:t>
      </w:r>
      <w:r>
        <w:rPr>
          <w:spacing w:val="-1"/>
          <w:sz w:val="20"/>
        </w:rPr>
        <w:t> </w:t>
      </w:r>
      <w:r>
        <w:rPr>
          <w:sz w:val="20"/>
        </w:rPr>
        <w:t>to those impacted</w:t>
      </w:r>
      <w:r>
        <w:rPr>
          <w:spacing w:val="-2"/>
          <w:sz w:val="20"/>
        </w:rPr>
        <w:t> </w:t>
      </w:r>
      <w:r>
        <w:rPr>
          <w:sz w:val="20"/>
        </w:rPr>
        <w:t>it</w:t>
      </w:r>
      <w:r>
        <w:rPr>
          <w:spacing w:val="-2"/>
          <w:sz w:val="20"/>
        </w:rPr>
        <w:t> </w:t>
      </w:r>
      <w:r>
        <w:rPr>
          <w:sz w:val="20"/>
        </w:rPr>
        <w:t>is</w:t>
      </w:r>
      <w:r>
        <w:rPr>
          <w:spacing w:val="-4"/>
          <w:sz w:val="20"/>
        </w:rPr>
        <w:t> </w:t>
      </w:r>
      <w:r>
        <w:rPr>
          <w:sz w:val="20"/>
        </w:rPr>
        <w:t>important</w:t>
      </w:r>
      <w:r>
        <w:rPr>
          <w:spacing w:val="-2"/>
          <w:sz w:val="20"/>
        </w:rPr>
        <w:t> </w:t>
      </w:r>
      <w:r>
        <w:rPr>
          <w:sz w:val="20"/>
        </w:rPr>
        <w:t>that</w:t>
      </w:r>
      <w:r>
        <w:rPr>
          <w:spacing w:val="-2"/>
          <w:sz w:val="20"/>
        </w:rPr>
        <w:t> </w:t>
      </w:r>
      <w:r>
        <w:rPr>
          <w:sz w:val="20"/>
        </w:rPr>
        <w:t>all State</w:t>
      </w:r>
      <w:r>
        <w:rPr>
          <w:spacing w:val="-1"/>
          <w:sz w:val="20"/>
        </w:rPr>
        <w:t> </w:t>
      </w:r>
      <w:r>
        <w:rPr>
          <w:sz w:val="20"/>
        </w:rPr>
        <w:t>and</w:t>
      </w:r>
      <w:r>
        <w:rPr>
          <w:spacing w:val="-2"/>
          <w:sz w:val="20"/>
        </w:rPr>
        <w:t> </w:t>
      </w:r>
      <w:r>
        <w:rPr>
          <w:sz w:val="20"/>
        </w:rPr>
        <w:t>local emergency response agencies and personnel utilize common terminology, integrated communications, consolidated</w:t>
      </w:r>
      <w:r>
        <w:rPr>
          <w:spacing w:val="-1"/>
          <w:sz w:val="20"/>
        </w:rPr>
        <w:t> </w:t>
      </w:r>
      <w:r>
        <w:rPr>
          <w:sz w:val="20"/>
        </w:rPr>
        <w:t>action</w:t>
      </w:r>
      <w:r>
        <w:rPr>
          <w:spacing w:val="-6"/>
          <w:sz w:val="20"/>
        </w:rPr>
        <w:t> </w:t>
      </w:r>
      <w:r>
        <w:rPr>
          <w:sz w:val="20"/>
        </w:rPr>
        <w:t>plans,</w:t>
      </w:r>
      <w:r>
        <w:rPr>
          <w:spacing w:val="-3"/>
          <w:sz w:val="20"/>
        </w:rPr>
        <w:t> </w:t>
      </w:r>
      <w:r>
        <w:rPr>
          <w:sz w:val="20"/>
        </w:rPr>
        <w:t>unified</w:t>
      </w:r>
      <w:r>
        <w:rPr>
          <w:spacing w:val="-6"/>
          <w:sz w:val="20"/>
        </w:rPr>
        <w:t> </w:t>
      </w:r>
      <w:r>
        <w:rPr>
          <w:sz w:val="20"/>
        </w:rPr>
        <w:t>command,</w:t>
      </w:r>
      <w:r>
        <w:rPr>
          <w:spacing w:val="-3"/>
          <w:sz w:val="20"/>
        </w:rPr>
        <w:t> </w:t>
      </w:r>
      <w:r>
        <w:rPr>
          <w:sz w:val="20"/>
        </w:rPr>
        <w:t>modular</w:t>
      </w:r>
      <w:r>
        <w:rPr>
          <w:spacing w:val="-4"/>
          <w:sz w:val="20"/>
        </w:rPr>
        <w:t> </w:t>
      </w:r>
      <w:r>
        <w:rPr>
          <w:sz w:val="20"/>
        </w:rPr>
        <w:t>organization,</w:t>
      </w:r>
      <w:r>
        <w:rPr>
          <w:spacing w:val="-7"/>
          <w:sz w:val="20"/>
        </w:rPr>
        <w:t> </w:t>
      </w:r>
      <w:r>
        <w:rPr>
          <w:sz w:val="20"/>
        </w:rPr>
        <w:t>manageable</w:t>
      </w:r>
      <w:r>
        <w:rPr>
          <w:spacing w:val="-5"/>
          <w:sz w:val="20"/>
        </w:rPr>
        <w:t> </w:t>
      </w:r>
      <w:r>
        <w:rPr>
          <w:sz w:val="20"/>
        </w:rPr>
        <w:t>span</w:t>
      </w:r>
      <w:r>
        <w:rPr>
          <w:spacing w:val="-1"/>
          <w:sz w:val="20"/>
        </w:rPr>
        <w:t> </w:t>
      </w:r>
      <w:r>
        <w:rPr>
          <w:sz w:val="20"/>
        </w:rPr>
        <w:t>of</w:t>
      </w:r>
      <w:r>
        <w:rPr>
          <w:spacing w:val="-5"/>
          <w:sz w:val="20"/>
        </w:rPr>
        <w:t> </w:t>
      </w:r>
      <w:r>
        <w:rPr>
          <w:sz w:val="20"/>
        </w:rPr>
        <w:t>control,</w:t>
      </w:r>
      <w:r>
        <w:rPr>
          <w:spacing w:val="-3"/>
          <w:sz w:val="20"/>
        </w:rPr>
        <w:t> </w:t>
      </w:r>
      <w:r>
        <w:rPr>
          <w:sz w:val="20"/>
        </w:rPr>
        <w:t>comprehensive resource management and designated incident facilities during emergencies or disasters;</w:t>
      </w:r>
    </w:p>
    <w:p>
      <w:pPr>
        <w:pStyle w:val="BodyText"/>
        <w:spacing w:before="3"/>
        <w:rPr>
          <w:sz w:val="20"/>
        </w:rPr>
      </w:pPr>
    </w:p>
    <w:p>
      <w:pPr>
        <w:spacing w:before="0"/>
        <w:ind w:left="720" w:right="1229" w:firstLine="0"/>
        <w:jc w:val="left"/>
        <w:rPr>
          <w:sz w:val="20"/>
        </w:rPr>
      </w:pPr>
      <w:r>
        <w:rPr>
          <w:i/>
          <w:sz w:val="20"/>
        </w:rPr>
        <w:t>WHEREAS</w:t>
      </w:r>
      <w:r>
        <w:rPr>
          <w:sz w:val="20"/>
        </w:rPr>
        <w:t>, the Incident Command System, as developed by the National Interagency Incident Management System,</w:t>
      </w:r>
      <w:r>
        <w:rPr>
          <w:spacing w:val="-3"/>
          <w:sz w:val="20"/>
        </w:rPr>
        <w:t> </w:t>
      </w:r>
      <w:r>
        <w:rPr>
          <w:sz w:val="20"/>
        </w:rPr>
        <w:t>sets</w:t>
      </w:r>
      <w:r>
        <w:rPr>
          <w:spacing w:val="-8"/>
          <w:sz w:val="20"/>
        </w:rPr>
        <w:t> </w:t>
      </w:r>
      <w:r>
        <w:rPr>
          <w:sz w:val="20"/>
        </w:rPr>
        <w:t>forth</w:t>
      </w:r>
      <w:r>
        <w:rPr>
          <w:spacing w:val="-6"/>
          <w:sz w:val="20"/>
        </w:rPr>
        <w:t> </w:t>
      </w:r>
      <w:r>
        <w:rPr>
          <w:sz w:val="20"/>
        </w:rPr>
        <w:t>standardized</w:t>
      </w:r>
      <w:r>
        <w:rPr>
          <w:spacing w:val="-1"/>
          <w:sz w:val="20"/>
        </w:rPr>
        <w:t> </w:t>
      </w:r>
      <w:r>
        <w:rPr>
          <w:sz w:val="20"/>
        </w:rPr>
        <w:t>procedures</w:t>
      </w:r>
      <w:r>
        <w:rPr>
          <w:spacing w:val="-3"/>
          <w:sz w:val="20"/>
        </w:rPr>
        <w:t> </w:t>
      </w:r>
      <w:r>
        <w:rPr>
          <w:sz w:val="20"/>
        </w:rPr>
        <w:t>for</w:t>
      </w:r>
      <w:r>
        <w:rPr>
          <w:spacing w:val="-4"/>
          <w:sz w:val="20"/>
        </w:rPr>
        <w:t> </w:t>
      </w:r>
      <w:r>
        <w:rPr>
          <w:sz w:val="20"/>
        </w:rPr>
        <w:t>managing personnel,</w:t>
      </w:r>
      <w:r>
        <w:rPr>
          <w:spacing w:val="-3"/>
          <w:sz w:val="20"/>
        </w:rPr>
        <w:t> </w:t>
      </w:r>
      <w:r>
        <w:rPr>
          <w:sz w:val="20"/>
        </w:rPr>
        <w:t>communications,</w:t>
      </w:r>
      <w:r>
        <w:rPr>
          <w:spacing w:val="-3"/>
          <w:sz w:val="20"/>
        </w:rPr>
        <w:t> </w:t>
      </w:r>
      <w:r>
        <w:rPr>
          <w:sz w:val="20"/>
        </w:rPr>
        <w:t>facilities</w:t>
      </w:r>
      <w:r>
        <w:rPr>
          <w:spacing w:val="-3"/>
          <w:sz w:val="20"/>
        </w:rPr>
        <w:t> </w:t>
      </w:r>
      <w:r>
        <w:rPr>
          <w:sz w:val="20"/>
        </w:rPr>
        <w:t>and</w:t>
      </w:r>
      <w:r>
        <w:rPr>
          <w:spacing w:val="-6"/>
          <w:sz w:val="20"/>
        </w:rPr>
        <w:t> </w:t>
      </w:r>
      <w:r>
        <w:rPr>
          <w:sz w:val="20"/>
        </w:rPr>
        <w:t>resources;</w:t>
      </w:r>
    </w:p>
    <w:p>
      <w:pPr>
        <w:spacing w:before="241"/>
        <w:ind w:left="720" w:right="1374" w:firstLine="0"/>
        <w:jc w:val="left"/>
        <w:rPr>
          <w:sz w:val="20"/>
        </w:rPr>
      </w:pPr>
      <w:r>
        <w:rPr>
          <w:i/>
          <w:sz w:val="20"/>
        </w:rPr>
        <w:t>WHEREAS</w:t>
      </w:r>
      <w:r>
        <w:rPr>
          <w:sz w:val="20"/>
        </w:rPr>
        <w:t>, the Incident Command System procedures are used by the Federal Emergency Management</w:t>
      </w:r>
      <w:r>
        <w:rPr>
          <w:spacing w:val="40"/>
          <w:sz w:val="20"/>
        </w:rPr>
        <w:t> </w:t>
      </w:r>
      <w:r>
        <w:rPr>
          <w:sz w:val="20"/>
        </w:rPr>
        <w:t>Agency, National Fire</w:t>
      </w:r>
      <w:r>
        <w:rPr>
          <w:spacing w:val="-5"/>
          <w:sz w:val="20"/>
        </w:rPr>
        <w:t> </w:t>
      </w:r>
      <w:r>
        <w:rPr>
          <w:sz w:val="20"/>
        </w:rPr>
        <w:t>Academy,</w:t>
      </w:r>
      <w:r>
        <w:rPr>
          <w:spacing w:val="-3"/>
          <w:sz w:val="20"/>
        </w:rPr>
        <w:t> </w:t>
      </w:r>
      <w:r>
        <w:rPr>
          <w:sz w:val="20"/>
        </w:rPr>
        <w:t>National Fire</w:t>
      </w:r>
      <w:r>
        <w:rPr>
          <w:spacing w:val="-5"/>
          <w:sz w:val="20"/>
        </w:rPr>
        <w:t> </w:t>
      </w:r>
      <w:r>
        <w:rPr>
          <w:sz w:val="20"/>
        </w:rPr>
        <w:t>Protection</w:t>
      </w:r>
      <w:r>
        <w:rPr>
          <w:spacing w:val="-6"/>
          <w:sz w:val="20"/>
        </w:rPr>
        <w:t> </w:t>
      </w:r>
      <w:r>
        <w:rPr>
          <w:sz w:val="20"/>
        </w:rPr>
        <w:t>Association,</w:t>
      </w:r>
      <w:r>
        <w:rPr>
          <w:spacing w:val="-3"/>
          <w:sz w:val="20"/>
        </w:rPr>
        <w:t> </w:t>
      </w:r>
      <w:r>
        <w:rPr>
          <w:sz w:val="20"/>
        </w:rPr>
        <w:t>National</w:t>
      </w:r>
      <w:r>
        <w:rPr>
          <w:spacing w:val="-4"/>
          <w:sz w:val="20"/>
        </w:rPr>
        <w:t> </w:t>
      </w:r>
      <w:r>
        <w:rPr>
          <w:sz w:val="20"/>
        </w:rPr>
        <w:t>Wildfire</w:t>
      </w:r>
      <w:r>
        <w:rPr>
          <w:spacing w:val="-5"/>
          <w:sz w:val="20"/>
        </w:rPr>
        <w:t> </w:t>
      </w:r>
      <w:r>
        <w:rPr>
          <w:sz w:val="20"/>
        </w:rPr>
        <w:t>Coordinating</w:t>
      </w:r>
      <w:r>
        <w:rPr>
          <w:spacing w:val="-4"/>
          <w:sz w:val="20"/>
        </w:rPr>
        <w:t> </w:t>
      </w:r>
      <w:r>
        <w:rPr>
          <w:sz w:val="20"/>
        </w:rPr>
        <w:t>Group,</w:t>
      </w:r>
      <w:r>
        <w:rPr>
          <w:spacing w:val="-3"/>
          <w:sz w:val="20"/>
        </w:rPr>
        <w:t> </w:t>
      </w:r>
      <w:r>
        <w:rPr>
          <w:sz w:val="20"/>
        </w:rPr>
        <w:t>and other states;</w:t>
      </w:r>
    </w:p>
    <w:p>
      <w:pPr>
        <w:pStyle w:val="BodyText"/>
        <w:spacing w:before="3"/>
        <w:rPr>
          <w:sz w:val="20"/>
        </w:rPr>
      </w:pPr>
    </w:p>
    <w:p>
      <w:pPr>
        <w:spacing w:before="0"/>
        <w:ind w:left="720" w:right="1091" w:firstLine="0"/>
        <w:jc w:val="left"/>
        <w:rPr>
          <w:sz w:val="20"/>
        </w:rPr>
      </w:pPr>
      <w:r>
        <w:rPr>
          <w:i/>
          <w:sz w:val="20"/>
        </w:rPr>
        <w:t>WHEREAS</w:t>
      </w:r>
      <w:r>
        <w:rPr>
          <w:sz w:val="20"/>
        </w:rPr>
        <w:t>,</w:t>
      </w:r>
      <w:r>
        <w:rPr>
          <w:spacing w:val="-2"/>
          <w:sz w:val="20"/>
        </w:rPr>
        <w:t> </w:t>
      </w:r>
      <w:r>
        <w:rPr>
          <w:sz w:val="20"/>
        </w:rPr>
        <w:t>the</w:t>
      </w:r>
      <w:r>
        <w:rPr>
          <w:spacing w:val="-4"/>
          <w:sz w:val="20"/>
        </w:rPr>
        <w:t> </w:t>
      </w:r>
      <w:r>
        <w:rPr>
          <w:sz w:val="20"/>
        </w:rPr>
        <w:t>Incident Command</w:t>
      </w:r>
      <w:r>
        <w:rPr>
          <w:spacing w:val="-5"/>
          <w:sz w:val="20"/>
        </w:rPr>
        <w:t> </w:t>
      </w:r>
      <w:r>
        <w:rPr>
          <w:sz w:val="20"/>
        </w:rPr>
        <w:t>System</w:t>
      </w:r>
      <w:r>
        <w:rPr>
          <w:spacing w:val="-2"/>
          <w:sz w:val="20"/>
        </w:rPr>
        <w:t> </w:t>
      </w:r>
      <w:r>
        <w:rPr>
          <w:sz w:val="20"/>
        </w:rPr>
        <w:t>is</w:t>
      </w:r>
      <w:r>
        <w:rPr>
          <w:spacing w:val="-7"/>
          <w:sz w:val="20"/>
        </w:rPr>
        <w:t> </w:t>
      </w:r>
      <w:r>
        <w:rPr>
          <w:sz w:val="20"/>
        </w:rPr>
        <w:t>an</w:t>
      </w:r>
      <w:r>
        <w:rPr>
          <w:spacing w:val="-5"/>
          <w:sz w:val="20"/>
        </w:rPr>
        <w:t> </w:t>
      </w:r>
      <w:r>
        <w:rPr>
          <w:sz w:val="20"/>
        </w:rPr>
        <w:t>integral part</w:t>
      </w:r>
      <w:r>
        <w:rPr>
          <w:spacing w:val="-5"/>
          <w:sz w:val="20"/>
        </w:rPr>
        <w:t> </w:t>
      </w:r>
      <w:r>
        <w:rPr>
          <w:sz w:val="20"/>
        </w:rPr>
        <w:t>of</w:t>
      </w:r>
      <w:r>
        <w:rPr>
          <w:spacing w:val="-4"/>
          <w:sz w:val="20"/>
        </w:rPr>
        <w:t> </w:t>
      </w:r>
      <w:r>
        <w:rPr>
          <w:sz w:val="20"/>
        </w:rPr>
        <w:t>various</w:t>
      </w:r>
      <w:r>
        <w:rPr>
          <w:spacing w:val="-2"/>
          <w:sz w:val="20"/>
        </w:rPr>
        <w:t> </w:t>
      </w:r>
      <w:r>
        <w:rPr>
          <w:sz w:val="20"/>
        </w:rPr>
        <w:t>emergency</w:t>
      </w:r>
      <w:r>
        <w:rPr>
          <w:spacing w:val="-5"/>
          <w:sz w:val="20"/>
        </w:rPr>
        <w:t> </w:t>
      </w:r>
      <w:r>
        <w:rPr>
          <w:sz w:val="20"/>
        </w:rPr>
        <w:t>management</w:t>
      </w:r>
      <w:r>
        <w:rPr>
          <w:spacing w:val="-5"/>
          <w:sz w:val="20"/>
        </w:rPr>
        <w:t> </w:t>
      </w:r>
      <w:r>
        <w:rPr>
          <w:sz w:val="20"/>
        </w:rPr>
        <w:t>training</w:t>
      </w:r>
      <w:r>
        <w:rPr>
          <w:spacing w:val="-3"/>
          <w:sz w:val="20"/>
        </w:rPr>
        <w:t> </w:t>
      </w:r>
      <w:r>
        <w:rPr>
          <w:sz w:val="20"/>
        </w:rPr>
        <w:t>programs currently taught throughout the State;</w:t>
      </w:r>
    </w:p>
    <w:p>
      <w:pPr>
        <w:spacing w:before="241"/>
        <w:ind w:left="720" w:right="1091" w:firstLine="0"/>
        <w:jc w:val="left"/>
        <w:rPr>
          <w:sz w:val="20"/>
        </w:rPr>
      </w:pPr>
      <w:r>
        <w:rPr>
          <w:i/>
          <w:sz w:val="20"/>
        </w:rPr>
        <w:t>WHEREAS</w:t>
      </w:r>
      <w:r>
        <w:rPr>
          <w:sz w:val="20"/>
        </w:rPr>
        <w:t>,</w:t>
      </w:r>
      <w:r>
        <w:rPr>
          <w:spacing w:val="-3"/>
          <w:sz w:val="20"/>
        </w:rPr>
        <w:t> </w:t>
      </w:r>
      <w:r>
        <w:rPr>
          <w:sz w:val="20"/>
        </w:rPr>
        <w:t>the</w:t>
      </w:r>
      <w:r>
        <w:rPr>
          <w:spacing w:val="-5"/>
          <w:sz w:val="20"/>
        </w:rPr>
        <w:t> </w:t>
      </w:r>
      <w:r>
        <w:rPr>
          <w:sz w:val="20"/>
        </w:rPr>
        <w:t>Occupational</w:t>
      </w:r>
      <w:r>
        <w:rPr>
          <w:spacing w:val="-4"/>
          <w:sz w:val="20"/>
        </w:rPr>
        <w:t> </w:t>
      </w:r>
      <w:r>
        <w:rPr>
          <w:sz w:val="20"/>
        </w:rPr>
        <w:t>Safety</w:t>
      </w:r>
      <w:r>
        <w:rPr>
          <w:spacing w:val="-1"/>
          <w:sz w:val="20"/>
        </w:rPr>
        <w:t> </w:t>
      </w:r>
      <w:r>
        <w:rPr>
          <w:sz w:val="20"/>
        </w:rPr>
        <w:t>and</w:t>
      </w:r>
      <w:r>
        <w:rPr>
          <w:spacing w:val="-1"/>
          <w:sz w:val="20"/>
        </w:rPr>
        <w:t> </w:t>
      </w:r>
      <w:r>
        <w:rPr>
          <w:sz w:val="20"/>
        </w:rPr>
        <w:t>Health</w:t>
      </w:r>
      <w:r>
        <w:rPr>
          <w:spacing w:val="-6"/>
          <w:sz w:val="20"/>
        </w:rPr>
        <w:t> </w:t>
      </w:r>
      <w:r>
        <w:rPr>
          <w:sz w:val="20"/>
        </w:rPr>
        <w:t>Administration</w:t>
      </w:r>
      <w:r>
        <w:rPr>
          <w:spacing w:val="-1"/>
          <w:sz w:val="20"/>
        </w:rPr>
        <w:t> </w:t>
      </w:r>
      <w:r>
        <w:rPr>
          <w:sz w:val="20"/>
        </w:rPr>
        <w:t>requires</w:t>
      </w:r>
      <w:r>
        <w:rPr>
          <w:spacing w:val="-3"/>
          <w:sz w:val="20"/>
        </w:rPr>
        <w:t> </w:t>
      </w:r>
      <w:r>
        <w:rPr>
          <w:sz w:val="20"/>
        </w:rPr>
        <w:t>the establishment</w:t>
      </w:r>
      <w:r>
        <w:rPr>
          <w:spacing w:val="-6"/>
          <w:sz w:val="20"/>
        </w:rPr>
        <w:t> </w:t>
      </w:r>
      <w:r>
        <w:rPr>
          <w:sz w:val="20"/>
        </w:rPr>
        <w:t>of</w:t>
      </w:r>
      <w:r>
        <w:rPr>
          <w:spacing w:val="-5"/>
          <w:sz w:val="20"/>
        </w:rPr>
        <w:t> </w:t>
      </w:r>
      <w:r>
        <w:rPr>
          <w:sz w:val="20"/>
        </w:rPr>
        <w:t>a</w:t>
      </w:r>
      <w:r>
        <w:rPr>
          <w:spacing w:val="-1"/>
          <w:sz w:val="20"/>
        </w:rPr>
        <w:t> </w:t>
      </w:r>
      <w:r>
        <w:rPr>
          <w:sz w:val="20"/>
        </w:rPr>
        <w:t>site-specific</w:t>
      </w:r>
      <w:r>
        <w:rPr>
          <w:spacing w:val="-4"/>
          <w:sz w:val="20"/>
        </w:rPr>
        <w:t> </w:t>
      </w:r>
      <w:r>
        <w:rPr>
          <w:sz w:val="20"/>
        </w:rPr>
        <w:t>Incident Command System to handle emergency responses; and</w:t>
      </w:r>
    </w:p>
    <w:p>
      <w:pPr>
        <w:pStyle w:val="BodyText"/>
        <w:spacing w:before="2"/>
        <w:rPr>
          <w:sz w:val="20"/>
        </w:rPr>
      </w:pPr>
    </w:p>
    <w:p>
      <w:pPr>
        <w:spacing w:before="0"/>
        <w:ind w:left="720" w:right="1457" w:firstLine="0"/>
        <w:jc w:val="left"/>
        <w:rPr>
          <w:sz w:val="20"/>
        </w:rPr>
      </w:pPr>
      <w:r>
        <w:rPr>
          <w:i/>
          <w:sz w:val="20"/>
        </w:rPr>
        <w:t>WHEREAS</w:t>
      </w:r>
      <w:r>
        <w:rPr>
          <w:sz w:val="20"/>
        </w:rPr>
        <w:t>,</w:t>
      </w:r>
      <w:r>
        <w:rPr>
          <w:spacing w:val="-1"/>
          <w:sz w:val="20"/>
        </w:rPr>
        <w:t> </w:t>
      </w:r>
      <w:r>
        <w:rPr>
          <w:sz w:val="20"/>
        </w:rPr>
        <w:t>the</w:t>
      </w:r>
      <w:r>
        <w:rPr>
          <w:spacing w:val="-3"/>
          <w:sz w:val="20"/>
        </w:rPr>
        <w:t> </w:t>
      </w:r>
      <w:r>
        <w:rPr>
          <w:sz w:val="20"/>
        </w:rPr>
        <w:t>Disaster</w:t>
      </w:r>
      <w:r>
        <w:rPr>
          <w:spacing w:val="-2"/>
          <w:sz w:val="20"/>
        </w:rPr>
        <w:t> </w:t>
      </w:r>
      <w:r>
        <w:rPr>
          <w:sz w:val="20"/>
        </w:rPr>
        <w:t>Preparedness</w:t>
      </w:r>
      <w:r>
        <w:rPr>
          <w:spacing w:val="-1"/>
          <w:sz w:val="20"/>
        </w:rPr>
        <w:t> </w:t>
      </w:r>
      <w:r>
        <w:rPr>
          <w:sz w:val="20"/>
        </w:rPr>
        <w:t>Commission</w:t>
      </w:r>
      <w:r>
        <w:rPr>
          <w:spacing w:val="-4"/>
          <w:sz w:val="20"/>
        </w:rPr>
        <w:t> </w:t>
      </w:r>
      <w:r>
        <w:rPr>
          <w:sz w:val="20"/>
        </w:rPr>
        <w:t>Task</w:t>
      </w:r>
      <w:r>
        <w:rPr>
          <w:spacing w:val="-4"/>
          <w:sz w:val="20"/>
        </w:rPr>
        <w:t> </w:t>
      </w:r>
      <w:r>
        <w:rPr>
          <w:sz w:val="20"/>
        </w:rPr>
        <w:t>Force on</w:t>
      </w:r>
      <w:r>
        <w:rPr>
          <w:spacing w:val="-4"/>
          <w:sz w:val="20"/>
        </w:rPr>
        <w:t> </w:t>
      </w:r>
      <w:r>
        <w:rPr>
          <w:sz w:val="20"/>
        </w:rPr>
        <w:t>Command</w:t>
      </w:r>
      <w:r>
        <w:rPr>
          <w:spacing w:val="-4"/>
          <w:sz w:val="20"/>
        </w:rPr>
        <w:t> </w:t>
      </w:r>
      <w:r>
        <w:rPr>
          <w:sz w:val="20"/>
        </w:rPr>
        <w:t>and</w:t>
      </w:r>
      <w:r>
        <w:rPr>
          <w:spacing w:val="-4"/>
          <w:sz w:val="20"/>
        </w:rPr>
        <w:t> </w:t>
      </w:r>
      <w:r>
        <w:rPr>
          <w:sz w:val="20"/>
        </w:rPr>
        <w:t>Control</w:t>
      </w:r>
      <w:r>
        <w:rPr>
          <w:spacing w:val="-2"/>
          <w:sz w:val="20"/>
        </w:rPr>
        <w:t> </w:t>
      </w:r>
      <w:r>
        <w:rPr>
          <w:sz w:val="20"/>
        </w:rPr>
        <w:t>and</w:t>
      </w:r>
      <w:r>
        <w:rPr>
          <w:spacing w:val="-4"/>
          <w:sz w:val="20"/>
        </w:rPr>
        <w:t> </w:t>
      </w:r>
      <w:r>
        <w:rPr>
          <w:sz w:val="20"/>
        </w:rPr>
        <w:t>the</w:t>
      </w:r>
      <w:r>
        <w:rPr>
          <w:spacing w:val="-3"/>
          <w:sz w:val="20"/>
        </w:rPr>
        <w:t> </w:t>
      </w:r>
      <w:r>
        <w:rPr>
          <w:sz w:val="20"/>
        </w:rPr>
        <w:t>State Emergency Response Commission endorse a standardized Incident Command System;</w:t>
      </w:r>
    </w:p>
    <w:p>
      <w:pPr>
        <w:pStyle w:val="BodyText"/>
        <w:spacing w:before="2"/>
        <w:rPr>
          <w:sz w:val="20"/>
        </w:rPr>
      </w:pPr>
    </w:p>
    <w:p>
      <w:pPr>
        <w:spacing w:line="240" w:lineRule="auto" w:before="0"/>
        <w:ind w:left="720" w:right="1106" w:firstLine="0"/>
        <w:jc w:val="left"/>
        <w:rPr>
          <w:sz w:val="20"/>
        </w:rPr>
      </w:pPr>
      <w:r>
        <w:rPr>
          <w:sz w:val="20"/>
        </w:rPr>
        <w:t>NOW, THEREFORE, I, GEORGE E. PATAKI, Governor of the State of New</w:t>
      </w:r>
      <w:r>
        <w:rPr>
          <w:spacing w:val="-2"/>
          <w:sz w:val="20"/>
        </w:rPr>
        <w:t> </w:t>
      </w:r>
      <w:r>
        <w:rPr>
          <w:sz w:val="20"/>
        </w:rPr>
        <w:t>York, by the virtue of the authority vested</w:t>
      </w:r>
      <w:r>
        <w:rPr>
          <w:spacing w:val="40"/>
          <w:sz w:val="20"/>
        </w:rPr>
        <w:t> </w:t>
      </w:r>
      <w:r>
        <w:rPr>
          <w:sz w:val="20"/>
        </w:rPr>
        <w:t>in</w:t>
      </w:r>
      <w:r>
        <w:rPr>
          <w:spacing w:val="-4"/>
          <w:sz w:val="20"/>
        </w:rPr>
        <w:t> </w:t>
      </w:r>
      <w:r>
        <w:rPr>
          <w:sz w:val="20"/>
        </w:rPr>
        <w:t>me</w:t>
      </w:r>
      <w:r>
        <w:rPr>
          <w:spacing w:val="-3"/>
          <w:sz w:val="20"/>
        </w:rPr>
        <w:t> </w:t>
      </w:r>
      <w:r>
        <w:rPr>
          <w:sz w:val="20"/>
        </w:rPr>
        <w:t>by</w:t>
      </w:r>
      <w:r>
        <w:rPr>
          <w:spacing w:val="-4"/>
          <w:sz w:val="20"/>
        </w:rPr>
        <w:t> </w:t>
      </w:r>
      <w:r>
        <w:rPr>
          <w:sz w:val="20"/>
        </w:rPr>
        <w:t>the</w:t>
      </w:r>
      <w:r>
        <w:rPr>
          <w:spacing w:val="-3"/>
          <w:sz w:val="20"/>
        </w:rPr>
        <w:t> </w:t>
      </w:r>
      <w:r>
        <w:rPr>
          <w:sz w:val="20"/>
        </w:rPr>
        <w:t>Constitution</w:t>
      </w:r>
      <w:r>
        <w:rPr>
          <w:spacing w:val="-4"/>
          <w:sz w:val="20"/>
        </w:rPr>
        <w:t> </w:t>
      </w:r>
      <w:r>
        <w:rPr>
          <w:sz w:val="20"/>
        </w:rPr>
        <w:t>and</w:t>
      </w:r>
      <w:r>
        <w:rPr>
          <w:spacing w:val="-4"/>
          <w:sz w:val="20"/>
        </w:rPr>
        <w:t> </w:t>
      </w:r>
      <w:r>
        <w:rPr>
          <w:sz w:val="20"/>
        </w:rPr>
        <w:t>Laws</w:t>
      </w:r>
      <w:r>
        <w:rPr>
          <w:spacing w:val="-1"/>
          <w:sz w:val="20"/>
        </w:rPr>
        <w:t> </w:t>
      </w:r>
      <w:r>
        <w:rPr>
          <w:sz w:val="20"/>
        </w:rPr>
        <w:t>of</w:t>
      </w:r>
      <w:r>
        <w:rPr>
          <w:spacing w:val="-3"/>
          <w:sz w:val="20"/>
        </w:rPr>
        <w:t> </w:t>
      </w:r>
      <w:r>
        <w:rPr>
          <w:sz w:val="20"/>
        </w:rPr>
        <w:t>the</w:t>
      </w:r>
      <w:r>
        <w:rPr>
          <w:spacing w:val="-3"/>
          <w:sz w:val="20"/>
        </w:rPr>
        <w:t> </w:t>
      </w:r>
      <w:r>
        <w:rPr>
          <w:sz w:val="20"/>
        </w:rPr>
        <w:t>State</w:t>
      </w:r>
      <w:r>
        <w:rPr>
          <w:spacing w:val="-3"/>
          <w:sz w:val="20"/>
        </w:rPr>
        <w:t> </w:t>
      </w:r>
      <w:r>
        <w:rPr>
          <w:sz w:val="20"/>
        </w:rPr>
        <w:t>of</w:t>
      </w:r>
      <w:r>
        <w:rPr>
          <w:spacing w:val="-3"/>
          <w:sz w:val="20"/>
        </w:rPr>
        <w:t> </w:t>
      </w:r>
      <w:r>
        <w:rPr>
          <w:sz w:val="20"/>
        </w:rPr>
        <w:t>New</w:t>
      </w:r>
      <w:r>
        <w:rPr>
          <w:spacing w:val="-4"/>
          <w:sz w:val="20"/>
        </w:rPr>
        <w:t> </w:t>
      </w:r>
      <w:r>
        <w:rPr>
          <w:sz w:val="20"/>
        </w:rPr>
        <w:t>York, do</w:t>
      </w:r>
      <w:r>
        <w:rPr>
          <w:spacing w:val="-4"/>
          <w:sz w:val="20"/>
        </w:rPr>
        <w:t> </w:t>
      </w:r>
      <w:r>
        <w:rPr>
          <w:sz w:val="20"/>
        </w:rPr>
        <w:t>hereby</w:t>
      </w:r>
      <w:r>
        <w:rPr>
          <w:spacing w:val="-4"/>
          <w:sz w:val="20"/>
        </w:rPr>
        <w:t> </w:t>
      </w:r>
      <w:r>
        <w:rPr>
          <w:sz w:val="20"/>
        </w:rPr>
        <w:t>establish the National</w:t>
      </w:r>
      <w:r>
        <w:rPr>
          <w:spacing w:val="-2"/>
          <w:sz w:val="20"/>
        </w:rPr>
        <w:t> </w:t>
      </w:r>
      <w:r>
        <w:rPr>
          <w:sz w:val="20"/>
        </w:rPr>
        <w:t>Interagency</w:t>
      </w:r>
      <w:r>
        <w:rPr>
          <w:spacing w:val="-4"/>
          <w:sz w:val="20"/>
        </w:rPr>
        <w:t> </w:t>
      </w:r>
      <w:r>
        <w:rPr>
          <w:sz w:val="20"/>
        </w:rPr>
        <w:t>Incident Management System—Incident Command System as the State standard command and control system during emergency</w:t>
      </w:r>
      <w:r>
        <w:rPr>
          <w:spacing w:val="-1"/>
          <w:sz w:val="20"/>
        </w:rPr>
        <w:t> </w:t>
      </w:r>
      <w:r>
        <w:rPr>
          <w:sz w:val="20"/>
        </w:rPr>
        <w:t>operations.</w:t>
      </w:r>
    </w:p>
    <w:p>
      <w:pPr>
        <w:spacing w:before="243"/>
        <w:ind w:left="720" w:right="6697" w:firstLine="0"/>
        <w:jc w:val="left"/>
        <w:rPr>
          <w:sz w:val="20"/>
        </w:rPr>
      </w:pPr>
      <w:r>
        <w:rPr>
          <w:sz w:val="20"/>
        </w:rPr>
        <w:t>GIVEN</w:t>
      </w:r>
      <w:r>
        <w:rPr>
          <w:spacing w:val="-7"/>
          <w:sz w:val="20"/>
        </w:rPr>
        <w:t> </w:t>
      </w:r>
      <w:r>
        <w:rPr>
          <w:sz w:val="20"/>
        </w:rPr>
        <w:t>under</w:t>
      </w:r>
      <w:r>
        <w:rPr>
          <w:spacing w:val="-5"/>
          <w:sz w:val="20"/>
        </w:rPr>
        <w:t> </w:t>
      </w:r>
      <w:r>
        <w:rPr>
          <w:sz w:val="20"/>
        </w:rPr>
        <w:t>my</w:t>
      </w:r>
      <w:r>
        <w:rPr>
          <w:spacing w:val="-7"/>
          <w:sz w:val="20"/>
        </w:rPr>
        <w:t> </w:t>
      </w:r>
      <w:r>
        <w:rPr>
          <w:sz w:val="20"/>
        </w:rPr>
        <w:t>hand</w:t>
      </w:r>
      <w:r>
        <w:rPr>
          <w:spacing w:val="-7"/>
          <w:sz w:val="20"/>
        </w:rPr>
        <w:t> </w:t>
      </w:r>
      <w:r>
        <w:rPr>
          <w:sz w:val="20"/>
        </w:rPr>
        <w:t>and</w:t>
      </w:r>
      <w:r>
        <w:rPr>
          <w:spacing w:val="-7"/>
          <w:sz w:val="20"/>
        </w:rPr>
        <w:t> </w:t>
      </w:r>
      <w:r>
        <w:rPr>
          <w:sz w:val="20"/>
        </w:rPr>
        <w:t>the</w:t>
      </w:r>
      <w:r>
        <w:rPr>
          <w:spacing w:val="-6"/>
          <w:sz w:val="20"/>
        </w:rPr>
        <w:t> </w:t>
      </w:r>
      <w:r>
        <w:rPr>
          <w:sz w:val="20"/>
        </w:rPr>
        <w:t>Privy</w:t>
      </w:r>
      <w:r>
        <w:rPr>
          <w:spacing w:val="-2"/>
          <w:sz w:val="20"/>
        </w:rPr>
        <w:t> </w:t>
      </w:r>
      <w:r>
        <w:rPr>
          <w:sz w:val="20"/>
        </w:rPr>
        <w:t>Seal of The State in the City of Albany this</w:t>
      </w:r>
    </w:p>
    <w:p>
      <w:pPr>
        <w:spacing w:line="235" w:lineRule="auto" w:before="5"/>
        <w:ind w:left="720" w:right="6697" w:firstLine="0"/>
        <w:jc w:val="left"/>
        <w:rPr>
          <w:sz w:val="20"/>
        </w:rPr>
      </w:pPr>
      <w:r>
        <w:rPr>
          <w:sz w:val="20"/>
        </w:rPr>
        <w:t>L.S.</w:t>
      </w:r>
      <w:r>
        <w:rPr>
          <w:spacing w:val="-3"/>
          <w:sz w:val="20"/>
        </w:rPr>
        <w:t> </w:t>
      </w:r>
      <w:r>
        <w:rPr>
          <w:sz w:val="20"/>
        </w:rPr>
        <w:t>fifth</w:t>
      </w:r>
      <w:r>
        <w:rPr>
          <w:spacing w:val="-5"/>
          <w:sz w:val="20"/>
        </w:rPr>
        <w:t> </w:t>
      </w:r>
      <w:r>
        <w:rPr>
          <w:sz w:val="20"/>
        </w:rPr>
        <w:t>day</w:t>
      </w:r>
      <w:r>
        <w:rPr>
          <w:spacing w:val="-5"/>
          <w:sz w:val="20"/>
        </w:rPr>
        <w:t> </w:t>
      </w:r>
      <w:r>
        <w:rPr>
          <w:sz w:val="20"/>
        </w:rPr>
        <w:t>of</w:t>
      </w:r>
      <w:r>
        <w:rPr>
          <w:spacing w:val="-4"/>
          <w:sz w:val="20"/>
        </w:rPr>
        <w:t> </w:t>
      </w:r>
      <w:r>
        <w:rPr>
          <w:sz w:val="20"/>
        </w:rPr>
        <w:t>March</w:t>
      </w:r>
      <w:r>
        <w:rPr>
          <w:spacing w:val="-5"/>
          <w:sz w:val="20"/>
        </w:rPr>
        <w:t> </w:t>
      </w:r>
      <w:r>
        <w:rPr>
          <w:sz w:val="20"/>
        </w:rPr>
        <w:t>in</w:t>
      </w:r>
      <w:r>
        <w:rPr>
          <w:spacing w:val="-5"/>
          <w:sz w:val="20"/>
        </w:rPr>
        <w:t> </w:t>
      </w:r>
      <w:r>
        <w:rPr>
          <w:sz w:val="20"/>
        </w:rPr>
        <w:t>the</w:t>
      </w:r>
      <w:r>
        <w:rPr>
          <w:spacing w:val="-4"/>
          <w:sz w:val="20"/>
        </w:rPr>
        <w:t> </w:t>
      </w:r>
      <w:r>
        <w:rPr>
          <w:sz w:val="20"/>
        </w:rPr>
        <w:t>year</w:t>
      </w:r>
      <w:r>
        <w:rPr>
          <w:spacing w:val="-3"/>
          <w:sz w:val="20"/>
        </w:rPr>
        <w:t> </w:t>
      </w:r>
      <w:r>
        <w:rPr>
          <w:sz w:val="20"/>
        </w:rPr>
        <w:t>one Thousand nine hundred ninety-six</w:t>
      </w:r>
    </w:p>
    <w:p>
      <w:pPr>
        <w:spacing w:before="2"/>
        <w:ind w:left="720" w:right="0" w:firstLine="0"/>
        <w:jc w:val="left"/>
        <w:rPr>
          <w:sz w:val="20"/>
        </w:rPr>
      </w:pPr>
      <w:r>
        <w:rPr>
          <w:sz w:val="20"/>
        </w:rPr>
        <w:t>/s/</w:t>
      </w:r>
      <w:r>
        <w:rPr>
          <w:spacing w:val="-1"/>
          <w:sz w:val="20"/>
        </w:rPr>
        <w:t> </w:t>
      </w:r>
      <w:r>
        <w:rPr>
          <w:sz w:val="20"/>
        </w:rPr>
        <w:t>George</w:t>
      </w:r>
      <w:r>
        <w:rPr>
          <w:spacing w:val="-9"/>
          <w:sz w:val="20"/>
        </w:rPr>
        <w:t> </w:t>
      </w:r>
      <w:r>
        <w:rPr>
          <w:sz w:val="20"/>
        </w:rPr>
        <w:t>E.</w:t>
      </w:r>
      <w:r>
        <w:rPr>
          <w:spacing w:val="-2"/>
          <w:sz w:val="20"/>
        </w:rPr>
        <w:t> Pataki</w:t>
      </w:r>
    </w:p>
    <w:p>
      <w:pPr>
        <w:spacing w:before="1"/>
        <w:ind w:left="720" w:right="7820" w:firstLine="0"/>
        <w:jc w:val="left"/>
        <w:rPr>
          <w:sz w:val="20"/>
        </w:rPr>
      </w:pPr>
      <w:r>
        <w:rPr>
          <w:sz w:val="20"/>
        </w:rPr>
        <w:t>/s/ Bradford J. Race, Jr. Secretary</w:t>
      </w:r>
      <w:r>
        <w:rPr>
          <w:spacing w:val="-12"/>
          <w:sz w:val="20"/>
        </w:rPr>
        <w:t> </w:t>
      </w:r>
      <w:r>
        <w:rPr>
          <w:sz w:val="20"/>
        </w:rPr>
        <w:t>to</w:t>
      </w:r>
      <w:r>
        <w:rPr>
          <w:spacing w:val="-11"/>
          <w:sz w:val="20"/>
        </w:rPr>
        <w:t> </w:t>
      </w:r>
      <w:r>
        <w:rPr>
          <w:sz w:val="20"/>
        </w:rPr>
        <w:t>the</w:t>
      </w:r>
      <w:r>
        <w:rPr>
          <w:spacing w:val="-11"/>
          <w:sz w:val="20"/>
        </w:rPr>
        <w:t> </w:t>
      </w:r>
      <w:r>
        <w:rPr>
          <w:sz w:val="20"/>
        </w:rPr>
        <w:t>Governor</w:t>
      </w:r>
    </w:p>
    <w:p>
      <w:pPr>
        <w:spacing w:after="0"/>
        <w:jc w:val="left"/>
        <w:rPr>
          <w:sz w:val="20"/>
        </w:rPr>
        <w:sectPr>
          <w:pgSz w:w="12240" w:h="15840"/>
          <w:pgMar w:header="0" w:footer="2217"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BodyText"/>
        <w:spacing w:before="87"/>
        <w:rPr>
          <w:sz w:val="24"/>
        </w:rPr>
      </w:pPr>
      <w:r>
        <w:rPr>
          <w:sz w:val="24"/>
        </w:rPr>
        <mc:AlternateContent>
          <mc:Choice Requires="wps">
            <w:drawing>
              <wp:anchor distT="0" distB="0" distL="0" distR="0" allowOverlap="1" layoutInCell="1" locked="0" behindDoc="1" simplePos="0" relativeHeight="484783616">
                <wp:simplePos x="0" y="0"/>
                <wp:positionH relativeFrom="page">
                  <wp:posOffset>304800</wp:posOffset>
                </wp:positionH>
                <wp:positionV relativeFrom="page">
                  <wp:posOffset>304799</wp:posOffset>
                </wp:positionV>
                <wp:extent cx="7162800" cy="9448800"/>
                <wp:effectExtent l="0" t="0" r="0" b="0"/>
                <wp:wrapNone/>
                <wp:docPr id="197" name="Graphic 197"/>
                <wp:cNvGraphicFramePr>
                  <a:graphicFrameLocks/>
                </wp:cNvGraphicFramePr>
                <a:graphic>
                  <a:graphicData uri="http://schemas.microsoft.com/office/word/2010/wordprocessingShape">
                    <wps:wsp>
                      <wps:cNvPr id="197" name="Graphic 197"/>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32864" id="docshape171"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p>
    <w:p>
      <w:pPr>
        <w:pStyle w:val="Heading5"/>
        <w:spacing w:line="292" w:lineRule="exact" w:before="0"/>
        <w:ind w:right="1081"/>
      </w:pPr>
      <w:r>
        <w:rPr/>
        <w:t>APPENDIX</w:t>
      </w:r>
      <w:r>
        <w:rPr>
          <w:spacing w:val="-2"/>
        </w:rPr>
        <w:t> </w:t>
      </w:r>
      <w:r>
        <w:rPr>
          <w:spacing w:val="-10"/>
        </w:rPr>
        <w:t>F</w:t>
      </w:r>
    </w:p>
    <w:p>
      <w:pPr>
        <w:pStyle w:val="BodyText"/>
        <w:spacing w:line="248" w:lineRule="exact"/>
        <w:ind w:left="6777"/>
        <w:rPr>
          <w:rFonts w:ascii="Courier New"/>
        </w:rPr>
      </w:pPr>
      <w:r>
        <w:rPr>
          <w:rFonts w:ascii="Courier New"/>
        </w:rPr>
        <w:t>C/A</w:t>
      </w:r>
      <w:r>
        <w:rPr>
          <w:rFonts w:ascii="Courier New"/>
          <w:spacing w:val="-6"/>
        </w:rPr>
        <w:t> </w:t>
      </w:r>
      <w:r>
        <w:rPr>
          <w:rFonts w:ascii="Courier New"/>
        </w:rPr>
        <w:t>Ref:</w:t>
      </w:r>
      <w:r>
        <w:rPr>
          <w:rFonts w:ascii="Courier New"/>
          <w:spacing w:val="-5"/>
        </w:rPr>
        <w:t> </w:t>
      </w:r>
      <w:r>
        <w:rPr>
          <w:rFonts w:ascii="Courier New"/>
        </w:rPr>
        <w:t>PO</w:t>
      </w:r>
      <w:r>
        <w:rPr>
          <w:rFonts w:ascii="Courier New"/>
          <w:spacing w:val="-5"/>
        </w:rPr>
        <w:t> </w:t>
      </w:r>
      <w:r>
        <w:rPr>
          <w:rFonts w:ascii="Courier New"/>
        </w:rPr>
        <w:t>060K/0002-</w:t>
      </w:r>
      <w:r>
        <w:rPr>
          <w:rFonts w:ascii="Courier New"/>
          <w:spacing w:val="-5"/>
        </w:rPr>
        <w:t>000</w:t>
      </w:r>
    </w:p>
    <w:p>
      <w:pPr>
        <w:pStyle w:val="BodyText"/>
        <w:spacing w:before="15"/>
        <w:rPr>
          <w:rFonts w:ascii="Courier New"/>
        </w:rPr>
      </w:pPr>
    </w:p>
    <w:p>
      <w:pPr>
        <w:pStyle w:val="Heading8"/>
        <w:ind w:left="738" w:right="1076"/>
        <w:jc w:val="center"/>
        <w:rPr>
          <w:rFonts w:ascii="Courier New"/>
        </w:rPr>
      </w:pPr>
      <w:bookmarkStart w:name="MEMORANDUM OF UNDERSTANDING" w:id="36"/>
      <w:bookmarkEnd w:id="36"/>
      <w:r>
        <w:rPr>
          <w:b w:val="0"/>
        </w:rPr>
      </w:r>
      <w:r>
        <w:rPr>
          <w:rFonts w:ascii="Courier New"/>
        </w:rPr>
        <w:t>MEMORANDUM</w:t>
      </w:r>
      <w:r>
        <w:rPr>
          <w:rFonts w:ascii="Courier New"/>
          <w:spacing w:val="-4"/>
        </w:rPr>
        <w:t> </w:t>
      </w:r>
      <w:r>
        <w:rPr>
          <w:rFonts w:ascii="Courier New"/>
        </w:rPr>
        <w:t>OF</w:t>
      </w:r>
      <w:r>
        <w:rPr>
          <w:rFonts w:ascii="Courier New"/>
          <w:spacing w:val="-4"/>
        </w:rPr>
        <w:t> </w:t>
      </w:r>
      <w:r>
        <w:rPr>
          <w:rFonts w:ascii="Courier New"/>
          <w:spacing w:val="-2"/>
        </w:rPr>
        <w:t>UNDERSTANDING</w:t>
      </w:r>
    </w:p>
    <w:p>
      <w:pPr>
        <w:spacing w:line="240" w:lineRule="auto" w:before="228"/>
        <w:ind w:left="907" w:right="1271" w:hanging="5"/>
        <w:jc w:val="left"/>
        <w:rPr>
          <w:rFonts w:ascii="Courier New"/>
          <w:sz w:val="20"/>
        </w:rPr>
      </w:pPr>
      <w:r>
        <w:rPr>
          <w:rFonts w:ascii="Courier New"/>
          <w:sz w:val="20"/>
        </w:rPr>
        <w:t>This Memorandum of Understanding (MOU), entered into, by and between the Suffolk County Police Department (SCPD) and the State University of New York</w:t>
      </w:r>
      <w:r>
        <w:rPr>
          <w:rFonts w:ascii="Courier New"/>
          <w:spacing w:val="-5"/>
          <w:sz w:val="20"/>
        </w:rPr>
        <w:t> </w:t>
      </w:r>
      <w:r>
        <w:rPr>
          <w:rFonts w:ascii="Courier New"/>
          <w:sz w:val="20"/>
        </w:rPr>
        <w:t>at</w:t>
      </w:r>
      <w:r>
        <w:rPr>
          <w:rFonts w:ascii="Courier New"/>
          <w:spacing w:val="-5"/>
          <w:sz w:val="20"/>
        </w:rPr>
        <w:t> </w:t>
      </w:r>
      <w:r>
        <w:rPr>
          <w:rFonts w:ascii="Courier New"/>
          <w:sz w:val="20"/>
        </w:rPr>
        <w:t>Farmingdale</w:t>
      </w:r>
      <w:r>
        <w:rPr>
          <w:rFonts w:ascii="Courier New"/>
          <w:spacing w:val="-5"/>
          <w:sz w:val="20"/>
        </w:rPr>
        <w:t> </w:t>
      </w:r>
      <w:r>
        <w:rPr>
          <w:rFonts w:ascii="Courier New"/>
          <w:sz w:val="20"/>
        </w:rPr>
        <w:t>Police</w:t>
      </w:r>
      <w:r>
        <w:rPr>
          <w:rFonts w:ascii="Courier New"/>
          <w:spacing w:val="-5"/>
          <w:sz w:val="20"/>
        </w:rPr>
        <w:t> </w:t>
      </w:r>
      <w:r>
        <w:rPr>
          <w:rFonts w:ascii="Courier New"/>
          <w:sz w:val="20"/>
        </w:rPr>
        <w:t>Department</w:t>
      </w:r>
      <w:r>
        <w:rPr>
          <w:rFonts w:ascii="Courier New"/>
          <w:spacing w:val="-5"/>
          <w:sz w:val="20"/>
        </w:rPr>
        <w:t> </w:t>
      </w:r>
      <w:r>
        <w:rPr>
          <w:rFonts w:ascii="Courier New"/>
          <w:sz w:val="20"/>
        </w:rPr>
        <w:t>(SUBTYFPD),</w:t>
      </w:r>
      <w:r>
        <w:rPr>
          <w:rFonts w:ascii="Courier New"/>
          <w:spacing w:val="-5"/>
          <w:sz w:val="20"/>
        </w:rPr>
        <w:t> </w:t>
      </w:r>
      <w:r>
        <w:rPr>
          <w:rFonts w:ascii="Courier New"/>
          <w:sz w:val="20"/>
        </w:rPr>
        <w:t>sets</w:t>
      </w:r>
      <w:r>
        <w:rPr>
          <w:rFonts w:ascii="Courier New"/>
          <w:spacing w:val="-5"/>
          <w:sz w:val="20"/>
        </w:rPr>
        <w:t> </w:t>
      </w:r>
      <w:r>
        <w:rPr>
          <w:rFonts w:ascii="Courier New"/>
          <w:sz w:val="20"/>
        </w:rPr>
        <w:t>forth</w:t>
      </w:r>
      <w:r>
        <w:rPr>
          <w:rFonts w:ascii="Courier New"/>
          <w:spacing w:val="-5"/>
          <w:sz w:val="20"/>
        </w:rPr>
        <w:t> </w:t>
      </w:r>
      <w:r>
        <w:rPr>
          <w:rFonts w:ascii="Courier New"/>
          <w:sz w:val="20"/>
        </w:rPr>
        <w:t>the</w:t>
      </w:r>
      <w:r>
        <w:rPr>
          <w:rFonts w:ascii="Courier New"/>
          <w:spacing w:val="-5"/>
          <w:sz w:val="20"/>
        </w:rPr>
        <w:t> </w:t>
      </w:r>
      <w:r>
        <w:rPr>
          <w:rFonts w:ascii="Courier New"/>
          <w:sz w:val="20"/>
        </w:rPr>
        <w:t>protocols for the exercise of authority by the SUNYFPD off campus, including mutual aid assistance.</w:t>
      </w:r>
    </w:p>
    <w:p>
      <w:pPr>
        <w:spacing w:line="240" w:lineRule="auto" w:before="226"/>
        <w:ind w:left="907" w:right="1091" w:hanging="5"/>
        <w:jc w:val="left"/>
        <w:rPr>
          <w:rFonts w:ascii="Courier New"/>
          <w:sz w:val="20"/>
        </w:rPr>
      </w:pPr>
      <w:r>
        <w:rPr>
          <w:rFonts w:ascii="Courier New"/>
          <w:sz w:val="20"/>
        </w:rPr>
        <w:t>This</w:t>
      </w:r>
      <w:r>
        <w:rPr>
          <w:rFonts w:ascii="Courier New"/>
          <w:spacing w:val="-4"/>
          <w:sz w:val="20"/>
        </w:rPr>
        <w:t> </w:t>
      </w:r>
      <w:r>
        <w:rPr>
          <w:rFonts w:ascii="Courier New"/>
          <w:sz w:val="20"/>
        </w:rPr>
        <w:t>MOU</w:t>
      </w:r>
      <w:r>
        <w:rPr>
          <w:rFonts w:ascii="Courier New"/>
          <w:spacing w:val="-4"/>
          <w:sz w:val="20"/>
        </w:rPr>
        <w:t> </w:t>
      </w:r>
      <w:r>
        <w:rPr>
          <w:rFonts w:ascii="Courier New"/>
          <w:sz w:val="20"/>
        </w:rPr>
        <w:t>is</w:t>
      </w:r>
      <w:r>
        <w:rPr>
          <w:rFonts w:ascii="Courier New"/>
          <w:spacing w:val="-4"/>
          <w:sz w:val="20"/>
        </w:rPr>
        <w:t> </w:t>
      </w:r>
      <w:r>
        <w:rPr>
          <w:rFonts w:ascii="Courier New"/>
          <w:sz w:val="20"/>
        </w:rPr>
        <w:t>entered</w:t>
      </w:r>
      <w:r>
        <w:rPr>
          <w:rFonts w:ascii="Courier New"/>
          <w:spacing w:val="-4"/>
          <w:sz w:val="20"/>
        </w:rPr>
        <w:t> </w:t>
      </w:r>
      <w:r>
        <w:rPr>
          <w:rFonts w:ascii="Courier New"/>
          <w:sz w:val="20"/>
        </w:rPr>
        <w:t>into</w:t>
      </w:r>
      <w:r>
        <w:rPr>
          <w:rFonts w:ascii="Courier New"/>
          <w:spacing w:val="-4"/>
          <w:sz w:val="20"/>
        </w:rPr>
        <w:t> </w:t>
      </w:r>
      <w:r>
        <w:rPr>
          <w:rFonts w:ascii="Courier New"/>
          <w:sz w:val="20"/>
        </w:rPr>
        <w:t>to</w:t>
      </w:r>
      <w:r>
        <w:rPr>
          <w:rFonts w:ascii="Courier New"/>
          <w:spacing w:val="-4"/>
          <w:sz w:val="20"/>
        </w:rPr>
        <w:t> </w:t>
      </w:r>
      <w:r>
        <w:rPr>
          <w:rFonts w:ascii="Courier New"/>
          <w:sz w:val="20"/>
        </w:rPr>
        <w:t>comply</w:t>
      </w:r>
      <w:r>
        <w:rPr>
          <w:rFonts w:ascii="Courier New"/>
          <w:spacing w:val="-4"/>
          <w:sz w:val="20"/>
        </w:rPr>
        <w:t> </w:t>
      </w:r>
      <w:r>
        <w:rPr>
          <w:rFonts w:ascii="Courier New"/>
          <w:sz w:val="20"/>
        </w:rPr>
        <w:t>with</w:t>
      </w:r>
      <w:r>
        <w:rPr>
          <w:rFonts w:ascii="Courier New"/>
          <w:spacing w:val="-4"/>
          <w:sz w:val="20"/>
        </w:rPr>
        <w:t> </w:t>
      </w:r>
      <w:r>
        <w:rPr>
          <w:rFonts w:ascii="Courier New"/>
          <w:sz w:val="20"/>
        </w:rPr>
        <w:t>New</w:t>
      </w:r>
      <w:r>
        <w:rPr>
          <w:rFonts w:ascii="Courier New"/>
          <w:spacing w:val="-4"/>
          <w:sz w:val="20"/>
        </w:rPr>
        <w:t> </w:t>
      </w:r>
      <w:r>
        <w:rPr>
          <w:rFonts w:ascii="Courier New"/>
          <w:sz w:val="20"/>
        </w:rPr>
        <w:t>York</w:t>
      </w:r>
      <w:r>
        <w:rPr>
          <w:rFonts w:ascii="Courier New"/>
          <w:spacing w:val="-4"/>
          <w:sz w:val="20"/>
        </w:rPr>
        <w:t> </w:t>
      </w:r>
      <w:r>
        <w:rPr>
          <w:rFonts w:ascii="Courier New"/>
          <w:sz w:val="20"/>
        </w:rPr>
        <w:t>State</w:t>
      </w:r>
      <w:r>
        <w:rPr>
          <w:rFonts w:ascii="Courier New"/>
          <w:spacing w:val="-4"/>
          <w:sz w:val="20"/>
        </w:rPr>
        <w:t> </w:t>
      </w:r>
      <w:r>
        <w:rPr>
          <w:rFonts w:ascii="Courier New"/>
          <w:sz w:val="20"/>
        </w:rPr>
        <w:t>Education</w:t>
      </w:r>
      <w:r>
        <w:rPr>
          <w:rFonts w:ascii="Courier New"/>
          <w:spacing w:val="-4"/>
          <w:sz w:val="20"/>
        </w:rPr>
        <w:t> </w:t>
      </w:r>
      <w:r>
        <w:rPr>
          <w:rFonts w:ascii="Courier New"/>
          <w:sz w:val="20"/>
        </w:rPr>
        <w:t>Law</w:t>
      </w:r>
      <w:r>
        <w:rPr>
          <w:rFonts w:ascii="Courier New"/>
          <w:spacing w:val="-4"/>
          <w:sz w:val="20"/>
        </w:rPr>
        <w:t> </w:t>
      </w:r>
      <w:r>
        <w:rPr>
          <w:rFonts w:ascii="Courier New"/>
          <w:sz w:val="20"/>
        </w:rPr>
        <w:t>Section 355, subdivision 2, paragraph 1. This MOU shall not be deemed to supersede the authority of SCPD Police Officers nor is it intended to provide benefit to third parties not a party to this agreement.</w:t>
      </w:r>
    </w:p>
    <w:p>
      <w:pPr>
        <w:pStyle w:val="BodyText"/>
        <w:rPr>
          <w:rFonts w:ascii="Courier New"/>
          <w:sz w:val="20"/>
        </w:rPr>
      </w:pPr>
    </w:p>
    <w:p>
      <w:pPr>
        <w:spacing w:before="0"/>
        <w:ind w:left="902" w:right="0" w:firstLine="0"/>
        <w:jc w:val="left"/>
        <w:rPr>
          <w:rFonts w:ascii="Courier New"/>
          <w:sz w:val="20"/>
        </w:rPr>
      </w:pPr>
      <w:r>
        <w:rPr>
          <w:rFonts w:ascii="Courier New"/>
          <w:sz w:val="20"/>
        </w:rPr>
        <w:t>The</w:t>
      </w:r>
      <w:r>
        <w:rPr>
          <w:rFonts w:ascii="Courier New"/>
          <w:spacing w:val="-10"/>
          <w:sz w:val="20"/>
        </w:rPr>
        <w:t> </w:t>
      </w:r>
      <w:r>
        <w:rPr>
          <w:rFonts w:ascii="Courier New"/>
          <w:sz w:val="20"/>
        </w:rPr>
        <w:t>Parties</w:t>
      </w:r>
      <w:r>
        <w:rPr>
          <w:rFonts w:ascii="Courier New"/>
          <w:spacing w:val="-9"/>
          <w:sz w:val="20"/>
        </w:rPr>
        <w:t> </w:t>
      </w:r>
      <w:r>
        <w:rPr>
          <w:rFonts w:ascii="Courier New"/>
          <w:sz w:val="20"/>
        </w:rPr>
        <w:t>hereby</w:t>
      </w:r>
      <w:r>
        <w:rPr>
          <w:rFonts w:ascii="Courier New"/>
          <w:spacing w:val="-9"/>
          <w:sz w:val="20"/>
        </w:rPr>
        <w:t> </w:t>
      </w:r>
      <w:r>
        <w:rPr>
          <w:rFonts w:ascii="Courier New"/>
          <w:sz w:val="20"/>
        </w:rPr>
        <w:t>agree</w:t>
      </w:r>
      <w:r>
        <w:rPr>
          <w:rFonts w:ascii="Courier New"/>
          <w:spacing w:val="-9"/>
          <w:sz w:val="20"/>
        </w:rPr>
        <w:t> </w:t>
      </w:r>
      <w:r>
        <w:rPr>
          <w:rFonts w:ascii="Courier New"/>
          <w:sz w:val="20"/>
        </w:rPr>
        <w:t>as</w:t>
      </w:r>
      <w:r>
        <w:rPr>
          <w:rFonts w:ascii="Courier New"/>
          <w:spacing w:val="-9"/>
          <w:sz w:val="20"/>
        </w:rPr>
        <w:t> </w:t>
      </w:r>
      <w:r>
        <w:rPr>
          <w:rFonts w:ascii="Courier New"/>
          <w:spacing w:val="-2"/>
          <w:sz w:val="20"/>
        </w:rPr>
        <w:t>follows:</w:t>
      </w:r>
    </w:p>
    <w:p>
      <w:pPr>
        <w:pStyle w:val="BodyText"/>
        <w:spacing w:before="3"/>
        <w:rPr>
          <w:rFonts w:ascii="Courier New"/>
          <w:sz w:val="20"/>
        </w:rPr>
      </w:pPr>
    </w:p>
    <w:p>
      <w:pPr>
        <w:pStyle w:val="ListParagraph"/>
        <w:numPr>
          <w:ilvl w:val="0"/>
          <w:numId w:val="51"/>
        </w:numPr>
        <w:tabs>
          <w:tab w:pos="1378" w:val="left" w:leader="none"/>
        </w:tabs>
        <w:spacing w:line="240" w:lineRule="auto" w:before="0" w:after="0"/>
        <w:ind w:left="902" w:right="1139" w:firstLine="119"/>
        <w:jc w:val="left"/>
        <w:rPr>
          <w:rFonts w:ascii="Courier New"/>
          <w:sz w:val="20"/>
        </w:rPr>
      </w:pPr>
      <w:r>
        <w:rPr>
          <w:rFonts w:ascii="Courier New"/>
          <w:sz w:val="20"/>
        </w:rPr>
        <w:t>The SCPD and the SUNYFPD have concurrent jurisdiction over properties owned,</w:t>
      </w:r>
      <w:r>
        <w:rPr>
          <w:rFonts w:ascii="Courier New"/>
          <w:spacing w:val="-4"/>
          <w:sz w:val="20"/>
        </w:rPr>
        <w:t> </w:t>
      </w:r>
      <w:r>
        <w:rPr>
          <w:rFonts w:ascii="Courier New"/>
          <w:sz w:val="20"/>
        </w:rPr>
        <w:t>leased,</w:t>
      </w:r>
      <w:r>
        <w:rPr>
          <w:rFonts w:ascii="Courier New"/>
          <w:spacing w:val="-4"/>
          <w:sz w:val="20"/>
        </w:rPr>
        <w:t> </w:t>
      </w:r>
      <w:r>
        <w:rPr>
          <w:rFonts w:ascii="Courier New"/>
          <w:sz w:val="20"/>
        </w:rPr>
        <w:t>or</w:t>
      </w:r>
      <w:r>
        <w:rPr>
          <w:rFonts w:ascii="Courier New"/>
          <w:spacing w:val="-4"/>
          <w:sz w:val="20"/>
        </w:rPr>
        <w:t> </w:t>
      </w:r>
      <w:r>
        <w:rPr>
          <w:rFonts w:ascii="Courier New"/>
          <w:sz w:val="20"/>
        </w:rPr>
        <w:t>under</w:t>
      </w:r>
      <w:r>
        <w:rPr>
          <w:rFonts w:ascii="Courier New"/>
          <w:spacing w:val="-4"/>
          <w:sz w:val="20"/>
        </w:rPr>
        <w:t> </w:t>
      </w:r>
      <w:r>
        <w:rPr>
          <w:rFonts w:ascii="Courier New"/>
          <w:sz w:val="20"/>
        </w:rPr>
        <w:t>the</w:t>
      </w:r>
      <w:r>
        <w:rPr>
          <w:rFonts w:ascii="Courier New"/>
          <w:spacing w:val="-4"/>
          <w:sz w:val="20"/>
        </w:rPr>
        <w:t> </w:t>
      </w:r>
      <w:r>
        <w:rPr>
          <w:rFonts w:ascii="Courier New"/>
          <w:sz w:val="20"/>
        </w:rPr>
        <w:t>control</w:t>
      </w:r>
      <w:r>
        <w:rPr>
          <w:rFonts w:ascii="Courier New"/>
          <w:spacing w:val="-4"/>
          <w:sz w:val="20"/>
        </w:rPr>
        <w:t> </w:t>
      </w:r>
      <w:r>
        <w:rPr>
          <w:rFonts w:ascii="Courier New"/>
          <w:sz w:val="20"/>
        </w:rPr>
        <w:t>of</w:t>
      </w:r>
      <w:r>
        <w:rPr>
          <w:rFonts w:ascii="Courier New"/>
          <w:spacing w:val="-4"/>
          <w:sz w:val="20"/>
        </w:rPr>
        <w:t> </w:t>
      </w:r>
      <w:r>
        <w:rPr>
          <w:rFonts w:ascii="Courier New"/>
          <w:sz w:val="20"/>
        </w:rPr>
        <w:t>the</w:t>
      </w:r>
      <w:r>
        <w:rPr>
          <w:rFonts w:ascii="Courier New"/>
          <w:spacing w:val="-4"/>
          <w:sz w:val="20"/>
        </w:rPr>
        <w:t> </w:t>
      </w:r>
      <w:r>
        <w:rPr>
          <w:rFonts w:ascii="Courier New"/>
          <w:sz w:val="20"/>
        </w:rPr>
        <w:t>University,</w:t>
      </w:r>
      <w:r>
        <w:rPr>
          <w:rFonts w:ascii="Courier New"/>
          <w:spacing w:val="-4"/>
          <w:sz w:val="20"/>
        </w:rPr>
        <w:t> </w:t>
      </w:r>
      <w:r>
        <w:rPr>
          <w:rFonts w:ascii="Courier New"/>
          <w:sz w:val="20"/>
        </w:rPr>
        <w:t>including</w:t>
      </w:r>
      <w:r>
        <w:rPr>
          <w:rFonts w:ascii="Courier New"/>
          <w:spacing w:val="-4"/>
          <w:sz w:val="20"/>
        </w:rPr>
        <w:t> </w:t>
      </w:r>
      <w:r>
        <w:rPr>
          <w:rFonts w:ascii="Courier New"/>
          <w:sz w:val="20"/>
        </w:rPr>
        <w:t>any</w:t>
      </w:r>
      <w:r>
        <w:rPr>
          <w:rFonts w:ascii="Courier New"/>
          <w:spacing w:val="-4"/>
          <w:sz w:val="20"/>
        </w:rPr>
        <w:t> </w:t>
      </w:r>
      <w:r>
        <w:rPr>
          <w:rFonts w:ascii="Courier New"/>
          <w:sz w:val="20"/>
        </w:rPr>
        <w:t>portion of a public highway which crosses or abuts such property.</w:t>
      </w:r>
    </w:p>
    <w:p>
      <w:pPr>
        <w:pStyle w:val="ListParagraph"/>
        <w:numPr>
          <w:ilvl w:val="0"/>
          <w:numId w:val="51"/>
        </w:numPr>
        <w:tabs>
          <w:tab w:pos="940" w:val="left" w:leader="none"/>
          <w:tab w:pos="1292" w:val="left" w:leader="none"/>
        </w:tabs>
        <w:spacing w:line="240" w:lineRule="auto" w:before="223" w:after="0"/>
        <w:ind w:left="940" w:right="1340" w:hanging="5"/>
        <w:jc w:val="left"/>
        <w:rPr>
          <w:rFonts w:ascii="Courier New"/>
          <w:sz w:val="20"/>
        </w:rPr>
      </w:pPr>
      <w:r>
        <w:rPr>
          <w:rFonts w:ascii="Courier New"/>
          <w:sz w:val="20"/>
        </w:rPr>
        <w:t>For</w:t>
      </w:r>
      <w:r>
        <w:rPr>
          <w:rFonts w:ascii="Courier New"/>
          <w:spacing w:val="-3"/>
          <w:sz w:val="20"/>
        </w:rPr>
        <w:t> </w:t>
      </w:r>
      <w:r>
        <w:rPr>
          <w:rFonts w:ascii="Courier New"/>
          <w:sz w:val="20"/>
        </w:rPr>
        <w:t>purposes</w:t>
      </w:r>
      <w:r>
        <w:rPr>
          <w:rFonts w:ascii="Courier New"/>
          <w:spacing w:val="-3"/>
          <w:sz w:val="20"/>
        </w:rPr>
        <w:t> </w:t>
      </w:r>
      <w:r>
        <w:rPr>
          <w:rFonts w:ascii="Courier New"/>
          <w:sz w:val="20"/>
        </w:rPr>
        <w:t>of</w:t>
      </w:r>
      <w:r>
        <w:rPr>
          <w:rFonts w:ascii="Courier New"/>
          <w:spacing w:val="-3"/>
          <w:sz w:val="20"/>
        </w:rPr>
        <w:t> </w:t>
      </w:r>
      <w:r>
        <w:rPr>
          <w:rFonts w:ascii="Courier New"/>
          <w:sz w:val="20"/>
        </w:rPr>
        <w:t>this</w:t>
      </w:r>
      <w:r>
        <w:rPr>
          <w:rFonts w:ascii="Courier New"/>
          <w:spacing w:val="-3"/>
          <w:sz w:val="20"/>
        </w:rPr>
        <w:t> </w:t>
      </w:r>
      <w:r>
        <w:rPr>
          <w:rFonts w:ascii="Courier New"/>
          <w:sz w:val="20"/>
        </w:rPr>
        <w:t>MOU,</w:t>
      </w:r>
      <w:r>
        <w:rPr>
          <w:rFonts w:ascii="Courier New"/>
          <w:spacing w:val="-3"/>
          <w:sz w:val="20"/>
        </w:rPr>
        <w:t> </w:t>
      </w:r>
      <w:r>
        <w:rPr>
          <w:rFonts w:ascii="Courier New"/>
          <w:sz w:val="20"/>
        </w:rPr>
        <w:t>the</w:t>
      </w:r>
      <w:r>
        <w:rPr>
          <w:rFonts w:ascii="Courier New"/>
          <w:spacing w:val="-3"/>
          <w:sz w:val="20"/>
        </w:rPr>
        <w:t> </w:t>
      </w:r>
      <w:r>
        <w:rPr>
          <w:rFonts w:ascii="Courier New"/>
          <w:sz w:val="20"/>
        </w:rPr>
        <w:t>primary</w:t>
      </w:r>
      <w:r>
        <w:rPr>
          <w:rFonts w:ascii="Courier New"/>
          <w:spacing w:val="-3"/>
          <w:sz w:val="20"/>
        </w:rPr>
        <w:t> </w:t>
      </w:r>
      <w:r>
        <w:rPr>
          <w:rFonts w:ascii="Courier New"/>
          <w:sz w:val="20"/>
        </w:rPr>
        <w:t>patrol</w:t>
      </w:r>
      <w:r>
        <w:rPr>
          <w:rFonts w:ascii="Courier New"/>
          <w:spacing w:val="-3"/>
          <w:sz w:val="20"/>
        </w:rPr>
        <w:t> </w:t>
      </w:r>
      <w:r>
        <w:rPr>
          <w:rFonts w:ascii="Courier New"/>
          <w:sz w:val="20"/>
        </w:rPr>
        <w:t>area</w:t>
      </w:r>
      <w:r>
        <w:rPr>
          <w:rFonts w:ascii="Courier New"/>
          <w:spacing w:val="-3"/>
          <w:sz w:val="20"/>
        </w:rPr>
        <w:t> </w:t>
      </w:r>
      <w:r>
        <w:rPr>
          <w:rFonts w:ascii="Courier New"/>
          <w:sz w:val="20"/>
        </w:rPr>
        <w:t>of</w:t>
      </w:r>
      <w:r>
        <w:rPr>
          <w:rFonts w:ascii="Courier New"/>
          <w:spacing w:val="-3"/>
          <w:sz w:val="20"/>
        </w:rPr>
        <w:t> </w:t>
      </w:r>
      <w:r>
        <w:rPr>
          <w:rFonts w:ascii="Courier New"/>
          <w:sz w:val="20"/>
        </w:rPr>
        <w:t>the</w:t>
      </w:r>
      <w:r>
        <w:rPr>
          <w:rFonts w:ascii="Courier New"/>
          <w:spacing w:val="-3"/>
          <w:sz w:val="20"/>
        </w:rPr>
        <w:t> </w:t>
      </w:r>
      <w:r>
        <w:rPr>
          <w:rFonts w:ascii="Courier New"/>
          <w:sz w:val="20"/>
        </w:rPr>
        <w:t>SUNYFPD</w:t>
      </w:r>
      <w:r>
        <w:rPr>
          <w:rFonts w:ascii="Courier New"/>
          <w:spacing w:val="-3"/>
          <w:sz w:val="20"/>
        </w:rPr>
        <w:t> </w:t>
      </w:r>
      <w:r>
        <w:rPr>
          <w:rFonts w:ascii="Courier New"/>
          <w:sz w:val="20"/>
        </w:rPr>
        <w:t>is</w:t>
      </w:r>
      <w:r>
        <w:rPr>
          <w:rFonts w:ascii="Courier New"/>
          <w:spacing w:val="-3"/>
          <w:sz w:val="20"/>
        </w:rPr>
        <w:t> </w:t>
      </w:r>
      <w:r>
        <w:rPr>
          <w:rFonts w:ascii="Courier New"/>
          <w:sz w:val="20"/>
        </w:rPr>
        <w:t>the property owned, leased or under the control of the University, but not including any portion of a public highway which crosses or abuts such property.</w:t>
      </w:r>
      <w:r>
        <w:rPr>
          <w:rFonts w:ascii="Courier New"/>
          <w:spacing w:val="-4"/>
          <w:sz w:val="20"/>
        </w:rPr>
        <w:t> </w:t>
      </w:r>
      <w:r>
        <w:rPr>
          <w:rFonts w:ascii="Courier New"/>
          <w:sz w:val="20"/>
        </w:rPr>
        <w:t>For</w:t>
      </w:r>
      <w:r>
        <w:rPr>
          <w:rFonts w:ascii="Courier New"/>
          <w:spacing w:val="-4"/>
          <w:sz w:val="20"/>
        </w:rPr>
        <w:t> </w:t>
      </w:r>
      <w:r>
        <w:rPr>
          <w:rFonts w:ascii="Courier New"/>
          <w:sz w:val="20"/>
        </w:rPr>
        <w:t>purposes</w:t>
      </w:r>
      <w:r>
        <w:rPr>
          <w:rFonts w:ascii="Courier New"/>
          <w:spacing w:val="-4"/>
          <w:sz w:val="20"/>
        </w:rPr>
        <w:t> </w:t>
      </w:r>
      <w:r>
        <w:rPr>
          <w:rFonts w:ascii="Courier New"/>
          <w:sz w:val="20"/>
        </w:rPr>
        <w:t>of</w:t>
      </w:r>
      <w:r>
        <w:rPr>
          <w:rFonts w:ascii="Courier New"/>
          <w:spacing w:val="-4"/>
          <w:sz w:val="20"/>
        </w:rPr>
        <w:t> </w:t>
      </w:r>
      <w:r>
        <w:rPr>
          <w:rFonts w:ascii="Courier New"/>
          <w:sz w:val="20"/>
        </w:rPr>
        <w:t>this</w:t>
      </w:r>
      <w:r>
        <w:rPr>
          <w:rFonts w:ascii="Courier New"/>
          <w:spacing w:val="-4"/>
          <w:sz w:val="20"/>
        </w:rPr>
        <w:t> </w:t>
      </w:r>
      <w:r>
        <w:rPr>
          <w:rFonts w:ascii="Courier New"/>
          <w:sz w:val="20"/>
        </w:rPr>
        <w:t>MOU,</w:t>
      </w:r>
      <w:r>
        <w:rPr>
          <w:rFonts w:ascii="Courier New"/>
          <w:spacing w:val="-4"/>
          <w:sz w:val="20"/>
        </w:rPr>
        <w:t> </w:t>
      </w:r>
      <w:r>
        <w:rPr>
          <w:rFonts w:ascii="Courier New"/>
          <w:sz w:val="20"/>
        </w:rPr>
        <w:t>the</w:t>
      </w:r>
      <w:r>
        <w:rPr>
          <w:rFonts w:ascii="Courier New"/>
          <w:spacing w:val="-4"/>
          <w:sz w:val="20"/>
        </w:rPr>
        <w:t> </w:t>
      </w:r>
      <w:r>
        <w:rPr>
          <w:rFonts w:ascii="Courier New"/>
          <w:sz w:val="20"/>
        </w:rPr>
        <w:t>primary</w:t>
      </w:r>
      <w:r>
        <w:rPr>
          <w:rFonts w:ascii="Courier New"/>
          <w:spacing w:val="-4"/>
          <w:sz w:val="20"/>
        </w:rPr>
        <w:t> </w:t>
      </w:r>
      <w:r>
        <w:rPr>
          <w:rFonts w:ascii="Courier New"/>
          <w:sz w:val="20"/>
        </w:rPr>
        <w:t>patrol</w:t>
      </w:r>
      <w:r>
        <w:rPr>
          <w:rFonts w:ascii="Courier New"/>
          <w:spacing w:val="-4"/>
          <w:sz w:val="20"/>
        </w:rPr>
        <w:t> </w:t>
      </w:r>
      <w:r>
        <w:rPr>
          <w:rFonts w:ascii="Courier New"/>
          <w:sz w:val="20"/>
        </w:rPr>
        <w:t>area</w:t>
      </w:r>
      <w:r>
        <w:rPr>
          <w:rFonts w:ascii="Courier New"/>
          <w:spacing w:val="-4"/>
          <w:sz w:val="20"/>
        </w:rPr>
        <w:t> </w:t>
      </w:r>
      <w:r>
        <w:rPr>
          <w:rFonts w:ascii="Courier New"/>
          <w:sz w:val="20"/>
        </w:rPr>
        <w:t>of</w:t>
      </w:r>
      <w:r>
        <w:rPr>
          <w:rFonts w:ascii="Courier New"/>
          <w:spacing w:val="-4"/>
          <w:sz w:val="20"/>
        </w:rPr>
        <w:t> </w:t>
      </w:r>
      <w:r>
        <w:rPr>
          <w:rFonts w:ascii="Courier New"/>
          <w:sz w:val="20"/>
        </w:rPr>
        <w:t>the</w:t>
      </w:r>
      <w:r>
        <w:rPr>
          <w:rFonts w:ascii="Courier New"/>
          <w:spacing w:val="-4"/>
          <w:sz w:val="20"/>
        </w:rPr>
        <w:t> </w:t>
      </w:r>
      <w:r>
        <w:rPr>
          <w:rFonts w:ascii="Courier New"/>
          <w:sz w:val="20"/>
        </w:rPr>
        <w:t>SCPD</w:t>
      </w:r>
      <w:r>
        <w:rPr>
          <w:rFonts w:ascii="Courier New"/>
          <w:spacing w:val="-4"/>
          <w:sz w:val="20"/>
        </w:rPr>
        <w:t> </w:t>
      </w:r>
      <w:r>
        <w:rPr>
          <w:rFonts w:ascii="Courier New"/>
          <w:sz w:val="20"/>
        </w:rPr>
        <w:t>is the County Police District as defined in the Suffolk County Charter, less the SUNYFPD primary patrol area.</w:t>
      </w:r>
    </w:p>
    <w:p>
      <w:pPr>
        <w:pStyle w:val="BodyText"/>
        <w:spacing w:before="2"/>
        <w:rPr>
          <w:rFonts w:ascii="Courier New"/>
          <w:sz w:val="20"/>
        </w:rPr>
      </w:pPr>
    </w:p>
    <w:p>
      <w:pPr>
        <w:pStyle w:val="ListParagraph"/>
        <w:numPr>
          <w:ilvl w:val="0"/>
          <w:numId w:val="51"/>
        </w:numPr>
        <w:tabs>
          <w:tab w:pos="974" w:val="left" w:leader="none"/>
          <w:tab w:pos="1321" w:val="left" w:leader="none"/>
        </w:tabs>
        <w:spacing w:line="240" w:lineRule="auto" w:before="0" w:after="0"/>
        <w:ind w:left="974" w:right="1196" w:hanging="10"/>
        <w:jc w:val="left"/>
        <w:rPr>
          <w:rFonts w:ascii="Courier New"/>
          <w:sz w:val="20"/>
        </w:rPr>
      </w:pPr>
      <w:r>
        <w:rPr>
          <w:rFonts w:ascii="Courier New"/>
          <w:sz w:val="20"/>
        </w:rPr>
        <w:t>Both</w:t>
      </w:r>
      <w:r>
        <w:rPr>
          <w:rFonts w:ascii="Courier New"/>
          <w:spacing w:val="-4"/>
          <w:sz w:val="20"/>
        </w:rPr>
        <w:t> </w:t>
      </w:r>
      <w:r>
        <w:rPr>
          <w:rFonts w:ascii="Courier New"/>
          <w:sz w:val="20"/>
        </w:rPr>
        <w:t>parties</w:t>
      </w:r>
      <w:r>
        <w:rPr>
          <w:rFonts w:ascii="Courier New"/>
          <w:spacing w:val="-4"/>
          <w:sz w:val="20"/>
        </w:rPr>
        <w:t> </w:t>
      </w:r>
      <w:r>
        <w:rPr>
          <w:rFonts w:ascii="Courier New"/>
          <w:sz w:val="20"/>
        </w:rPr>
        <w:t>agree</w:t>
      </w:r>
      <w:r>
        <w:rPr>
          <w:rFonts w:ascii="Courier New"/>
          <w:spacing w:val="-4"/>
          <w:sz w:val="20"/>
        </w:rPr>
        <w:t> </w:t>
      </w:r>
      <w:r>
        <w:rPr>
          <w:rFonts w:ascii="Courier New"/>
          <w:sz w:val="20"/>
        </w:rPr>
        <w:t>to</w:t>
      </w:r>
      <w:r>
        <w:rPr>
          <w:rFonts w:ascii="Courier New"/>
          <w:spacing w:val="-4"/>
          <w:sz w:val="20"/>
        </w:rPr>
        <w:t> </w:t>
      </w:r>
      <w:r>
        <w:rPr>
          <w:rFonts w:ascii="Courier New"/>
          <w:sz w:val="20"/>
        </w:rPr>
        <w:t>provide</w:t>
      </w:r>
      <w:r>
        <w:rPr>
          <w:rFonts w:ascii="Courier New"/>
          <w:spacing w:val="-4"/>
          <w:sz w:val="20"/>
        </w:rPr>
        <w:t> </w:t>
      </w:r>
      <w:r>
        <w:rPr>
          <w:rFonts w:ascii="Courier New"/>
          <w:sz w:val="20"/>
        </w:rPr>
        <w:t>backup</w:t>
      </w:r>
      <w:r>
        <w:rPr>
          <w:rFonts w:ascii="Courier New"/>
          <w:spacing w:val="-4"/>
          <w:sz w:val="20"/>
        </w:rPr>
        <w:t> </w:t>
      </w:r>
      <w:r>
        <w:rPr>
          <w:rFonts w:ascii="Courier New"/>
          <w:sz w:val="20"/>
        </w:rPr>
        <w:t>assistance</w:t>
      </w:r>
      <w:r>
        <w:rPr>
          <w:rFonts w:ascii="Courier New"/>
          <w:spacing w:val="-4"/>
          <w:sz w:val="20"/>
        </w:rPr>
        <w:t> </w:t>
      </w:r>
      <w:r>
        <w:rPr>
          <w:rFonts w:ascii="Courier New"/>
          <w:sz w:val="20"/>
        </w:rPr>
        <w:t>to</w:t>
      </w:r>
      <w:r>
        <w:rPr>
          <w:rFonts w:ascii="Courier New"/>
          <w:spacing w:val="-4"/>
          <w:sz w:val="20"/>
        </w:rPr>
        <w:t> </w:t>
      </w:r>
      <w:r>
        <w:rPr>
          <w:rFonts w:ascii="Courier New"/>
          <w:sz w:val="20"/>
        </w:rPr>
        <w:t>the</w:t>
      </w:r>
      <w:r>
        <w:rPr>
          <w:rFonts w:ascii="Courier New"/>
          <w:spacing w:val="-4"/>
          <w:sz w:val="20"/>
        </w:rPr>
        <w:t> </w:t>
      </w:r>
      <w:r>
        <w:rPr>
          <w:rFonts w:ascii="Courier New"/>
          <w:sz w:val="20"/>
        </w:rPr>
        <w:t>extent</w:t>
      </w:r>
      <w:r>
        <w:rPr>
          <w:rFonts w:ascii="Courier New"/>
          <w:spacing w:val="-4"/>
          <w:sz w:val="20"/>
        </w:rPr>
        <w:t> </w:t>
      </w:r>
      <w:r>
        <w:rPr>
          <w:rFonts w:ascii="Courier New"/>
          <w:sz w:val="20"/>
        </w:rPr>
        <w:t>available, as requested.</w:t>
      </w:r>
    </w:p>
    <w:p>
      <w:pPr>
        <w:pStyle w:val="ListParagraph"/>
        <w:numPr>
          <w:ilvl w:val="0"/>
          <w:numId w:val="51"/>
        </w:numPr>
        <w:tabs>
          <w:tab w:pos="969" w:val="left" w:leader="none"/>
          <w:tab w:pos="1355" w:val="left" w:leader="none"/>
        </w:tabs>
        <w:spacing w:line="242" w:lineRule="auto" w:before="224" w:after="0"/>
        <w:ind w:left="969" w:right="1090" w:hanging="10"/>
        <w:jc w:val="both"/>
        <w:rPr>
          <w:rFonts w:ascii="Courier New"/>
          <w:sz w:val="20"/>
        </w:rPr>
      </w:pPr>
      <w:r>
        <w:rPr>
          <w:rFonts w:ascii="Courier New"/>
          <w:sz w:val="20"/>
        </w:rPr>
        <w:t>Both parties will advise each other of any hot pursuit affecting each other's primary area of patrol, when practicable. The party originating the pursuit will have primary control at the place of stop.</w:t>
      </w:r>
    </w:p>
    <w:p>
      <w:pPr>
        <w:pStyle w:val="ListParagraph"/>
        <w:numPr>
          <w:ilvl w:val="0"/>
          <w:numId w:val="51"/>
        </w:numPr>
        <w:tabs>
          <w:tab w:pos="959" w:val="left" w:leader="none"/>
          <w:tab w:pos="1311" w:val="left" w:leader="none"/>
        </w:tabs>
        <w:spacing w:line="240" w:lineRule="auto" w:before="221" w:after="0"/>
        <w:ind w:left="959" w:right="1561" w:hanging="5"/>
        <w:jc w:val="left"/>
        <w:rPr>
          <w:rFonts w:ascii="Courier New"/>
          <w:sz w:val="20"/>
        </w:rPr>
      </w:pPr>
      <w:r>
        <w:rPr>
          <w:rFonts w:ascii="Courier New"/>
          <w:sz w:val="20"/>
        </w:rPr>
        <w:t>Upon request, SCPD will assist in processing and lodging any lawful arrests</w:t>
      </w:r>
      <w:r>
        <w:rPr>
          <w:rFonts w:ascii="Courier New"/>
          <w:spacing w:val="-4"/>
          <w:sz w:val="20"/>
        </w:rPr>
        <w:t> </w:t>
      </w:r>
      <w:r>
        <w:rPr>
          <w:rFonts w:ascii="Courier New"/>
          <w:sz w:val="20"/>
        </w:rPr>
        <w:t>made</w:t>
      </w:r>
      <w:r>
        <w:rPr>
          <w:rFonts w:ascii="Courier New"/>
          <w:spacing w:val="-4"/>
          <w:sz w:val="20"/>
        </w:rPr>
        <w:t> </w:t>
      </w:r>
      <w:r>
        <w:rPr>
          <w:rFonts w:ascii="Courier New"/>
          <w:sz w:val="20"/>
        </w:rPr>
        <w:t>by</w:t>
      </w:r>
      <w:r>
        <w:rPr>
          <w:rFonts w:ascii="Courier New"/>
          <w:spacing w:val="-4"/>
          <w:sz w:val="20"/>
        </w:rPr>
        <w:t> </w:t>
      </w:r>
      <w:r>
        <w:rPr>
          <w:rFonts w:ascii="Courier New"/>
          <w:sz w:val="20"/>
        </w:rPr>
        <w:t>SUNYFPD</w:t>
      </w:r>
      <w:r>
        <w:rPr>
          <w:rFonts w:ascii="Courier New"/>
          <w:spacing w:val="-4"/>
          <w:sz w:val="20"/>
        </w:rPr>
        <w:t> </w:t>
      </w:r>
      <w:r>
        <w:rPr>
          <w:rFonts w:ascii="Courier New"/>
          <w:sz w:val="20"/>
        </w:rPr>
        <w:t>at</w:t>
      </w:r>
      <w:r>
        <w:rPr>
          <w:rFonts w:ascii="Courier New"/>
          <w:spacing w:val="-4"/>
          <w:sz w:val="20"/>
        </w:rPr>
        <w:t> </w:t>
      </w:r>
      <w:r>
        <w:rPr>
          <w:rFonts w:ascii="Courier New"/>
          <w:sz w:val="20"/>
        </w:rPr>
        <w:t>the</w:t>
      </w:r>
      <w:r>
        <w:rPr>
          <w:rFonts w:ascii="Courier New"/>
          <w:spacing w:val="-4"/>
          <w:sz w:val="20"/>
        </w:rPr>
        <w:t> </w:t>
      </w:r>
      <w:r>
        <w:rPr>
          <w:rFonts w:ascii="Courier New"/>
          <w:sz w:val="20"/>
        </w:rPr>
        <w:t>First</w:t>
      </w:r>
      <w:r>
        <w:rPr>
          <w:rFonts w:ascii="Courier New"/>
          <w:spacing w:val="-4"/>
          <w:sz w:val="20"/>
        </w:rPr>
        <w:t> </w:t>
      </w:r>
      <w:r>
        <w:rPr>
          <w:rFonts w:ascii="Courier New"/>
          <w:sz w:val="20"/>
        </w:rPr>
        <w:t>Precinct</w:t>
      </w:r>
      <w:r>
        <w:rPr>
          <w:rFonts w:ascii="Courier New"/>
          <w:spacing w:val="-4"/>
          <w:sz w:val="20"/>
        </w:rPr>
        <w:t> </w:t>
      </w:r>
      <w:r>
        <w:rPr>
          <w:rFonts w:ascii="Courier New"/>
          <w:sz w:val="20"/>
        </w:rPr>
        <w:t>in</w:t>
      </w:r>
      <w:r>
        <w:rPr>
          <w:rFonts w:ascii="Courier New"/>
          <w:spacing w:val="-4"/>
          <w:sz w:val="20"/>
        </w:rPr>
        <w:t> </w:t>
      </w:r>
      <w:r>
        <w:rPr>
          <w:rFonts w:ascii="Courier New"/>
          <w:sz w:val="20"/>
        </w:rPr>
        <w:t>West</w:t>
      </w:r>
      <w:r>
        <w:rPr>
          <w:rFonts w:ascii="Courier New"/>
          <w:spacing w:val="-4"/>
          <w:sz w:val="20"/>
        </w:rPr>
        <w:t> </w:t>
      </w:r>
      <w:r>
        <w:rPr>
          <w:rFonts w:ascii="Courier New"/>
          <w:sz w:val="20"/>
        </w:rPr>
        <w:t>Babylon,</w:t>
      </w:r>
      <w:r>
        <w:rPr>
          <w:rFonts w:ascii="Courier New"/>
          <w:spacing w:val="-4"/>
          <w:sz w:val="20"/>
        </w:rPr>
        <w:t> </w:t>
      </w:r>
      <w:r>
        <w:rPr>
          <w:rFonts w:ascii="Courier New"/>
          <w:sz w:val="20"/>
        </w:rPr>
        <w:t>New</w:t>
      </w:r>
      <w:r>
        <w:rPr>
          <w:rFonts w:ascii="Courier New"/>
          <w:spacing w:val="-4"/>
          <w:sz w:val="20"/>
        </w:rPr>
        <w:t> </w:t>
      </w:r>
      <w:r>
        <w:rPr>
          <w:rFonts w:ascii="Courier New"/>
          <w:sz w:val="20"/>
        </w:rPr>
        <w:t>York.</w:t>
      </w:r>
    </w:p>
    <w:p>
      <w:pPr>
        <w:pStyle w:val="BodyText"/>
        <w:spacing w:before="1"/>
        <w:rPr>
          <w:rFonts w:ascii="Courier New"/>
          <w:sz w:val="20"/>
        </w:rPr>
      </w:pPr>
    </w:p>
    <w:p>
      <w:pPr>
        <w:pStyle w:val="ListParagraph"/>
        <w:numPr>
          <w:ilvl w:val="0"/>
          <w:numId w:val="51"/>
        </w:numPr>
        <w:tabs>
          <w:tab w:pos="863" w:val="left" w:leader="none"/>
          <w:tab w:pos="1215" w:val="left" w:leader="none"/>
        </w:tabs>
        <w:spacing w:line="240" w:lineRule="auto" w:before="1" w:after="0"/>
        <w:ind w:left="863" w:right="1177" w:hanging="5"/>
        <w:jc w:val="left"/>
        <w:rPr>
          <w:rFonts w:ascii="Courier New" w:hAnsi="Courier New"/>
          <w:sz w:val="20"/>
        </w:rPr>
      </w:pPr>
      <w:r>
        <w:rPr>
          <w:rFonts w:ascii="Courier New" w:hAnsi="Courier New"/>
          <w:sz w:val="20"/>
        </w:rPr>
        <w:t>When practicable, SCPD will advise SUNYFPD when it is conducting an investigation or effecting an arrest within SUNYFPD’s primary area of patrol.</w:t>
      </w:r>
      <w:r>
        <w:rPr>
          <w:rFonts w:ascii="Courier New" w:hAnsi="Courier New"/>
          <w:spacing w:val="-5"/>
          <w:sz w:val="20"/>
        </w:rPr>
        <w:t> </w:t>
      </w:r>
      <w:r>
        <w:rPr>
          <w:rFonts w:ascii="Courier New" w:hAnsi="Courier New"/>
          <w:sz w:val="20"/>
        </w:rPr>
        <w:t>When</w:t>
      </w:r>
      <w:r>
        <w:rPr>
          <w:rFonts w:ascii="Courier New" w:hAnsi="Courier New"/>
          <w:spacing w:val="-5"/>
          <w:sz w:val="20"/>
        </w:rPr>
        <w:t> </w:t>
      </w:r>
      <w:r>
        <w:rPr>
          <w:rFonts w:ascii="Courier New" w:hAnsi="Courier New"/>
          <w:sz w:val="20"/>
        </w:rPr>
        <w:t>practicable,</w:t>
      </w:r>
      <w:r>
        <w:rPr>
          <w:rFonts w:ascii="Courier New" w:hAnsi="Courier New"/>
          <w:spacing w:val="-5"/>
          <w:sz w:val="20"/>
        </w:rPr>
        <w:t> </w:t>
      </w:r>
      <w:r>
        <w:rPr>
          <w:rFonts w:ascii="Courier New" w:hAnsi="Courier New"/>
          <w:sz w:val="20"/>
        </w:rPr>
        <w:t>efforts</w:t>
      </w:r>
      <w:r>
        <w:rPr>
          <w:rFonts w:ascii="Courier New" w:hAnsi="Courier New"/>
          <w:spacing w:val="-5"/>
          <w:sz w:val="20"/>
        </w:rPr>
        <w:t> </w:t>
      </w:r>
      <w:r>
        <w:rPr>
          <w:rFonts w:ascii="Courier New" w:hAnsi="Courier New"/>
          <w:sz w:val="20"/>
        </w:rPr>
        <w:t>will</w:t>
      </w:r>
      <w:r>
        <w:rPr>
          <w:rFonts w:ascii="Courier New" w:hAnsi="Courier New"/>
          <w:spacing w:val="-5"/>
          <w:sz w:val="20"/>
        </w:rPr>
        <w:t> </w:t>
      </w:r>
      <w:r>
        <w:rPr>
          <w:rFonts w:ascii="Courier New" w:hAnsi="Courier New"/>
          <w:sz w:val="20"/>
        </w:rPr>
        <w:t>be</w:t>
      </w:r>
      <w:r>
        <w:rPr>
          <w:rFonts w:ascii="Courier New" w:hAnsi="Courier New"/>
          <w:spacing w:val="-5"/>
          <w:sz w:val="20"/>
        </w:rPr>
        <w:t> </w:t>
      </w:r>
      <w:r>
        <w:rPr>
          <w:rFonts w:ascii="Courier New" w:hAnsi="Courier New"/>
          <w:sz w:val="20"/>
        </w:rPr>
        <w:t>taken</w:t>
      </w:r>
      <w:r>
        <w:rPr>
          <w:rFonts w:ascii="Courier New" w:hAnsi="Courier New"/>
          <w:spacing w:val="-5"/>
          <w:sz w:val="20"/>
        </w:rPr>
        <w:t> </w:t>
      </w:r>
      <w:r>
        <w:rPr>
          <w:rFonts w:ascii="Courier New" w:hAnsi="Courier New"/>
          <w:sz w:val="20"/>
        </w:rPr>
        <w:t>to</w:t>
      </w:r>
      <w:r>
        <w:rPr>
          <w:rFonts w:ascii="Courier New" w:hAnsi="Courier New"/>
          <w:spacing w:val="-5"/>
          <w:sz w:val="20"/>
        </w:rPr>
        <w:t> </w:t>
      </w:r>
      <w:r>
        <w:rPr>
          <w:rFonts w:ascii="Courier New" w:hAnsi="Courier New"/>
          <w:sz w:val="20"/>
        </w:rPr>
        <w:t>refrain</w:t>
      </w:r>
      <w:r>
        <w:rPr>
          <w:rFonts w:ascii="Courier New" w:hAnsi="Courier New"/>
          <w:spacing w:val="-5"/>
          <w:sz w:val="20"/>
        </w:rPr>
        <w:t> </w:t>
      </w:r>
      <w:r>
        <w:rPr>
          <w:rFonts w:ascii="Courier New" w:hAnsi="Courier New"/>
          <w:sz w:val="20"/>
        </w:rPr>
        <w:t>from</w:t>
      </w:r>
      <w:r>
        <w:rPr>
          <w:rFonts w:ascii="Courier New" w:hAnsi="Courier New"/>
          <w:spacing w:val="-5"/>
          <w:sz w:val="20"/>
        </w:rPr>
        <w:t> </w:t>
      </w:r>
      <w:r>
        <w:rPr>
          <w:rFonts w:ascii="Courier New" w:hAnsi="Courier New"/>
          <w:sz w:val="20"/>
        </w:rPr>
        <w:t>interrupting a class to effect an arrest or execute a search warrant. Conversely, when practicable, SUNYFPD will advise the SCPD when it is conducting an investigation or affecting an arrest or executing a warrant within the SCPD's area of patrol.</w:t>
      </w:r>
    </w:p>
    <w:p>
      <w:pPr>
        <w:pStyle w:val="ListParagraph"/>
        <w:spacing w:after="0" w:line="240" w:lineRule="auto"/>
        <w:jc w:val="left"/>
        <w:rPr>
          <w:rFonts w:ascii="Courier New" w:hAnsi="Courier New"/>
          <w:sz w:val="20"/>
        </w:rPr>
        <w:sectPr>
          <w:pgSz w:w="12240" w:h="15840"/>
          <w:pgMar w:header="0" w:footer="2217" w:top="1820" w:bottom="2400" w:left="720" w:right="360"/>
          <w:pgBorders w:offsetFrom="page">
            <w:top w:val="single" w:color="000000" w:space="28" w:sz="12"/>
            <w:left w:val="single" w:color="000000" w:space="28" w:sz="12"/>
            <w:bottom w:val="single" w:color="000000" w:space="28" w:sz="12"/>
            <w:right w:val="single" w:color="000000" w:space="28" w:sz="12"/>
          </w:pgBorders>
        </w:sectPr>
      </w:pPr>
    </w:p>
    <w:p>
      <w:pPr>
        <w:pStyle w:val="ListParagraph"/>
        <w:numPr>
          <w:ilvl w:val="0"/>
          <w:numId w:val="51"/>
        </w:numPr>
        <w:tabs>
          <w:tab w:pos="1317" w:val="left" w:leader="none"/>
        </w:tabs>
        <w:spacing w:line="240" w:lineRule="auto" w:before="87" w:after="0"/>
        <w:ind w:left="960" w:right="1201" w:firstLine="0"/>
        <w:jc w:val="left"/>
        <w:rPr>
          <w:rFonts w:ascii="Courier New"/>
          <w:sz w:val="20"/>
        </w:rPr>
      </w:pPr>
      <w:r>
        <w:rPr>
          <w:rFonts w:ascii="Courier New"/>
          <w:sz w:val="20"/>
        </w:rPr>
        <mc:AlternateContent>
          <mc:Choice Requires="wps">
            <w:drawing>
              <wp:anchor distT="0" distB="0" distL="0" distR="0" allowOverlap="1" layoutInCell="1" locked="0" behindDoc="1" simplePos="0" relativeHeight="484785152">
                <wp:simplePos x="0" y="0"/>
                <wp:positionH relativeFrom="page">
                  <wp:posOffset>304800</wp:posOffset>
                </wp:positionH>
                <wp:positionV relativeFrom="page">
                  <wp:posOffset>304799</wp:posOffset>
                </wp:positionV>
                <wp:extent cx="7162800" cy="9448800"/>
                <wp:effectExtent l="0" t="0" r="0" b="0"/>
                <wp:wrapNone/>
                <wp:docPr id="198" name="Graphic 198"/>
                <wp:cNvGraphicFramePr>
                  <a:graphicFrameLocks/>
                </wp:cNvGraphicFramePr>
                <a:graphic>
                  <a:graphicData uri="http://schemas.microsoft.com/office/word/2010/wordprocessingShape">
                    <wps:wsp>
                      <wps:cNvPr id="198" name="Graphic 198"/>
                      <wps:cNvSpPr/>
                      <wps:spPr>
                        <a:xfrm>
                          <a:off x="0" y="0"/>
                          <a:ext cx="7162800" cy="9448800"/>
                        </a:xfrm>
                        <a:custGeom>
                          <a:avLst/>
                          <a:gdLst/>
                          <a:ahLst/>
                          <a:cxnLst/>
                          <a:rect l="l" t="t" r="r" b="b"/>
                          <a:pathLst>
                            <a:path w="7162800" h="9448800">
                              <a:moveTo>
                                <a:pt x="7098779" y="9439656"/>
                              </a:moveTo>
                              <a:lnTo>
                                <a:pt x="64008" y="9439656"/>
                              </a:lnTo>
                              <a:lnTo>
                                <a:pt x="9144" y="9439656"/>
                              </a:lnTo>
                              <a:lnTo>
                                <a:pt x="9144" y="9384792"/>
                              </a:lnTo>
                              <a:lnTo>
                                <a:pt x="9144" y="64020"/>
                              </a:lnTo>
                              <a:lnTo>
                                <a:pt x="0" y="64020"/>
                              </a:lnTo>
                              <a:lnTo>
                                <a:pt x="0" y="9384792"/>
                              </a:lnTo>
                              <a:lnTo>
                                <a:pt x="0" y="9439656"/>
                              </a:lnTo>
                              <a:lnTo>
                                <a:pt x="0" y="9448800"/>
                              </a:lnTo>
                              <a:lnTo>
                                <a:pt x="9144" y="9448800"/>
                              </a:lnTo>
                              <a:lnTo>
                                <a:pt x="64008" y="9448800"/>
                              </a:lnTo>
                              <a:lnTo>
                                <a:pt x="7098779" y="9448800"/>
                              </a:lnTo>
                              <a:lnTo>
                                <a:pt x="7098779" y="9439656"/>
                              </a:lnTo>
                              <a:close/>
                            </a:path>
                            <a:path w="7162800" h="9448800">
                              <a:moveTo>
                                <a:pt x="7098779" y="0"/>
                              </a:moveTo>
                              <a:lnTo>
                                <a:pt x="64008" y="0"/>
                              </a:lnTo>
                              <a:lnTo>
                                <a:pt x="9144" y="0"/>
                              </a:lnTo>
                              <a:lnTo>
                                <a:pt x="0" y="0"/>
                              </a:lnTo>
                              <a:lnTo>
                                <a:pt x="0" y="9144"/>
                              </a:lnTo>
                              <a:lnTo>
                                <a:pt x="0" y="64008"/>
                              </a:lnTo>
                              <a:lnTo>
                                <a:pt x="9144" y="64008"/>
                              </a:lnTo>
                              <a:lnTo>
                                <a:pt x="9144" y="9144"/>
                              </a:lnTo>
                              <a:lnTo>
                                <a:pt x="64008" y="9144"/>
                              </a:lnTo>
                              <a:lnTo>
                                <a:pt x="7098779" y="9144"/>
                              </a:lnTo>
                              <a:lnTo>
                                <a:pt x="7098779" y="0"/>
                              </a:lnTo>
                              <a:close/>
                            </a:path>
                            <a:path w="7162800" h="9448800">
                              <a:moveTo>
                                <a:pt x="7162800" y="64020"/>
                              </a:moveTo>
                              <a:lnTo>
                                <a:pt x="7153656" y="64020"/>
                              </a:lnTo>
                              <a:lnTo>
                                <a:pt x="7153656" y="9384792"/>
                              </a:lnTo>
                              <a:lnTo>
                                <a:pt x="7153656" y="9439656"/>
                              </a:lnTo>
                              <a:lnTo>
                                <a:pt x="7098792" y="9439656"/>
                              </a:lnTo>
                              <a:lnTo>
                                <a:pt x="7098792" y="9448800"/>
                              </a:lnTo>
                              <a:lnTo>
                                <a:pt x="7153656" y="9448800"/>
                              </a:lnTo>
                              <a:lnTo>
                                <a:pt x="7162800" y="9448800"/>
                              </a:lnTo>
                              <a:lnTo>
                                <a:pt x="7162800" y="9439656"/>
                              </a:lnTo>
                              <a:lnTo>
                                <a:pt x="7162800" y="9384792"/>
                              </a:lnTo>
                              <a:lnTo>
                                <a:pt x="7162800" y="64020"/>
                              </a:lnTo>
                              <a:close/>
                            </a:path>
                            <a:path w="7162800" h="9448800">
                              <a:moveTo>
                                <a:pt x="7162800" y="0"/>
                              </a:moveTo>
                              <a:lnTo>
                                <a:pt x="7153656" y="0"/>
                              </a:lnTo>
                              <a:lnTo>
                                <a:pt x="7098792" y="0"/>
                              </a:lnTo>
                              <a:lnTo>
                                <a:pt x="7098792" y="9144"/>
                              </a:lnTo>
                              <a:lnTo>
                                <a:pt x="7153656" y="9144"/>
                              </a:lnTo>
                              <a:lnTo>
                                <a:pt x="7153656" y="64008"/>
                              </a:lnTo>
                              <a:lnTo>
                                <a:pt x="7162800" y="64008"/>
                              </a:lnTo>
                              <a:lnTo>
                                <a:pt x="7162800" y="9144"/>
                              </a:lnTo>
                              <a:lnTo>
                                <a:pt x="7162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4.000002pt;margin-top:23.999964pt;width:564pt;height:744pt;mso-position-horizontal-relative:page;mso-position-vertical-relative:page;z-index:-18531328" id="docshape172" coordorigin="480,480" coordsize="11280,14880" path="m11659,15346l581,15346,494,15346,494,15259,494,581,480,581,480,15259,480,15346,480,15360,494,15360,581,15360,11659,15360,11659,15346xm11659,480l581,480,494,480,480,480,480,494,480,581,494,581,494,494,581,494,11659,494,11659,480xm11760,581l11746,581,11746,15259,11746,15346,11659,15346,11659,15360,11746,15360,11760,15360,11760,15346,11760,15259,11760,581xm11760,480l11746,480,11659,480,11659,494,11746,494,11746,581,11760,581,11760,494,11760,480xe" filled="true" fillcolor="#000000" stroked="false">
                <v:path arrowok="t"/>
                <v:fill type="solid"/>
                <w10:wrap type="none"/>
              </v:shape>
            </w:pict>
          </mc:Fallback>
        </mc:AlternateContent>
      </w:r>
      <w:r>
        <w:rPr>
          <w:rFonts w:ascii="Courier New"/>
          <w:sz w:val="20"/>
        </w:rPr>
        <w:t>The</w:t>
      </w:r>
      <w:r>
        <w:rPr>
          <w:rFonts w:ascii="Courier New"/>
          <w:spacing w:val="-4"/>
          <w:sz w:val="20"/>
        </w:rPr>
        <w:t> </w:t>
      </w:r>
      <w:r>
        <w:rPr>
          <w:rFonts w:ascii="Courier New"/>
          <w:sz w:val="20"/>
        </w:rPr>
        <w:t>Chief</w:t>
      </w:r>
      <w:r>
        <w:rPr>
          <w:rFonts w:ascii="Courier New"/>
          <w:spacing w:val="-4"/>
          <w:sz w:val="20"/>
        </w:rPr>
        <w:t> </w:t>
      </w:r>
      <w:r>
        <w:rPr>
          <w:rFonts w:ascii="Courier New"/>
          <w:sz w:val="20"/>
        </w:rPr>
        <w:t>of</w:t>
      </w:r>
      <w:r>
        <w:rPr>
          <w:rFonts w:ascii="Courier New"/>
          <w:spacing w:val="-4"/>
          <w:sz w:val="20"/>
        </w:rPr>
        <w:t> </w:t>
      </w:r>
      <w:r>
        <w:rPr>
          <w:rFonts w:ascii="Courier New"/>
          <w:sz w:val="20"/>
        </w:rPr>
        <w:t>the</w:t>
      </w:r>
      <w:r>
        <w:rPr>
          <w:rFonts w:ascii="Courier New"/>
          <w:spacing w:val="-4"/>
          <w:sz w:val="20"/>
        </w:rPr>
        <w:t> </w:t>
      </w:r>
      <w:r>
        <w:rPr>
          <w:rFonts w:ascii="Courier New"/>
          <w:sz w:val="20"/>
        </w:rPr>
        <w:t>SUNYFPD</w:t>
      </w:r>
      <w:r>
        <w:rPr>
          <w:rFonts w:ascii="Courier New"/>
          <w:spacing w:val="-4"/>
          <w:sz w:val="20"/>
        </w:rPr>
        <w:t> </w:t>
      </w:r>
      <w:r>
        <w:rPr>
          <w:rFonts w:ascii="Courier New"/>
          <w:sz w:val="20"/>
        </w:rPr>
        <w:t>and</w:t>
      </w:r>
      <w:r>
        <w:rPr>
          <w:rFonts w:ascii="Courier New"/>
          <w:spacing w:val="-4"/>
          <w:sz w:val="20"/>
        </w:rPr>
        <w:t> </w:t>
      </w:r>
      <w:r>
        <w:rPr>
          <w:rFonts w:ascii="Courier New"/>
          <w:sz w:val="20"/>
        </w:rPr>
        <w:t>the</w:t>
      </w:r>
      <w:r>
        <w:rPr>
          <w:rFonts w:ascii="Courier New"/>
          <w:spacing w:val="-4"/>
          <w:sz w:val="20"/>
        </w:rPr>
        <w:t> </w:t>
      </w:r>
      <w:r>
        <w:rPr>
          <w:rFonts w:ascii="Courier New"/>
          <w:sz w:val="20"/>
        </w:rPr>
        <w:t>SCPD</w:t>
      </w:r>
      <w:r>
        <w:rPr>
          <w:rFonts w:ascii="Courier New"/>
          <w:spacing w:val="-4"/>
          <w:sz w:val="20"/>
        </w:rPr>
        <w:t> </w:t>
      </w:r>
      <w:r>
        <w:rPr>
          <w:rFonts w:ascii="Courier New"/>
          <w:sz w:val="20"/>
        </w:rPr>
        <w:t>Chief</w:t>
      </w:r>
      <w:r>
        <w:rPr>
          <w:rFonts w:ascii="Courier New"/>
          <w:spacing w:val="-4"/>
          <w:sz w:val="20"/>
        </w:rPr>
        <w:t> </w:t>
      </w:r>
      <w:r>
        <w:rPr>
          <w:rFonts w:ascii="Courier New"/>
          <w:sz w:val="20"/>
        </w:rPr>
        <w:t>of</w:t>
      </w:r>
      <w:r>
        <w:rPr>
          <w:rFonts w:ascii="Courier New"/>
          <w:spacing w:val="-4"/>
          <w:sz w:val="20"/>
        </w:rPr>
        <w:t> </w:t>
      </w:r>
      <w:r>
        <w:rPr>
          <w:rFonts w:ascii="Courier New"/>
          <w:sz w:val="20"/>
        </w:rPr>
        <w:t>the</w:t>
      </w:r>
      <w:r>
        <w:rPr>
          <w:rFonts w:ascii="Courier New"/>
          <w:spacing w:val="-4"/>
          <w:sz w:val="20"/>
        </w:rPr>
        <w:t> </w:t>
      </w:r>
      <w:r>
        <w:rPr>
          <w:rFonts w:ascii="Courier New"/>
          <w:sz w:val="20"/>
        </w:rPr>
        <w:t>Department</w:t>
      </w:r>
      <w:r>
        <w:rPr>
          <w:rFonts w:ascii="Courier New"/>
          <w:spacing w:val="-4"/>
          <w:sz w:val="20"/>
        </w:rPr>
        <w:t> </w:t>
      </w:r>
      <w:r>
        <w:rPr>
          <w:rFonts w:ascii="Courier New"/>
          <w:sz w:val="20"/>
        </w:rPr>
        <w:t>acting</w:t>
      </w:r>
      <w:r>
        <w:rPr>
          <w:rFonts w:ascii="Courier New"/>
          <w:spacing w:val="-4"/>
          <w:sz w:val="20"/>
        </w:rPr>
        <w:t> </w:t>
      </w:r>
      <w:r>
        <w:rPr>
          <w:rFonts w:ascii="Courier New"/>
          <w:sz w:val="20"/>
        </w:rPr>
        <w:t>for the SCPD police Commissioner in Suffolk County may enter into more</w:t>
      </w:r>
    </w:p>
    <w:p>
      <w:pPr>
        <w:pStyle w:val="Heading5"/>
        <w:spacing w:line="291" w:lineRule="exact" w:before="0"/>
        <w:ind w:left="79"/>
      </w:pPr>
      <w:r>
        <w:rPr/>
        <w:t>APPENDIX</w:t>
      </w:r>
      <w:r>
        <w:rPr>
          <w:spacing w:val="-2"/>
        </w:rPr>
        <w:t> </w:t>
      </w:r>
      <w:r>
        <w:rPr/>
        <w:t>F</w:t>
      </w:r>
      <w:r>
        <w:rPr>
          <w:spacing w:val="-2"/>
        </w:rPr>
        <w:t> (CONT.)</w:t>
      </w:r>
    </w:p>
    <w:p>
      <w:pPr>
        <w:spacing w:before="230"/>
        <w:ind w:left="960" w:right="1091" w:firstLine="0"/>
        <w:jc w:val="left"/>
        <w:rPr>
          <w:rFonts w:ascii="Courier New"/>
          <w:sz w:val="20"/>
        </w:rPr>
      </w:pPr>
      <w:r>
        <w:rPr>
          <w:rFonts w:ascii="Courier New"/>
          <w:sz w:val="20"/>
        </w:rPr>
        <w:t>specific</w:t>
      </w:r>
      <w:r>
        <w:rPr>
          <w:rFonts w:ascii="Courier New"/>
          <w:spacing w:val="-6"/>
          <w:sz w:val="20"/>
        </w:rPr>
        <w:t> </w:t>
      </w:r>
      <w:r>
        <w:rPr>
          <w:rFonts w:ascii="Courier New"/>
          <w:sz w:val="20"/>
        </w:rPr>
        <w:t>and</w:t>
      </w:r>
      <w:r>
        <w:rPr>
          <w:rFonts w:ascii="Courier New"/>
          <w:spacing w:val="-6"/>
          <w:sz w:val="20"/>
        </w:rPr>
        <w:t> </w:t>
      </w:r>
      <w:r>
        <w:rPr>
          <w:rFonts w:ascii="Courier New"/>
          <w:sz w:val="20"/>
        </w:rPr>
        <w:t>detailed</w:t>
      </w:r>
      <w:r>
        <w:rPr>
          <w:rFonts w:ascii="Courier New"/>
          <w:spacing w:val="-6"/>
          <w:sz w:val="20"/>
        </w:rPr>
        <w:t> </w:t>
      </w:r>
      <w:r>
        <w:rPr>
          <w:rFonts w:ascii="Courier New"/>
          <w:sz w:val="20"/>
        </w:rPr>
        <w:t>operational</w:t>
      </w:r>
      <w:r>
        <w:rPr>
          <w:rFonts w:ascii="Courier New"/>
          <w:spacing w:val="-6"/>
          <w:sz w:val="20"/>
        </w:rPr>
        <w:t> </w:t>
      </w:r>
      <w:r>
        <w:rPr>
          <w:rFonts w:ascii="Courier New"/>
          <w:sz w:val="20"/>
        </w:rPr>
        <w:t>procedures</w:t>
      </w:r>
      <w:r>
        <w:rPr>
          <w:rFonts w:ascii="Courier New"/>
          <w:spacing w:val="-6"/>
          <w:sz w:val="20"/>
        </w:rPr>
        <w:t> </w:t>
      </w:r>
      <w:r>
        <w:rPr>
          <w:rFonts w:ascii="Courier New"/>
          <w:sz w:val="20"/>
        </w:rPr>
        <w:t>and</w:t>
      </w:r>
      <w:r>
        <w:rPr>
          <w:rFonts w:ascii="Courier New"/>
          <w:spacing w:val="-6"/>
          <w:sz w:val="20"/>
        </w:rPr>
        <w:t> </w:t>
      </w:r>
      <w:r>
        <w:rPr>
          <w:rFonts w:ascii="Courier New"/>
          <w:sz w:val="20"/>
        </w:rPr>
        <w:t>guidelines,</w:t>
      </w:r>
      <w:r>
        <w:rPr>
          <w:rFonts w:ascii="Courier New"/>
          <w:spacing w:val="-3"/>
          <w:sz w:val="20"/>
        </w:rPr>
        <w:t> </w:t>
      </w:r>
      <w:r>
        <w:rPr>
          <w:rFonts w:ascii="Courier New"/>
          <w:sz w:val="20"/>
        </w:rPr>
        <w:t>provided</w:t>
      </w:r>
      <w:r>
        <w:rPr>
          <w:rFonts w:ascii="Courier New"/>
          <w:spacing w:val="-6"/>
          <w:sz w:val="20"/>
        </w:rPr>
        <w:t> </w:t>
      </w:r>
      <w:r>
        <w:rPr>
          <w:rFonts w:ascii="Courier New"/>
          <w:sz w:val="20"/>
        </w:rPr>
        <w:t>that such additional items are not inconsistent with the above provisions.</w:t>
      </w:r>
    </w:p>
    <w:p>
      <w:pPr>
        <w:pStyle w:val="ListParagraph"/>
        <w:numPr>
          <w:ilvl w:val="0"/>
          <w:numId w:val="51"/>
        </w:numPr>
        <w:tabs>
          <w:tab w:pos="1337" w:val="left" w:leader="none"/>
        </w:tabs>
        <w:spacing w:line="244" w:lineRule="auto" w:before="223" w:after="0"/>
        <w:ind w:left="960" w:right="1092" w:firstLine="0"/>
        <w:jc w:val="left"/>
        <w:rPr>
          <w:rFonts w:ascii="Courier New"/>
          <w:sz w:val="20"/>
        </w:rPr>
      </w:pPr>
      <w:r>
        <w:rPr>
          <w:rFonts w:ascii="Courier New"/>
          <w:sz w:val="20"/>
        </w:rPr>
        <w:t>Either party may terminate this agreement by notification in writing to the other party.</w:t>
      </w:r>
    </w:p>
    <w:p>
      <w:pPr>
        <w:pStyle w:val="BodyText"/>
        <w:rPr>
          <w:rFonts w:ascii="Courier New"/>
          <w:sz w:val="20"/>
        </w:rPr>
      </w:pPr>
    </w:p>
    <w:p>
      <w:pPr>
        <w:pStyle w:val="BodyText"/>
        <w:spacing w:before="78"/>
        <w:rPr>
          <w:rFonts w:ascii="Courier New"/>
          <w:sz w:val="20"/>
        </w:rPr>
      </w:pPr>
    </w:p>
    <w:p>
      <w:pPr>
        <w:spacing w:before="1"/>
        <w:ind w:left="792" w:right="1229" w:firstLine="676"/>
        <w:jc w:val="left"/>
        <w:rPr>
          <w:rFonts w:ascii="Courier New"/>
          <w:sz w:val="20"/>
        </w:rPr>
      </w:pPr>
      <w:r>
        <w:rPr>
          <w:rFonts w:ascii="Courier New"/>
          <w:sz w:val="20"/>
        </w:rPr>
        <w:t>IN</w:t>
      </w:r>
      <w:r>
        <w:rPr>
          <w:rFonts w:ascii="Courier New"/>
          <w:spacing w:val="-5"/>
          <w:sz w:val="20"/>
        </w:rPr>
        <w:t> </w:t>
      </w:r>
      <w:r>
        <w:rPr>
          <w:rFonts w:ascii="Courier New"/>
          <w:sz w:val="20"/>
        </w:rPr>
        <w:t>WITNESS</w:t>
      </w:r>
      <w:r>
        <w:rPr>
          <w:rFonts w:ascii="Courier New"/>
          <w:spacing w:val="-5"/>
          <w:sz w:val="20"/>
        </w:rPr>
        <w:t> </w:t>
      </w:r>
      <w:r>
        <w:rPr>
          <w:rFonts w:ascii="Courier New"/>
          <w:sz w:val="20"/>
        </w:rPr>
        <w:t>WHEREOF,</w:t>
      </w:r>
      <w:r>
        <w:rPr>
          <w:rFonts w:ascii="Courier New"/>
          <w:spacing w:val="-5"/>
          <w:sz w:val="20"/>
        </w:rPr>
        <w:t> </w:t>
      </w:r>
      <w:r>
        <w:rPr>
          <w:rFonts w:ascii="Courier New"/>
          <w:sz w:val="20"/>
        </w:rPr>
        <w:t>the</w:t>
      </w:r>
      <w:r>
        <w:rPr>
          <w:rFonts w:ascii="Courier New"/>
          <w:spacing w:val="-5"/>
          <w:sz w:val="20"/>
        </w:rPr>
        <w:t> </w:t>
      </w:r>
      <w:r>
        <w:rPr>
          <w:rFonts w:ascii="Courier New"/>
          <w:sz w:val="20"/>
        </w:rPr>
        <w:t>parties</w:t>
      </w:r>
      <w:r>
        <w:rPr>
          <w:rFonts w:ascii="Courier New"/>
          <w:spacing w:val="-5"/>
          <w:sz w:val="20"/>
        </w:rPr>
        <w:t> </w:t>
      </w:r>
      <w:r>
        <w:rPr>
          <w:rFonts w:ascii="Courier New"/>
          <w:sz w:val="20"/>
        </w:rPr>
        <w:t>hereto</w:t>
      </w:r>
      <w:r>
        <w:rPr>
          <w:rFonts w:ascii="Courier New"/>
          <w:spacing w:val="-5"/>
          <w:sz w:val="20"/>
        </w:rPr>
        <w:t> </w:t>
      </w:r>
      <w:r>
        <w:rPr>
          <w:rFonts w:ascii="Courier New"/>
          <w:sz w:val="20"/>
        </w:rPr>
        <w:t>have</w:t>
      </w:r>
      <w:r>
        <w:rPr>
          <w:rFonts w:ascii="Courier New"/>
          <w:spacing w:val="-5"/>
          <w:sz w:val="20"/>
        </w:rPr>
        <w:t> </w:t>
      </w:r>
      <w:r>
        <w:rPr>
          <w:rFonts w:ascii="Courier New"/>
          <w:sz w:val="20"/>
        </w:rPr>
        <w:t>executed</w:t>
      </w:r>
      <w:r>
        <w:rPr>
          <w:rFonts w:ascii="Courier New"/>
          <w:spacing w:val="-5"/>
          <w:sz w:val="20"/>
        </w:rPr>
        <w:t> </w:t>
      </w:r>
      <w:r>
        <w:rPr>
          <w:rFonts w:ascii="Courier New"/>
          <w:sz w:val="20"/>
        </w:rPr>
        <w:t>this</w:t>
      </w:r>
      <w:r>
        <w:rPr>
          <w:rFonts w:ascii="Courier New"/>
          <w:spacing w:val="-5"/>
          <w:sz w:val="20"/>
        </w:rPr>
        <w:t> </w:t>
      </w:r>
      <w:r>
        <w:rPr>
          <w:rFonts w:ascii="Courier New"/>
          <w:sz w:val="20"/>
        </w:rPr>
        <w:t>Agreement</w:t>
      </w:r>
      <w:r>
        <w:rPr>
          <w:rFonts w:ascii="Courier New"/>
          <w:spacing w:val="-5"/>
          <w:sz w:val="20"/>
        </w:rPr>
        <w:t> </w:t>
      </w:r>
      <w:r>
        <w:rPr>
          <w:rFonts w:ascii="Courier New"/>
          <w:sz w:val="20"/>
        </w:rPr>
        <w:t>as of the latest date written below.</w:t>
      </w:r>
    </w:p>
    <w:p>
      <w:pPr>
        <w:pStyle w:val="BodyText"/>
        <w:rPr>
          <w:rFonts w:ascii="Courier New"/>
          <w:sz w:val="20"/>
        </w:rPr>
      </w:pPr>
    </w:p>
    <w:p>
      <w:pPr>
        <w:pStyle w:val="BodyText"/>
        <w:spacing w:before="31"/>
        <w:rPr>
          <w:rFonts w:ascii="Courier New"/>
          <w:sz w:val="20"/>
        </w:rPr>
      </w:pPr>
      <w:r>
        <w:rPr>
          <w:rFonts w:ascii="Courier New"/>
          <w:sz w:val="20"/>
        </w:rPr>
        <mc:AlternateContent>
          <mc:Choice Requires="wps">
            <w:drawing>
              <wp:anchor distT="0" distB="0" distL="0" distR="0" allowOverlap="1" layoutInCell="1" locked="0" behindDoc="1" simplePos="0" relativeHeight="487673856">
                <wp:simplePos x="0" y="0"/>
                <wp:positionH relativeFrom="page">
                  <wp:posOffset>463550</wp:posOffset>
                </wp:positionH>
                <wp:positionV relativeFrom="paragraph">
                  <wp:posOffset>179132</wp:posOffset>
                </wp:positionV>
                <wp:extent cx="5910580" cy="1045844"/>
                <wp:effectExtent l="0" t="0" r="0" b="0"/>
                <wp:wrapTopAndBottom/>
                <wp:docPr id="199" name="Group 199"/>
                <wp:cNvGraphicFramePr>
                  <a:graphicFrameLocks/>
                </wp:cNvGraphicFramePr>
                <a:graphic>
                  <a:graphicData uri="http://schemas.microsoft.com/office/word/2010/wordprocessingGroup">
                    <wpg:wgp>
                      <wpg:cNvPr id="199" name="Group 199"/>
                      <wpg:cNvGrpSpPr/>
                      <wpg:grpSpPr>
                        <a:xfrm>
                          <a:off x="0" y="0"/>
                          <a:ext cx="5910580" cy="1045844"/>
                          <a:chExt cx="5910580" cy="1045844"/>
                        </a:xfrm>
                      </wpg:grpSpPr>
                      <pic:pic>
                        <pic:nvPicPr>
                          <pic:cNvPr id="200" name="Image 200"/>
                          <pic:cNvPicPr/>
                        </pic:nvPicPr>
                        <pic:blipFill>
                          <a:blip r:embed="rId51" cstate="print"/>
                          <a:stretch>
                            <a:fillRect/>
                          </a:stretch>
                        </pic:blipFill>
                        <pic:spPr>
                          <a:xfrm>
                            <a:off x="0" y="21720"/>
                            <a:ext cx="5910567" cy="1023879"/>
                          </a:xfrm>
                          <a:prstGeom prst="rect">
                            <a:avLst/>
                          </a:prstGeom>
                        </pic:spPr>
                      </pic:pic>
                      <wps:wsp>
                        <wps:cNvPr id="201" name="Textbox 201"/>
                        <wps:cNvSpPr txBox="1"/>
                        <wps:spPr>
                          <a:xfrm>
                            <a:off x="3584194" y="0"/>
                            <a:ext cx="848360" cy="159385"/>
                          </a:xfrm>
                          <a:prstGeom prst="rect">
                            <a:avLst/>
                          </a:prstGeom>
                        </wps:spPr>
                        <wps:txbx>
                          <w:txbxContent>
                            <w:p>
                              <w:pPr>
                                <w:spacing w:before="0"/>
                                <w:ind w:left="0" w:right="0" w:firstLine="0"/>
                                <w:jc w:val="left"/>
                                <w:rPr>
                                  <w:rFonts w:ascii="Courier New"/>
                                  <w:sz w:val="22"/>
                                </w:rPr>
                              </w:pPr>
                              <w:r>
                                <w:rPr>
                                  <w:rFonts w:ascii="Courier New"/>
                                  <w:sz w:val="22"/>
                                </w:rPr>
                                <w:t>OF</w:t>
                              </w:r>
                              <w:r>
                                <w:rPr>
                                  <w:rFonts w:ascii="Courier New"/>
                                  <w:spacing w:val="-14"/>
                                  <w:sz w:val="22"/>
                                </w:rPr>
                                <w:t> </w:t>
                              </w:r>
                              <w:r>
                                <w:rPr>
                                  <w:rFonts w:ascii="Courier New"/>
                                  <w:spacing w:val="-2"/>
                                  <w:sz w:val="22"/>
                                </w:rPr>
                                <w:t>SUFFOLK</w:t>
                              </w:r>
                            </w:p>
                          </w:txbxContent>
                        </wps:txbx>
                        <wps:bodyPr wrap="square" lIns="0" tIns="0" rIns="0" bIns="0" rtlCol="0">
                          <a:noAutofit/>
                        </wps:bodyPr>
                      </wps:wsp>
                    </wpg:wgp>
                  </a:graphicData>
                </a:graphic>
              </wp:anchor>
            </w:drawing>
          </mc:Choice>
          <mc:Fallback>
            <w:pict>
              <v:group style="position:absolute;margin-left:36.5pt;margin-top:14.10489pt;width:465.4pt;height:82.35pt;mso-position-horizontal-relative:page;mso-position-vertical-relative:paragraph;z-index:-15642624;mso-wrap-distance-left:0;mso-wrap-distance-right:0" id="docshapegroup173" coordorigin="730,282" coordsize="9308,1647">
                <v:shape style="position:absolute;left:730;top:316;width:9308;height:1613" type="#_x0000_t75" id="docshape174" stroked="false">
                  <v:imagedata r:id="rId51" o:title=""/>
                </v:shape>
                <v:shape style="position:absolute;left:6374;top:282;width:1336;height:251" type="#_x0000_t202" id="docshape175" filled="false" stroked="false">
                  <v:textbox inset="0,0,0,0">
                    <w:txbxContent>
                      <w:p>
                        <w:pPr>
                          <w:spacing w:before="0"/>
                          <w:ind w:left="0" w:right="0" w:firstLine="0"/>
                          <w:jc w:val="left"/>
                          <w:rPr>
                            <w:rFonts w:ascii="Courier New"/>
                            <w:sz w:val="22"/>
                          </w:rPr>
                        </w:pPr>
                        <w:r>
                          <w:rPr>
                            <w:rFonts w:ascii="Courier New"/>
                            <w:sz w:val="22"/>
                          </w:rPr>
                          <w:t>OF</w:t>
                        </w:r>
                        <w:r>
                          <w:rPr>
                            <w:rFonts w:ascii="Courier New"/>
                            <w:spacing w:val="-14"/>
                            <w:sz w:val="22"/>
                          </w:rPr>
                          <w:t> </w:t>
                        </w:r>
                        <w:r>
                          <w:rPr>
                            <w:rFonts w:ascii="Courier New"/>
                            <w:spacing w:val="-2"/>
                            <w:sz w:val="22"/>
                          </w:rPr>
                          <w:t>SUFFOLK</w:t>
                        </w:r>
                      </w:p>
                    </w:txbxContent>
                  </v:textbox>
                  <w10:wrap type="none"/>
                </v:shape>
                <w10:wrap type="topAndBottom"/>
              </v:group>
            </w:pict>
          </mc:Fallback>
        </mc:AlternateContent>
      </w:r>
    </w:p>
    <w:p>
      <w:pPr>
        <w:pStyle w:val="BodyText"/>
        <w:tabs>
          <w:tab w:pos="4756" w:val="left" w:leader="none"/>
        </w:tabs>
        <w:ind w:left="720" w:right="3092" w:firstLine="187"/>
        <w:rPr>
          <w:rFonts w:ascii="Courier New"/>
        </w:rPr>
      </w:pPr>
      <w:r>
        <w:rPr>
          <w:rFonts w:ascii="Courier New"/>
        </w:rPr>
        <w:t>STATE UNIVERSITY OF NEW YORK APPROVED AS TO FORM, NOT AT FARMINGDALE</w:t>
        <w:tab/>
        <w:t>REVIEWED</w:t>
      </w:r>
      <w:r>
        <w:rPr>
          <w:rFonts w:ascii="Courier New"/>
          <w:spacing w:val="-10"/>
        </w:rPr>
        <w:t> </w:t>
      </w:r>
      <w:r>
        <w:rPr>
          <w:rFonts w:ascii="Courier New"/>
        </w:rPr>
        <w:t>AS</w:t>
      </w:r>
      <w:r>
        <w:rPr>
          <w:rFonts w:ascii="Courier New"/>
          <w:spacing w:val="-10"/>
        </w:rPr>
        <w:t> </w:t>
      </w:r>
      <w:r>
        <w:rPr>
          <w:rFonts w:ascii="Courier New"/>
        </w:rPr>
        <w:t>TO</w:t>
      </w:r>
      <w:r>
        <w:rPr>
          <w:rFonts w:ascii="Courier New"/>
          <w:spacing w:val="-10"/>
        </w:rPr>
        <w:t> </w:t>
      </w:r>
      <w:r>
        <w:rPr>
          <w:rFonts w:ascii="Courier New"/>
        </w:rPr>
        <w:t>EXECUTION:</w:t>
      </w:r>
    </w:p>
    <w:p>
      <w:pPr>
        <w:pStyle w:val="BodyText"/>
        <w:spacing w:before="89"/>
        <w:rPr>
          <w:rFonts w:ascii="Courier New"/>
          <w:sz w:val="20"/>
        </w:rPr>
      </w:pPr>
      <w:r>
        <w:rPr>
          <w:rFonts w:ascii="Courier New"/>
          <w:sz w:val="20"/>
        </w:rPr>
        <w:drawing>
          <wp:anchor distT="0" distB="0" distL="0" distR="0" allowOverlap="1" layoutInCell="1" locked="0" behindDoc="1" simplePos="0" relativeHeight="487674368">
            <wp:simplePos x="0" y="0"/>
            <wp:positionH relativeFrom="page">
              <wp:posOffset>866775</wp:posOffset>
            </wp:positionH>
            <wp:positionV relativeFrom="paragraph">
              <wp:posOffset>215904</wp:posOffset>
            </wp:positionV>
            <wp:extent cx="5755980" cy="2882360"/>
            <wp:effectExtent l="0" t="0" r="0" b="0"/>
            <wp:wrapTopAndBottom/>
            <wp:docPr id="202" name="Image 202"/>
            <wp:cNvGraphicFramePr>
              <a:graphicFrameLocks/>
            </wp:cNvGraphicFramePr>
            <a:graphic>
              <a:graphicData uri="http://schemas.openxmlformats.org/drawingml/2006/picture">
                <pic:pic>
                  <pic:nvPicPr>
                    <pic:cNvPr id="202" name="Image 202"/>
                    <pic:cNvPicPr/>
                  </pic:nvPicPr>
                  <pic:blipFill>
                    <a:blip r:embed="rId52" cstate="print"/>
                    <a:stretch>
                      <a:fillRect/>
                    </a:stretch>
                  </pic:blipFill>
                  <pic:spPr>
                    <a:xfrm>
                      <a:off x="0" y="0"/>
                      <a:ext cx="5755980" cy="2882360"/>
                    </a:xfrm>
                    <a:prstGeom prst="rect">
                      <a:avLst/>
                    </a:prstGeom>
                  </pic:spPr>
                </pic:pic>
              </a:graphicData>
            </a:graphic>
          </wp:anchor>
        </w:drawing>
      </w:r>
    </w:p>
    <w:sectPr>
      <w:pgSz w:w="12240" w:h="15840"/>
      <w:pgMar w:header="0" w:footer="2217" w:top="1820" w:bottom="2400" w:left="720" w:right="360"/>
      <w:pgBorders w:offsetFrom="page">
        <w:top w:val="single" w:color="000000" w:space="28" w:sz="12"/>
        <w:left w:val="single" w:color="000000" w:space="28" w:sz="12"/>
        <w:bottom w:val="single" w:color="000000" w:space="28" w:sz="12"/>
        <w:right w:val="single" w:color="000000" w:space="28" w:sz="12"/>
      </w:pgBorder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 w:name="Calibri Light">
    <w:altName w:val="Calibri Light"/>
    <w:charset w:val="0"/>
    <w:family w:val="swiss"/>
    <w:pitch w:val="variable"/>
  </w:font>
  <w:font w:name="Courier New">
    <w:altName w:val="Courier New"/>
    <w:charset w:val="0"/>
    <w:family w:val="modern"/>
    <w:pitch w:val="fixed"/>
  </w:font>
  <w:font w:name="Verdana">
    <w:altName w:val="Verdana"/>
    <w:charset w:val="0"/>
    <w:family w:val="swiss"/>
    <w:pitch w:val="variable"/>
  </w:font>
  <w:font w:name="Tahoma">
    <w:altName w:val="Tahoma"/>
    <w:charset w:val="0"/>
    <w:family w:val="swiss"/>
    <w:pitch w:val="variable"/>
  </w:font>
  <w:font w:name="Wingdings">
    <w:altName w:val="Wingdings"/>
    <w:charset w:val="2"/>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7"/>
      </w:rPr>
    </w:pPr>
    <w:r>
      <w:rPr>
        <w:sz w:val="17"/>
      </w:rPr>
      <mc:AlternateContent>
        <mc:Choice Requires="wps">
          <w:drawing>
            <wp:anchor distT="0" distB="0" distL="0" distR="0" allowOverlap="1" layoutInCell="1" locked="0" behindDoc="1" simplePos="0" relativeHeight="484698112">
              <wp:simplePos x="0" y="0"/>
              <wp:positionH relativeFrom="page">
                <wp:posOffset>6018062</wp:posOffset>
              </wp:positionH>
              <wp:positionV relativeFrom="page">
                <wp:posOffset>8510946</wp:posOffset>
              </wp:positionV>
              <wp:extent cx="770890" cy="19367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770890" cy="193675"/>
                      </a:xfrm>
                      <a:prstGeom prst="rect">
                        <a:avLst/>
                      </a:prstGeom>
                    </wps:spPr>
                    <wps:txbx>
                      <w:txbxContent>
                        <w:p>
                          <w:pPr>
                            <w:spacing w:before="66"/>
                            <w:ind w:left="20" w:right="0" w:firstLine="0"/>
                            <w:jc w:val="left"/>
                            <w:rPr>
                              <w:rFonts w:ascii="Arial"/>
                              <w:b/>
                              <w:sz w:val="19"/>
                            </w:rPr>
                          </w:pPr>
                          <w:r>
                            <w:rPr>
                              <w:rFonts w:ascii="Arial"/>
                              <w:color w:val="676667"/>
                              <w:sz w:val="19"/>
                            </w:rPr>
                            <w:t>Page</w:t>
                          </w:r>
                          <w:r>
                            <w:rPr>
                              <w:rFonts w:ascii="Arial"/>
                              <w:color w:val="676667"/>
                              <w:spacing w:val="-9"/>
                              <w:sz w:val="19"/>
                            </w:rPr>
                            <w:t> </w:t>
                          </w:r>
                          <w:r>
                            <w:rPr>
                              <w:rFonts w:ascii="Arial"/>
                              <w:b/>
                              <w:color w:val="545254"/>
                              <w:sz w:val="19"/>
                            </w:rPr>
                            <w:fldChar w:fldCharType="begin"/>
                          </w:r>
                          <w:r>
                            <w:rPr>
                              <w:rFonts w:ascii="Arial"/>
                              <w:b/>
                              <w:color w:val="545254"/>
                              <w:sz w:val="19"/>
                            </w:rPr>
                            <w:instrText> PAGE </w:instrText>
                          </w:r>
                          <w:r>
                            <w:rPr>
                              <w:rFonts w:ascii="Arial"/>
                              <w:b/>
                              <w:color w:val="545254"/>
                              <w:sz w:val="19"/>
                            </w:rPr>
                            <w:fldChar w:fldCharType="separate"/>
                          </w:r>
                          <w:r>
                            <w:rPr>
                              <w:rFonts w:ascii="Arial"/>
                              <w:b/>
                              <w:color w:val="545254"/>
                              <w:sz w:val="19"/>
                            </w:rPr>
                            <w:t>3</w:t>
                          </w:r>
                          <w:r>
                            <w:rPr>
                              <w:rFonts w:ascii="Arial"/>
                              <w:b/>
                              <w:color w:val="545254"/>
                              <w:sz w:val="19"/>
                            </w:rPr>
                            <w:fldChar w:fldCharType="end"/>
                          </w:r>
                          <w:r>
                            <w:rPr>
                              <w:rFonts w:ascii="Arial"/>
                              <w:b/>
                              <w:color w:val="545254"/>
                              <w:spacing w:val="-4"/>
                              <w:sz w:val="19"/>
                            </w:rPr>
                            <w:t> </w:t>
                          </w:r>
                          <w:r>
                            <w:rPr>
                              <w:rFonts w:ascii="Arial"/>
                              <w:color w:val="676667"/>
                              <w:sz w:val="19"/>
                            </w:rPr>
                            <w:t>of</w:t>
                          </w:r>
                          <w:r>
                            <w:rPr>
                              <w:rFonts w:ascii="Arial"/>
                              <w:color w:val="676667"/>
                              <w:spacing w:val="5"/>
                              <w:sz w:val="19"/>
                            </w:rPr>
                            <w:t> </w:t>
                          </w:r>
                          <w:r>
                            <w:rPr>
                              <w:rFonts w:ascii="Arial"/>
                              <w:b/>
                              <w:color w:val="545254"/>
                              <w:spacing w:val="-5"/>
                              <w:sz w:val="19"/>
                            </w:rPr>
                            <w:fldChar w:fldCharType="begin"/>
                          </w:r>
                          <w:r>
                            <w:rPr>
                              <w:rFonts w:ascii="Arial"/>
                              <w:b/>
                              <w:color w:val="545254"/>
                              <w:spacing w:val="-5"/>
                              <w:sz w:val="19"/>
                            </w:rPr>
                            <w:instrText> NUMPAGES </w:instrText>
                          </w:r>
                          <w:r>
                            <w:rPr>
                              <w:rFonts w:ascii="Arial"/>
                              <w:b/>
                              <w:color w:val="545254"/>
                              <w:spacing w:val="-5"/>
                              <w:sz w:val="19"/>
                            </w:rPr>
                            <w:fldChar w:fldCharType="separate"/>
                          </w:r>
                          <w:r>
                            <w:rPr>
                              <w:rFonts w:ascii="Arial"/>
                              <w:b/>
                              <w:color w:val="545254"/>
                              <w:spacing w:val="-5"/>
                              <w:sz w:val="19"/>
                            </w:rPr>
                            <w:t>149</w:t>
                          </w:r>
                          <w:r>
                            <w:rPr>
                              <w:rFonts w:ascii="Arial"/>
                              <w:b/>
                              <w:color w:val="545254"/>
                              <w:spacing w:val="-5"/>
                              <w:sz w:val="19"/>
                            </w:rPr>
                            <w:fldChar w:fldCharType="end"/>
                          </w:r>
                        </w:p>
                      </w:txbxContent>
                    </wps:txbx>
                    <wps:bodyPr wrap="square" lIns="0" tIns="0" rIns="0" bIns="0" rtlCol="0">
                      <a:noAutofit/>
                    </wps:bodyPr>
                  </wps:wsp>
                </a:graphicData>
              </a:graphic>
            </wp:anchor>
          </w:drawing>
        </mc:Choice>
        <mc:Fallback>
          <w:pict>
            <v:shape style="position:absolute;margin-left:473.86319pt;margin-top:670.153259pt;width:60.7pt;height:15.25pt;mso-position-horizontal-relative:page;mso-position-vertical-relative:page;z-index:-18618368" type="#_x0000_t202" id="docshape3" filled="false" stroked="false">
              <v:textbox inset="0,0,0,0">
                <w:txbxContent>
                  <w:p>
                    <w:pPr>
                      <w:spacing w:before="66"/>
                      <w:ind w:left="20" w:right="0" w:firstLine="0"/>
                      <w:jc w:val="left"/>
                      <w:rPr>
                        <w:rFonts w:ascii="Arial"/>
                        <w:b/>
                        <w:sz w:val="19"/>
                      </w:rPr>
                    </w:pPr>
                    <w:r>
                      <w:rPr>
                        <w:rFonts w:ascii="Arial"/>
                        <w:color w:val="676667"/>
                        <w:sz w:val="19"/>
                      </w:rPr>
                      <w:t>Page</w:t>
                    </w:r>
                    <w:r>
                      <w:rPr>
                        <w:rFonts w:ascii="Arial"/>
                        <w:color w:val="676667"/>
                        <w:spacing w:val="-9"/>
                        <w:sz w:val="19"/>
                      </w:rPr>
                      <w:t> </w:t>
                    </w:r>
                    <w:r>
                      <w:rPr>
                        <w:rFonts w:ascii="Arial"/>
                        <w:b/>
                        <w:color w:val="545254"/>
                        <w:sz w:val="19"/>
                      </w:rPr>
                      <w:fldChar w:fldCharType="begin"/>
                    </w:r>
                    <w:r>
                      <w:rPr>
                        <w:rFonts w:ascii="Arial"/>
                        <w:b/>
                        <w:color w:val="545254"/>
                        <w:sz w:val="19"/>
                      </w:rPr>
                      <w:instrText> PAGE </w:instrText>
                    </w:r>
                    <w:r>
                      <w:rPr>
                        <w:rFonts w:ascii="Arial"/>
                        <w:b/>
                        <w:color w:val="545254"/>
                        <w:sz w:val="19"/>
                      </w:rPr>
                      <w:fldChar w:fldCharType="separate"/>
                    </w:r>
                    <w:r>
                      <w:rPr>
                        <w:rFonts w:ascii="Arial"/>
                        <w:b/>
                        <w:color w:val="545254"/>
                        <w:sz w:val="19"/>
                      </w:rPr>
                      <w:t>3</w:t>
                    </w:r>
                    <w:r>
                      <w:rPr>
                        <w:rFonts w:ascii="Arial"/>
                        <w:b/>
                        <w:color w:val="545254"/>
                        <w:sz w:val="19"/>
                      </w:rPr>
                      <w:fldChar w:fldCharType="end"/>
                    </w:r>
                    <w:r>
                      <w:rPr>
                        <w:rFonts w:ascii="Arial"/>
                        <w:b/>
                        <w:color w:val="545254"/>
                        <w:spacing w:val="-4"/>
                        <w:sz w:val="19"/>
                      </w:rPr>
                      <w:t> </w:t>
                    </w:r>
                    <w:r>
                      <w:rPr>
                        <w:rFonts w:ascii="Arial"/>
                        <w:color w:val="676667"/>
                        <w:sz w:val="19"/>
                      </w:rPr>
                      <w:t>of</w:t>
                    </w:r>
                    <w:r>
                      <w:rPr>
                        <w:rFonts w:ascii="Arial"/>
                        <w:color w:val="676667"/>
                        <w:spacing w:val="5"/>
                        <w:sz w:val="19"/>
                      </w:rPr>
                      <w:t> </w:t>
                    </w:r>
                    <w:r>
                      <w:rPr>
                        <w:rFonts w:ascii="Arial"/>
                        <w:b/>
                        <w:color w:val="545254"/>
                        <w:spacing w:val="-5"/>
                        <w:sz w:val="19"/>
                      </w:rPr>
                      <w:fldChar w:fldCharType="begin"/>
                    </w:r>
                    <w:r>
                      <w:rPr>
                        <w:rFonts w:ascii="Arial"/>
                        <w:b/>
                        <w:color w:val="545254"/>
                        <w:spacing w:val="-5"/>
                        <w:sz w:val="19"/>
                      </w:rPr>
                      <w:instrText> NUMPAGES </w:instrText>
                    </w:r>
                    <w:r>
                      <w:rPr>
                        <w:rFonts w:ascii="Arial"/>
                        <w:b/>
                        <w:color w:val="545254"/>
                        <w:spacing w:val="-5"/>
                        <w:sz w:val="19"/>
                      </w:rPr>
                      <w:fldChar w:fldCharType="separate"/>
                    </w:r>
                    <w:r>
                      <w:rPr>
                        <w:rFonts w:ascii="Arial"/>
                        <w:b/>
                        <w:color w:val="545254"/>
                        <w:spacing w:val="-5"/>
                        <w:sz w:val="19"/>
                      </w:rPr>
                      <w:t>149</w:t>
                    </w:r>
                    <w:r>
                      <w:rPr>
                        <w:rFonts w:ascii="Arial"/>
                        <w:b/>
                        <w:color w:val="545254"/>
                        <w:spacing w:val="-5"/>
                        <w:sz w:val="19"/>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8624">
              <wp:simplePos x="0" y="0"/>
              <wp:positionH relativeFrom="page">
                <wp:posOffset>6077149</wp:posOffset>
              </wp:positionH>
              <wp:positionV relativeFrom="page">
                <wp:posOffset>8510946</wp:posOffset>
              </wp:positionV>
              <wp:extent cx="790575" cy="165735"/>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790575" cy="165735"/>
                      </a:xfrm>
                      <a:prstGeom prst="rect">
                        <a:avLst/>
                      </a:prstGeom>
                    </wps:spPr>
                    <wps:txbx>
                      <w:txbxContent>
                        <w:p>
                          <w:pPr>
                            <w:spacing w:line="245" w:lineRule="exact" w:before="0"/>
                            <w:ind w:left="20" w:right="0" w:firstLine="0"/>
                            <w:jc w:val="left"/>
                            <w:rPr>
                              <w:b/>
                              <w:sz w:val="22"/>
                            </w:rPr>
                          </w:pPr>
                          <w:r>
                            <w:rPr>
                              <w:sz w:val="22"/>
                            </w:rPr>
                            <w:t>Page</w:t>
                          </w:r>
                          <w:r>
                            <w:rPr>
                              <w:spacing w:val="-5"/>
                              <w:sz w:val="22"/>
                            </w:rPr>
                            <w:t> </w:t>
                          </w:r>
                          <w:r>
                            <w:rPr>
                              <w:b/>
                              <w:sz w:val="22"/>
                            </w:rPr>
                            <w:fldChar w:fldCharType="begin"/>
                          </w:r>
                          <w:r>
                            <w:rPr>
                              <w:b/>
                              <w:sz w:val="22"/>
                            </w:rPr>
                            <w:instrText> PAGE </w:instrText>
                          </w:r>
                          <w:r>
                            <w:rPr>
                              <w:b/>
                              <w:sz w:val="22"/>
                            </w:rPr>
                            <w:fldChar w:fldCharType="separate"/>
                          </w:r>
                          <w:r>
                            <w:rPr>
                              <w:b/>
                              <w:sz w:val="22"/>
                            </w:rPr>
                            <w:t>5</w:t>
                          </w:r>
                          <w:r>
                            <w:rPr>
                              <w:b/>
                              <w:sz w:val="22"/>
                            </w:rPr>
                            <w:fldChar w:fldCharType="end"/>
                          </w:r>
                          <w:r>
                            <w:rPr>
                              <w:b/>
                              <w:spacing w:val="-4"/>
                              <w:sz w:val="22"/>
                            </w:rPr>
                            <w:t> </w:t>
                          </w:r>
                          <w:r>
                            <w:rPr>
                              <w:sz w:val="22"/>
                            </w:rPr>
                            <w:t>of</w:t>
                          </w:r>
                          <w:r>
                            <w:rPr>
                              <w:spacing w:val="-3"/>
                              <w:sz w:val="22"/>
                            </w:rPr>
                            <w:t> </w:t>
                          </w:r>
                          <w:r>
                            <w:rPr>
                              <w:b/>
                              <w:spacing w:val="-5"/>
                              <w:sz w:val="22"/>
                            </w:rPr>
                            <w:fldChar w:fldCharType="begin"/>
                          </w:r>
                          <w:r>
                            <w:rPr>
                              <w:b/>
                              <w:spacing w:val="-5"/>
                              <w:sz w:val="22"/>
                            </w:rPr>
                            <w:instrText> NUMPAGES </w:instrText>
                          </w:r>
                          <w:r>
                            <w:rPr>
                              <w:b/>
                              <w:spacing w:val="-5"/>
                              <w:sz w:val="22"/>
                            </w:rPr>
                            <w:fldChar w:fldCharType="separate"/>
                          </w:r>
                          <w:r>
                            <w:rPr>
                              <w:b/>
                              <w:spacing w:val="-5"/>
                              <w:sz w:val="22"/>
                            </w:rPr>
                            <w:t>149</w:t>
                          </w:r>
                          <w:r>
                            <w:rPr>
                              <w:b/>
                              <w:spacing w:val="-5"/>
                              <w:sz w:val="22"/>
                            </w:rPr>
                            <w:fldChar w:fldCharType="end"/>
                          </w:r>
                        </w:p>
                      </w:txbxContent>
                    </wps:txbx>
                    <wps:bodyPr wrap="square" lIns="0" tIns="0" rIns="0" bIns="0" rtlCol="0">
                      <a:noAutofit/>
                    </wps:bodyPr>
                  </wps:wsp>
                </a:graphicData>
              </a:graphic>
            </wp:anchor>
          </w:drawing>
        </mc:Choice>
        <mc:Fallback>
          <w:pict>
            <v:shape style="position:absolute;margin-left:478.515686pt;margin-top:670.153259pt;width:62.25pt;height:13.05pt;mso-position-horizontal-relative:page;mso-position-vertical-relative:page;z-index:-18617856" type="#_x0000_t202" id="docshape14" filled="false" stroked="false">
              <v:textbox inset="0,0,0,0">
                <w:txbxContent>
                  <w:p>
                    <w:pPr>
                      <w:spacing w:line="245" w:lineRule="exact" w:before="0"/>
                      <w:ind w:left="20" w:right="0" w:firstLine="0"/>
                      <w:jc w:val="left"/>
                      <w:rPr>
                        <w:b/>
                        <w:sz w:val="22"/>
                      </w:rPr>
                    </w:pPr>
                    <w:r>
                      <w:rPr>
                        <w:sz w:val="22"/>
                      </w:rPr>
                      <w:t>Page</w:t>
                    </w:r>
                    <w:r>
                      <w:rPr>
                        <w:spacing w:val="-5"/>
                        <w:sz w:val="22"/>
                      </w:rPr>
                      <w:t> </w:t>
                    </w:r>
                    <w:r>
                      <w:rPr>
                        <w:b/>
                        <w:sz w:val="22"/>
                      </w:rPr>
                      <w:fldChar w:fldCharType="begin"/>
                    </w:r>
                    <w:r>
                      <w:rPr>
                        <w:b/>
                        <w:sz w:val="22"/>
                      </w:rPr>
                      <w:instrText> PAGE </w:instrText>
                    </w:r>
                    <w:r>
                      <w:rPr>
                        <w:b/>
                        <w:sz w:val="22"/>
                      </w:rPr>
                      <w:fldChar w:fldCharType="separate"/>
                    </w:r>
                    <w:r>
                      <w:rPr>
                        <w:b/>
                        <w:sz w:val="22"/>
                      </w:rPr>
                      <w:t>5</w:t>
                    </w:r>
                    <w:r>
                      <w:rPr>
                        <w:b/>
                        <w:sz w:val="22"/>
                      </w:rPr>
                      <w:fldChar w:fldCharType="end"/>
                    </w:r>
                    <w:r>
                      <w:rPr>
                        <w:b/>
                        <w:spacing w:val="-4"/>
                        <w:sz w:val="22"/>
                      </w:rPr>
                      <w:t> </w:t>
                    </w:r>
                    <w:r>
                      <w:rPr>
                        <w:sz w:val="22"/>
                      </w:rPr>
                      <w:t>of</w:t>
                    </w:r>
                    <w:r>
                      <w:rPr>
                        <w:spacing w:val="-3"/>
                        <w:sz w:val="22"/>
                      </w:rPr>
                      <w:t> </w:t>
                    </w:r>
                    <w:r>
                      <w:rPr>
                        <w:b/>
                        <w:spacing w:val="-5"/>
                        <w:sz w:val="22"/>
                      </w:rPr>
                      <w:fldChar w:fldCharType="begin"/>
                    </w:r>
                    <w:r>
                      <w:rPr>
                        <w:b/>
                        <w:spacing w:val="-5"/>
                        <w:sz w:val="22"/>
                      </w:rPr>
                      <w:instrText> NUMPAGES </w:instrText>
                    </w:r>
                    <w:r>
                      <w:rPr>
                        <w:b/>
                        <w:spacing w:val="-5"/>
                        <w:sz w:val="22"/>
                      </w:rPr>
                      <w:fldChar w:fldCharType="separate"/>
                    </w:r>
                    <w:r>
                      <w:rPr>
                        <w:b/>
                        <w:spacing w:val="-5"/>
                        <w:sz w:val="22"/>
                      </w:rPr>
                      <w:t>149</w:t>
                    </w:r>
                    <w:r>
                      <w:rPr>
                        <w:b/>
                        <w:spacing w:val="-5"/>
                        <w:sz w:val="22"/>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9"/>
      </w:rPr>
    </w:pPr>
    <w:r>
      <w:rPr>
        <w:sz w:val="19"/>
      </w:rPr>
      <mc:AlternateContent>
        <mc:Choice Requires="wps">
          <w:drawing>
            <wp:anchor distT="0" distB="0" distL="0" distR="0" allowOverlap="1" layoutInCell="1" locked="0" behindDoc="1" simplePos="0" relativeHeight="484699136">
              <wp:simplePos x="0" y="0"/>
              <wp:positionH relativeFrom="page">
                <wp:posOffset>5933856</wp:posOffset>
              </wp:positionH>
              <wp:positionV relativeFrom="page">
                <wp:posOffset>8510946</wp:posOffset>
              </wp:positionV>
              <wp:extent cx="934719" cy="165735"/>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934719" cy="165735"/>
                      </a:xfrm>
                      <a:prstGeom prst="rect">
                        <a:avLst/>
                      </a:prstGeom>
                    </wps:spPr>
                    <wps:txbx>
                      <w:txbxContent>
                        <w:p>
                          <w:pPr>
                            <w:spacing w:line="245" w:lineRule="exact" w:before="0"/>
                            <w:ind w:left="20" w:right="0" w:firstLine="0"/>
                            <w:jc w:val="left"/>
                            <w:rPr>
                              <w:b/>
                              <w:sz w:val="22"/>
                            </w:rPr>
                          </w:pPr>
                          <w:r>
                            <w:rPr>
                              <w:sz w:val="22"/>
                            </w:rPr>
                            <w:t>Page</w:t>
                          </w:r>
                          <w:r>
                            <w:rPr>
                              <w:spacing w:val="-3"/>
                              <w:sz w:val="22"/>
                            </w:rPr>
                            <w:t> </w:t>
                          </w:r>
                          <w:r>
                            <w:rPr>
                              <w:b/>
                              <w:sz w:val="22"/>
                            </w:rPr>
                            <w:fldChar w:fldCharType="begin"/>
                          </w:r>
                          <w:r>
                            <w:rPr>
                              <w:b/>
                              <w:sz w:val="22"/>
                            </w:rPr>
                            <w:instrText> PAGE </w:instrText>
                          </w:r>
                          <w:r>
                            <w:rPr>
                              <w:b/>
                              <w:sz w:val="22"/>
                            </w:rPr>
                            <w:fldChar w:fldCharType="separate"/>
                          </w:r>
                          <w:r>
                            <w:rPr>
                              <w:b/>
                              <w:sz w:val="22"/>
                            </w:rPr>
                            <w:t>100</w:t>
                          </w:r>
                          <w:r>
                            <w:rPr>
                              <w:b/>
                              <w:sz w:val="22"/>
                            </w:rPr>
                            <w:fldChar w:fldCharType="end"/>
                          </w:r>
                          <w:r>
                            <w:rPr>
                              <w:b/>
                              <w:spacing w:val="-4"/>
                              <w:sz w:val="22"/>
                            </w:rPr>
                            <w:t> </w:t>
                          </w:r>
                          <w:r>
                            <w:rPr>
                              <w:sz w:val="22"/>
                            </w:rPr>
                            <w:t>of</w:t>
                          </w:r>
                          <w:r>
                            <w:rPr>
                              <w:spacing w:val="-3"/>
                              <w:sz w:val="22"/>
                            </w:rPr>
                            <w:t> </w:t>
                          </w:r>
                          <w:r>
                            <w:rPr>
                              <w:b/>
                              <w:spacing w:val="-5"/>
                              <w:sz w:val="22"/>
                            </w:rPr>
                            <w:fldChar w:fldCharType="begin"/>
                          </w:r>
                          <w:r>
                            <w:rPr>
                              <w:b/>
                              <w:spacing w:val="-5"/>
                              <w:sz w:val="22"/>
                            </w:rPr>
                            <w:instrText> NUMPAGES </w:instrText>
                          </w:r>
                          <w:r>
                            <w:rPr>
                              <w:b/>
                              <w:spacing w:val="-5"/>
                              <w:sz w:val="22"/>
                            </w:rPr>
                            <w:fldChar w:fldCharType="separate"/>
                          </w:r>
                          <w:r>
                            <w:rPr>
                              <w:b/>
                              <w:spacing w:val="-5"/>
                              <w:sz w:val="22"/>
                            </w:rPr>
                            <w:t>149</w:t>
                          </w:r>
                          <w:r>
                            <w:rPr>
                              <w:b/>
                              <w:spacing w:val="-5"/>
                              <w:sz w:val="22"/>
                            </w:rPr>
                            <w:fldChar w:fldCharType="end"/>
                          </w:r>
                        </w:p>
                      </w:txbxContent>
                    </wps:txbx>
                    <wps:bodyPr wrap="square" lIns="0" tIns="0" rIns="0" bIns="0" rtlCol="0">
                      <a:noAutofit/>
                    </wps:bodyPr>
                  </wps:wsp>
                </a:graphicData>
              </a:graphic>
            </wp:anchor>
          </w:drawing>
        </mc:Choice>
        <mc:Fallback>
          <w:pict>
            <v:shape style="position:absolute;margin-left:467.232788pt;margin-top:670.153259pt;width:73.6pt;height:13.05pt;mso-position-horizontal-relative:page;mso-position-vertical-relative:page;z-index:-18617344" type="#_x0000_t202" id="docshape21" filled="false" stroked="false">
              <v:textbox inset="0,0,0,0">
                <w:txbxContent>
                  <w:p>
                    <w:pPr>
                      <w:spacing w:line="245" w:lineRule="exact" w:before="0"/>
                      <w:ind w:left="20" w:right="0" w:firstLine="0"/>
                      <w:jc w:val="left"/>
                      <w:rPr>
                        <w:b/>
                        <w:sz w:val="22"/>
                      </w:rPr>
                    </w:pPr>
                    <w:r>
                      <w:rPr>
                        <w:sz w:val="22"/>
                      </w:rPr>
                      <w:t>Page</w:t>
                    </w:r>
                    <w:r>
                      <w:rPr>
                        <w:spacing w:val="-3"/>
                        <w:sz w:val="22"/>
                      </w:rPr>
                      <w:t> </w:t>
                    </w:r>
                    <w:r>
                      <w:rPr>
                        <w:b/>
                        <w:sz w:val="22"/>
                      </w:rPr>
                      <w:fldChar w:fldCharType="begin"/>
                    </w:r>
                    <w:r>
                      <w:rPr>
                        <w:b/>
                        <w:sz w:val="22"/>
                      </w:rPr>
                      <w:instrText> PAGE </w:instrText>
                    </w:r>
                    <w:r>
                      <w:rPr>
                        <w:b/>
                        <w:sz w:val="22"/>
                      </w:rPr>
                      <w:fldChar w:fldCharType="separate"/>
                    </w:r>
                    <w:r>
                      <w:rPr>
                        <w:b/>
                        <w:sz w:val="22"/>
                      </w:rPr>
                      <w:t>100</w:t>
                    </w:r>
                    <w:r>
                      <w:rPr>
                        <w:b/>
                        <w:sz w:val="22"/>
                      </w:rPr>
                      <w:fldChar w:fldCharType="end"/>
                    </w:r>
                    <w:r>
                      <w:rPr>
                        <w:b/>
                        <w:spacing w:val="-4"/>
                        <w:sz w:val="22"/>
                      </w:rPr>
                      <w:t> </w:t>
                    </w:r>
                    <w:r>
                      <w:rPr>
                        <w:sz w:val="22"/>
                      </w:rPr>
                      <w:t>of</w:t>
                    </w:r>
                    <w:r>
                      <w:rPr>
                        <w:spacing w:val="-3"/>
                        <w:sz w:val="22"/>
                      </w:rPr>
                      <w:t> </w:t>
                    </w:r>
                    <w:r>
                      <w:rPr>
                        <w:b/>
                        <w:spacing w:val="-5"/>
                        <w:sz w:val="22"/>
                      </w:rPr>
                      <w:fldChar w:fldCharType="begin"/>
                    </w:r>
                    <w:r>
                      <w:rPr>
                        <w:b/>
                        <w:spacing w:val="-5"/>
                        <w:sz w:val="22"/>
                      </w:rPr>
                      <w:instrText> NUMPAGES </w:instrText>
                    </w:r>
                    <w:r>
                      <w:rPr>
                        <w:b/>
                        <w:spacing w:val="-5"/>
                        <w:sz w:val="22"/>
                      </w:rPr>
                      <w:fldChar w:fldCharType="separate"/>
                    </w:r>
                    <w:r>
                      <w:rPr>
                        <w:b/>
                        <w:spacing w:val="-5"/>
                        <w:sz w:val="22"/>
                      </w:rPr>
                      <w:t>149</w:t>
                    </w:r>
                    <w:r>
                      <w:rPr>
                        <w:b/>
                        <w:spacing w:val="-5"/>
                        <w:sz w:val="22"/>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9648">
              <wp:simplePos x="0" y="0"/>
              <wp:positionH relativeFrom="page">
                <wp:posOffset>5933856</wp:posOffset>
              </wp:positionH>
              <wp:positionV relativeFrom="page">
                <wp:posOffset>8510946</wp:posOffset>
              </wp:positionV>
              <wp:extent cx="934719" cy="165735"/>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a:off x="0" y="0"/>
                        <a:ext cx="934719" cy="165735"/>
                      </a:xfrm>
                      <a:prstGeom prst="rect">
                        <a:avLst/>
                      </a:prstGeom>
                    </wps:spPr>
                    <wps:txbx>
                      <w:txbxContent>
                        <w:p>
                          <w:pPr>
                            <w:spacing w:line="245" w:lineRule="exact" w:before="0"/>
                            <w:ind w:left="20" w:right="0" w:firstLine="0"/>
                            <w:jc w:val="left"/>
                            <w:rPr>
                              <w:b/>
                              <w:sz w:val="22"/>
                            </w:rPr>
                          </w:pPr>
                          <w:r>
                            <w:rPr>
                              <w:sz w:val="22"/>
                            </w:rPr>
                            <w:t>Page</w:t>
                          </w:r>
                          <w:r>
                            <w:rPr>
                              <w:spacing w:val="-3"/>
                              <w:sz w:val="22"/>
                            </w:rPr>
                            <w:t> </w:t>
                          </w:r>
                          <w:r>
                            <w:rPr>
                              <w:b/>
                              <w:sz w:val="22"/>
                            </w:rPr>
                            <w:fldChar w:fldCharType="begin"/>
                          </w:r>
                          <w:r>
                            <w:rPr>
                              <w:b/>
                              <w:sz w:val="22"/>
                            </w:rPr>
                            <w:instrText> PAGE </w:instrText>
                          </w:r>
                          <w:r>
                            <w:rPr>
                              <w:b/>
                              <w:sz w:val="22"/>
                            </w:rPr>
                            <w:fldChar w:fldCharType="separate"/>
                          </w:r>
                          <w:r>
                            <w:rPr>
                              <w:b/>
                              <w:sz w:val="22"/>
                            </w:rPr>
                            <w:t>143</w:t>
                          </w:r>
                          <w:r>
                            <w:rPr>
                              <w:b/>
                              <w:sz w:val="22"/>
                            </w:rPr>
                            <w:fldChar w:fldCharType="end"/>
                          </w:r>
                          <w:r>
                            <w:rPr>
                              <w:b/>
                              <w:spacing w:val="-4"/>
                              <w:sz w:val="22"/>
                            </w:rPr>
                            <w:t> </w:t>
                          </w:r>
                          <w:r>
                            <w:rPr>
                              <w:sz w:val="22"/>
                            </w:rPr>
                            <w:t>of</w:t>
                          </w:r>
                          <w:r>
                            <w:rPr>
                              <w:spacing w:val="-3"/>
                              <w:sz w:val="22"/>
                            </w:rPr>
                            <w:t> </w:t>
                          </w:r>
                          <w:r>
                            <w:rPr>
                              <w:b/>
                              <w:spacing w:val="-5"/>
                              <w:sz w:val="22"/>
                            </w:rPr>
                            <w:fldChar w:fldCharType="begin"/>
                          </w:r>
                          <w:r>
                            <w:rPr>
                              <w:b/>
                              <w:spacing w:val="-5"/>
                              <w:sz w:val="22"/>
                            </w:rPr>
                            <w:instrText> NUMPAGES </w:instrText>
                          </w:r>
                          <w:r>
                            <w:rPr>
                              <w:b/>
                              <w:spacing w:val="-5"/>
                              <w:sz w:val="22"/>
                            </w:rPr>
                            <w:fldChar w:fldCharType="separate"/>
                          </w:r>
                          <w:r>
                            <w:rPr>
                              <w:b/>
                              <w:spacing w:val="-5"/>
                              <w:sz w:val="22"/>
                            </w:rPr>
                            <w:t>149</w:t>
                          </w:r>
                          <w:r>
                            <w:rPr>
                              <w:b/>
                              <w:spacing w:val="-5"/>
                              <w:sz w:val="22"/>
                            </w:rPr>
                            <w:fldChar w:fldCharType="end"/>
                          </w:r>
                        </w:p>
                      </w:txbxContent>
                    </wps:txbx>
                    <wps:bodyPr wrap="square" lIns="0" tIns="0" rIns="0" bIns="0" rtlCol="0">
                      <a:noAutofit/>
                    </wps:bodyPr>
                  </wps:wsp>
                </a:graphicData>
              </a:graphic>
            </wp:anchor>
          </w:drawing>
        </mc:Choice>
        <mc:Fallback>
          <w:pict>
            <v:shape style="position:absolute;margin-left:467.232788pt;margin-top:670.153259pt;width:73.6pt;height:13.05pt;mso-position-horizontal-relative:page;mso-position-vertical-relative:page;z-index:-18616832" type="#_x0000_t202" id="docshape165" filled="false" stroked="false">
              <v:textbox inset="0,0,0,0">
                <w:txbxContent>
                  <w:p>
                    <w:pPr>
                      <w:spacing w:line="245" w:lineRule="exact" w:before="0"/>
                      <w:ind w:left="20" w:right="0" w:firstLine="0"/>
                      <w:jc w:val="left"/>
                      <w:rPr>
                        <w:b/>
                        <w:sz w:val="22"/>
                      </w:rPr>
                    </w:pPr>
                    <w:r>
                      <w:rPr>
                        <w:sz w:val="22"/>
                      </w:rPr>
                      <w:t>Page</w:t>
                    </w:r>
                    <w:r>
                      <w:rPr>
                        <w:spacing w:val="-3"/>
                        <w:sz w:val="22"/>
                      </w:rPr>
                      <w:t> </w:t>
                    </w:r>
                    <w:r>
                      <w:rPr>
                        <w:b/>
                        <w:sz w:val="22"/>
                      </w:rPr>
                      <w:fldChar w:fldCharType="begin"/>
                    </w:r>
                    <w:r>
                      <w:rPr>
                        <w:b/>
                        <w:sz w:val="22"/>
                      </w:rPr>
                      <w:instrText> PAGE </w:instrText>
                    </w:r>
                    <w:r>
                      <w:rPr>
                        <w:b/>
                        <w:sz w:val="22"/>
                      </w:rPr>
                      <w:fldChar w:fldCharType="separate"/>
                    </w:r>
                    <w:r>
                      <w:rPr>
                        <w:b/>
                        <w:sz w:val="22"/>
                      </w:rPr>
                      <w:t>143</w:t>
                    </w:r>
                    <w:r>
                      <w:rPr>
                        <w:b/>
                        <w:sz w:val="22"/>
                      </w:rPr>
                      <w:fldChar w:fldCharType="end"/>
                    </w:r>
                    <w:r>
                      <w:rPr>
                        <w:b/>
                        <w:spacing w:val="-4"/>
                        <w:sz w:val="22"/>
                      </w:rPr>
                      <w:t> </w:t>
                    </w:r>
                    <w:r>
                      <w:rPr>
                        <w:sz w:val="22"/>
                      </w:rPr>
                      <w:t>of</w:t>
                    </w:r>
                    <w:r>
                      <w:rPr>
                        <w:spacing w:val="-3"/>
                        <w:sz w:val="22"/>
                      </w:rPr>
                      <w:t> </w:t>
                    </w:r>
                    <w:r>
                      <w:rPr>
                        <w:b/>
                        <w:spacing w:val="-5"/>
                        <w:sz w:val="22"/>
                      </w:rPr>
                      <w:fldChar w:fldCharType="begin"/>
                    </w:r>
                    <w:r>
                      <w:rPr>
                        <w:b/>
                        <w:spacing w:val="-5"/>
                        <w:sz w:val="22"/>
                      </w:rPr>
                      <w:instrText> NUMPAGES </w:instrText>
                    </w:r>
                    <w:r>
                      <w:rPr>
                        <w:b/>
                        <w:spacing w:val="-5"/>
                        <w:sz w:val="22"/>
                      </w:rPr>
                      <w:fldChar w:fldCharType="separate"/>
                    </w:r>
                    <w:r>
                      <w:rPr>
                        <w:b/>
                        <w:spacing w:val="-5"/>
                        <w:sz w:val="22"/>
                      </w:rPr>
                      <w:t>149</w:t>
                    </w:r>
                    <w:r>
                      <w:rPr>
                        <w:b/>
                        <w:spacing w:val="-5"/>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
    <w:multiLevelType w:val="hybridMultilevel"/>
    <w:lvl w:ilvl="0">
      <w:start w:val="0"/>
      <w:numFmt w:val="bullet"/>
      <w:lvlText w:val="•"/>
      <w:lvlJc w:val="left"/>
      <w:pPr>
        <w:ind w:left="1440" w:hanging="361"/>
      </w:pPr>
      <w:rPr>
        <w:rFonts w:hint="default" w:ascii="Verdana" w:hAnsi="Verdana" w:eastAsia="Verdana" w:cs="Verdana"/>
        <w:spacing w:val="0"/>
        <w:w w:val="84"/>
        <w:lang w:val="en-US" w:eastAsia="en-US" w:bidi="ar-SA"/>
      </w:rPr>
    </w:lvl>
    <w:lvl w:ilvl="1">
      <w:start w:val="0"/>
      <w:numFmt w:val="bullet"/>
      <w:lvlText w:val="•"/>
      <w:lvlJc w:val="left"/>
      <w:pPr>
        <w:ind w:left="1806" w:hanging="272"/>
      </w:pPr>
      <w:rPr>
        <w:rFonts w:hint="default" w:ascii="Arial" w:hAnsi="Arial" w:eastAsia="Arial" w:cs="Arial"/>
        <w:spacing w:val="0"/>
        <w:w w:val="102"/>
        <w:lang w:val="en-US" w:eastAsia="en-US" w:bidi="ar-SA"/>
      </w:rPr>
    </w:lvl>
    <w:lvl w:ilvl="2">
      <w:start w:val="0"/>
      <w:numFmt w:val="bullet"/>
      <w:lvlText w:val="o"/>
      <w:lvlJc w:val="left"/>
      <w:pPr>
        <w:ind w:left="2614" w:hanging="272"/>
      </w:pPr>
      <w:rPr>
        <w:rFonts w:hint="default" w:ascii="Arial" w:hAnsi="Arial" w:eastAsia="Arial" w:cs="Arial"/>
        <w:spacing w:val="0"/>
        <w:w w:val="102"/>
        <w:lang w:val="en-US" w:eastAsia="en-US" w:bidi="ar-SA"/>
      </w:rPr>
    </w:lvl>
    <w:lvl w:ilvl="3">
      <w:start w:val="0"/>
      <w:numFmt w:val="bullet"/>
      <w:lvlText w:val="•"/>
      <w:lvlJc w:val="left"/>
      <w:pPr>
        <w:ind w:left="3095" w:hanging="272"/>
      </w:pPr>
      <w:rPr>
        <w:rFonts w:hint="default"/>
        <w:lang w:val="en-US" w:eastAsia="en-US" w:bidi="ar-SA"/>
      </w:rPr>
    </w:lvl>
    <w:lvl w:ilvl="4">
      <w:start w:val="0"/>
      <w:numFmt w:val="bullet"/>
      <w:lvlText w:val="•"/>
      <w:lvlJc w:val="left"/>
      <w:pPr>
        <w:ind w:left="3570" w:hanging="272"/>
      </w:pPr>
      <w:rPr>
        <w:rFonts w:hint="default"/>
        <w:lang w:val="en-US" w:eastAsia="en-US" w:bidi="ar-SA"/>
      </w:rPr>
    </w:lvl>
    <w:lvl w:ilvl="5">
      <w:start w:val="0"/>
      <w:numFmt w:val="bullet"/>
      <w:lvlText w:val="•"/>
      <w:lvlJc w:val="left"/>
      <w:pPr>
        <w:ind w:left="4046" w:hanging="272"/>
      </w:pPr>
      <w:rPr>
        <w:rFonts w:hint="default"/>
        <w:lang w:val="en-US" w:eastAsia="en-US" w:bidi="ar-SA"/>
      </w:rPr>
    </w:lvl>
    <w:lvl w:ilvl="6">
      <w:start w:val="0"/>
      <w:numFmt w:val="bullet"/>
      <w:lvlText w:val="•"/>
      <w:lvlJc w:val="left"/>
      <w:pPr>
        <w:ind w:left="4521" w:hanging="272"/>
      </w:pPr>
      <w:rPr>
        <w:rFonts w:hint="default"/>
        <w:lang w:val="en-US" w:eastAsia="en-US" w:bidi="ar-SA"/>
      </w:rPr>
    </w:lvl>
    <w:lvl w:ilvl="7">
      <w:start w:val="0"/>
      <w:numFmt w:val="bullet"/>
      <w:lvlText w:val="•"/>
      <w:lvlJc w:val="left"/>
      <w:pPr>
        <w:ind w:left="4996" w:hanging="272"/>
      </w:pPr>
      <w:rPr>
        <w:rFonts w:hint="default"/>
        <w:lang w:val="en-US" w:eastAsia="en-US" w:bidi="ar-SA"/>
      </w:rPr>
    </w:lvl>
    <w:lvl w:ilvl="8">
      <w:start w:val="0"/>
      <w:numFmt w:val="bullet"/>
      <w:lvlText w:val="•"/>
      <w:lvlJc w:val="left"/>
      <w:pPr>
        <w:ind w:left="5472" w:hanging="272"/>
      </w:pPr>
      <w:rPr>
        <w:rFonts w:hint="default"/>
        <w:lang w:val="en-US" w:eastAsia="en-US" w:bidi="ar-SA"/>
      </w:rPr>
    </w:lvl>
  </w:abstractNum>
  <w:abstractNum w:abstractNumId="47">
    <w:multiLevelType w:val="hybridMultilevel"/>
    <w:lvl w:ilvl="0">
      <w:start w:val="0"/>
      <w:numFmt w:val="bullet"/>
      <w:lvlText w:val="•"/>
      <w:lvlJc w:val="left"/>
      <w:pPr>
        <w:ind w:left="1440" w:hanging="361"/>
      </w:pPr>
      <w:rPr>
        <w:rFonts w:hint="default" w:ascii="Verdana" w:hAnsi="Verdana" w:eastAsia="Verdana" w:cs="Verdana"/>
        <w:spacing w:val="0"/>
        <w:w w:val="84"/>
        <w:lang w:val="en-US" w:eastAsia="en-US" w:bidi="ar-SA"/>
      </w:rPr>
    </w:lvl>
    <w:lvl w:ilvl="1">
      <w:start w:val="0"/>
      <w:numFmt w:val="bullet"/>
      <w:lvlText w:val="•"/>
      <w:lvlJc w:val="left"/>
      <w:pPr>
        <w:ind w:left="2412" w:hanging="361"/>
      </w:pPr>
      <w:rPr>
        <w:rFonts w:hint="default"/>
        <w:lang w:val="en-US" w:eastAsia="en-US" w:bidi="ar-SA"/>
      </w:rPr>
    </w:lvl>
    <w:lvl w:ilvl="2">
      <w:start w:val="0"/>
      <w:numFmt w:val="bullet"/>
      <w:lvlText w:val="•"/>
      <w:lvlJc w:val="left"/>
      <w:pPr>
        <w:ind w:left="3384" w:hanging="361"/>
      </w:pPr>
      <w:rPr>
        <w:rFonts w:hint="default"/>
        <w:lang w:val="en-US" w:eastAsia="en-US" w:bidi="ar-SA"/>
      </w:rPr>
    </w:lvl>
    <w:lvl w:ilvl="3">
      <w:start w:val="0"/>
      <w:numFmt w:val="bullet"/>
      <w:lvlText w:val="•"/>
      <w:lvlJc w:val="left"/>
      <w:pPr>
        <w:ind w:left="4356" w:hanging="361"/>
      </w:pPr>
      <w:rPr>
        <w:rFonts w:hint="default"/>
        <w:lang w:val="en-US" w:eastAsia="en-US" w:bidi="ar-SA"/>
      </w:rPr>
    </w:lvl>
    <w:lvl w:ilvl="4">
      <w:start w:val="0"/>
      <w:numFmt w:val="bullet"/>
      <w:lvlText w:val="•"/>
      <w:lvlJc w:val="left"/>
      <w:pPr>
        <w:ind w:left="5328" w:hanging="361"/>
      </w:pPr>
      <w:rPr>
        <w:rFonts w:hint="default"/>
        <w:lang w:val="en-US" w:eastAsia="en-US" w:bidi="ar-SA"/>
      </w:rPr>
    </w:lvl>
    <w:lvl w:ilvl="5">
      <w:start w:val="0"/>
      <w:numFmt w:val="bullet"/>
      <w:lvlText w:val="•"/>
      <w:lvlJc w:val="left"/>
      <w:pPr>
        <w:ind w:left="6300" w:hanging="361"/>
      </w:pPr>
      <w:rPr>
        <w:rFonts w:hint="default"/>
        <w:lang w:val="en-US" w:eastAsia="en-US" w:bidi="ar-SA"/>
      </w:rPr>
    </w:lvl>
    <w:lvl w:ilvl="6">
      <w:start w:val="0"/>
      <w:numFmt w:val="bullet"/>
      <w:lvlText w:val="•"/>
      <w:lvlJc w:val="left"/>
      <w:pPr>
        <w:ind w:left="7272" w:hanging="361"/>
      </w:pPr>
      <w:rPr>
        <w:rFonts w:hint="default"/>
        <w:lang w:val="en-US" w:eastAsia="en-US" w:bidi="ar-SA"/>
      </w:rPr>
    </w:lvl>
    <w:lvl w:ilvl="7">
      <w:start w:val="0"/>
      <w:numFmt w:val="bullet"/>
      <w:lvlText w:val="•"/>
      <w:lvlJc w:val="left"/>
      <w:pPr>
        <w:ind w:left="8244" w:hanging="361"/>
      </w:pPr>
      <w:rPr>
        <w:rFonts w:hint="default"/>
        <w:lang w:val="en-US" w:eastAsia="en-US" w:bidi="ar-SA"/>
      </w:rPr>
    </w:lvl>
    <w:lvl w:ilvl="8">
      <w:start w:val="0"/>
      <w:numFmt w:val="bullet"/>
      <w:lvlText w:val="•"/>
      <w:lvlJc w:val="left"/>
      <w:pPr>
        <w:ind w:left="9216" w:hanging="361"/>
      </w:pPr>
      <w:rPr>
        <w:rFonts w:hint="default"/>
        <w:lang w:val="en-US" w:eastAsia="en-US" w:bidi="ar-SA"/>
      </w:rPr>
    </w:lvl>
  </w:abstractNum>
  <w:abstractNum w:abstractNumId="16">
    <w:multiLevelType w:val="hybridMultilevel"/>
    <w:lvl w:ilvl="0">
      <w:start w:val="1"/>
      <w:numFmt w:val="decimal"/>
      <w:lvlText w:val="%1."/>
      <w:lvlJc w:val="left"/>
      <w:pPr>
        <w:ind w:left="1440" w:hanging="361"/>
        <w:jc w:val="left"/>
      </w:pPr>
      <w:rPr>
        <w:rFonts w:hint="default" w:ascii="Calibri" w:hAnsi="Calibri" w:eastAsia="Calibri" w:cs="Calibri"/>
        <w:b w:val="0"/>
        <w:bCs w:val="0"/>
        <w:i w:val="0"/>
        <w:iCs w:val="0"/>
        <w:spacing w:val="-2"/>
        <w:w w:val="100"/>
        <w:sz w:val="22"/>
        <w:szCs w:val="22"/>
        <w:lang w:val="en-US" w:eastAsia="en-US" w:bidi="ar-SA"/>
      </w:rPr>
    </w:lvl>
    <w:lvl w:ilvl="1">
      <w:start w:val="0"/>
      <w:numFmt w:val="bullet"/>
      <w:lvlText w:val="•"/>
      <w:lvlJc w:val="left"/>
      <w:pPr>
        <w:ind w:left="1800" w:hanging="361"/>
      </w:pPr>
      <w:rPr>
        <w:rFonts w:hint="default" w:ascii="Verdana" w:hAnsi="Verdana" w:eastAsia="Verdana" w:cs="Verdana"/>
        <w:b w:val="0"/>
        <w:bCs w:val="0"/>
        <w:i w:val="0"/>
        <w:iCs w:val="0"/>
        <w:spacing w:val="0"/>
        <w:w w:val="84"/>
        <w:sz w:val="22"/>
        <w:szCs w:val="22"/>
        <w:lang w:val="en-US" w:eastAsia="en-US" w:bidi="ar-SA"/>
      </w:rPr>
    </w:lvl>
    <w:lvl w:ilvl="2">
      <w:start w:val="0"/>
      <w:numFmt w:val="bullet"/>
      <w:lvlText w:val="•"/>
      <w:lvlJc w:val="left"/>
      <w:pPr>
        <w:ind w:left="2840" w:hanging="361"/>
      </w:pPr>
      <w:rPr>
        <w:rFonts w:hint="default"/>
        <w:lang w:val="en-US" w:eastAsia="en-US" w:bidi="ar-SA"/>
      </w:rPr>
    </w:lvl>
    <w:lvl w:ilvl="3">
      <w:start w:val="0"/>
      <w:numFmt w:val="bullet"/>
      <w:lvlText w:val="•"/>
      <w:lvlJc w:val="left"/>
      <w:pPr>
        <w:ind w:left="3880" w:hanging="361"/>
      </w:pPr>
      <w:rPr>
        <w:rFonts w:hint="default"/>
        <w:lang w:val="en-US" w:eastAsia="en-US" w:bidi="ar-SA"/>
      </w:rPr>
    </w:lvl>
    <w:lvl w:ilvl="4">
      <w:start w:val="0"/>
      <w:numFmt w:val="bullet"/>
      <w:lvlText w:val="•"/>
      <w:lvlJc w:val="left"/>
      <w:pPr>
        <w:ind w:left="4920" w:hanging="361"/>
      </w:pPr>
      <w:rPr>
        <w:rFonts w:hint="default"/>
        <w:lang w:val="en-US" w:eastAsia="en-US" w:bidi="ar-SA"/>
      </w:rPr>
    </w:lvl>
    <w:lvl w:ilvl="5">
      <w:start w:val="0"/>
      <w:numFmt w:val="bullet"/>
      <w:lvlText w:val="•"/>
      <w:lvlJc w:val="left"/>
      <w:pPr>
        <w:ind w:left="5960" w:hanging="361"/>
      </w:pPr>
      <w:rPr>
        <w:rFonts w:hint="default"/>
        <w:lang w:val="en-US" w:eastAsia="en-US" w:bidi="ar-SA"/>
      </w:rPr>
    </w:lvl>
    <w:lvl w:ilvl="6">
      <w:start w:val="0"/>
      <w:numFmt w:val="bullet"/>
      <w:lvlText w:val="•"/>
      <w:lvlJc w:val="left"/>
      <w:pPr>
        <w:ind w:left="7000" w:hanging="361"/>
      </w:pPr>
      <w:rPr>
        <w:rFonts w:hint="default"/>
        <w:lang w:val="en-US" w:eastAsia="en-US" w:bidi="ar-SA"/>
      </w:rPr>
    </w:lvl>
    <w:lvl w:ilvl="7">
      <w:start w:val="0"/>
      <w:numFmt w:val="bullet"/>
      <w:lvlText w:val="•"/>
      <w:lvlJc w:val="left"/>
      <w:pPr>
        <w:ind w:left="8040" w:hanging="361"/>
      </w:pPr>
      <w:rPr>
        <w:rFonts w:hint="default"/>
        <w:lang w:val="en-US" w:eastAsia="en-US" w:bidi="ar-SA"/>
      </w:rPr>
    </w:lvl>
    <w:lvl w:ilvl="8">
      <w:start w:val="0"/>
      <w:numFmt w:val="bullet"/>
      <w:lvlText w:val="•"/>
      <w:lvlJc w:val="left"/>
      <w:pPr>
        <w:ind w:left="9080" w:hanging="361"/>
      </w:pPr>
      <w:rPr>
        <w:rFonts w:hint="default"/>
        <w:lang w:val="en-US" w:eastAsia="en-US" w:bidi="ar-SA"/>
      </w:rPr>
    </w:lvl>
  </w:abstractNum>
  <w:abstractNum w:abstractNumId="23">
    <w:multiLevelType w:val="hybridMultilevel"/>
    <w:lvl w:ilvl="0">
      <w:start w:val="0"/>
      <w:numFmt w:val="bullet"/>
      <w:lvlText w:val="•"/>
      <w:lvlJc w:val="left"/>
      <w:pPr>
        <w:ind w:left="1440" w:hanging="361"/>
      </w:pPr>
      <w:rPr>
        <w:rFonts w:hint="default" w:ascii="Verdana" w:hAnsi="Verdana" w:eastAsia="Verdana" w:cs="Verdana"/>
        <w:b w:val="0"/>
        <w:bCs w:val="0"/>
        <w:i w:val="0"/>
        <w:iCs w:val="0"/>
        <w:spacing w:val="0"/>
        <w:w w:val="84"/>
        <w:sz w:val="22"/>
        <w:szCs w:val="22"/>
        <w:lang w:val="en-US" w:eastAsia="en-US" w:bidi="ar-SA"/>
      </w:rPr>
    </w:lvl>
    <w:lvl w:ilvl="1">
      <w:start w:val="0"/>
      <w:numFmt w:val="bullet"/>
      <w:lvlText w:val="•"/>
      <w:lvlJc w:val="left"/>
      <w:pPr>
        <w:ind w:left="2412" w:hanging="361"/>
      </w:pPr>
      <w:rPr>
        <w:rFonts w:hint="default"/>
        <w:lang w:val="en-US" w:eastAsia="en-US" w:bidi="ar-SA"/>
      </w:rPr>
    </w:lvl>
    <w:lvl w:ilvl="2">
      <w:start w:val="0"/>
      <w:numFmt w:val="bullet"/>
      <w:lvlText w:val="•"/>
      <w:lvlJc w:val="left"/>
      <w:pPr>
        <w:ind w:left="3384" w:hanging="361"/>
      </w:pPr>
      <w:rPr>
        <w:rFonts w:hint="default"/>
        <w:lang w:val="en-US" w:eastAsia="en-US" w:bidi="ar-SA"/>
      </w:rPr>
    </w:lvl>
    <w:lvl w:ilvl="3">
      <w:start w:val="0"/>
      <w:numFmt w:val="bullet"/>
      <w:lvlText w:val="•"/>
      <w:lvlJc w:val="left"/>
      <w:pPr>
        <w:ind w:left="4356" w:hanging="361"/>
      </w:pPr>
      <w:rPr>
        <w:rFonts w:hint="default"/>
        <w:lang w:val="en-US" w:eastAsia="en-US" w:bidi="ar-SA"/>
      </w:rPr>
    </w:lvl>
    <w:lvl w:ilvl="4">
      <w:start w:val="0"/>
      <w:numFmt w:val="bullet"/>
      <w:lvlText w:val="•"/>
      <w:lvlJc w:val="left"/>
      <w:pPr>
        <w:ind w:left="5328" w:hanging="361"/>
      </w:pPr>
      <w:rPr>
        <w:rFonts w:hint="default"/>
        <w:lang w:val="en-US" w:eastAsia="en-US" w:bidi="ar-SA"/>
      </w:rPr>
    </w:lvl>
    <w:lvl w:ilvl="5">
      <w:start w:val="0"/>
      <w:numFmt w:val="bullet"/>
      <w:lvlText w:val="•"/>
      <w:lvlJc w:val="left"/>
      <w:pPr>
        <w:ind w:left="6300" w:hanging="361"/>
      </w:pPr>
      <w:rPr>
        <w:rFonts w:hint="default"/>
        <w:lang w:val="en-US" w:eastAsia="en-US" w:bidi="ar-SA"/>
      </w:rPr>
    </w:lvl>
    <w:lvl w:ilvl="6">
      <w:start w:val="0"/>
      <w:numFmt w:val="bullet"/>
      <w:lvlText w:val="•"/>
      <w:lvlJc w:val="left"/>
      <w:pPr>
        <w:ind w:left="7272" w:hanging="361"/>
      </w:pPr>
      <w:rPr>
        <w:rFonts w:hint="default"/>
        <w:lang w:val="en-US" w:eastAsia="en-US" w:bidi="ar-SA"/>
      </w:rPr>
    </w:lvl>
    <w:lvl w:ilvl="7">
      <w:start w:val="0"/>
      <w:numFmt w:val="bullet"/>
      <w:lvlText w:val="•"/>
      <w:lvlJc w:val="left"/>
      <w:pPr>
        <w:ind w:left="8244" w:hanging="361"/>
      </w:pPr>
      <w:rPr>
        <w:rFonts w:hint="default"/>
        <w:lang w:val="en-US" w:eastAsia="en-US" w:bidi="ar-SA"/>
      </w:rPr>
    </w:lvl>
    <w:lvl w:ilvl="8">
      <w:start w:val="0"/>
      <w:numFmt w:val="bullet"/>
      <w:lvlText w:val="•"/>
      <w:lvlJc w:val="left"/>
      <w:pPr>
        <w:ind w:left="9216" w:hanging="361"/>
      </w:pPr>
      <w:rPr>
        <w:rFonts w:hint="default"/>
        <w:lang w:val="en-US" w:eastAsia="en-US" w:bidi="ar-SA"/>
      </w:rPr>
    </w:lvl>
  </w:abstractNum>
  <w:abstractNum w:abstractNumId="50">
    <w:multiLevelType w:val="hybridMultilevel"/>
    <w:lvl w:ilvl="0">
      <w:start w:val="1"/>
      <w:numFmt w:val="decimal"/>
      <w:lvlText w:val="%1."/>
      <w:lvlJc w:val="left"/>
      <w:pPr>
        <w:ind w:left="902" w:hanging="360"/>
        <w:jc w:val="right"/>
      </w:pPr>
      <w:rPr>
        <w:rFonts w:hint="default" w:ascii="Courier New" w:hAnsi="Courier New" w:eastAsia="Courier New" w:cs="Courier New"/>
        <w:b w:val="0"/>
        <w:bCs w:val="0"/>
        <w:i w:val="0"/>
        <w:iCs w:val="0"/>
        <w:spacing w:val="-2"/>
        <w:w w:val="100"/>
        <w:sz w:val="20"/>
        <w:szCs w:val="20"/>
        <w:lang w:val="en-US" w:eastAsia="en-US" w:bidi="ar-SA"/>
      </w:rPr>
    </w:lvl>
    <w:lvl w:ilvl="1">
      <w:start w:val="0"/>
      <w:numFmt w:val="bullet"/>
      <w:lvlText w:val="•"/>
      <w:lvlJc w:val="left"/>
      <w:pPr>
        <w:ind w:left="1926" w:hanging="360"/>
      </w:pPr>
      <w:rPr>
        <w:rFonts w:hint="default"/>
        <w:lang w:val="en-US" w:eastAsia="en-US" w:bidi="ar-SA"/>
      </w:rPr>
    </w:lvl>
    <w:lvl w:ilvl="2">
      <w:start w:val="0"/>
      <w:numFmt w:val="bullet"/>
      <w:lvlText w:val="•"/>
      <w:lvlJc w:val="left"/>
      <w:pPr>
        <w:ind w:left="2952" w:hanging="360"/>
      </w:pPr>
      <w:rPr>
        <w:rFonts w:hint="default"/>
        <w:lang w:val="en-US" w:eastAsia="en-US" w:bidi="ar-SA"/>
      </w:rPr>
    </w:lvl>
    <w:lvl w:ilvl="3">
      <w:start w:val="0"/>
      <w:numFmt w:val="bullet"/>
      <w:lvlText w:val="•"/>
      <w:lvlJc w:val="left"/>
      <w:pPr>
        <w:ind w:left="3978" w:hanging="360"/>
      </w:pPr>
      <w:rPr>
        <w:rFonts w:hint="default"/>
        <w:lang w:val="en-US" w:eastAsia="en-US" w:bidi="ar-SA"/>
      </w:rPr>
    </w:lvl>
    <w:lvl w:ilvl="4">
      <w:start w:val="0"/>
      <w:numFmt w:val="bullet"/>
      <w:lvlText w:val="•"/>
      <w:lvlJc w:val="left"/>
      <w:pPr>
        <w:ind w:left="5004" w:hanging="360"/>
      </w:pPr>
      <w:rPr>
        <w:rFonts w:hint="default"/>
        <w:lang w:val="en-US" w:eastAsia="en-US" w:bidi="ar-SA"/>
      </w:rPr>
    </w:lvl>
    <w:lvl w:ilvl="5">
      <w:start w:val="0"/>
      <w:numFmt w:val="bullet"/>
      <w:lvlText w:val="•"/>
      <w:lvlJc w:val="left"/>
      <w:pPr>
        <w:ind w:left="603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8082" w:hanging="360"/>
      </w:pPr>
      <w:rPr>
        <w:rFonts w:hint="default"/>
        <w:lang w:val="en-US" w:eastAsia="en-US" w:bidi="ar-SA"/>
      </w:rPr>
    </w:lvl>
    <w:lvl w:ilvl="8">
      <w:start w:val="0"/>
      <w:numFmt w:val="bullet"/>
      <w:lvlText w:val="•"/>
      <w:lvlJc w:val="left"/>
      <w:pPr>
        <w:ind w:left="9108" w:hanging="360"/>
      </w:pPr>
      <w:rPr>
        <w:rFonts w:hint="default"/>
        <w:lang w:val="en-US" w:eastAsia="en-US" w:bidi="ar-SA"/>
      </w:rPr>
    </w:lvl>
  </w:abstractNum>
  <w:abstractNum w:abstractNumId="49">
    <w:multiLevelType w:val="hybridMultilevel"/>
    <w:lvl w:ilvl="0">
      <w:start w:val="0"/>
      <w:numFmt w:val="bullet"/>
      <w:lvlText w:val="•"/>
      <w:lvlJc w:val="left"/>
      <w:pPr>
        <w:ind w:left="767" w:hanging="277"/>
      </w:pPr>
      <w:rPr>
        <w:rFonts w:hint="default" w:ascii="Arial" w:hAnsi="Arial" w:eastAsia="Arial" w:cs="Arial"/>
        <w:spacing w:val="0"/>
        <w:w w:val="86"/>
        <w:lang w:val="en-US" w:eastAsia="en-US" w:bidi="ar-SA"/>
      </w:rPr>
    </w:lvl>
    <w:lvl w:ilvl="1">
      <w:start w:val="0"/>
      <w:numFmt w:val="bullet"/>
      <w:lvlText w:val="•"/>
      <w:lvlJc w:val="left"/>
      <w:pPr>
        <w:ind w:left="1153" w:hanging="277"/>
      </w:pPr>
      <w:rPr>
        <w:rFonts w:hint="default"/>
        <w:lang w:val="en-US" w:eastAsia="en-US" w:bidi="ar-SA"/>
      </w:rPr>
    </w:lvl>
    <w:lvl w:ilvl="2">
      <w:start w:val="0"/>
      <w:numFmt w:val="bullet"/>
      <w:lvlText w:val="•"/>
      <w:lvlJc w:val="left"/>
      <w:pPr>
        <w:ind w:left="1547" w:hanging="277"/>
      </w:pPr>
      <w:rPr>
        <w:rFonts w:hint="default"/>
        <w:lang w:val="en-US" w:eastAsia="en-US" w:bidi="ar-SA"/>
      </w:rPr>
    </w:lvl>
    <w:lvl w:ilvl="3">
      <w:start w:val="0"/>
      <w:numFmt w:val="bullet"/>
      <w:lvlText w:val="•"/>
      <w:lvlJc w:val="left"/>
      <w:pPr>
        <w:ind w:left="1941" w:hanging="277"/>
      </w:pPr>
      <w:rPr>
        <w:rFonts w:hint="default"/>
        <w:lang w:val="en-US" w:eastAsia="en-US" w:bidi="ar-SA"/>
      </w:rPr>
    </w:lvl>
    <w:lvl w:ilvl="4">
      <w:start w:val="0"/>
      <w:numFmt w:val="bullet"/>
      <w:lvlText w:val="•"/>
      <w:lvlJc w:val="left"/>
      <w:pPr>
        <w:ind w:left="2334" w:hanging="277"/>
      </w:pPr>
      <w:rPr>
        <w:rFonts w:hint="default"/>
        <w:lang w:val="en-US" w:eastAsia="en-US" w:bidi="ar-SA"/>
      </w:rPr>
    </w:lvl>
    <w:lvl w:ilvl="5">
      <w:start w:val="0"/>
      <w:numFmt w:val="bullet"/>
      <w:lvlText w:val="•"/>
      <w:lvlJc w:val="left"/>
      <w:pPr>
        <w:ind w:left="2728" w:hanging="277"/>
      </w:pPr>
      <w:rPr>
        <w:rFonts w:hint="default"/>
        <w:lang w:val="en-US" w:eastAsia="en-US" w:bidi="ar-SA"/>
      </w:rPr>
    </w:lvl>
    <w:lvl w:ilvl="6">
      <w:start w:val="0"/>
      <w:numFmt w:val="bullet"/>
      <w:lvlText w:val="•"/>
      <w:lvlJc w:val="left"/>
      <w:pPr>
        <w:ind w:left="3122" w:hanging="277"/>
      </w:pPr>
      <w:rPr>
        <w:rFonts w:hint="default"/>
        <w:lang w:val="en-US" w:eastAsia="en-US" w:bidi="ar-SA"/>
      </w:rPr>
    </w:lvl>
    <w:lvl w:ilvl="7">
      <w:start w:val="0"/>
      <w:numFmt w:val="bullet"/>
      <w:lvlText w:val="•"/>
      <w:lvlJc w:val="left"/>
      <w:pPr>
        <w:ind w:left="3515" w:hanging="277"/>
      </w:pPr>
      <w:rPr>
        <w:rFonts w:hint="default"/>
        <w:lang w:val="en-US" w:eastAsia="en-US" w:bidi="ar-SA"/>
      </w:rPr>
    </w:lvl>
    <w:lvl w:ilvl="8">
      <w:start w:val="0"/>
      <w:numFmt w:val="bullet"/>
      <w:lvlText w:val="•"/>
      <w:lvlJc w:val="left"/>
      <w:pPr>
        <w:ind w:left="3909" w:hanging="277"/>
      </w:pPr>
      <w:rPr>
        <w:rFonts w:hint="default"/>
        <w:lang w:val="en-US" w:eastAsia="en-US" w:bidi="ar-SA"/>
      </w:rPr>
    </w:lvl>
  </w:abstractNum>
  <w:abstractNum w:abstractNumId="46">
    <w:multiLevelType w:val="hybridMultilevel"/>
    <w:lvl w:ilvl="0">
      <w:start w:val="0"/>
      <w:numFmt w:val="bullet"/>
      <w:lvlText w:val="•"/>
      <w:lvlJc w:val="left"/>
      <w:pPr>
        <w:ind w:left="1440" w:hanging="360"/>
      </w:pPr>
      <w:rPr>
        <w:rFonts w:hint="default" w:ascii="Verdana" w:hAnsi="Verdana" w:eastAsia="Verdana" w:cs="Verdana"/>
        <w:spacing w:val="0"/>
        <w:w w:val="85"/>
        <w:lang w:val="en-US" w:eastAsia="en-US" w:bidi="ar-SA"/>
      </w:rPr>
    </w:lvl>
    <w:lvl w:ilvl="1">
      <w:start w:val="0"/>
      <w:numFmt w:val="bullet"/>
      <w:lvlText w:val="•"/>
      <w:lvlJc w:val="left"/>
      <w:pPr>
        <w:ind w:left="2412" w:hanging="360"/>
      </w:pPr>
      <w:rPr>
        <w:rFonts w:hint="default"/>
        <w:lang w:val="en-US" w:eastAsia="en-US" w:bidi="ar-SA"/>
      </w:rPr>
    </w:lvl>
    <w:lvl w:ilvl="2">
      <w:start w:val="0"/>
      <w:numFmt w:val="bullet"/>
      <w:lvlText w:val="•"/>
      <w:lvlJc w:val="left"/>
      <w:pPr>
        <w:ind w:left="3384" w:hanging="360"/>
      </w:pPr>
      <w:rPr>
        <w:rFonts w:hint="default"/>
        <w:lang w:val="en-US" w:eastAsia="en-US" w:bidi="ar-SA"/>
      </w:rPr>
    </w:lvl>
    <w:lvl w:ilvl="3">
      <w:start w:val="0"/>
      <w:numFmt w:val="bullet"/>
      <w:lvlText w:val="•"/>
      <w:lvlJc w:val="left"/>
      <w:pPr>
        <w:ind w:left="4356" w:hanging="360"/>
      </w:pPr>
      <w:rPr>
        <w:rFonts w:hint="default"/>
        <w:lang w:val="en-US" w:eastAsia="en-US" w:bidi="ar-SA"/>
      </w:rPr>
    </w:lvl>
    <w:lvl w:ilvl="4">
      <w:start w:val="0"/>
      <w:numFmt w:val="bullet"/>
      <w:lvlText w:val="•"/>
      <w:lvlJc w:val="left"/>
      <w:pPr>
        <w:ind w:left="5328" w:hanging="360"/>
      </w:pPr>
      <w:rPr>
        <w:rFonts w:hint="default"/>
        <w:lang w:val="en-US" w:eastAsia="en-US" w:bidi="ar-SA"/>
      </w:rPr>
    </w:lvl>
    <w:lvl w:ilvl="5">
      <w:start w:val="0"/>
      <w:numFmt w:val="bullet"/>
      <w:lvlText w:val="•"/>
      <w:lvlJc w:val="left"/>
      <w:pPr>
        <w:ind w:left="6300" w:hanging="360"/>
      </w:pPr>
      <w:rPr>
        <w:rFonts w:hint="default"/>
        <w:lang w:val="en-US" w:eastAsia="en-US" w:bidi="ar-SA"/>
      </w:rPr>
    </w:lvl>
    <w:lvl w:ilvl="6">
      <w:start w:val="0"/>
      <w:numFmt w:val="bullet"/>
      <w:lvlText w:val="•"/>
      <w:lvlJc w:val="left"/>
      <w:pPr>
        <w:ind w:left="7272" w:hanging="360"/>
      </w:pPr>
      <w:rPr>
        <w:rFonts w:hint="default"/>
        <w:lang w:val="en-US" w:eastAsia="en-US" w:bidi="ar-SA"/>
      </w:rPr>
    </w:lvl>
    <w:lvl w:ilvl="7">
      <w:start w:val="0"/>
      <w:numFmt w:val="bullet"/>
      <w:lvlText w:val="•"/>
      <w:lvlJc w:val="left"/>
      <w:pPr>
        <w:ind w:left="8244" w:hanging="360"/>
      </w:pPr>
      <w:rPr>
        <w:rFonts w:hint="default"/>
        <w:lang w:val="en-US" w:eastAsia="en-US" w:bidi="ar-SA"/>
      </w:rPr>
    </w:lvl>
    <w:lvl w:ilvl="8">
      <w:start w:val="0"/>
      <w:numFmt w:val="bullet"/>
      <w:lvlText w:val="•"/>
      <w:lvlJc w:val="left"/>
      <w:pPr>
        <w:ind w:left="9216" w:hanging="360"/>
      </w:pPr>
      <w:rPr>
        <w:rFonts w:hint="default"/>
        <w:lang w:val="en-US" w:eastAsia="en-US" w:bidi="ar-SA"/>
      </w:rPr>
    </w:lvl>
  </w:abstractNum>
  <w:abstractNum w:abstractNumId="45">
    <w:multiLevelType w:val="hybridMultilevel"/>
    <w:lvl w:ilvl="0">
      <w:start w:val="0"/>
      <w:numFmt w:val="bullet"/>
      <w:lvlText w:val="•"/>
      <w:lvlJc w:val="left"/>
      <w:pPr>
        <w:ind w:left="2160" w:hanging="360"/>
      </w:pPr>
      <w:rPr>
        <w:rFonts w:hint="default" w:ascii="Verdana" w:hAnsi="Verdana" w:eastAsia="Verdana" w:cs="Verdana"/>
        <w:b w:val="0"/>
        <w:bCs w:val="0"/>
        <w:i w:val="0"/>
        <w:iCs w:val="0"/>
        <w:spacing w:val="0"/>
        <w:w w:val="84"/>
        <w:sz w:val="24"/>
        <w:szCs w:val="24"/>
        <w:lang w:val="en-US" w:eastAsia="en-US" w:bidi="ar-SA"/>
      </w:rPr>
    </w:lvl>
    <w:lvl w:ilvl="1">
      <w:start w:val="0"/>
      <w:numFmt w:val="bullet"/>
      <w:lvlText w:val="•"/>
      <w:lvlJc w:val="left"/>
      <w:pPr>
        <w:ind w:left="3060" w:hanging="360"/>
      </w:pPr>
      <w:rPr>
        <w:rFonts w:hint="default"/>
        <w:lang w:val="en-US" w:eastAsia="en-US" w:bidi="ar-SA"/>
      </w:rPr>
    </w:lvl>
    <w:lvl w:ilvl="2">
      <w:start w:val="0"/>
      <w:numFmt w:val="bullet"/>
      <w:lvlText w:val="•"/>
      <w:lvlJc w:val="left"/>
      <w:pPr>
        <w:ind w:left="3960" w:hanging="360"/>
      </w:pPr>
      <w:rPr>
        <w:rFonts w:hint="default"/>
        <w:lang w:val="en-US" w:eastAsia="en-US" w:bidi="ar-SA"/>
      </w:rPr>
    </w:lvl>
    <w:lvl w:ilvl="3">
      <w:start w:val="0"/>
      <w:numFmt w:val="bullet"/>
      <w:lvlText w:val="•"/>
      <w:lvlJc w:val="left"/>
      <w:pPr>
        <w:ind w:left="4860" w:hanging="360"/>
      </w:pPr>
      <w:rPr>
        <w:rFonts w:hint="default"/>
        <w:lang w:val="en-US" w:eastAsia="en-US" w:bidi="ar-SA"/>
      </w:rPr>
    </w:lvl>
    <w:lvl w:ilvl="4">
      <w:start w:val="0"/>
      <w:numFmt w:val="bullet"/>
      <w:lvlText w:val="•"/>
      <w:lvlJc w:val="left"/>
      <w:pPr>
        <w:ind w:left="5760" w:hanging="360"/>
      </w:pPr>
      <w:rPr>
        <w:rFonts w:hint="default"/>
        <w:lang w:val="en-US" w:eastAsia="en-US" w:bidi="ar-SA"/>
      </w:rPr>
    </w:lvl>
    <w:lvl w:ilvl="5">
      <w:start w:val="0"/>
      <w:numFmt w:val="bullet"/>
      <w:lvlText w:val="•"/>
      <w:lvlJc w:val="left"/>
      <w:pPr>
        <w:ind w:left="6660" w:hanging="360"/>
      </w:pPr>
      <w:rPr>
        <w:rFonts w:hint="default"/>
        <w:lang w:val="en-US" w:eastAsia="en-US" w:bidi="ar-SA"/>
      </w:rPr>
    </w:lvl>
    <w:lvl w:ilvl="6">
      <w:start w:val="0"/>
      <w:numFmt w:val="bullet"/>
      <w:lvlText w:val="•"/>
      <w:lvlJc w:val="left"/>
      <w:pPr>
        <w:ind w:left="7560" w:hanging="360"/>
      </w:pPr>
      <w:rPr>
        <w:rFonts w:hint="default"/>
        <w:lang w:val="en-US" w:eastAsia="en-US" w:bidi="ar-SA"/>
      </w:rPr>
    </w:lvl>
    <w:lvl w:ilvl="7">
      <w:start w:val="0"/>
      <w:numFmt w:val="bullet"/>
      <w:lvlText w:val="•"/>
      <w:lvlJc w:val="left"/>
      <w:pPr>
        <w:ind w:left="8460" w:hanging="360"/>
      </w:pPr>
      <w:rPr>
        <w:rFonts w:hint="default"/>
        <w:lang w:val="en-US" w:eastAsia="en-US" w:bidi="ar-SA"/>
      </w:rPr>
    </w:lvl>
    <w:lvl w:ilvl="8">
      <w:start w:val="0"/>
      <w:numFmt w:val="bullet"/>
      <w:lvlText w:val="•"/>
      <w:lvlJc w:val="left"/>
      <w:pPr>
        <w:ind w:left="9360" w:hanging="360"/>
      </w:pPr>
      <w:rPr>
        <w:rFonts w:hint="default"/>
        <w:lang w:val="en-US" w:eastAsia="en-US" w:bidi="ar-SA"/>
      </w:rPr>
    </w:lvl>
  </w:abstractNum>
  <w:abstractNum w:abstractNumId="44">
    <w:multiLevelType w:val="hybridMultilevel"/>
    <w:lvl w:ilvl="0">
      <w:start w:val="0"/>
      <w:numFmt w:val="bullet"/>
      <w:lvlText w:val="-"/>
      <w:lvlJc w:val="left"/>
      <w:pPr>
        <w:ind w:left="1439" w:hanging="360"/>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o"/>
      <w:lvlJc w:val="left"/>
      <w:pPr>
        <w:ind w:left="2159"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3160" w:hanging="361"/>
      </w:pPr>
      <w:rPr>
        <w:rFonts w:hint="default"/>
        <w:lang w:val="en-US" w:eastAsia="en-US" w:bidi="ar-SA"/>
      </w:rPr>
    </w:lvl>
    <w:lvl w:ilvl="3">
      <w:start w:val="0"/>
      <w:numFmt w:val="bullet"/>
      <w:lvlText w:val="•"/>
      <w:lvlJc w:val="left"/>
      <w:pPr>
        <w:ind w:left="4160" w:hanging="361"/>
      </w:pPr>
      <w:rPr>
        <w:rFonts w:hint="default"/>
        <w:lang w:val="en-US" w:eastAsia="en-US" w:bidi="ar-SA"/>
      </w:rPr>
    </w:lvl>
    <w:lvl w:ilvl="4">
      <w:start w:val="0"/>
      <w:numFmt w:val="bullet"/>
      <w:lvlText w:val="•"/>
      <w:lvlJc w:val="left"/>
      <w:pPr>
        <w:ind w:left="5160" w:hanging="361"/>
      </w:pPr>
      <w:rPr>
        <w:rFonts w:hint="default"/>
        <w:lang w:val="en-US" w:eastAsia="en-US" w:bidi="ar-SA"/>
      </w:rPr>
    </w:lvl>
    <w:lvl w:ilvl="5">
      <w:start w:val="0"/>
      <w:numFmt w:val="bullet"/>
      <w:lvlText w:val="•"/>
      <w:lvlJc w:val="left"/>
      <w:pPr>
        <w:ind w:left="6160" w:hanging="361"/>
      </w:pPr>
      <w:rPr>
        <w:rFonts w:hint="default"/>
        <w:lang w:val="en-US" w:eastAsia="en-US" w:bidi="ar-SA"/>
      </w:rPr>
    </w:lvl>
    <w:lvl w:ilvl="6">
      <w:start w:val="0"/>
      <w:numFmt w:val="bullet"/>
      <w:lvlText w:val="•"/>
      <w:lvlJc w:val="left"/>
      <w:pPr>
        <w:ind w:left="7160" w:hanging="361"/>
      </w:pPr>
      <w:rPr>
        <w:rFonts w:hint="default"/>
        <w:lang w:val="en-US" w:eastAsia="en-US" w:bidi="ar-SA"/>
      </w:rPr>
    </w:lvl>
    <w:lvl w:ilvl="7">
      <w:start w:val="0"/>
      <w:numFmt w:val="bullet"/>
      <w:lvlText w:val="•"/>
      <w:lvlJc w:val="left"/>
      <w:pPr>
        <w:ind w:left="8160" w:hanging="361"/>
      </w:pPr>
      <w:rPr>
        <w:rFonts w:hint="default"/>
        <w:lang w:val="en-US" w:eastAsia="en-US" w:bidi="ar-SA"/>
      </w:rPr>
    </w:lvl>
    <w:lvl w:ilvl="8">
      <w:start w:val="0"/>
      <w:numFmt w:val="bullet"/>
      <w:lvlText w:val="•"/>
      <w:lvlJc w:val="left"/>
      <w:pPr>
        <w:ind w:left="9160" w:hanging="361"/>
      </w:pPr>
      <w:rPr>
        <w:rFonts w:hint="default"/>
        <w:lang w:val="en-US" w:eastAsia="en-US" w:bidi="ar-SA"/>
      </w:rPr>
    </w:lvl>
  </w:abstractNum>
  <w:abstractNum w:abstractNumId="43">
    <w:multiLevelType w:val="hybridMultilevel"/>
    <w:lvl w:ilvl="0">
      <w:start w:val="1"/>
      <w:numFmt w:val="decimal"/>
      <w:lvlText w:val="%1."/>
      <w:lvlJc w:val="left"/>
      <w:pPr>
        <w:ind w:left="1440" w:hanging="361"/>
        <w:jc w:val="left"/>
      </w:pPr>
      <w:rPr>
        <w:rFonts w:hint="default" w:ascii="Calibri" w:hAnsi="Calibri" w:eastAsia="Calibri" w:cs="Calibri"/>
        <w:b w:val="0"/>
        <w:bCs w:val="0"/>
        <w:i w:val="0"/>
        <w:iCs w:val="0"/>
        <w:spacing w:val="-2"/>
        <w:w w:val="100"/>
        <w:sz w:val="22"/>
        <w:szCs w:val="22"/>
        <w:lang w:val="en-US" w:eastAsia="en-US" w:bidi="ar-SA"/>
      </w:rPr>
    </w:lvl>
    <w:lvl w:ilvl="1">
      <w:start w:val="0"/>
      <w:numFmt w:val="bullet"/>
      <w:lvlText w:val="•"/>
      <w:lvlJc w:val="left"/>
      <w:pPr>
        <w:ind w:left="2160" w:hanging="361"/>
      </w:pPr>
      <w:rPr>
        <w:rFonts w:hint="default" w:ascii="Verdana" w:hAnsi="Verdana" w:eastAsia="Verdana" w:cs="Verdana"/>
        <w:b w:val="0"/>
        <w:bCs w:val="0"/>
        <w:i w:val="0"/>
        <w:iCs w:val="0"/>
        <w:spacing w:val="0"/>
        <w:w w:val="84"/>
        <w:sz w:val="22"/>
        <w:szCs w:val="22"/>
        <w:lang w:val="en-US" w:eastAsia="en-US" w:bidi="ar-SA"/>
      </w:rPr>
    </w:lvl>
    <w:lvl w:ilvl="2">
      <w:start w:val="0"/>
      <w:numFmt w:val="bullet"/>
      <w:lvlText w:val="o"/>
      <w:lvlJc w:val="left"/>
      <w:pPr>
        <w:ind w:left="2160" w:hanging="361"/>
      </w:pPr>
      <w:rPr>
        <w:rFonts w:hint="default" w:ascii="Courier New" w:hAnsi="Courier New" w:eastAsia="Courier New" w:cs="Courier New"/>
        <w:b w:val="0"/>
        <w:bCs w:val="0"/>
        <w:i w:val="0"/>
        <w:iCs w:val="0"/>
        <w:spacing w:val="0"/>
        <w:w w:val="100"/>
        <w:sz w:val="22"/>
        <w:szCs w:val="22"/>
        <w:lang w:val="en-US" w:eastAsia="en-US" w:bidi="ar-SA"/>
      </w:rPr>
    </w:lvl>
    <w:lvl w:ilvl="3">
      <w:start w:val="0"/>
      <w:numFmt w:val="bullet"/>
      <w:lvlText w:val=""/>
      <w:lvlJc w:val="left"/>
      <w:pPr>
        <w:ind w:left="2881" w:hanging="361"/>
      </w:pPr>
      <w:rPr>
        <w:rFonts w:hint="default" w:ascii="Wingdings" w:hAnsi="Wingdings" w:eastAsia="Wingdings" w:cs="Wingdings"/>
        <w:b w:val="0"/>
        <w:bCs w:val="0"/>
        <w:i w:val="0"/>
        <w:iCs w:val="0"/>
        <w:spacing w:val="0"/>
        <w:w w:val="100"/>
        <w:sz w:val="22"/>
        <w:szCs w:val="22"/>
        <w:lang w:val="en-US" w:eastAsia="en-US" w:bidi="ar-SA"/>
      </w:rPr>
    </w:lvl>
    <w:lvl w:ilvl="4">
      <w:start w:val="0"/>
      <w:numFmt w:val="bullet"/>
      <w:lvlText w:val="•"/>
      <w:lvlJc w:val="left"/>
      <w:pPr>
        <w:ind w:left="3601" w:hanging="361"/>
      </w:pPr>
      <w:rPr>
        <w:rFonts w:hint="default" w:ascii="Verdana" w:hAnsi="Verdana" w:eastAsia="Verdana" w:cs="Verdana"/>
        <w:b w:val="0"/>
        <w:bCs w:val="0"/>
        <w:i w:val="0"/>
        <w:iCs w:val="0"/>
        <w:spacing w:val="0"/>
        <w:w w:val="84"/>
        <w:sz w:val="22"/>
        <w:szCs w:val="22"/>
        <w:lang w:val="en-US" w:eastAsia="en-US" w:bidi="ar-SA"/>
      </w:rPr>
    </w:lvl>
    <w:lvl w:ilvl="5">
      <w:start w:val="0"/>
      <w:numFmt w:val="bullet"/>
      <w:lvlText w:val="•"/>
      <w:lvlJc w:val="left"/>
      <w:pPr>
        <w:ind w:left="5760" w:hanging="361"/>
      </w:pPr>
      <w:rPr>
        <w:rFonts w:hint="default"/>
        <w:lang w:val="en-US" w:eastAsia="en-US" w:bidi="ar-SA"/>
      </w:rPr>
    </w:lvl>
    <w:lvl w:ilvl="6">
      <w:start w:val="0"/>
      <w:numFmt w:val="bullet"/>
      <w:lvlText w:val="•"/>
      <w:lvlJc w:val="left"/>
      <w:pPr>
        <w:ind w:left="6840" w:hanging="361"/>
      </w:pPr>
      <w:rPr>
        <w:rFonts w:hint="default"/>
        <w:lang w:val="en-US" w:eastAsia="en-US" w:bidi="ar-SA"/>
      </w:rPr>
    </w:lvl>
    <w:lvl w:ilvl="7">
      <w:start w:val="0"/>
      <w:numFmt w:val="bullet"/>
      <w:lvlText w:val="•"/>
      <w:lvlJc w:val="left"/>
      <w:pPr>
        <w:ind w:left="7920" w:hanging="361"/>
      </w:pPr>
      <w:rPr>
        <w:rFonts w:hint="default"/>
        <w:lang w:val="en-US" w:eastAsia="en-US" w:bidi="ar-SA"/>
      </w:rPr>
    </w:lvl>
    <w:lvl w:ilvl="8">
      <w:start w:val="0"/>
      <w:numFmt w:val="bullet"/>
      <w:lvlText w:val="•"/>
      <w:lvlJc w:val="left"/>
      <w:pPr>
        <w:ind w:left="9000" w:hanging="361"/>
      </w:pPr>
      <w:rPr>
        <w:rFonts w:hint="default"/>
        <w:lang w:val="en-US" w:eastAsia="en-US" w:bidi="ar-SA"/>
      </w:rPr>
    </w:lvl>
  </w:abstractNum>
  <w:abstractNum w:abstractNumId="42">
    <w:multiLevelType w:val="hybridMultilevel"/>
    <w:lvl w:ilvl="0">
      <w:start w:val="0"/>
      <w:numFmt w:val="bullet"/>
      <w:lvlText w:val="•"/>
      <w:lvlJc w:val="left"/>
      <w:pPr>
        <w:ind w:left="1440" w:hanging="361"/>
      </w:pPr>
      <w:rPr>
        <w:rFonts w:hint="default" w:ascii="Verdana" w:hAnsi="Verdana" w:eastAsia="Verdana" w:cs="Verdana"/>
        <w:b w:val="0"/>
        <w:bCs w:val="0"/>
        <w:i w:val="0"/>
        <w:iCs w:val="0"/>
        <w:spacing w:val="0"/>
        <w:w w:val="84"/>
        <w:sz w:val="22"/>
        <w:szCs w:val="22"/>
        <w:lang w:val="en-US" w:eastAsia="en-US" w:bidi="ar-SA"/>
      </w:rPr>
    </w:lvl>
    <w:lvl w:ilvl="1">
      <w:start w:val="0"/>
      <w:numFmt w:val="bullet"/>
      <w:lvlText w:val="•"/>
      <w:lvlJc w:val="left"/>
      <w:pPr>
        <w:ind w:left="2412" w:hanging="361"/>
      </w:pPr>
      <w:rPr>
        <w:rFonts w:hint="default"/>
        <w:lang w:val="en-US" w:eastAsia="en-US" w:bidi="ar-SA"/>
      </w:rPr>
    </w:lvl>
    <w:lvl w:ilvl="2">
      <w:start w:val="0"/>
      <w:numFmt w:val="bullet"/>
      <w:lvlText w:val="•"/>
      <w:lvlJc w:val="left"/>
      <w:pPr>
        <w:ind w:left="3384" w:hanging="361"/>
      </w:pPr>
      <w:rPr>
        <w:rFonts w:hint="default"/>
        <w:lang w:val="en-US" w:eastAsia="en-US" w:bidi="ar-SA"/>
      </w:rPr>
    </w:lvl>
    <w:lvl w:ilvl="3">
      <w:start w:val="0"/>
      <w:numFmt w:val="bullet"/>
      <w:lvlText w:val="•"/>
      <w:lvlJc w:val="left"/>
      <w:pPr>
        <w:ind w:left="4356" w:hanging="361"/>
      </w:pPr>
      <w:rPr>
        <w:rFonts w:hint="default"/>
        <w:lang w:val="en-US" w:eastAsia="en-US" w:bidi="ar-SA"/>
      </w:rPr>
    </w:lvl>
    <w:lvl w:ilvl="4">
      <w:start w:val="0"/>
      <w:numFmt w:val="bullet"/>
      <w:lvlText w:val="•"/>
      <w:lvlJc w:val="left"/>
      <w:pPr>
        <w:ind w:left="5328" w:hanging="361"/>
      </w:pPr>
      <w:rPr>
        <w:rFonts w:hint="default"/>
        <w:lang w:val="en-US" w:eastAsia="en-US" w:bidi="ar-SA"/>
      </w:rPr>
    </w:lvl>
    <w:lvl w:ilvl="5">
      <w:start w:val="0"/>
      <w:numFmt w:val="bullet"/>
      <w:lvlText w:val="•"/>
      <w:lvlJc w:val="left"/>
      <w:pPr>
        <w:ind w:left="6300" w:hanging="361"/>
      </w:pPr>
      <w:rPr>
        <w:rFonts w:hint="default"/>
        <w:lang w:val="en-US" w:eastAsia="en-US" w:bidi="ar-SA"/>
      </w:rPr>
    </w:lvl>
    <w:lvl w:ilvl="6">
      <w:start w:val="0"/>
      <w:numFmt w:val="bullet"/>
      <w:lvlText w:val="•"/>
      <w:lvlJc w:val="left"/>
      <w:pPr>
        <w:ind w:left="7272" w:hanging="361"/>
      </w:pPr>
      <w:rPr>
        <w:rFonts w:hint="default"/>
        <w:lang w:val="en-US" w:eastAsia="en-US" w:bidi="ar-SA"/>
      </w:rPr>
    </w:lvl>
    <w:lvl w:ilvl="7">
      <w:start w:val="0"/>
      <w:numFmt w:val="bullet"/>
      <w:lvlText w:val="•"/>
      <w:lvlJc w:val="left"/>
      <w:pPr>
        <w:ind w:left="8244" w:hanging="361"/>
      </w:pPr>
      <w:rPr>
        <w:rFonts w:hint="default"/>
        <w:lang w:val="en-US" w:eastAsia="en-US" w:bidi="ar-SA"/>
      </w:rPr>
    </w:lvl>
    <w:lvl w:ilvl="8">
      <w:start w:val="0"/>
      <w:numFmt w:val="bullet"/>
      <w:lvlText w:val="•"/>
      <w:lvlJc w:val="left"/>
      <w:pPr>
        <w:ind w:left="9216" w:hanging="361"/>
      </w:pPr>
      <w:rPr>
        <w:rFonts w:hint="default"/>
        <w:lang w:val="en-US" w:eastAsia="en-US" w:bidi="ar-SA"/>
      </w:rPr>
    </w:lvl>
  </w:abstractNum>
  <w:abstractNum w:abstractNumId="41">
    <w:multiLevelType w:val="hybridMultilevel"/>
    <w:lvl w:ilvl="0">
      <w:start w:val="1"/>
      <w:numFmt w:val="decimal"/>
      <w:lvlText w:val="%1."/>
      <w:lvlJc w:val="left"/>
      <w:pPr>
        <w:ind w:left="1487" w:hanging="409"/>
        <w:jc w:val="left"/>
      </w:pPr>
      <w:rPr>
        <w:rFonts w:hint="default" w:ascii="Calibri" w:hAnsi="Calibri" w:eastAsia="Calibri" w:cs="Calibri"/>
        <w:b w:val="0"/>
        <w:bCs w:val="0"/>
        <w:i w:val="0"/>
        <w:iCs w:val="0"/>
        <w:spacing w:val="-2"/>
        <w:w w:val="100"/>
        <w:sz w:val="22"/>
        <w:szCs w:val="22"/>
        <w:lang w:val="en-US" w:eastAsia="en-US" w:bidi="ar-SA"/>
      </w:rPr>
    </w:lvl>
    <w:lvl w:ilvl="1">
      <w:start w:val="0"/>
      <w:numFmt w:val="bullet"/>
      <w:lvlText w:val="•"/>
      <w:lvlJc w:val="left"/>
      <w:pPr>
        <w:ind w:left="2448" w:hanging="409"/>
      </w:pPr>
      <w:rPr>
        <w:rFonts w:hint="default"/>
        <w:lang w:val="en-US" w:eastAsia="en-US" w:bidi="ar-SA"/>
      </w:rPr>
    </w:lvl>
    <w:lvl w:ilvl="2">
      <w:start w:val="0"/>
      <w:numFmt w:val="bullet"/>
      <w:lvlText w:val="•"/>
      <w:lvlJc w:val="left"/>
      <w:pPr>
        <w:ind w:left="3416" w:hanging="409"/>
      </w:pPr>
      <w:rPr>
        <w:rFonts w:hint="default"/>
        <w:lang w:val="en-US" w:eastAsia="en-US" w:bidi="ar-SA"/>
      </w:rPr>
    </w:lvl>
    <w:lvl w:ilvl="3">
      <w:start w:val="0"/>
      <w:numFmt w:val="bullet"/>
      <w:lvlText w:val="•"/>
      <w:lvlJc w:val="left"/>
      <w:pPr>
        <w:ind w:left="4384" w:hanging="409"/>
      </w:pPr>
      <w:rPr>
        <w:rFonts w:hint="default"/>
        <w:lang w:val="en-US" w:eastAsia="en-US" w:bidi="ar-SA"/>
      </w:rPr>
    </w:lvl>
    <w:lvl w:ilvl="4">
      <w:start w:val="0"/>
      <w:numFmt w:val="bullet"/>
      <w:lvlText w:val="•"/>
      <w:lvlJc w:val="left"/>
      <w:pPr>
        <w:ind w:left="5352" w:hanging="409"/>
      </w:pPr>
      <w:rPr>
        <w:rFonts w:hint="default"/>
        <w:lang w:val="en-US" w:eastAsia="en-US" w:bidi="ar-SA"/>
      </w:rPr>
    </w:lvl>
    <w:lvl w:ilvl="5">
      <w:start w:val="0"/>
      <w:numFmt w:val="bullet"/>
      <w:lvlText w:val="•"/>
      <w:lvlJc w:val="left"/>
      <w:pPr>
        <w:ind w:left="6320" w:hanging="409"/>
      </w:pPr>
      <w:rPr>
        <w:rFonts w:hint="default"/>
        <w:lang w:val="en-US" w:eastAsia="en-US" w:bidi="ar-SA"/>
      </w:rPr>
    </w:lvl>
    <w:lvl w:ilvl="6">
      <w:start w:val="0"/>
      <w:numFmt w:val="bullet"/>
      <w:lvlText w:val="•"/>
      <w:lvlJc w:val="left"/>
      <w:pPr>
        <w:ind w:left="7288" w:hanging="409"/>
      </w:pPr>
      <w:rPr>
        <w:rFonts w:hint="default"/>
        <w:lang w:val="en-US" w:eastAsia="en-US" w:bidi="ar-SA"/>
      </w:rPr>
    </w:lvl>
    <w:lvl w:ilvl="7">
      <w:start w:val="0"/>
      <w:numFmt w:val="bullet"/>
      <w:lvlText w:val="•"/>
      <w:lvlJc w:val="left"/>
      <w:pPr>
        <w:ind w:left="8256" w:hanging="409"/>
      </w:pPr>
      <w:rPr>
        <w:rFonts w:hint="default"/>
        <w:lang w:val="en-US" w:eastAsia="en-US" w:bidi="ar-SA"/>
      </w:rPr>
    </w:lvl>
    <w:lvl w:ilvl="8">
      <w:start w:val="0"/>
      <w:numFmt w:val="bullet"/>
      <w:lvlText w:val="•"/>
      <w:lvlJc w:val="left"/>
      <w:pPr>
        <w:ind w:left="9224" w:hanging="409"/>
      </w:pPr>
      <w:rPr>
        <w:rFonts w:hint="default"/>
        <w:lang w:val="en-US" w:eastAsia="en-US" w:bidi="ar-SA"/>
      </w:rPr>
    </w:lvl>
  </w:abstractNum>
  <w:abstractNum w:abstractNumId="40">
    <w:multiLevelType w:val="hybridMultilevel"/>
    <w:lvl w:ilvl="0">
      <w:start w:val="0"/>
      <w:numFmt w:val="bullet"/>
      <w:lvlText w:val="•"/>
      <w:lvlJc w:val="left"/>
      <w:pPr>
        <w:ind w:left="916" w:hanging="361"/>
      </w:pPr>
      <w:rPr>
        <w:rFonts w:hint="default" w:ascii="Verdana" w:hAnsi="Verdana" w:eastAsia="Verdana" w:cs="Verdana"/>
        <w:b w:val="0"/>
        <w:bCs w:val="0"/>
        <w:i w:val="0"/>
        <w:iCs w:val="0"/>
        <w:spacing w:val="0"/>
        <w:w w:val="84"/>
        <w:sz w:val="22"/>
        <w:szCs w:val="22"/>
        <w:lang w:val="en-US" w:eastAsia="en-US" w:bidi="ar-SA"/>
      </w:rPr>
    </w:lvl>
    <w:lvl w:ilvl="1">
      <w:start w:val="0"/>
      <w:numFmt w:val="bullet"/>
      <w:lvlText w:val="•"/>
      <w:lvlJc w:val="left"/>
      <w:pPr>
        <w:ind w:left="1294" w:hanging="361"/>
      </w:pPr>
      <w:rPr>
        <w:rFonts w:hint="default"/>
        <w:lang w:val="en-US" w:eastAsia="en-US" w:bidi="ar-SA"/>
      </w:rPr>
    </w:lvl>
    <w:lvl w:ilvl="2">
      <w:start w:val="0"/>
      <w:numFmt w:val="bullet"/>
      <w:lvlText w:val="•"/>
      <w:lvlJc w:val="left"/>
      <w:pPr>
        <w:ind w:left="1669" w:hanging="361"/>
      </w:pPr>
      <w:rPr>
        <w:rFonts w:hint="default"/>
        <w:lang w:val="en-US" w:eastAsia="en-US" w:bidi="ar-SA"/>
      </w:rPr>
    </w:lvl>
    <w:lvl w:ilvl="3">
      <w:start w:val="0"/>
      <w:numFmt w:val="bullet"/>
      <w:lvlText w:val="•"/>
      <w:lvlJc w:val="left"/>
      <w:pPr>
        <w:ind w:left="2043" w:hanging="361"/>
      </w:pPr>
      <w:rPr>
        <w:rFonts w:hint="default"/>
        <w:lang w:val="en-US" w:eastAsia="en-US" w:bidi="ar-SA"/>
      </w:rPr>
    </w:lvl>
    <w:lvl w:ilvl="4">
      <w:start w:val="0"/>
      <w:numFmt w:val="bullet"/>
      <w:lvlText w:val="•"/>
      <w:lvlJc w:val="left"/>
      <w:pPr>
        <w:ind w:left="2418" w:hanging="361"/>
      </w:pPr>
      <w:rPr>
        <w:rFonts w:hint="default"/>
        <w:lang w:val="en-US" w:eastAsia="en-US" w:bidi="ar-SA"/>
      </w:rPr>
    </w:lvl>
    <w:lvl w:ilvl="5">
      <w:start w:val="0"/>
      <w:numFmt w:val="bullet"/>
      <w:lvlText w:val="•"/>
      <w:lvlJc w:val="left"/>
      <w:pPr>
        <w:ind w:left="2792" w:hanging="361"/>
      </w:pPr>
      <w:rPr>
        <w:rFonts w:hint="default"/>
        <w:lang w:val="en-US" w:eastAsia="en-US" w:bidi="ar-SA"/>
      </w:rPr>
    </w:lvl>
    <w:lvl w:ilvl="6">
      <w:start w:val="0"/>
      <w:numFmt w:val="bullet"/>
      <w:lvlText w:val="•"/>
      <w:lvlJc w:val="left"/>
      <w:pPr>
        <w:ind w:left="3167" w:hanging="361"/>
      </w:pPr>
      <w:rPr>
        <w:rFonts w:hint="default"/>
        <w:lang w:val="en-US" w:eastAsia="en-US" w:bidi="ar-SA"/>
      </w:rPr>
    </w:lvl>
    <w:lvl w:ilvl="7">
      <w:start w:val="0"/>
      <w:numFmt w:val="bullet"/>
      <w:lvlText w:val="•"/>
      <w:lvlJc w:val="left"/>
      <w:pPr>
        <w:ind w:left="3541" w:hanging="361"/>
      </w:pPr>
      <w:rPr>
        <w:rFonts w:hint="default"/>
        <w:lang w:val="en-US" w:eastAsia="en-US" w:bidi="ar-SA"/>
      </w:rPr>
    </w:lvl>
    <w:lvl w:ilvl="8">
      <w:start w:val="0"/>
      <w:numFmt w:val="bullet"/>
      <w:lvlText w:val="•"/>
      <w:lvlJc w:val="left"/>
      <w:pPr>
        <w:ind w:left="3916" w:hanging="361"/>
      </w:pPr>
      <w:rPr>
        <w:rFonts w:hint="default"/>
        <w:lang w:val="en-US" w:eastAsia="en-US" w:bidi="ar-SA"/>
      </w:rPr>
    </w:lvl>
  </w:abstractNum>
  <w:abstractNum w:abstractNumId="39">
    <w:multiLevelType w:val="hybridMultilevel"/>
    <w:lvl w:ilvl="0">
      <w:start w:val="0"/>
      <w:numFmt w:val="bullet"/>
      <w:lvlText w:val="•"/>
      <w:lvlJc w:val="left"/>
      <w:pPr>
        <w:ind w:left="921" w:hanging="361"/>
      </w:pPr>
      <w:rPr>
        <w:rFonts w:hint="default" w:ascii="Verdana" w:hAnsi="Verdana" w:eastAsia="Verdana" w:cs="Verdana"/>
        <w:b w:val="0"/>
        <w:bCs w:val="0"/>
        <w:i w:val="0"/>
        <w:iCs w:val="0"/>
        <w:spacing w:val="0"/>
        <w:w w:val="84"/>
        <w:sz w:val="22"/>
        <w:szCs w:val="22"/>
        <w:lang w:val="en-US" w:eastAsia="en-US" w:bidi="ar-SA"/>
      </w:rPr>
    </w:lvl>
    <w:lvl w:ilvl="1">
      <w:start w:val="0"/>
      <w:numFmt w:val="bullet"/>
      <w:lvlText w:val="•"/>
      <w:lvlJc w:val="left"/>
      <w:pPr>
        <w:ind w:left="1294" w:hanging="361"/>
      </w:pPr>
      <w:rPr>
        <w:rFonts w:hint="default"/>
        <w:lang w:val="en-US" w:eastAsia="en-US" w:bidi="ar-SA"/>
      </w:rPr>
    </w:lvl>
    <w:lvl w:ilvl="2">
      <w:start w:val="0"/>
      <w:numFmt w:val="bullet"/>
      <w:lvlText w:val="•"/>
      <w:lvlJc w:val="left"/>
      <w:pPr>
        <w:ind w:left="1669" w:hanging="361"/>
      </w:pPr>
      <w:rPr>
        <w:rFonts w:hint="default"/>
        <w:lang w:val="en-US" w:eastAsia="en-US" w:bidi="ar-SA"/>
      </w:rPr>
    </w:lvl>
    <w:lvl w:ilvl="3">
      <w:start w:val="0"/>
      <w:numFmt w:val="bullet"/>
      <w:lvlText w:val="•"/>
      <w:lvlJc w:val="left"/>
      <w:pPr>
        <w:ind w:left="2043" w:hanging="361"/>
      </w:pPr>
      <w:rPr>
        <w:rFonts w:hint="default"/>
        <w:lang w:val="en-US" w:eastAsia="en-US" w:bidi="ar-SA"/>
      </w:rPr>
    </w:lvl>
    <w:lvl w:ilvl="4">
      <w:start w:val="0"/>
      <w:numFmt w:val="bullet"/>
      <w:lvlText w:val="•"/>
      <w:lvlJc w:val="left"/>
      <w:pPr>
        <w:ind w:left="2418" w:hanging="361"/>
      </w:pPr>
      <w:rPr>
        <w:rFonts w:hint="default"/>
        <w:lang w:val="en-US" w:eastAsia="en-US" w:bidi="ar-SA"/>
      </w:rPr>
    </w:lvl>
    <w:lvl w:ilvl="5">
      <w:start w:val="0"/>
      <w:numFmt w:val="bullet"/>
      <w:lvlText w:val="•"/>
      <w:lvlJc w:val="left"/>
      <w:pPr>
        <w:ind w:left="2792" w:hanging="361"/>
      </w:pPr>
      <w:rPr>
        <w:rFonts w:hint="default"/>
        <w:lang w:val="en-US" w:eastAsia="en-US" w:bidi="ar-SA"/>
      </w:rPr>
    </w:lvl>
    <w:lvl w:ilvl="6">
      <w:start w:val="0"/>
      <w:numFmt w:val="bullet"/>
      <w:lvlText w:val="•"/>
      <w:lvlJc w:val="left"/>
      <w:pPr>
        <w:ind w:left="3167" w:hanging="361"/>
      </w:pPr>
      <w:rPr>
        <w:rFonts w:hint="default"/>
        <w:lang w:val="en-US" w:eastAsia="en-US" w:bidi="ar-SA"/>
      </w:rPr>
    </w:lvl>
    <w:lvl w:ilvl="7">
      <w:start w:val="0"/>
      <w:numFmt w:val="bullet"/>
      <w:lvlText w:val="•"/>
      <w:lvlJc w:val="left"/>
      <w:pPr>
        <w:ind w:left="3541" w:hanging="361"/>
      </w:pPr>
      <w:rPr>
        <w:rFonts w:hint="default"/>
        <w:lang w:val="en-US" w:eastAsia="en-US" w:bidi="ar-SA"/>
      </w:rPr>
    </w:lvl>
    <w:lvl w:ilvl="8">
      <w:start w:val="0"/>
      <w:numFmt w:val="bullet"/>
      <w:lvlText w:val="•"/>
      <w:lvlJc w:val="left"/>
      <w:pPr>
        <w:ind w:left="3916" w:hanging="361"/>
      </w:pPr>
      <w:rPr>
        <w:rFonts w:hint="default"/>
        <w:lang w:val="en-US" w:eastAsia="en-US" w:bidi="ar-SA"/>
      </w:rPr>
    </w:lvl>
  </w:abstractNum>
  <w:abstractNum w:abstractNumId="38">
    <w:multiLevelType w:val="hybridMultilevel"/>
    <w:lvl w:ilvl="0">
      <w:start w:val="0"/>
      <w:numFmt w:val="bullet"/>
      <w:lvlText w:val="•"/>
      <w:lvlJc w:val="left"/>
      <w:pPr>
        <w:ind w:left="916" w:hanging="361"/>
      </w:pPr>
      <w:rPr>
        <w:rFonts w:hint="default" w:ascii="Verdana" w:hAnsi="Verdana" w:eastAsia="Verdana" w:cs="Verdana"/>
        <w:b w:val="0"/>
        <w:bCs w:val="0"/>
        <w:i w:val="0"/>
        <w:iCs w:val="0"/>
        <w:spacing w:val="0"/>
        <w:w w:val="84"/>
        <w:sz w:val="22"/>
        <w:szCs w:val="22"/>
        <w:lang w:val="en-US" w:eastAsia="en-US" w:bidi="ar-SA"/>
      </w:rPr>
    </w:lvl>
    <w:lvl w:ilvl="1">
      <w:start w:val="0"/>
      <w:numFmt w:val="bullet"/>
      <w:lvlText w:val="•"/>
      <w:lvlJc w:val="left"/>
      <w:pPr>
        <w:ind w:left="1294" w:hanging="361"/>
      </w:pPr>
      <w:rPr>
        <w:rFonts w:hint="default"/>
        <w:lang w:val="en-US" w:eastAsia="en-US" w:bidi="ar-SA"/>
      </w:rPr>
    </w:lvl>
    <w:lvl w:ilvl="2">
      <w:start w:val="0"/>
      <w:numFmt w:val="bullet"/>
      <w:lvlText w:val="•"/>
      <w:lvlJc w:val="left"/>
      <w:pPr>
        <w:ind w:left="1669" w:hanging="361"/>
      </w:pPr>
      <w:rPr>
        <w:rFonts w:hint="default"/>
        <w:lang w:val="en-US" w:eastAsia="en-US" w:bidi="ar-SA"/>
      </w:rPr>
    </w:lvl>
    <w:lvl w:ilvl="3">
      <w:start w:val="0"/>
      <w:numFmt w:val="bullet"/>
      <w:lvlText w:val="•"/>
      <w:lvlJc w:val="left"/>
      <w:pPr>
        <w:ind w:left="2043" w:hanging="361"/>
      </w:pPr>
      <w:rPr>
        <w:rFonts w:hint="default"/>
        <w:lang w:val="en-US" w:eastAsia="en-US" w:bidi="ar-SA"/>
      </w:rPr>
    </w:lvl>
    <w:lvl w:ilvl="4">
      <w:start w:val="0"/>
      <w:numFmt w:val="bullet"/>
      <w:lvlText w:val="•"/>
      <w:lvlJc w:val="left"/>
      <w:pPr>
        <w:ind w:left="2418" w:hanging="361"/>
      </w:pPr>
      <w:rPr>
        <w:rFonts w:hint="default"/>
        <w:lang w:val="en-US" w:eastAsia="en-US" w:bidi="ar-SA"/>
      </w:rPr>
    </w:lvl>
    <w:lvl w:ilvl="5">
      <w:start w:val="0"/>
      <w:numFmt w:val="bullet"/>
      <w:lvlText w:val="•"/>
      <w:lvlJc w:val="left"/>
      <w:pPr>
        <w:ind w:left="2792" w:hanging="361"/>
      </w:pPr>
      <w:rPr>
        <w:rFonts w:hint="default"/>
        <w:lang w:val="en-US" w:eastAsia="en-US" w:bidi="ar-SA"/>
      </w:rPr>
    </w:lvl>
    <w:lvl w:ilvl="6">
      <w:start w:val="0"/>
      <w:numFmt w:val="bullet"/>
      <w:lvlText w:val="•"/>
      <w:lvlJc w:val="left"/>
      <w:pPr>
        <w:ind w:left="3167" w:hanging="361"/>
      </w:pPr>
      <w:rPr>
        <w:rFonts w:hint="default"/>
        <w:lang w:val="en-US" w:eastAsia="en-US" w:bidi="ar-SA"/>
      </w:rPr>
    </w:lvl>
    <w:lvl w:ilvl="7">
      <w:start w:val="0"/>
      <w:numFmt w:val="bullet"/>
      <w:lvlText w:val="•"/>
      <w:lvlJc w:val="left"/>
      <w:pPr>
        <w:ind w:left="3541" w:hanging="361"/>
      </w:pPr>
      <w:rPr>
        <w:rFonts w:hint="default"/>
        <w:lang w:val="en-US" w:eastAsia="en-US" w:bidi="ar-SA"/>
      </w:rPr>
    </w:lvl>
    <w:lvl w:ilvl="8">
      <w:start w:val="0"/>
      <w:numFmt w:val="bullet"/>
      <w:lvlText w:val="•"/>
      <w:lvlJc w:val="left"/>
      <w:pPr>
        <w:ind w:left="3916" w:hanging="361"/>
      </w:pPr>
      <w:rPr>
        <w:rFonts w:hint="default"/>
        <w:lang w:val="en-US" w:eastAsia="en-US" w:bidi="ar-SA"/>
      </w:rPr>
    </w:lvl>
  </w:abstractNum>
  <w:abstractNum w:abstractNumId="37">
    <w:multiLevelType w:val="hybridMultilevel"/>
    <w:lvl w:ilvl="0">
      <w:start w:val="0"/>
      <w:numFmt w:val="bullet"/>
      <w:lvlText w:val="•"/>
      <w:lvlJc w:val="left"/>
      <w:pPr>
        <w:ind w:left="921" w:hanging="361"/>
      </w:pPr>
      <w:rPr>
        <w:rFonts w:hint="default" w:ascii="Verdana" w:hAnsi="Verdana" w:eastAsia="Verdana" w:cs="Verdana"/>
        <w:b w:val="0"/>
        <w:bCs w:val="0"/>
        <w:i w:val="0"/>
        <w:iCs w:val="0"/>
        <w:spacing w:val="0"/>
        <w:w w:val="84"/>
        <w:sz w:val="22"/>
        <w:szCs w:val="22"/>
        <w:lang w:val="en-US" w:eastAsia="en-US" w:bidi="ar-SA"/>
      </w:rPr>
    </w:lvl>
    <w:lvl w:ilvl="1">
      <w:start w:val="0"/>
      <w:numFmt w:val="bullet"/>
      <w:lvlText w:val="•"/>
      <w:lvlJc w:val="left"/>
      <w:pPr>
        <w:ind w:left="1294" w:hanging="361"/>
      </w:pPr>
      <w:rPr>
        <w:rFonts w:hint="default"/>
        <w:lang w:val="en-US" w:eastAsia="en-US" w:bidi="ar-SA"/>
      </w:rPr>
    </w:lvl>
    <w:lvl w:ilvl="2">
      <w:start w:val="0"/>
      <w:numFmt w:val="bullet"/>
      <w:lvlText w:val="•"/>
      <w:lvlJc w:val="left"/>
      <w:pPr>
        <w:ind w:left="1669" w:hanging="361"/>
      </w:pPr>
      <w:rPr>
        <w:rFonts w:hint="default"/>
        <w:lang w:val="en-US" w:eastAsia="en-US" w:bidi="ar-SA"/>
      </w:rPr>
    </w:lvl>
    <w:lvl w:ilvl="3">
      <w:start w:val="0"/>
      <w:numFmt w:val="bullet"/>
      <w:lvlText w:val="•"/>
      <w:lvlJc w:val="left"/>
      <w:pPr>
        <w:ind w:left="2043" w:hanging="361"/>
      </w:pPr>
      <w:rPr>
        <w:rFonts w:hint="default"/>
        <w:lang w:val="en-US" w:eastAsia="en-US" w:bidi="ar-SA"/>
      </w:rPr>
    </w:lvl>
    <w:lvl w:ilvl="4">
      <w:start w:val="0"/>
      <w:numFmt w:val="bullet"/>
      <w:lvlText w:val="•"/>
      <w:lvlJc w:val="left"/>
      <w:pPr>
        <w:ind w:left="2418" w:hanging="361"/>
      </w:pPr>
      <w:rPr>
        <w:rFonts w:hint="default"/>
        <w:lang w:val="en-US" w:eastAsia="en-US" w:bidi="ar-SA"/>
      </w:rPr>
    </w:lvl>
    <w:lvl w:ilvl="5">
      <w:start w:val="0"/>
      <w:numFmt w:val="bullet"/>
      <w:lvlText w:val="•"/>
      <w:lvlJc w:val="left"/>
      <w:pPr>
        <w:ind w:left="2792" w:hanging="361"/>
      </w:pPr>
      <w:rPr>
        <w:rFonts w:hint="default"/>
        <w:lang w:val="en-US" w:eastAsia="en-US" w:bidi="ar-SA"/>
      </w:rPr>
    </w:lvl>
    <w:lvl w:ilvl="6">
      <w:start w:val="0"/>
      <w:numFmt w:val="bullet"/>
      <w:lvlText w:val="•"/>
      <w:lvlJc w:val="left"/>
      <w:pPr>
        <w:ind w:left="3167" w:hanging="361"/>
      </w:pPr>
      <w:rPr>
        <w:rFonts w:hint="default"/>
        <w:lang w:val="en-US" w:eastAsia="en-US" w:bidi="ar-SA"/>
      </w:rPr>
    </w:lvl>
    <w:lvl w:ilvl="7">
      <w:start w:val="0"/>
      <w:numFmt w:val="bullet"/>
      <w:lvlText w:val="•"/>
      <w:lvlJc w:val="left"/>
      <w:pPr>
        <w:ind w:left="3541" w:hanging="361"/>
      </w:pPr>
      <w:rPr>
        <w:rFonts w:hint="default"/>
        <w:lang w:val="en-US" w:eastAsia="en-US" w:bidi="ar-SA"/>
      </w:rPr>
    </w:lvl>
    <w:lvl w:ilvl="8">
      <w:start w:val="0"/>
      <w:numFmt w:val="bullet"/>
      <w:lvlText w:val="•"/>
      <w:lvlJc w:val="left"/>
      <w:pPr>
        <w:ind w:left="3916" w:hanging="361"/>
      </w:pPr>
      <w:rPr>
        <w:rFonts w:hint="default"/>
        <w:lang w:val="en-US" w:eastAsia="en-US" w:bidi="ar-SA"/>
      </w:rPr>
    </w:lvl>
  </w:abstractNum>
  <w:abstractNum w:abstractNumId="36">
    <w:multiLevelType w:val="hybridMultilevel"/>
    <w:lvl w:ilvl="0">
      <w:start w:val="0"/>
      <w:numFmt w:val="bullet"/>
      <w:lvlText w:val="•"/>
      <w:lvlJc w:val="left"/>
      <w:pPr>
        <w:ind w:left="916" w:hanging="361"/>
      </w:pPr>
      <w:rPr>
        <w:rFonts w:hint="default" w:ascii="Verdana" w:hAnsi="Verdana" w:eastAsia="Verdana" w:cs="Verdana"/>
        <w:b w:val="0"/>
        <w:bCs w:val="0"/>
        <w:i w:val="0"/>
        <w:iCs w:val="0"/>
        <w:spacing w:val="0"/>
        <w:w w:val="84"/>
        <w:sz w:val="22"/>
        <w:szCs w:val="22"/>
        <w:lang w:val="en-US" w:eastAsia="en-US" w:bidi="ar-SA"/>
      </w:rPr>
    </w:lvl>
    <w:lvl w:ilvl="1">
      <w:start w:val="0"/>
      <w:numFmt w:val="bullet"/>
      <w:lvlText w:val="•"/>
      <w:lvlJc w:val="left"/>
      <w:pPr>
        <w:ind w:left="1294" w:hanging="361"/>
      </w:pPr>
      <w:rPr>
        <w:rFonts w:hint="default"/>
        <w:lang w:val="en-US" w:eastAsia="en-US" w:bidi="ar-SA"/>
      </w:rPr>
    </w:lvl>
    <w:lvl w:ilvl="2">
      <w:start w:val="0"/>
      <w:numFmt w:val="bullet"/>
      <w:lvlText w:val="•"/>
      <w:lvlJc w:val="left"/>
      <w:pPr>
        <w:ind w:left="1669" w:hanging="361"/>
      </w:pPr>
      <w:rPr>
        <w:rFonts w:hint="default"/>
        <w:lang w:val="en-US" w:eastAsia="en-US" w:bidi="ar-SA"/>
      </w:rPr>
    </w:lvl>
    <w:lvl w:ilvl="3">
      <w:start w:val="0"/>
      <w:numFmt w:val="bullet"/>
      <w:lvlText w:val="•"/>
      <w:lvlJc w:val="left"/>
      <w:pPr>
        <w:ind w:left="2043" w:hanging="361"/>
      </w:pPr>
      <w:rPr>
        <w:rFonts w:hint="default"/>
        <w:lang w:val="en-US" w:eastAsia="en-US" w:bidi="ar-SA"/>
      </w:rPr>
    </w:lvl>
    <w:lvl w:ilvl="4">
      <w:start w:val="0"/>
      <w:numFmt w:val="bullet"/>
      <w:lvlText w:val="•"/>
      <w:lvlJc w:val="left"/>
      <w:pPr>
        <w:ind w:left="2418" w:hanging="361"/>
      </w:pPr>
      <w:rPr>
        <w:rFonts w:hint="default"/>
        <w:lang w:val="en-US" w:eastAsia="en-US" w:bidi="ar-SA"/>
      </w:rPr>
    </w:lvl>
    <w:lvl w:ilvl="5">
      <w:start w:val="0"/>
      <w:numFmt w:val="bullet"/>
      <w:lvlText w:val="•"/>
      <w:lvlJc w:val="left"/>
      <w:pPr>
        <w:ind w:left="2792" w:hanging="361"/>
      </w:pPr>
      <w:rPr>
        <w:rFonts w:hint="default"/>
        <w:lang w:val="en-US" w:eastAsia="en-US" w:bidi="ar-SA"/>
      </w:rPr>
    </w:lvl>
    <w:lvl w:ilvl="6">
      <w:start w:val="0"/>
      <w:numFmt w:val="bullet"/>
      <w:lvlText w:val="•"/>
      <w:lvlJc w:val="left"/>
      <w:pPr>
        <w:ind w:left="3167" w:hanging="361"/>
      </w:pPr>
      <w:rPr>
        <w:rFonts w:hint="default"/>
        <w:lang w:val="en-US" w:eastAsia="en-US" w:bidi="ar-SA"/>
      </w:rPr>
    </w:lvl>
    <w:lvl w:ilvl="7">
      <w:start w:val="0"/>
      <w:numFmt w:val="bullet"/>
      <w:lvlText w:val="•"/>
      <w:lvlJc w:val="left"/>
      <w:pPr>
        <w:ind w:left="3541" w:hanging="361"/>
      </w:pPr>
      <w:rPr>
        <w:rFonts w:hint="default"/>
        <w:lang w:val="en-US" w:eastAsia="en-US" w:bidi="ar-SA"/>
      </w:rPr>
    </w:lvl>
    <w:lvl w:ilvl="8">
      <w:start w:val="0"/>
      <w:numFmt w:val="bullet"/>
      <w:lvlText w:val="•"/>
      <w:lvlJc w:val="left"/>
      <w:pPr>
        <w:ind w:left="3916" w:hanging="361"/>
      </w:pPr>
      <w:rPr>
        <w:rFonts w:hint="default"/>
        <w:lang w:val="en-US" w:eastAsia="en-US" w:bidi="ar-SA"/>
      </w:rPr>
    </w:lvl>
  </w:abstractNum>
  <w:abstractNum w:abstractNumId="35">
    <w:multiLevelType w:val="hybridMultilevel"/>
    <w:lvl w:ilvl="0">
      <w:start w:val="0"/>
      <w:numFmt w:val="bullet"/>
      <w:lvlText w:val="•"/>
      <w:lvlJc w:val="left"/>
      <w:pPr>
        <w:ind w:left="921" w:hanging="361"/>
      </w:pPr>
      <w:rPr>
        <w:rFonts w:hint="default" w:ascii="Verdana" w:hAnsi="Verdana" w:eastAsia="Verdana" w:cs="Verdana"/>
        <w:b w:val="0"/>
        <w:bCs w:val="0"/>
        <w:i w:val="0"/>
        <w:iCs w:val="0"/>
        <w:spacing w:val="0"/>
        <w:w w:val="84"/>
        <w:sz w:val="22"/>
        <w:szCs w:val="22"/>
        <w:lang w:val="en-US" w:eastAsia="en-US" w:bidi="ar-SA"/>
      </w:rPr>
    </w:lvl>
    <w:lvl w:ilvl="1">
      <w:start w:val="0"/>
      <w:numFmt w:val="bullet"/>
      <w:lvlText w:val="•"/>
      <w:lvlJc w:val="left"/>
      <w:pPr>
        <w:ind w:left="1294" w:hanging="361"/>
      </w:pPr>
      <w:rPr>
        <w:rFonts w:hint="default"/>
        <w:lang w:val="en-US" w:eastAsia="en-US" w:bidi="ar-SA"/>
      </w:rPr>
    </w:lvl>
    <w:lvl w:ilvl="2">
      <w:start w:val="0"/>
      <w:numFmt w:val="bullet"/>
      <w:lvlText w:val="•"/>
      <w:lvlJc w:val="left"/>
      <w:pPr>
        <w:ind w:left="1669" w:hanging="361"/>
      </w:pPr>
      <w:rPr>
        <w:rFonts w:hint="default"/>
        <w:lang w:val="en-US" w:eastAsia="en-US" w:bidi="ar-SA"/>
      </w:rPr>
    </w:lvl>
    <w:lvl w:ilvl="3">
      <w:start w:val="0"/>
      <w:numFmt w:val="bullet"/>
      <w:lvlText w:val="•"/>
      <w:lvlJc w:val="left"/>
      <w:pPr>
        <w:ind w:left="2043" w:hanging="361"/>
      </w:pPr>
      <w:rPr>
        <w:rFonts w:hint="default"/>
        <w:lang w:val="en-US" w:eastAsia="en-US" w:bidi="ar-SA"/>
      </w:rPr>
    </w:lvl>
    <w:lvl w:ilvl="4">
      <w:start w:val="0"/>
      <w:numFmt w:val="bullet"/>
      <w:lvlText w:val="•"/>
      <w:lvlJc w:val="left"/>
      <w:pPr>
        <w:ind w:left="2418" w:hanging="361"/>
      </w:pPr>
      <w:rPr>
        <w:rFonts w:hint="default"/>
        <w:lang w:val="en-US" w:eastAsia="en-US" w:bidi="ar-SA"/>
      </w:rPr>
    </w:lvl>
    <w:lvl w:ilvl="5">
      <w:start w:val="0"/>
      <w:numFmt w:val="bullet"/>
      <w:lvlText w:val="•"/>
      <w:lvlJc w:val="left"/>
      <w:pPr>
        <w:ind w:left="2792" w:hanging="361"/>
      </w:pPr>
      <w:rPr>
        <w:rFonts w:hint="default"/>
        <w:lang w:val="en-US" w:eastAsia="en-US" w:bidi="ar-SA"/>
      </w:rPr>
    </w:lvl>
    <w:lvl w:ilvl="6">
      <w:start w:val="0"/>
      <w:numFmt w:val="bullet"/>
      <w:lvlText w:val="•"/>
      <w:lvlJc w:val="left"/>
      <w:pPr>
        <w:ind w:left="3167" w:hanging="361"/>
      </w:pPr>
      <w:rPr>
        <w:rFonts w:hint="default"/>
        <w:lang w:val="en-US" w:eastAsia="en-US" w:bidi="ar-SA"/>
      </w:rPr>
    </w:lvl>
    <w:lvl w:ilvl="7">
      <w:start w:val="0"/>
      <w:numFmt w:val="bullet"/>
      <w:lvlText w:val="•"/>
      <w:lvlJc w:val="left"/>
      <w:pPr>
        <w:ind w:left="3541" w:hanging="361"/>
      </w:pPr>
      <w:rPr>
        <w:rFonts w:hint="default"/>
        <w:lang w:val="en-US" w:eastAsia="en-US" w:bidi="ar-SA"/>
      </w:rPr>
    </w:lvl>
    <w:lvl w:ilvl="8">
      <w:start w:val="0"/>
      <w:numFmt w:val="bullet"/>
      <w:lvlText w:val="•"/>
      <w:lvlJc w:val="left"/>
      <w:pPr>
        <w:ind w:left="3916" w:hanging="361"/>
      </w:pPr>
      <w:rPr>
        <w:rFonts w:hint="default"/>
        <w:lang w:val="en-US" w:eastAsia="en-US" w:bidi="ar-SA"/>
      </w:rPr>
    </w:lvl>
  </w:abstractNum>
  <w:abstractNum w:abstractNumId="34">
    <w:multiLevelType w:val="hybridMultilevel"/>
    <w:lvl w:ilvl="0">
      <w:start w:val="0"/>
      <w:numFmt w:val="bullet"/>
      <w:lvlText w:val="•"/>
      <w:lvlJc w:val="left"/>
      <w:pPr>
        <w:ind w:left="916" w:hanging="361"/>
      </w:pPr>
      <w:rPr>
        <w:rFonts w:hint="default" w:ascii="Verdana" w:hAnsi="Verdana" w:eastAsia="Verdana" w:cs="Verdana"/>
        <w:b w:val="0"/>
        <w:bCs w:val="0"/>
        <w:i w:val="0"/>
        <w:iCs w:val="0"/>
        <w:spacing w:val="0"/>
        <w:w w:val="84"/>
        <w:sz w:val="22"/>
        <w:szCs w:val="22"/>
        <w:lang w:val="en-US" w:eastAsia="en-US" w:bidi="ar-SA"/>
      </w:rPr>
    </w:lvl>
    <w:lvl w:ilvl="1">
      <w:start w:val="0"/>
      <w:numFmt w:val="bullet"/>
      <w:lvlText w:val="•"/>
      <w:lvlJc w:val="left"/>
      <w:pPr>
        <w:ind w:left="1294" w:hanging="361"/>
      </w:pPr>
      <w:rPr>
        <w:rFonts w:hint="default"/>
        <w:lang w:val="en-US" w:eastAsia="en-US" w:bidi="ar-SA"/>
      </w:rPr>
    </w:lvl>
    <w:lvl w:ilvl="2">
      <w:start w:val="0"/>
      <w:numFmt w:val="bullet"/>
      <w:lvlText w:val="•"/>
      <w:lvlJc w:val="left"/>
      <w:pPr>
        <w:ind w:left="1669" w:hanging="361"/>
      </w:pPr>
      <w:rPr>
        <w:rFonts w:hint="default"/>
        <w:lang w:val="en-US" w:eastAsia="en-US" w:bidi="ar-SA"/>
      </w:rPr>
    </w:lvl>
    <w:lvl w:ilvl="3">
      <w:start w:val="0"/>
      <w:numFmt w:val="bullet"/>
      <w:lvlText w:val="•"/>
      <w:lvlJc w:val="left"/>
      <w:pPr>
        <w:ind w:left="2043" w:hanging="361"/>
      </w:pPr>
      <w:rPr>
        <w:rFonts w:hint="default"/>
        <w:lang w:val="en-US" w:eastAsia="en-US" w:bidi="ar-SA"/>
      </w:rPr>
    </w:lvl>
    <w:lvl w:ilvl="4">
      <w:start w:val="0"/>
      <w:numFmt w:val="bullet"/>
      <w:lvlText w:val="•"/>
      <w:lvlJc w:val="left"/>
      <w:pPr>
        <w:ind w:left="2418" w:hanging="361"/>
      </w:pPr>
      <w:rPr>
        <w:rFonts w:hint="default"/>
        <w:lang w:val="en-US" w:eastAsia="en-US" w:bidi="ar-SA"/>
      </w:rPr>
    </w:lvl>
    <w:lvl w:ilvl="5">
      <w:start w:val="0"/>
      <w:numFmt w:val="bullet"/>
      <w:lvlText w:val="•"/>
      <w:lvlJc w:val="left"/>
      <w:pPr>
        <w:ind w:left="2792" w:hanging="361"/>
      </w:pPr>
      <w:rPr>
        <w:rFonts w:hint="default"/>
        <w:lang w:val="en-US" w:eastAsia="en-US" w:bidi="ar-SA"/>
      </w:rPr>
    </w:lvl>
    <w:lvl w:ilvl="6">
      <w:start w:val="0"/>
      <w:numFmt w:val="bullet"/>
      <w:lvlText w:val="•"/>
      <w:lvlJc w:val="left"/>
      <w:pPr>
        <w:ind w:left="3167" w:hanging="361"/>
      </w:pPr>
      <w:rPr>
        <w:rFonts w:hint="default"/>
        <w:lang w:val="en-US" w:eastAsia="en-US" w:bidi="ar-SA"/>
      </w:rPr>
    </w:lvl>
    <w:lvl w:ilvl="7">
      <w:start w:val="0"/>
      <w:numFmt w:val="bullet"/>
      <w:lvlText w:val="•"/>
      <w:lvlJc w:val="left"/>
      <w:pPr>
        <w:ind w:left="3541" w:hanging="361"/>
      </w:pPr>
      <w:rPr>
        <w:rFonts w:hint="default"/>
        <w:lang w:val="en-US" w:eastAsia="en-US" w:bidi="ar-SA"/>
      </w:rPr>
    </w:lvl>
    <w:lvl w:ilvl="8">
      <w:start w:val="0"/>
      <w:numFmt w:val="bullet"/>
      <w:lvlText w:val="•"/>
      <w:lvlJc w:val="left"/>
      <w:pPr>
        <w:ind w:left="3916" w:hanging="361"/>
      </w:pPr>
      <w:rPr>
        <w:rFonts w:hint="default"/>
        <w:lang w:val="en-US" w:eastAsia="en-US" w:bidi="ar-SA"/>
      </w:rPr>
    </w:lvl>
  </w:abstractNum>
  <w:abstractNum w:abstractNumId="33">
    <w:multiLevelType w:val="hybridMultilevel"/>
    <w:lvl w:ilvl="0">
      <w:start w:val="0"/>
      <w:numFmt w:val="bullet"/>
      <w:lvlText w:val="•"/>
      <w:lvlJc w:val="left"/>
      <w:pPr>
        <w:ind w:left="921" w:hanging="361"/>
      </w:pPr>
      <w:rPr>
        <w:rFonts w:hint="default" w:ascii="Verdana" w:hAnsi="Verdana" w:eastAsia="Verdana" w:cs="Verdana"/>
        <w:b w:val="0"/>
        <w:bCs w:val="0"/>
        <w:i w:val="0"/>
        <w:iCs w:val="0"/>
        <w:spacing w:val="0"/>
        <w:w w:val="84"/>
        <w:sz w:val="22"/>
        <w:szCs w:val="22"/>
        <w:lang w:val="en-US" w:eastAsia="en-US" w:bidi="ar-SA"/>
      </w:rPr>
    </w:lvl>
    <w:lvl w:ilvl="1">
      <w:start w:val="0"/>
      <w:numFmt w:val="bullet"/>
      <w:lvlText w:val="•"/>
      <w:lvlJc w:val="left"/>
      <w:pPr>
        <w:ind w:left="1294" w:hanging="361"/>
      </w:pPr>
      <w:rPr>
        <w:rFonts w:hint="default"/>
        <w:lang w:val="en-US" w:eastAsia="en-US" w:bidi="ar-SA"/>
      </w:rPr>
    </w:lvl>
    <w:lvl w:ilvl="2">
      <w:start w:val="0"/>
      <w:numFmt w:val="bullet"/>
      <w:lvlText w:val="•"/>
      <w:lvlJc w:val="left"/>
      <w:pPr>
        <w:ind w:left="1669" w:hanging="361"/>
      </w:pPr>
      <w:rPr>
        <w:rFonts w:hint="default"/>
        <w:lang w:val="en-US" w:eastAsia="en-US" w:bidi="ar-SA"/>
      </w:rPr>
    </w:lvl>
    <w:lvl w:ilvl="3">
      <w:start w:val="0"/>
      <w:numFmt w:val="bullet"/>
      <w:lvlText w:val="•"/>
      <w:lvlJc w:val="left"/>
      <w:pPr>
        <w:ind w:left="2043" w:hanging="361"/>
      </w:pPr>
      <w:rPr>
        <w:rFonts w:hint="default"/>
        <w:lang w:val="en-US" w:eastAsia="en-US" w:bidi="ar-SA"/>
      </w:rPr>
    </w:lvl>
    <w:lvl w:ilvl="4">
      <w:start w:val="0"/>
      <w:numFmt w:val="bullet"/>
      <w:lvlText w:val="•"/>
      <w:lvlJc w:val="left"/>
      <w:pPr>
        <w:ind w:left="2418" w:hanging="361"/>
      </w:pPr>
      <w:rPr>
        <w:rFonts w:hint="default"/>
        <w:lang w:val="en-US" w:eastAsia="en-US" w:bidi="ar-SA"/>
      </w:rPr>
    </w:lvl>
    <w:lvl w:ilvl="5">
      <w:start w:val="0"/>
      <w:numFmt w:val="bullet"/>
      <w:lvlText w:val="•"/>
      <w:lvlJc w:val="left"/>
      <w:pPr>
        <w:ind w:left="2792" w:hanging="361"/>
      </w:pPr>
      <w:rPr>
        <w:rFonts w:hint="default"/>
        <w:lang w:val="en-US" w:eastAsia="en-US" w:bidi="ar-SA"/>
      </w:rPr>
    </w:lvl>
    <w:lvl w:ilvl="6">
      <w:start w:val="0"/>
      <w:numFmt w:val="bullet"/>
      <w:lvlText w:val="•"/>
      <w:lvlJc w:val="left"/>
      <w:pPr>
        <w:ind w:left="3167" w:hanging="361"/>
      </w:pPr>
      <w:rPr>
        <w:rFonts w:hint="default"/>
        <w:lang w:val="en-US" w:eastAsia="en-US" w:bidi="ar-SA"/>
      </w:rPr>
    </w:lvl>
    <w:lvl w:ilvl="7">
      <w:start w:val="0"/>
      <w:numFmt w:val="bullet"/>
      <w:lvlText w:val="•"/>
      <w:lvlJc w:val="left"/>
      <w:pPr>
        <w:ind w:left="3541" w:hanging="361"/>
      </w:pPr>
      <w:rPr>
        <w:rFonts w:hint="default"/>
        <w:lang w:val="en-US" w:eastAsia="en-US" w:bidi="ar-SA"/>
      </w:rPr>
    </w:lvl>
    <w:lvl w:ilvl="8">
      <w:start w:val="0"/>
      <w:numFmt w:val="bullet"/>
      <w:lvlText w:val="•"/>
      <w:lvlJc w:val="left"/>
      <w:pPr>
        <w:ind w:left="3916" w:hanging="361"/>
      </w:pPr>
      <w:rPr>
        <w:rFonts w:hint="default"/>
        <w:lang w:val="en-US" w:eastAsia="en-US" w:bidi="ar-SA"/>
      </w:rPr>
    </w:lvl>
  </w:abstractNum>
  <w:abstractNum w:abstractNumId="32">
    <w:multiLevelType w:val="hybridMultilevel"/>
    <w:lvl w:ilvl="0">
      <w:start w:val="0"/>
      <w:numFmt w:val="bullet"/>
      <w:lvlText w:val="•"/>
      <w:lvlJc w:val="left"/>
      <w:pPr>
        <w:ind w:left="1440" w:hanging="361"/>
      </w:pPr>
      <w:rPr>
        <w:rFonts w:hint="default" w:ascii="Verdana" w:hAnsi="Verdana" w:eastAsia="Verdana" w:cs="Verdana"/>
        <w:b w:val="0"/>
        <w:bCs w:val="0"/>
        <w:i w:val="0"/>
        <w:iCs w:val="0"/>
        <w:spacing w:val="0"/>
        <w:w w:val="84"/>
        <w:sz w:val="22"/>
        <w:szCs w:val="22"/>
        <w:lang w:val="en-US" w:eastAsia="en-US" w:bidi="ar-SA"/>
      </w:rPr>
    </w:lvl>
    <w:lvl w:ilvl="1">
      <w:start w:val="0"/>
      <w:numFmt w:val="bullet"/>
      <w:lvlText w:val="o"/>
      <w:lvlJc w:val="left"/>
      <w:pPr>
        <w:ind w:left="2160"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3160" w:hanging="361"/>
      </w:pPr>
      <w:rPr>
        <w:rFonts w:hint="default"/>
        <w:lang w:val="en-US" w:eastAsia="en-US" w:bidi="ar-SA"/>
      </w:rPr>
    </w:lvl>
    <w:lvl w:ilvl="3">
      <w:start w:val="0"/>
      <w:numFmt w:val="bullet"/>
      <w:lvlText w:val="•"/>
      <w:lvlJc w:val="left"/>
      <w:pPr>
        <w:ind w:left="4160" w:hanging="361"/>
      </w:pPr>
      <w:rPr>
        <w:rFonts w:hint="default"/>
        <w:lang w:val="en-US" w:eastAsia="en-US" w:bidi="ar-SA"/>
      </w:rPr>
    </w:lvl>
    <w:lvl w:ilvl="4">
      <w:start w:val="0"/>
      <w:numFmt w:val="bullet"/>
      <w:lvlText w:val="•"/>
      <w:lvlJc w:val="left"/>
      <w:pPr>
        <w:ind w:left="5160" w:hanging="361"/>
      </w:pPr>
      <w:rPr>
        <w:rFonts w:hint="default"/>
        <w:lang w:val="en-US" w:eastAsia="en-US" w:bidi="ar-SA"/>
      </w:rPr>
    </w:lvl>
    <w:lvl w:ilvl="5">
      <w:start w:val="0"/>
      <w:numFmt w:val="bullet"/>
      <w:lvlText w:val="•"/>
      <w:lvlJc w:val="left"/>
      <w:pPr>
        <w:ind w:left="6160" w:hanging="361"/>
      </w:pPr>
      <w:rPr>
        <w:rFonts w:hint="default"/>
        <w:lang w:val="en-US" w:eastAsia="en-US" w:bidi="ar-SA"/>
      </w:rPr>
    </w:lvl>
    <w:lvl w:ilvl="6">
      <w:start w:val="0"/>
      <w:numFmt w:val="bullet"/>
      <w:lvlText w:val="•"/>
      <w:lvlJc w:val="left"/>
      <w:pPr>
        <w:ind w:left="7160" w:hanging="361"/>
      </w:pPr>
      <w:rPr>
        <w:rFonts w:hint="default"/>
        <w:lang w:val="en-US" w:eastAsia="en-US" w:bidi="ar-SA"/>
      </w:rPr>
    </w:lvl>
    <w:lvl w:ilvl="7">
      <w:start w:val="0"/>
      <w:numFmt w:val="bullet"/>
      <w:lvlText w:val="•"/>
      <w:lvlJc w:val="left"/>
      <w:pPr>
        <w:ind w:left="8160" w:hanging="361"/>
      </w:pPr>
      <w:rPr>
        <w:rFonts w:hint="default"/>
        <w:lang w:val="en-US" w:eastAsia="en-US" w:bidi="ar-SA"/>
      </w:rPr>
    </w:lvl>
    <w:lvl w:ilvl="8">
      <w:start w:val="0"/>
      <w:numFmt w:val="bullet"/>
      <w:lvlText w:val="•"/>
      <w:lvlJc w:val="left"/>
      <w:pPr>
        <w:ind w:left="9160" w:hanging="361"/>
      </w:pPr>
      <w:rPr>
        <w:rFonts w:hint="default"/>
        <w:lang w:val="en-US" w:eastAsia="en-US" w:bidi="ar-SA"/>
      </w:rPr>
    </w:lvl>
  </w:abstractNum>
  <w:abstractNum w:abstractNumId="31">
    <w:multiLevelType w:val="hybridMultilevel"/>
    <w:lvl w:ilvl="0">
      <w:start w:val="0"/>
      <w:numFmt w:val="bullet"/>
      <w:lvlText w:val="•"/>
      <w:lvlJc w:val="left"/>
      <w:pPr>
        <w:ind w:left="1440" w:hanging="360"/>
      </w:pPr>
      <w:rPr>
        <w:rFonts w:hint="default" w:ascii="Verdana" w:hAnsi="Verdana" w:eastAsia="Verdana" w:cs="Verdana"/>
        <w:spacing w:val="0"/>
        <w:w w:val="85"/>
        <w:lang w:val="en-US" w:eastAsia="en-US" w:bidi="ar-SA"/>
      </w:rPr>
    </w:lvl>
    <w:lvl w:ilvl="1">
      <w:start w:val="0"/>
      <w:numFmt w:val="bullet"/>
      <w:lvlText w:val="•"/>
      <w:lvlJc w:val="left"/>
      <w:pPr>
        <w:ind w:left="2412" w:hanging="360"/>
      </w:pPr>
      <w:rPr>
        <w:rFonts w:hint="default"/>
        <w:lang w:val="en-US" w:eastAsia="en-US" w:bidi="ar-SA"/>
      </w:rPr>
    </w:lvl>
    <w:lvl w:ilvl="2">
      <w:start w:val="0"/>
      <w:numFmt w:val="bullet"/>
      <w:lvlText w:val="•"/>
      <w:lvlJc w:val="left"/>
      <w:pPr>
        <w:ind w:left="3384" w:hanging="360"/>
      </w:pPr>
      <w:rPr>
        <w:rFonts w:hint="default"/>
        <w:lang w:val="en-US" w:eastAsia="en-US" w:bidi="ar-SA"/>
      </w:rPr>
    </w:lvl>
    <w:lvl w:ilvl="3">
      <w:start w:val="0"/>
      <w:numFmt w:val="bullet"/>
      <w:lvlText w:val="•"/>
      <w:lvlJc w:val="left"/>
      <w:pPr>
        <w:ind w:left="4356" w:hanging="360"/>
      </w:pPr>
      <w:rPr>
        <w:rFonts w:hint="default"/>
        <w:lang w:val="en-US" w:eastAsia="en-US" w:bidi="ar-SA"/>
      </w:rPr>
    </w:lvl>
    <w:lvl w:ilvl="4">
      <w:start w:val="0"/>
      <w:numFmt w:val="bullet"/>
      <w:lvlText w:val="•"/>
      <w:lvlJc w:val="left"/>
      <w:pPr>
        <w:ind w:left="5328" w:hanging="360"/>
      </w:pPr>
      <w:rPr>
        <w:rFonts w:hint="default"/>
        <w:lang w:val="en-US" w:eastAsia="en-US" w:bidi="ar-SA"/>
      </w:rPr>
    </w:lvl>
    <w:lvl w:ilvl="5">
      <w:start w:val="0"/>
      <w:numFmt w:val="bullet"/>
      <w:lvlText w:val="•"/>
      <w:lvlJc w:val="left"/>
      <w:pPr>
        <w:ind w:left="6300" w:hanging="360"/>
      </w:pPr>
      <w:rPr>
        <w:rFonts w:hint="default"/>
        <w:lang w:val="en-US" w:eastAsia="en-US" w:bidi="ar-SA"/>
      </w:rPr>
    </w:lvl>
    <w:lvl w:ilvl="6">
      <w:start w:val="0"/>
      <w:numFmt w:val="bullet"/>
      <w:lvlText w:val="•"/>
      <w:lvlJc w:val="left"/>
      <w:pPr>
        <w:ind w:left="7272" w:hanging="360"/>
      </w:pPr>
      <w:rPr>
        <w:rFonts w:hint="default"/>
        <w:lang w:val="en-US" w:eastAsia="en-US" w:bidi="ar-SA"/>
      </w:rPr>
    </w:lvl>
    <w:lvl w:ilvl="7">
      <w:start w:val="0"/>
      <w:numFmt w:val="bullet"/>
      <w:lvlText w:val="•"/>
      <w:lvlJc w:val="left"/>
      <w:pPr>
        <w:ind w:left="8244" w:hanging="360"/>
      </w:pPr>
      <w:rPr>
        <w:rFonts w:hint="default"/>
        <w:lang w:val="en-US" w:eastAsia="en-US" w:bidi="ar-SA"/>
      </w:rPr>
    </w:lvl>
    <w:lvl w:ilvl="8">
      <w:start w:val="0"/>
      <w:numFmt w:val="bullet"/>
      <w:lvlText w:val="•"/>
      <w:lvlJc w:val="left"/>
      <w:pPr>
        <w:ind w:left="9216" w:hanging="360"/>
      </w:pPr>
      <w:rPr>
        <w:rFonts w:hint="default"/>
        <w:lang w:val="en-US" w:eastAsia="en-US" w:bidi="ar-SA"/>
      </w:rPr>
    </w:lvl>
  </w:abstractNum>
  <w:abstractNum w:abstractNumId="30">
    <w:multiLevelType w:val="hybridMultilevel"/>
    <w:lvl w:ilvl="0">
      <w:start w:val="0"/>
      <w:numFmt w:val="bullet"/>
      <w:lvlText w:val="•"/>
      <w:lvlJc w:val="left"/>
      <w:pPr>
        <w:ind w:left="1439" w:hanging="360"/>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o"/>
      <w:lvlJc w:val="left"/>
      <w:pPr>
        <w:ind w:left="1798"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2840" w:hanging="361"/>
      </w:pPr>
      <w:rPr>
        <w:rFonts w:hint="default"/>
        <w:lang w:val="en-US" w:eastAsia="en-US" w:bidi="ar-SA"/>
      </w:rPr>
    </w:lvl>
    <w:lvl w:ilvl="3">
      <w:start w:val="0"/>
      <w:numFmt w:val="bullet"/>
      <w:lvlText w:val="•"/>
      <w:lvlJc w:val="left"/>
      <w:pPr>
        <w:ind w:left="3880" w:hanging="361"/>
      </w:pPr>
      <w:rPr>
        <w:rFonts w:hint="default"/>
        <w:lang w:val="en-US" w:eastAsia="en-US" w:bidi="ar-SA"/>
      </w:rPr>
    </w:lvl>
    <w:lvl w:ilvl="4">
      <w:start w:val="0"/>
      <w:numFmt w:val="bullet"/>
      <w:lvlText w:val="•"/>
      <w:lvlJc w:val="left"/>
      <w:pPr>
        <w:ind w:left="4920" w:hanging="361"/>
      </w:pPr>
      <w:rPr>
        <w:rFonts w:hint="default"/>
        <w:lang w:val="en-US" w:eastAsia="en-US" w:bidi="ar-SA"/>
      </w:rPr>
    </w:lvl>
    <w:lvl w:ilvl="5">
      <w:start w:val="0"/>
      <w:numFmt w:val="bullet"/>
      <w:lvlText w:val="•"/>
      <w:lvlJc w:val="left"/>
      <w:pPr>
        <w:ind w:left="5960" w:hanging="361"/>
      </w:pPr>
      <w:rPr>
        <w:rFonts w:hint="default"/>
        <w:lang w:val="en-US" w:eastAsia="en-US" w:bidi="ar-SA"/>
      </w:rPr>
    </w:lvl>
    <w:lvl w:ilvl="6">
      <w:start w:val="0"/>
      <w:numFmt w:val="bullet"/>
      <w:lvlText w:val="•"/>
      <w:lvlJc w:val="left"/>
      <w:pPr>
        <w:ind w:left="7000" w:hanging="361"/>
      </w:pPr>
      <w:rPr>
        <w:rFonts w:hint="default"/>
        <w:lang w:val="en-US" w:eastAsia="en-US" w:bidi="ar-SA"/>
      </w:rPr>
    </w:lvl>
    <w:lvl w:ilvl="7">
      <w:start w:val="0"/>
      <w:numFmt w:val="bullet"/>
      <w:lvlText w:val="•"/>
      <w:lvlJc w:val="left"/>
      <w:pPr>
        <w:ind w:left="8040" w:hanging="361"/>
      </w:pPr>
      <w:rPr>
        <w:rFonts w:hint="default"/>
        <w:lang w:val="en-US" w:eastAsia="en-US" w:bidi="ar-SA"/>
      </w:rPr>
    </w:lvl>
    <w:lvl w:ilvl="8">
      <w:start w:val="0"/>
      <w:numFmt w:val="bullet"/>
      <w:lvlText w:val="•"/>
      <w:lvlJc w:val="left"/>
      <w:pPr>
        <w:ind w:left="9080" w:hanging="361"/>
      </w:pPr>
      <w:rPr>
        <w:rFonts w:hint="default"/>
        <w:lang w:val="en-US" w:eastAsia="en-US" w:bidi="ar-SA"/>
      </w:rPr>
    </w:lvl>
  </w:abstractNum>
  <w:abstractNum w:abstractNumId="29">
    <w:multiLevelType w:val="hybridMultilevel"/>
    <w:lvl w:ilvl="0">
      <w:start w:val="0"/>
      <w:numFmt w:val="bullet"/>
      <w:lvlText w:val="•"/>
      <w:lvlJc w:val="left"/>
      <w:pPr>
        <w:ind w:left="1439" w:hanging="361"/>
      </w:pPr>
      <w:rPr>
        <w:rFonts w:hint="default" w:ascii="Verdana" w:hAnsi="Verdana" w:eastAsia="Verdana" w:cs="Verdana"/>
        <w:spacing w:val="0"/>
        <w:w w:val="84"/>
        <w:lang w:val="en-US" w:eastAsia="en-US" w:bidi="ar-SA"/>
      </w:rPr>
    </w:lvl>
    <w:lvl w:ilvl="1">
      <w:start w:val="0"/>
      <w:numFmt w:val="bullet"/>
      <w:lvlText w:val="o"/>
      <w:lvlJc w:val="left"/>
      <w:pPr>
        <w:ind w:left="2159"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3160" w:hanging="361"/>
      </w:pPr>
      <w:rPr>
        <w:rFonts w:hint="default"/>
        <w:lang w:val="en-US" w:eastAsia="en-US" w:bidi="ar-SA"/>
      </w:rPr>
    </w:lvl>
    <w:lvl w:ilvl="3">
      <w:start w:val="0"/>
      <w:numFmt w:val="bullet"/>
      <w:lvlText w:val="•"/>
      <w:lvlJc w:val="left"/>
      <w:pPr>
        <w:ind w:left="4160" w:hanging="361"/>
      </w:pPr>
      <w:rPr>
        <w:rFonts w:hint="default"/>
        <w:lang w:val="en-US" w:eastAsia="en-US" w:bidi="ar-SA"/>
      </w:rPr>
    </w:lvl>
    <w:lvl w:ilvl="4">
      <w:start w:val="0"/>
      <w:numFmt w:val="bullet"/>
      <w:lvlText w:val="•"/>
      <w:lvlJc w:val="left"/>
      <w:pPr>
        <w:ind w:left="5160" w:hanging="361"/>
      </w:pPr>
      <w:rPr>
        <w:rFonts w:hint="default"/>
        <w:lang w:val="en-US" w:eastAsia="en-US" w:bidi="ar-SA"/>
      </w:rPr>
    </w:lvl>
    <w:lvl w:ilvl="5">
      <w:start w:val="0"/>
      <w:numFmt w:val="bullet"/>
      <w:lvlText w:val="•"/>
      <w:lvlJc w:val="left"/>
      <w:pPr>
        <w:ind w:left="6160" w:hanging="361"/>
      </w:pPr>
      <w:rPr>
        <w:rFonts w:hint="default"/>
        <w:lang w:val="en-US" w:eastAsia="en-US" w:bidi="ar-SA"/>
      </w:rPr>
    </w:lvl>
    <w:lvl w:ilvl="6">
      <w:start w:val="0"/>
      <w:numFmt w:val="bullet"/>
      <w:lvlText w:val="•"/>
      <w:lvlJc w:val="left"/>
      <w:pPr>
        <w:ind w:left="7160" w:hanging="361"/>
      </w:pPr>
      <w:rPr>
        <w:rFonts w:hint="default"/>
        <w:lang w:val="en-US" w:eastAsia="en-US" w:bidi="ar-SA"/>
      </w:rPr>
    </w:lvl>
    <w:lvl w:ilvl="7">
      <w:start w:val="0"/>
      <w:numFmt w:val="bullet"/>
      <w:lvlText w:val="•"/>
      <w:lvlJc w:val="left"/>
      <w:pPr>
        <w:ind w:left="8160" w:hanging="361"/>
      </w:pPr>
      <w:rPr>
        <w:rFonts w:hint="default"/>
        <w:lang w:val="en-US" w:eastAsia="en-US" w:bidi="ar-SA"/>
      </w:rPr>
    </w:lvl>
    <w:lvl w:ilvl="8">
      <w:start w:val="0"/>
      <w:numFmt w:val="bullet"/>
      <w:lvlText w:val="•"/>
      <w:lvlJc w:val="left"/>
      <w:pPr>
        <w:ind w:left="9160" w:hanging="361"/>
      </w:pPr>
      <w:rPr>
        <w:rFonts w:hint="default"/>
        <w:lang w:val="en-US" w:eastAsia="en-US" w:bidi="ar-SA"/>
      </w:rPr>
    </w:lvl>
  </w:abstractNum>
  <w:abstractNum w:abstractNumId="28">
    <w:multiLevelType w:val="hybridMultilevel"/>
    <w:lvl w:ilvl="0">
      <w:start w:val="0"/>
      <w:numFmt w:val="bullet"/>
      <w:lvlText w:val=""/>
      <w:lvlJc w:val="left"/>
      <w:pPr>
        <w:ind w:left="1439" w:hanging="269"/>
      </w:pPr>
      <w:rPr>
        <w:rFonts w:hint="default" w:ascii="Wingdings" w:hAnsi="Wingdings" w:eastAsia="Wingdings" w:cs="Wingdings"/>
        <w:b w:val="0"/>
        <w:bCs w:val="0"/>
        <w:i w:val="0"/>
        <w:iCs w:val="0"/>
        <w:spacing w:val="0"/>
        <w:w w:val="100"/>
        <w:sz w:val="22"/>
        <w:szCs w:val="22"/>
        <w:lang w:val="en-US" w:eastAsia="en-US" w:bidi="ar-SA"/>
      </w:rPr>
    </w:lvl>
    <w:lvl w:ilvl="1">
      <w:start w:val="0"/>
      <w:numFmt w:val="bullet"/>
      <w:lvlText w:val="•"/>
      <w:lvlJc w:val="left"/>
      <w:pPr>
        <w:ind w:left="2412" w:hanging="269"/>
      </w:pPr>
      <w:rPr>
        <w:rFonts w:hint="default"/>
        <w:lang w:val="en-US" w:eastAsia="en-US" w:bidi="ar-SA"/>
      </w:rPr>
    </w:lvl>
    <w:lvl w:ilvl="2">
      <w:start w:val="0"/>
      <w:numFmt w:val="bullet"/>
      <w:lvlText w:val="•"/>
      <w:lvlJc w:val="left"/>
      <w:pPr>
        <w:ind w:left="3384" w:hanging="269"/>
      </w:pPr>
      <w:rPr>
        <w:rFonts w:hint="default"/>
        <w:lang w:val="en-US" w:eastAsia="en-US" w:bidi="ar-SA"/>
      </w:rPr>
    </w:lvl>
    <w:lvl w:ilvl="3">
      <w:start w:val="0"/>
      <w:numFmt w:val="bullet"/>
      <w:lvlText w:val="•"/>
      <w:lvlJc w:val="left"/>
      <w:pPr>
        <w:ind w:left="4356" w:hanging="269"/>
      </w:pPr>
      <w:rPr>
        <w:rFonts w:hint="default"/>
        <w:lang w:val="en-US" w:eastAsia="en-US" w:bidi="ar-SA"/>
      </w:rPr>
    </w:lvl>
    <w:lvl w:ilvl="4">
      <w:start w:val="0"/>
      <w:numFmt w:val="bullet"/>
      <w:lvlText w:val="•"/>
      <w:lvlJc w:val="left"/>
      <w:pPr>
        <w:ind w:left="5328" w:hanging="269"/>
      </w:pPr>
      <w:rPr>
        <w:rFonts w:hint="default"/>
        <w:lang w:val="en-US" w:eastAsia="en-US" w:bidi="ar-SA"/>
      </w:rPr>
    </w:lvl>
    <w:lvl w:ilvl="5">
      <w:start w:val="0"/>
      <w:numFmt w:val="bullet"/>
      <w:lvlText w:val="•"/>
      <w:lvlJc w:val="left"/>
      <w:pPr>
        <w:ind w:left="6300" w:hanging="269"/>
      </w:pPr>
      <w:rPr>
        <w:rFonts w:hint="default"/>
        <w:lang w:val="en-US" w:eastAsia="en-US" w:bidi="ar-SA"/>
      </w:rPr>
    </w:lvl>
    <w:lvl w:ilvl="6">
      <w:start w:val="0"/>
      <w:numFmt w:val="bullet"/>
      <w:lvlText w:val="•"/>
      <w:lvlJc w:val="left"/>
      <w:pPr>
        <w:ind w:left="7272" w:hanging="269"/>
      </w:pPr>
      <w:rPr>
        <w:rFonts w:hint="default"/>
        <w:lang w:val="en-US" w:eastAsia="en-US" w:bidi="ar-SA"/>
      </w:rPr>
    </w:lvl>
    <w:lvl w:ilvl="7">
      <w:start w:val="0"/>
      <w:numFmt w:val="bullet"/>
      <w:lvlText w:val="•"/>
      <w:lvlJc w:val="left"/>
      <w:pPr>
        <w:ind w:left="8244" w:hanging="269"/>
      </w:pPr>
      <w:rPr>
        <w:rFonts w:hint="default"/>
        <w:lang w:val="en-US" w:eastAsia="en-US" w:bidi="ar-SA"/>
      </w:rPr>
    </w:lvl>
    <w:lvl w:ilvl="8">
      <w:start w:val="0"/>
      <w:numFmt w:val="bullet"/>
      <w:lvlText w:val="•"/>
      <w:lvlJc w:val="left"/>
      <w:pPr>
        <w:ind w:left="9216" w:hanging="269"/>
      </w:pPr>
      <w:rPr>
        <w:rFonts w:hint="default"/>
        <w:lang w:val="en-US" w:eastAsia="en-US" w:bidi="ar-SA"/>
      </w:rPr>
    </w:lvl>
  </w:abstractNum>
  <w:abstractNum w:abstractNumId="27">
    <w:multiLevelType w:val="hybridMultilevel"/>
    <w:lvl w:ilvl="0">
      <w:start w:val="1"/>
      <w:numFmt w:val="upperLetter"/>
      <w:lvlText w:val="%1."/>
      <w:lvlJc w:val="left"/>
      <w:pPr>
        <w:ind w:left="1800" w:hanging="721"/>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736" w:hanging="721"/>
      </w:pPr>
      <w:rPr>
        <w:rFonts w:hint="default"/>
        <w:lang w:val="en-US" w:eastAsia="en-US" w:bidi="ar-SA"/>
      </w:rPr>
    </w:lvl>
    <w:lvl w:ilvl="2">
      <w:start w:val="0"/>
      <w:numFmt w:val="bullet"/>
      <w:lvlText w:val="•"/>
      <w:lvlJc w:val="left"/>
      <w:pPr>
        <w:ind w:left="3672" w:hanging="721"/>
      </w:pPr>
      <w:rPr>
        <w:rFonts w:hint="default"/>
        <w:lang w:val="en-US" w:eastAsia="en-US" w:bidi="ar-SA"/>
      </w:rPr>
    </w:lvl>
    <w:lvl w:ilvl="3">
      <w:start w:val="0"/>
      <w:numFmt w:val="bullet"/>
      <w:lvlText w:val="•"/>
      <w:lvlJc w:val="left"/>
      <w:pPr>
        <w:ind w:left="4608" w:hanging="721"/>
      </w:pPr>
      <w:rPr>
        <w:rFonts w:hint="default"/>
        <w:lang w:val="en-US" w:eastAsia="en-US" w:bidi="ar-SA"/>
      </w:rPr>
    </w:lvl>
    <w:lvl w:ilvl="4">
      <w:start w:val="0"/>
      <w:numFmt w:val="bullet"/>
      <w:lvlText w:val="•"/>
      <w:lvlJc w:val="left"/>
      <w:pPr>
        <w:ind w:left="5544" w:hanging="721"/>
      </w:pPr>
      <w:rPr>
        <w:rFonts w:hint="default"/>
        <w:lang w:val="en-US" w:eastAsia="en-US" w:bidi="ar-SA"/>
      </w:rPr>
    </w:lvl>
    <w:lvl w:ilvl="5">
      <w:start w:val="0"/>
      <w:numFmt w:val="bullet"/>
      <w:lvlText w:val="•"/>
      <w:lvlJc w:val="left"/>
      <w:pPr>
        <w:ind w:left="6480" w:hanging="721"/>
      </w:pPr>
      <w:rPr>
        <w:rFonts w:hint="default"/>
        <w:lang w:val="en-US" w:eastAsia="en-US" w:bidi="ar-SA"/>
      </w:rPr>
    </w:lvl>
    <w:lvl w:ilvl="6">
      <w:start w:val="0"/>
      <w:numFmt w:val="bullet"/>
      <w:lvlText w:val="•"/>
      <w:lvlJc w:val="left"/>
      <w:pPr>
        <w:ind w:left="7416" w:hanging="721"/>
      </w:pPr>
      <w:rPr>
        <w:rFonts w:hint="default"/>
        <w:lang w:val="en-US" w:eastAsia="en-US" w:bidi="ar-SA"/>
      </w:rPr>
    </w:lvl>
    <w:lvl w:ilvl="7">
      <w:start w:val="0"/>
      <w:numFmt w:val="bullet"/>
      <w:lvlText w:val="•"/>
      <w:lvlJc w:val="left"/>
      <w:pPr>
        <w:ind w:left="8352" w:hanging="721"/>
      </w:pPr>
      <w:rPr>
        <w:rFonts w:hint="default"/>
        <w:lang w:val="en-US" w:eastAsia="en-US" w:bidi="ar-SA"/>
      </w:rPr>
    </w:lvl>
    <w:lvl w:ilvl="8">
      <w:start w:val="0"/>
      <w:numFmt w:val="bullet"/>
      <w:lvlText w:val="•"/>
      <w:lvlJc w:val="left"/>
      <w:pPr>
        <w:ind w:left="9288" w:hanging="721"/>
      </w:pPr>
      <w:rPr>
        <w:rFonts w:hint="default"/>
        <w:lang w:val="en-US" w:eastAsia="en-US" w:bidi="ar-SA"/>
      </w:rPr>
    </w:lvl>
  </w:abstractNum>
  <w:abstractNum w:abstractNumId="26">
    <w:multiLevelType w:val="hybridMultilevel"/>
    <w:lvl w:ilvl="0">
      <w:start w:val="1"/>
      <w:numFmt w:val="decimal"/>
      <w:lvlText w:val="%1."/>
      <w:lvlJc w:val="left"/>
      <w:pPr>
        <w:ind w:left="988" w:hanging="269"/>
        <w:jc w:val="left"/>
      </w:pPr>
      <w:rPr>
        <w:rFonts w:hint="default" w:ascii="Calibri" w:hAnsi="Calibri" w:eastAsia="Calibri" w:cs="Calibri"/>
        <w:b/>
        <w:bCs/>
        <w:i w:val="0"/>
        <w:iCs w:val="0"/>
        <w:spacing w:val="-2"/>
        <w:w w:val="100"/>
        <w:sz w:val="22"/>
        <w:szCs w:val="22"/>
        <w:lang w:val="en-US" w:eastAsia="en-US" w:bidi="ar-SA"/>
      </w:rPr>
    </w:lvl>
    <w:lvl w:ilvl="1">
      <w:start w:val="0"/>
      <w:numFmt w:val="bullet"/>
      <w:lvlText w:val="•"/>
      <w:lvlJc w:val="left"/>
      <w:pPr>
        <w:ind w:left="1439" w:hanging="361"/>
      </w:pPr>
      <w:rPr>
        <w:rFonts w:hint="default" w:ascii="Verdana" w:hAnsi="Verdana" w:eastAsia="Verdana" w:cs="Verdana"/>
        <w:b w:val="0"/>
        <w:bCs w:val="0"/>
        <w:i w:val="0"/>
        <w:iCs w:val="0"/>
        <w:spacing w:val="0"/>
        <w:w w:val="84"/>
        <w:sz w:val="22"/>
        <w:szCs w:val="22"/>
        <w:lang w:val="en-US" w:eastAsia="en-US" w:bidi="ar-SA"/>
      </w:rPr>
    </w:lvl>
    <w:lvl w:ilvl="2">
      <w:start w:val="0"/>
      <w:numFmt w:val="bullet"/>
      <w:lvlText w:val="•"/>
      <w:lvlJc w:val="left"/>
      <w:pPr>
        <w:ind w:left="2160" w:hanging="361"/>
      </w:pPr>
      <w:rPr>
        <w:rFonts w:hint="default"/>
        <w:lang w:val="en-US" w:eastAsia="en-US" w:bidi="ar-SA"/>
      </w:rPr>
    </w:lvl>
    <w:lvl w:ilvl="3">
      <w:start w:val="0"/>
      <w:numFmt w:val="bullet"/>
      <w:lvlText w:val="•"/>
      <w:lvlJc w:val="left"/>
      <w:pPr>
        <w:ind w:left="3285" w:hanging="361"/>
      </w:pPr>
      <w:rPr>
        <w:rFonts w:hint="default"/>
        <w:lang w:val="en-US" w:eastAsia="en-US" w:bidi="ar-SA"/>
      </w:rPr>
    </w:lvl>
    <w:lvl w:ilvl="4">
      <w:start w:val="0"/>
      <w:numFmt w:val="bullet"/>
      <w:lvlText w:val="•"/>
      <w:lvlJc w:val="left"/>
      <w:pPr>
        <w:ind w:left="4410" w:hanging="361"/>
      </w:pPr>
      <w:rPr>
        <w:rFonts w:hint="default"/>
        <w:lang w:val="en-US" w:eastAsia="en-US" w:bidi="ar-SA"/>
      </w:rPr>
    </w:lvl>
    <w:lvl w:ilvl="5">
      <w:start w:val="0"/>
      <w:numFmt w:val="bullet"/>
      <w:lvlText w:val="•"/>
      <w:lvlJc w:val="left"/>
      <w:pPr>
        <w:ind w:left="5535" w:hanging="361"/>
      </w:pPr>
      <w:rPr>
        <w:rFonts w:hint="default"/>
        <w:lang w:val="en-US" w:eastAsia="en-US" w:bidi="ar-SA"/>
      </w:rPr>
    </w:lvl>
    <w:lvl w:ilvl="6">
      <w:start w:val="0"/>
      <w:numFmt w:val="bullet"/>
      <w:lvlText w:val="•"/>
      <w:lvlJc w:val="left"/>
      <w:pPr>
        <w:ind w:left="6660" w:hanging="361"/>
      </w:pPr>
      <w:rPr>
        <w:rFonts w:hint="default"/>
        <w:lang w:val="en-US" w:eastAsia="en-US" w:bidi="ar-SA"/>
      </w:rPr>
    </w:lvl>
    <w:lvl w:ilvl="7">
      <w:start w:val="0"/>
      <w:numFmt w:val="bullet"/>
      <w:lvlText w:val="•"/>
      <w:lvlJc w:val="left"/>
      <w:pPr>
        <w:ind w:left="7785" w:hanging="361"/>
      </w:pPr>
      <w:rPr>
        <w:rFonts w:hint="default"/>
        <w:lang w:val="en-US" w:eastAsia="en-US" w:bidi="ar-SA"/>
      </w:rPr>
    </w:lvl>
    <w:lvl w:ilvl="8">
      <w:start w:val="0"/>
      <w:numFmt w:val="bullet"/>
      <w:lvlText w:val="•"/>
      <w:lvlJc w:val="left"/>
      <w:pPr>
        <w:ind w:left="8910" w:hanging="361"/>
      </w:pPr>
      <w:rPr>
        <w:rFonts w:hint="default"/>
        <w:lang w:val="en-US" w:eastAsia="en-US" w:bidi="ar-SA"/>
      </w:rPr>
    </w:lvl>
  </w:abstractNum>
  <w:abstractNum w:abstractNumId="25">
    <w:multiLevelType w:val="hybridMultilevel"/>
    <w:lvl w:ilvl="0">
      <w:start w:val="0"/>
      <w:numFmt w:val="bullet"/>
      <w:lvlText w:val="•"/>
      <w:lvlJc w:val="left"/>
      <w:pPr>
        <w:ind w:left="1348" w:hanging="361"/>
      </w:pPr>
      <w:rPr>
        <w:rFonts w:hint="default" w:ascii="Verdana" w:hAnsi="Verdana" w:eastAsia="Verdana" w:cs="Verdana"/>
        <w:b w:val="0"/>
        <w:bCs w:val="0"/>
        <w:i w:val="0"/>
        <w:iCs w:val="0"/>
        <w:spacing w:val="0"/>
        <w:w w:val="84"/>
        <w:sz w:val="22"/>
        <w:szCs w:val="22"/>
        <w:lang w:val="en-US" w:eastAsia="en-US" w:bidi="ar-SA"/>
      </w:rPr>
    </w:lvl>
    <w:lvl w:ilvl="1">
      <w:start w:val="0"/>
      <w:numFmt w:val="bullet"/>
      <w:lvlText w:val="•"/>
      <w:lvlJc w:val="left"/>
      <w:pPr>
        <w:ind w:left="1440" w:hanging="361"/>
      </w:pPr>
      <w:rPr>
        <w:rFonts w:hint="default" w:ascii="Verdana" w:hAnsi="Verdana" w:eastAsia="Verdana" w:cs="Verdana"/>
        <w:b w:val="0"/>
        <w:bCs w:val="0"/>
        <w:i w:val="0"/>
        <w:iCs w:val="0"/>
        <w:spacing w:val="0"/>
        <w:w w:val="84"/>
        <w:sz w:val="22"/>
        <w:szCs w:val="22"/>
        <w:lang w:val="en-US" w:eastAsia="en-US" w:bidi="ar-SA"/>
      </w:rPr>
    </w:lvl>
    <w:lvl w:ilvl="2">
      <w:start w:val="0"/>
      <w:numFmt w:val="bullet"/>
      <w:lvlText w:val="•"/>
      <w:lvlJc w:val="left"/>
      <w:pPr>
        <w:ind w:left="2520" w:hanging="361"/>
      </w:pPr>
      <w:rPr>
        <w:rFonts w:hint="default"/>
        <w:lang w:val="en-US" w:eastAsia="en-US" w:bidi="ar-SA"/>
      </w:rPr>
    </w:lvl>
    <w:lvl w:ilvl="3">
      <w:start w:val="0"/>
      <w:numFmt w:val="bullet"/>
      <w:lvlText w:val="•"/>
      <w:lvlJc w:val="left"/>
      <w:pPr>
        <w:ind w:left="3600" w:hanging="361"/>
      </w:pPr>
      <w:rPr>
        <w:rFonts w:hint="default"/>
        <w:lang w:val="en-US" w:eastAsia="en-US" w:bidi="ar-SA"/>
      </w:rPr>
    </w:lvl>
    <w:lvl w:ilvl="4">
      <w:start w:val="0"/>
      <w:numFmt w:val="bullet"/>
      <w:lvlText w:val="•"/>
      <w:lvlJc w:val="left"/>
      <w:pPr>
        <w:ind w:left="4680" w:hanging="361"/>
      </w:pPr>
      <w:rPr>
        <w:rFonts w:hint="default"/>
        <w:lang w:val="en-US" w:eastAsia="en-US" w:bidi="ar-SA"/>
      </w:rPr>
    </w:lvl>
    <w:lvl w:ilvl="5">
      <w:start w:val="0"/>
      <w:numFmt w:val="bullet"/>
      <w:lvlText w:val="•"/>
      <w:lvlJc w:val="left"/>
      <w:pPr>
        <w:ind w:left="5760" w:hanging="361"/>
      </w:pPr>
      <w:rPr>
        <w:rFonts w:hint="default"/>
        <w:lang w:val="en-US" w:eastAsia="en-US" w:bidi="ar-SA"/>
      </w:rPr>
    </w:lvl>
    <w:lvl w:ilvl="6">
      <w:start w:val="0"/>
      <w:numFmt w:val="bullet"/>
      <w:lvlText w:val="•"/>
      <w:lvlJc w:val="left"/>
      <w:pPr>
        <w:ind w:left="6840" w:hanging="361"/>
      </w:pPr>
      <w:rPr>
        <w:rFonts w:hint="default"/>
        <w:lang w:val="en-US" w:eastAsia="en-US" w:bidi="ar-SA"/>
      </w:rPr>
    </w:lvl>
    <w:lvl w:ilvl="7">
      <w:start w:val="0"/>
      <w:numFmt w:val="bullet"/>
      <w:lvlText w:val="•"/>
      <w:lvlJc w:val="left"/>
      <w:pPr>
        <w:ind w:left="7920" w:hanging="361"/>
      </w:pPr>
      <w:rPr>
        <w:rFonts w:hint="default"/>
        <w:lang w:val="en-US" w:eastAsia="en-US" w:bidi="ar-SA"/>
      </w:rPr>
    </w:lvl>
    <w:lvl w:ilvl="8">
      <w:start w:val="0"/>
      <w:numFmt w:val="bullet"/>
      <w:lvlText w:val="•"/>
      <w:lvlJc w:val="left"/>
      <w:pPr>
        <w:ind w:left="9000" w:hanging="361"/>
      </w:pPr>
      <w:rPr>
        <w:rFonts w:hint="default"/>
        <w:lang w:val="en-US" w:eastAsia="en-US" w:bidi="ar-SA"/>
      </w:rPr>
    </w:lvl>
  </w:abstractNum>
  <w:abstractNum w:abstractNumId="24">
    <w:multiLevelType w:val="hybridMultilevel"/>
    <w:lvl w:ilvl="0">
      <w:start w:val="1"/>
      <w:numFmt w:val="decimal"/>
      <w:lvlText w:val="%1."/>
      <w:lvlJc w:val="left"/>
      <w:pPr>
        <w:ind w:left="1440" w:hanging="361"/>
        <w:jc w:val="left"/>
      </w:pPr>
      <w:rPr>
        <w:rFonts w:hint="default" w:ascii="Calibri" w:hAnsi="Calibri" w:eastAsia="Calibri" w:cs="Calibri"/>
        <w:b w:val="0"/>
        <w:bCs w:val="0"/>
        <w:i w:val="0"/>
        <w:iCs w:val="0"/>
        <w:color w:val="202429"/>
        <w:spacing w:val="-2"/>
        <w:w w:val="100"/>
        <w:sz w:val="22"/>
        <w:szCs w:val="22"/>
        <w:lang w:val="en-US" w:eastAsia="en-US" w:bidi="ar-SA"/>
      </w:rPr>
    </w:lvl>
    <w:lvl w:ilvl="1">
      <w:start w:val="0"/>
      <w:numFmt w:val="bullet"/>
      <w:lvlText w:val="•"/>
      <w:lvlJc w:val="left"/>
      <w:pPr>
        <w:ind w:left="1440" w:hanging="360"/>
      </w:pPr>
      <w:rPr>
        <w:rFonts w:hint="default" w:ascii="Verdana" w:hAnsi="Verdana" w:eastAsia="Verdana" w:cs="Verdana"/>
        <w:spacing w:val="0"/>
        <w:w w:val="85"/>
        <w:lang w:val="en-US" w:eastAsia="en-US" w:bidi="ar-SA"/>
      </w:rPr>
    </w:lvl>
    <w:lvl w:ilvl="2">
      <w:start w:val="0"/>
      <w:numFmt w:val="bullet"/>
      <w:lvlText w:val="o"/>
      <w:lvlJc w:val="left"/>
      <w:pPr>
        <w:ind w:left="2160" w:hanging="361"/>
      </w:pPr>
      <w:rPr>
        <w:rFonts w:hint="default" w:ascii="Courier New" w:hAnsi="Courier New" w:eastAsia="Courier New" w:cs="Courier New"/>
        <w:b w:val="0"/>
        <w:bCs w:val="0"/>
        <w:i w:val="0"/>
        <w:iCs w:val="0"/>
        <w:spacing w:val="0"/>
        <w:w w:val="100"/>
        <w:sz w:val="22"/>
        <w:szCs w:val="22"/>
        <w:lang w:val="en-US" w:eastAsia="en-US" w:bidi="ar-SA"/>
      </w:rPr>
    </w:lvl>
    <w:lvl w:ilvl="3">
      <w:start w:val="0"/>
      <w:numFmt w:val="bullet"/>
      <w:lvlText w:val="•"/>
      <w:lvlJc w:val="left"/>
      <w:pPr>
        <w:ind w:left="4160" w:hanging="361"/>
      </w:pPr>
      <w:rPr>
        <w:rFonts w:hint="default"/>
        <w:lang w:val="en-US" w:eastAsia="en-US" w:bidi="ar-SA"/>
      </w:rPr>
    </w:lvl>
    <w:lvl w:ilvl="4">
      <w:start w:val="0"/>
      <w:numFmt w:val="bullet"/>
      <w:lvlText w:val="•"/>
      <w:lvlJc w:val="left"/>
      <w:pPr>
        <w:ind w:left="5160" w:hanging="361"/>
      </w:pPr>
      <w:rPr>
        <w:rFonts w:hint="default"/>
        <w:lang w:val="en-US" w:eastAsia="en-US" w:bidi="ar-SA"/>
      </w:rPr>
    </w:lvl>
    <w:lvl w:ilvl="5">
      <w:start w:val="0"/>
      <w:numFmt w:val="bullet"/>
      <w:lvlText w:val="•"/>
      <w:lvlJc w:val="left"/>
      <w:pPr>
        <w:ind w:left="6160" w:hanging="361"/>
      </w:pPr>
      <w:rPr>
        <w:rFonts w:hint="default"/>
        <w:lang w:val="en-US" w:eastAsia="en-US" w:bidi="ar-SA"/>
      </w:rPr>
    </w:lvl>
    <w:lvl w:ilvl="6">
      <w:start w:val="0"/>
      <w:numFmt w:val="bullet"/>
      <w:lvlText w:val="•"/>
      <w:lvlJc w:val="left"/>
      <w:pPr>
        <w:ind w:left="7160" w:hanging="361"/>
      </w:pPr>
      <w:rPr>
        <w:rFonts w:hint="default"/>
        <w:lang w:val="en-US" w:eastAsia="en-US" w:bidi="ar-SA"/>
      </w:rPr>
    </w:lvl>
    <w:lvl w:ilvl="7">
      <w:start w:val="0"/>
      <w:numFmt w:val="bullet"/>
      <w:lvlText w:val="•"/>
      <w:lvlJc w:val="left"/>
      <w:pPr>
        <w:ind w:left="8160" w:hanging="361"/>
      </w:pPr>
      <w:rPr>
        <w:rFonts w:hint="default"/>
        <w:lang w:val="en-US" w:eastAsia="en-US" w:bidi="ar-SA"/>
      </w:rPr>
    </w:lvl>
    <w:lvl w:ilvl="8">
      <w:start w:val="0"/>
      <w:numFmt w:val="bullet"/>
      <w:lvlText w:val="•"/>
      <w:lvlJc w:val="left"/>
      <w:pPr>
        <w:ind w:left="9160" w:hanging="361"/>
      </w:pPr>
      <w:rPr>
        <w:rFonts w:hint="default"/>
        <w:lang w:val="en-US" w:eastAsia="en-US" w:bidi="ar-SA"/>
      </w:rPr>
    </w:lvl>
  </w:abstractNum>
  <w:abstractNum w:abstractNumId="22">
    <w:multiLevelType w:val="hybridMultilevel"/>
    <w:lvl w:ilvl="0">
      <w:start w:val="0"/>
      <w:numFmt w:val="bullet"/>
      <w:lvlText w:val="□"/>
      <w:lvlJc w:val="left"/>
      <w:pPr>
        <w:ind w:left="1440" w:hanging="361"/>
      </w:pPr>
      <w:rPr>
        <w:rFonts w:hint="default" w:ascii="Verdana" w:hAnsi="Verdana" w:eastAsia="Verdana" w:cs="Verdana"/>
        <w:b w:val="0"/>
        <w:bCs w:val="0"/>
        <w:i w:val="0"/>
        <w:iCs w:val="0"/>
        <w:spacing w:val="0"/>
        <w:w w:val="99"/>
        <w:sz w:val="22"/>
        <w:szCs w:val="22"/>
        <w:lang w:val="en-US" w:eastAsia="en-US" w:bidi="ar-SA"/>
      </w:rPr>
    </w:lvl>
    <w:lvl w:ilvl="1">
      <w:start w:val="0"/>
      <w:numFmt w:val="bullet"/>
      <w:lvlText w:val="o"/>
      <w:lvlJc w:val="left"/>
      <w:pPr>
        <w:ind w:left="2160"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3160" w:hanging="361"/>
      </w:pPr>
      <w:rPr>
        <w:rFonts w:hint="default"/>
        <w:lang w:val="en-US" w:eastAsia="en-US" w:bidi="ar-SA"/>
      </w:rPr>
    </w:lvl>
    <w:lvl w:ilvl="3">
      <w:start w:val="0"/>
      <w:numFmt w:val="bullet"/>
      <w:lvlText w:val="•"/>
      <w:lvlJc w:val="left"/>
      <w:pPr>
        <w:ind w:left="4160" w:hanging="361"/>
      </w:pPr>
      <w:rPr>
        <w:rFonts w:hint="default"/>
        <w:lang w:val="en-US" w:eastAsia="en-US" w:bidi="ar-SA"/>
      </w:rPr>
    </w:lvl>
    <w:lvl w:ilvl="4">
      <w:start w:val="0"/>
      <w:numFmt w:val="bullet"/>
      <w:lvlText w:val="•"/>
      <w:lvlJc w:val="left"/>
      <w:pPr>
        <w:ind w:left="5160" w:hanging="361"/>
      </w:pPr>
      <w:rPr>
        <w:rFonts w:hint="default"/>
        <w:lang w:val="en-US" w:eastAsia="en-US" w:bidi="ar-SA"/>
      </w:rPr>
    </w:lvl>
    <w:lvl w:ilvl="5">
      <w:start w:val="0"/>
      <w:numFmt w:val="bullet"/>
      <w:lvlText w:val="•"/>
      <w:lvlJc w:val="left"/>
      <w:pPr>
        <w:ind w:left="6160" w:hanging="361"/>
      </w:pPr>
      <w:rPr>
        <w:rFonts w:hint="default"/>
        <w:lang w:val="en-US" w:eastAsia="en-US" w:bidi="ar-SA"/>
      </w:rPr>
    </w:lvl>
    <w:lvl w:ilvl="6">
      <w:start w:val="0"/>
      <w:numFmt w:val="bullet"/>
      <w:lvlText w:val="•"/>
      <w:lvlJc w:val="left"/>
      <w:pPr>
        <w:ind w:left="7160" w:hanging="361"/>
      </w:pPr>
      <w:rPr>
        <w:rFonts w:hint="default"/>
        <w:lang w:val="en-US" w:eastAsia="en-US" w:bidi="ar-SA"/>
      </w:rPr>
    </w:lvl>
    <w:lvl w:ilvl="7">
      <w:start w:val="0"/>
      <w:numFmt w:val="bullet"/>
      <w:lvlText w:val="•"/>
      <w:lvlJc w:val="left"/>
      <w:pPr>
        <w:ind w:left="8160" w:hanging="361"/>
      </w:pPr>
      <w:rPr>
        <w:rFonts w:hint="default"/>
        <w:lang w:val="en-US" w:eastAsia="en-US" w:bidi="ar-SA"/>
      </w:rPr>
    </w:lvl>
    <w:lvl w:ilvl="8">
      <w:start w:val="0"/>
      <w:numFmt w:val="bullet"/>
      <w:lvlText w:val="•"/>
      <w:lvlJc w:val="left"/>
      <w:pPr>
        <w:ind w:left="9160" w:hanging="361"/>
      </w:pPr>
      <w:rPr>
        <w:rFonts w:hint="default"/>
        <w:lang w:val="en-US" w:eastAsia="en-US" w:bidi="ar-SA"/>
      </w:rPr>
    </w:lvl>
  </w:abstractNum>
  <w:abstractNum w:abstractNumId="21">
    <w:multiLevelType w:val="hybridMultilevel"/>
    <w:lvl w:ilvl="0">
      <w:start w:val="0"/>
      <w:numFmt w:val="bullet"/>
      <w:lvlText w:val="o"/>
      <w:lvlJc w:val="left"/>
      <w:pPr>
        <w:ind w:left="2160" w:hanging="361"/>
      </w:pPr>
      <w:rPr>
        <w:rFonts w:hint="default" w:ascii="Courier New" w:hAnsi="Courier New" w:eastAsia="Courier New" w:cs="Courier New"/>
        <w:b w:val="0"/>
        <w:bCs w:val="0"/>
        <w:i w:val="0"/>
        <w:iCs w:val="0"/>
        <w:spacing w:val="0"/>
        <w:w w:val="100"/>
        <w:sz w:val="22"/>
        <w:szCs w:val="22"/>
        <w:lang w:val="en-US" w:eastAsia="en-US" w:bidi="ar-SA"/>
      </w:rPr>
    </w:lvl>
    <w:lvl w:ilvl="1">
      <w:start w:val="0"/>
      <w:numFmt w:val="bullet"/>
      <w:lvlText w:val="•"/>
      <w:lvlJc w:val="left"/>
      <w:pPr>
        <w:ind w:left="3060" w:hanging="361"/>
      </w:pPr>
      <w:rPr>
        <w:rFonts w:hint="default"/>
        <w:lang w:val="en-US" w:eastAsia="en-US" w:bidi="ar-SA"/>
      </w:rPr>
    </w:lvl>
    <w:lvl w:ilvl="2">
      <w:start w:val="0"/>
      <w:numFmt w:val="bullet"/>
      <w:lvlText w:val="•"/>
      <w:lvlJc w:val="left"/>
      <w:pPr>
        <w:ind w:left="3960" w:hanging="361"/>
      </w:pPr>
      <w:rPr>
        <w:rFonts w:hint="default"/>
        <w:lang w:val="en-US" w:eastAsia="en-US" w:bidi="ar-SA"/>
      </w:rPr>
    </w:lvl>
    <w:lvl w:ilvl="3">
      <w:start w:val="0"/>
      <w:numFmt w:val="bullet"/>
      <w:lvlText w:val="•"/>
      <w:lvlJc w:val="left"/>
      <w:pPr>
        <w:ind w:left="4860" w:hanging="361"/>
      </w:pPr>
      <w:rPr>
        <w:rFonts w:hint="default"/>
        <w:lang w:val="en-US" w:eastAsia="en-US" w:bidi="ar-SA"/>
      </w:rPr>
    </w:lvl>
    <w:lvl w:ilvl="4">
      <w:start w:val="0"/>
      <w:numFmt w:val="bullet"/>
      <w:lvlText w:val="•"/>
      <w:lvlJc w:val="left"/>
      <w:pPr>
        <w:ind w:left="5760" w:hanging="361"/>
      </w:pPr>
      <w:rPr>
        <w:rFonts w:hint="default"/>
        <w:lang w:val="en-US" w:eastAsia="en-US" w:bidi="ar-SA"/>
      </w:rPr>
    </w:lvl>
    <w:lvl w:ilvl="5">
      <w:start w:val="0"/>
      <w:numFmt w:val="bullet"/>
      <w:lvlText w:val="•"/>
      <w:lvlJc w:val="left"/>
      <w:pPr>
        <w:ind w:left="6660" w:hanging="361"/>
      </w:pPr>
      <w:rPr>
        <w:rFonts w:hint="default"/>
        <w:lang w:val="en-US" w:eastAsia="en-US" w:bidi="ar-SA"/>
      </w:rPr>
    </w:lvl>
    <w:lvl w:ilvl="6">
      <w:start w:val="0"/>
      <w:numFmt w:val="bullet"/>
      <w:lvlText w:val="•"/>
      <w:lvlJc w:val="left"/>
      <w:pPr>
        <w:ind w:left="7560" w:hanging="361"/>
      </w:pPr>
      <w:rPr>
        <w:rFonts w:hint="default"/>
        <w:lang w:val="en-US" w:eastAsia="en-US" w:bidi="ar-SA"/>
      </w:rPr>
    </w:lvl>
    <w:lvl w:ilvl="7">
      <w:start w:val="0"/>
      <w:numFmt w:val="bullet"/>
      <w:lvlText w:val="•"/>
      <w:lvlJc w:val="left"/>
      <w:pPr>
        <w:ind w:left="8460" w:hanging="361"/>
      </w:pPr>
      <w:rPr>
        <w:rFonts w:hint="default"/>
        <w:lang w:val="en-US" w:eastAsia="en-US" w:bidi="ar-SA"/>
      </w:rPr>
    </w:lvl>
    <w:lvl w:ilvl="8">
      <w:start w:val="0"/>
      <w:numFmt w:val="bullet"/>
      <w:lvlText w:val="•"/>
      <w:lvlJc w:val="left"/>
      <w:pPr>
        <w:ind w:left="9360" w:hanging="361"/>
      </w:pPr>
      <w:rPr>
        <w:rFonts w:hint="default"/>
        <w:lang w:val="en-US" w:eastAsia="en-US" w:bidi="ar-SA"/>
      </w:rPr>
    </w:lvl>
  </w:abstractNum>
  <w:abstractNum w:abstractNumId="20">
    <w:multiLevelType w:val="hybridMultilevel"/>
    <w:lvl w:ilvl="0">
      <w:start w:val="1"/>
      <w:numFmt w:val="upperLetter"/>
      <w:lvlText w:val="%1."/>
      <w:lvlJc w:val="left"/>
      <w:pPr>
        <w:ind w:left="1440" w:hanging="361"/>
        <w:jc w:val="right"/>
      </w:pPr>
      <w:rPr>
        <w:rFonts w:hint="default" w:ascii="Tahoma" w:hAnsi="Tahoma" w:eastAsia="Tahoma" w:cs="Tahoma"/>
        <w:b/>
        <w:bCs/>
        <w:i w:val="0"/>
        <w:iCs w:val="0"/>
        <w:color w:val="1F3863"/>
        <w:spacing w:val="0"/>
        <w:w w:val="100"/>
        <w:sz w:val="20"/>
        <w:szCs w:val="20"/>
        <w:lang w:val="en-US" w:eastAsia="en-US" w:bidi="ar-SA"/>
      </w:rPr>
    </w:lvl>
    <w:lvl w:ilvl="1">
      <w:start w:val="0"/>
      <w:numFmt w:val="bullet"/>
      <w:lvlText w:val="•"/>
      <w:lvlJc w:val="left"/>
      <w:pPr>
        <w:ind w:left="1440" w:hanging="361"/>
      </w:pPr>
      <w:rPr>
        <w:rFonts w:hint="default" w:ascii="Verdana" w:hAnsi="Verdana" w:eastAsia="Verdana" w:cs="Verdana"/>
        <w:b w:val="0"/>
        <w:bCs w:val="0"/>
        <w:i w:val="0"/>
        <w:iCs w:val="0"/>
        <w:spacing w:val="0"/>
        <w:w w:val="84"/>
        <w:sz w:val="22"/>
        <w:szCs w:val="22"/>
        <w:lang w:val="en-US" w:eastAsia="en-US" w:bidi="ar-SA"/>
      </w:rPr>
    </w:lvl>
    <w:lvl w:ilvl="2">
      <w:start w:val="0"/>
      <w:numFmt w:val="bullet"/>
      <w:lvlText w:val="o"/>
      <w:lvlJc w:val="left"/>
      <w:pPr>
        <w:ind w:left="2158" w:hanging="361"/>
      </w:pPr>
      <w:rPr>
        <w:rFonts w:hint="default" w:ascii="Courier New" w:hAnsi="Courier New" w:eastAsia="Courier New" w:cs="Courier New"/>
        <w:b w:val="0"/>
        <w:bCs w:val="0"/>
        <w:i w:val="0"/>
        <w:iCs w:val="0"/>
        <w:spacing w:val="0"/>
        <w:w w:val="100"/>
        <w:sz w:val="22"/>
        <w:szCs w:val="22"/>
        <w:lang w:val="en-US" w:eastAsia="en-US" w:bidi="ar-SA"/>
      </w:rPr>
    </w:lvl>
    <w:lvl w:ilvl="3">
      <w:start w:val="0"/>
      <w:numFmt w:val="bullet"/>
      <w:lvlText w:val=""/>
      <w:lvlJc w:val="left"/>
      <w:pPr>
        <w:ind w:left="2875" w:hanging="361"/>
      </w:pPr>
      <w:rPr>
        <w:rFonts w:hint="default" w:ascii="Wingdings" w:hAnsi="Wingdings" w:eastAsia="Wingdings" w:cs="Wingdings"/>
        <w:b w:val="0"/>
        <w:bCs w:val="0"/>
        <w:i w:val="0"/>
        <w:iCs w:val="0"/>
        <w:spacing w:val="0"/>
        <w:w w:val="100"/>
        <w:sz w:val="22"/>
        <w:szCs w:val="22"/>
        <w:lang w:val="en-US" w:eastAsia="en-US" w:bidi="ar-SA"/>
      </w:rPr>
    </w:lvl>
    <w:lvl w:ilvl="4">
      <w:start w:val="0"/>
      <w:numFmt w:val="bullet"/>
      <w:lvlText w:val="•"/>
      <w:lvlJc w:val="left"/>
      <w:pPr>
        <w:ind w:left="4950" w:hanging="361"/>
      </w:pPr>
      <w:rPr>
        <w:rFonts w:hint="default"/>
        <w:lang w:val="en-US" w:eastAsia="en-US" w:bidi="ar-SA"/>
      </w:rPr>
    </w:lvl>
    <w:lvl w:ilvl="5">
      <w:start w:val="0"/>
      <w:numFmt w:val="bullet"/>
      <w:lvlText w:val="•"/>
      <w:lvlJc w:val="left"/>
      <w:pPr>
        <w:ind w:left="5985" w:hanging="361"/>
      </w:pPr>
      <w:rPr>
        <w:rFonts w:hint="default"/>
        <w:lang w:val="en-US" w:eastAsia="en-US" w:bidi="ar-SA"/>
      </w:rPr>
    </w:lvl>
    <w:lvl w:ilvl="6">
      <w:start w:val="0"/>
      <w:numFmt w:val="bullet"/>
      <w:lvlText w:val="•"/>
      <w:lvlJc w:val="left"/>
      <w:pPr>
        <w:ind w:left="7020" w:hanging="361"/>
      </w:pPr>
      <w:rPr>
        <w:rFonts w:hint="default"/>
        <w:lang w:val="en-US" w:eastAsia="en-US" w:bidi="ar-SA"/>
      </w:rPr>
    </w:lvl>
    <w:lvl w:ilvl="7">
      <w:start w:val="0"/>
      <w:numFmt w:val="bullet"/>
      <w:lvlText w:val="•"/>
      <w:lvlJc w:val="left"/>
      <w:pPr>
        <w:ind w:left="8055" w:hanging="361"/>
      </w:pPr>
      <w:rPr>
        <w:rFonts w:hint="default"/>
        <w:lang w:val="en-US" w:eastAsia="en-US" w:bidi="ar-SA"/>
      </w:rPr>
    </w:lvl>
    <w:lvl w:ilvl="8">
      <w:start w:val="0"/>
      <w:numFmt w:val="bullet"/>
      <w:lvlText w:val="•"/>
      <w:lvlJc w:val="left"/>
      <w:pPr>
        <w:ind w:left="9090" w:hanging="361"/>
      </w:pPr>
      <w:rPr>
        <w:rFonts w:hint="default"/>
        <w:lang w:val="en-US" w:eastAsia="en-US" w:bidi="ar-SA"/>
      </w:rPr>
    </w:lvl>
  </w:abstractNum>
  <w:abstractNum w:abstractNumId="19">
    <w:multiLevelType w:val="hybridMultilevel"/>
    <w:lvl w:ilvl="0">
      <w:start w:val="0"/>
      <w:numFmt w:val="bullet"/>
      <w:lvlText w:val="□"/>
      <w:lvlJc w:val="left"/>
      <w:pPr>
        <w:ind w:left="1441" w:hanging="360"/>
      </w:pPr>
      <w:rPr>
        <w:rFonts w:hint="default" w:ascii="Verdana" w:hAnsi="Verdana" w:eastAsia="Verdana" w:cs="Verdana"/>
        <w:b w:val="0"/>
        <w:bCs w:val="0"/>
        <w:i w:val="0"/>
        <w:iCs w:val="0"/>
        <w:spacing w:val="0"/>
        <w:w w:val="100"/>
        <w:sz w:val="20"/>
        <w:szCs w:val="20"/>
        <w:lang w:val="en-US" w:eastAsia="en-US" w:bidi="ar-SA"/>
      </w:rPr>
    </w:lvl>
    <w:lvl w:ilvl="1">
      <w:start w:val="0"/>
      <w:numFmt w:val="bullet"/>
      <w:lvlText w:val="o"/>
      <w:lvlJc w:val="left"/>
      <w:pPr>
        <w:ind w:left="2161" w:hanging="360"/>
      </w:pPr>
      <w:rPr>
        <w:rFonts w:hint="default" w:ascii="Courier New" w:hAnsi="Courier New" w:eastAsia="Courier New" w:cs="Courier New"/>
        <w:b w:val="0"/>
        <w:bCs w:val="0"/>
        <w:i w:val="0"/>
        <w:iCs w:val="0"/>
        <w:spacing w:val="0"/>
        <w:w w:val="100"/>
        <w:sz w:val="20"/>
        <w:szCs w:val="20"/>
        <w:lang w:val="en-US" w:eastAsia="en-US" w:bidi="ar-SA"/>
      </w:rPr>
    </w:lvl>
    <w:lvl w:ilvl="2">
      <w:start w:val="0"/>
      <w:numFmt w:val="bullet"/>
      <w:lvlText w:val="•"/>
      <w:lvlJc w:val="left"/>
      <w:pPr>
        <w:ind w:left="3160" w:hanging="360"/>
      </w:pPr>
      <w:rPr>
        <w:rFonts w:hint="default"/>
        <w:lang w:val="en-US" w:eastAsia="en-US" w:bidi="ar-SA"/>
      </w:rPr>
    </w:lvl>
    <w:lvl w:ilvl="3">
      <w:start w:val="0"/>
      <w:numFmt w:val="bullet"/>
      <w:lvlText w:val="•"/>
      <w:lvlJc w:val="left"/>
      <w:pPr>
        <w:ind w:left="4160" w:hanging="360"/>
      </w:pPr>
      <w:rPr>
        <w:rFonts w:hint="default"/>
        <w:lang w:val="en-US" w:eastAsia="en-US" w:bidi="ar-SA"/>
      </w:rPr>
    </w:lvl>
    <w:lvl w:ilvl="4">
      <w:start w:val="0"/>
      <w:numFmt w:val="bullet"/>
      <w:lvlText w:val="•"/>
      <w:lvlJc w:val="left"/>
      <w:pPr>
        <w:ind w:left="5160" w:hanging="360"/>
      </w:pPr>
      <w:rPr>
        <w:rFonts w:hint="default"/>
        <w:lang w:val="en-US" w:eastAsia="en-US" w:bidi="ar-SA"/>
      </w:rPr>
    </w:lvl>
    <w:lvl w:ilvl="5">
      <w:start w:val="0"/>
      <w:numFmt w:val="bullet"/>
      <w:lvlText w:val="•"/>
      <w:lvlJc w:val="left"/>
      <w:pPr>
        <w:ind w:left="6160" w:hanging="360"/>
      </w:pPr>
      <w:rPr>
        <w:rFonts w:hint="default"/>
        <w:lang w:val="en-US" w:eastAsia="en-US" w:bidi="ar-SA"/>
      </w:rPr>
    </w:lvl>
    <w:lvl w:ilvl="6">
      <w:start w:val="0"/>
      <w:numFmt w:val="bullet"/>
      <w:lvlText w:val="•"/>
      <w:lvlJc w:val="left"/>
      <w:pPr>
        <w:ind w:left="7160" w:hanging="360"/>
      </w:pPr>
      <w:rPr>
        <w:rFonts w:hint="default"/>
        <w:lang w:val="en-US" w:eastAsia="en-US" w:bidi="ar-SA"/>
      </w:rPr>
    </w:lvl>
    <w:lvl w:ilvl="7">
      <w:start w:val="0"/>
      <w:numFmt w:val="bullet"/>
      <w:lvlText w:val="•"/>
      <w:lvlJc w:val="left"/>
      <w:pPr>
        <w:ind w:left="8160" w:hanging="360"/>
      </w:pPr>
      <w:rPr>
        <w:rFonts w:hint="default"/>
        <w:lang w:val="en-US" w:eastAsia="en-US" w:bidi="ar-SA"/>
      </w:rPr>
    </w:lvl>
    <w:lvl w:ilvl="8">
      <w:start w:val="0"/>
      <w:numFmt w:val="bullet"/>
      <w:lvlText w:val="•"/>
      <w:lvlJc w:val="left"/>
      <w:pPr>
        <w:ind w:left="9160" w:hanging="360"/>
      </w:pPr>
      <w:rPr>
        <w:rFonts w:hint="default"/>
        <w:lang w:val="en-US" w:eastAsia="en-US" w:bidi="ar-SA"/>
      </w:rPr>
    </w:lvl>
  </w:abstractNum>
  <w:abstractNum w:abstractNumId="18">
    <w:multiLevelType w:val="hybridMultilevel"/>
    <w:lvl w:ilvl="0">
      <w:start w:val="0"/>
      <w:numFmt w:val="bullet"/>
      <w:lvlText w:val="•"/>
      <w:lvlJc w:val="left"/>
      <w:pPr>
        <w:ind w:left="1440" w:hanging="361"/>
      </w:pPr>
      <w:rPr>
        <w:rFonts w:hint="default" w:ascii="Verdana" w:hAnsi="Verdana" w:eastAsia="Verdana" w:cs="Verdana"/>
        <w:b w:val="0"/>
        <w:bCs w:val="0"/>
        <w:i w:val="0"/>
        <w:iCs w:val="0"/>
        <w:spacing w:val="0"/>
        <w:w w:val="84"/>
        <w:sz w:val="22"/>
        <w:szCs w:val="22"/>
        <w:lang w:val="en-US" w:eastAsia="en-US" w:bidi="ar-SA"/>
      </w:rPr>
    </w:lvl>
    <w:lvl w:ilvl="1">
      <w:start w:val="0"/>
      <w:numFmt w:val="bullet"/>
      <w:lvlText w:val="o"/>
      <w:lvlJc w:val="left"/>
      <w:pPr>
        <w:ind w:left="2160"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3160" w:hanging="361"/>
      </w:pPr>
      <w:rPr>
        <w:rFonts w:hint="default"/>
        <w:lang w:val="en-US" w:eastAsia="en-US" w:bidi="ar-SA"/>
      </w:rPr>
    </w:lvl>
    <w:lvl w:ilvl="3">
      <w:start w:val="0"/>
      <w:numFmt w:val="bullet"/>
      <w:lvlText w:val="•"/>
      <w:lvlJc w:val="left"/>
      <w:pPr>
        <w:ind w:left="4160" w:hanging="361"/>
      </w:pPr>
      <w:rPr>
        <w:rFonts w:hint="default"/>
        <w:lang w:val="en-US" w:eastAsia="en-US" w:bidi="ar-SA"/>
      </w:rPr>
    </w:lvl>
    <w:lvl w:ilvl="4">
      <w:start w:val="0"/>
      <w:numFmt w:val="bullet"/>
      <w:lvlText w:val="•"/>
      <w:lvlJc w:val="left"/>
      <w:pPr>
        <w:ind w:left="5160" w:hanging="361"/>
      </w:pPr>
      <w:rPr>
        <w:rFonts w:hint="default"/>
        <w:lang w:val="en-US" w:eastAsia="en-US" w:bidi="ar-SA"/>
      </w:rPr>
    </w:lvl>
    <w:lvl w:ilvl="5">
      <w:start w:val="0"/>
      <w:numFmt w:val="bullet"/>
      <w:lvlText w:val="•"/>
      <w:lvlJc w:val="left"/>
      <w:pPr>
        <w:ind w:left="6160" w:hanging="361"/>
      </w:pPr>
      <w:rPr>
        <w:rFonts w:hint="default"/>
        <w:lang w:val="en-US" w:eastAsia="en-US" w:bidi="ar-SA"/>
      </w:rPr>
    </w:lvl>
    <w:lvl w:ilvl="6">
      <w:start w:val="0"/>
      <w:numFmt w:val="bullet"/>
      <w:lvlText w:val="•"/>
      <w:lvlJc w:val="left"/>
      <w:pPr>
        <w:ind w:left="7160" w:hanging="361"/>
      </w:pPr>
      <w:rPr>
        <w:rFonts w:hint="default"/>
        <w:lang w:val="en-US" w:eastAsia="en-US" w:bidi="ar-SA"/>
      </w:rPr>
    </w:lvl>
    <w:lvl w:ilvl="7">
      <w:start w:val="0"/>
      <w:numFmt w:val="bullet"/>
      <w:lvlText w:val="•"/>
      <w:lvlJc w:val="left"/>
      <w:pPr>
        <w:ind w:left="8160" w:hanging="361"/>
      </w:pPr>
      <w:rPr>
        <w:rFonts w:hint="default"/>
        <w:lang w:val="en-US" w:eastAsia="en-US" w:bidi="ar-SA"/>
      </w:rPr>
    </w:lvl>
    <w:lvl w:ilvl="8">
      <w:start w:val="0"/>
      <w:numFmt w:val="bullet"/>
      <w:lvlText w:val="•"/>
      <w:lvlJc w:val="left"/>
      <w:pPr>
        <w:ind w:left="9160" w:hanging="361"/>
      </w:pPr>
      <w:rPr>
        <w:rFonts w:hint="default"/>
        <w:lang w:val="en-US" w:eastAsia="en-US" w:bidi="ar-SA"/>
      </w:rPr>
    </w:lvl>
  </w:abstractNum>
  <w:abstractNum w:abstractNumId="17">
    <w:multiLevelType w:val="hybridMultilevel"/>
    <w:lvl w:ilvl="0">
      <w:start w:val="0"/>
      <w:numFmt w:val="bullet"/>
      <w:lvlText w:val="•"/>
      <w:lvlJc w:val="left"/>
      <w:pPr>
        <w:ind w:left="1440" w:hanging="361"/>
      </w:pPr>
      <w:rPr>
        <w:rFonts w:hint="default" w:ascii="Verdana" w:hAnsi="Verdana" w:eastAsia="Verdana" w:cs="Verdana"/>
        <w:spacing w:val="0"/>
        <w:w w:val="84"/>
        <w:lang w:val="en-US" w:eastAsia="en-US" w:bidi="ar-SA"/>
      </w:rPr>
    </w:lvl>
    <w:lvl w:ilvl="1">
      <w:start w:val="0"/>
      <w:numFmt w:val="bullet"/>
      <w:lvlText w:val="•"/>
      <w:lvlJc w:val="left"/>
      <w:pPr>
        <w:ind w:left="2160" w:hanging="360"/>
      </w:pPr>
      <w:rPr>
        <w:rFonts w:hint="default" w:ascii="Verdana" w:hAnsi="Verdana" w:eastAsia="Verdana" w:cs="Verdana"/>
        <w:b w:val="0"/>
        <w:bCs w:val="0"/>
        <w:i w:val="0"/>
        <w:iCs w:val="0"/>
        <w:spacing w:val="0"/>
        <w:w w:val="85"/>
        <w:sz w:val="20"/>
        <w:szCs w:val="20"/>
        <w:lang w:val="en-US" w:eastAsia="en-US" w:bidi="ar-SA"/>
      </w:rPr>
    </w:lvl>
    <w:lvl w:ilvl="2">
      <w:start w:val="0"/>
      <w:numFmt w:val="bullet"/>
      <w:lvlText w:val="•"/>
      <w:lvlJc w:val="left"/>
      <w:pPr>
        <w:ind w:left="3160" w:hanging="360"/>
      </w:pPr>
      <w:rPr>
        <w:rFonts w:hint="default"/>
        <w:lang w:val="en-US" w:eastAsia="en-US" w:bidi="ar-SA"/>
      </w:rPr>
    </w:lvl>
    <w:lvl w:ilvl="3">
      <w:start w:val="0"/>
      <w:numFmt w:val="bullet"/>
      <w:lvlText w:val="•"/>
      <w:lvlJc w:val="left"/>
      <w:pPr>
        <w:ind w:left="4160" w:hanging="360"/>
      </w:pPr>
      <w:rPr>
        <w:rFonts w:hint="default"/>
        <w:lang w:val="en-US" w:eastAsia="en-US" w:bidi="ar-SA"/>
      </w:rPr>
    </w:lvl>
    <w:lvl w:ilvl="4">
      <w:start w:val="0"/>
      <w:numFmt w:val="bullet"/>
      <w:lvlText w:val="•"/>
      <w:lvlJc w:val="left"/>
      <w:pPr>
        <w:ind w:left="5160" w:hanging="360"/>
      </w:pPr>
      <w:rPr>
        <w:rFonts w:hint="default"/>
        <w:lang w:val="en-US" w:eastAsia="en-US" w:bidi="ar-SA"/>
      </w:rPr>
    </w:lvl>
    <w:lvl w:ilvl="5">
      <w:start w:val="0"/>
      <w:numFmt w:val="bullet"/>
      <w:lvlText w:val="•"/>
      <w:lvlJc w:val="left"/>
      <w:pPr>
        <w:ind w:left="6160" w:hanging="360"/>
      </w:pPr>
      <w:rPr>
        <w:rFonts w:hint="default"/>
        <w:lang w:val="en-US" w:eastAsia="en-US" w:bidi="ar-SA"/>
      </w:rPr>
    </w:lvl>
    <w:lvl w:ilvl="6">
      <w:start w:val="0"/>
      <w:numFmt w:val="bullet"/>
      <w:lvlText w:val="•"/>
      <w:lvlJc w:val="left"/>
      <w:pPr>
        <w:ind w:left="7160" w:hanging="360"/>
      </w:pPr>
      <w:rPr>
        <w:rFonts w:hint="default"/>
        <w:lang w:val="en-US" w:eastAsia="en-US" w:bidi="ar-SA"/>
      </w:rPr>
    </w:lvl>
    <w:lvl w:ilvl="7">
      <w:start w:val="0"/>
      <w:numFmt w:val="bullet"/>
      <w:lvlText w:val="•"/>
      <w:lvlJc w:val="left"/>
      <w:pPr>
        <w:ind w:left="8160" w:hanging="360"/>
      </w:pPr>
      <w:rPr>
        <w:rFonts w:hint="default"/>
        <w:lang w:val="en-US" w:eastAsia="en-US" w:bidi="ar-SA"/>
      </w:rPr>
    </w:lvl>
    <w:lvl w:ilvl="8">
      <w:start w:val="0"/>
      <w:numFmt w:val="bullet"/>
      <w:lvlText w:val="•"/>
      <w:lvlJc w:val="left"/>
      <w:pPr>
        <w:ind w:left="9160" w:hanging="360"/>
      </w:pPr>
      <w:rPr>
        <w:rFonts w:hint="default"/>
        <w:lang w:val="en-US" w:eastAsia="en-US" w:bidi="ar-SA"/>
      </w:rPr>
    </w:lvl>
  </w:abstractNum>
  <w:abstractNum w:abstractNumId="15">
    <w:multiLevelType w:val="hybridMultilevel"/>
    <w:lvl w:ilvl="0">
      <w:start w:val="0"/>
      <w:numFmt w:val="bullet"/>
      <w:lvlText w:val="•"/>
      <w:lvlJc w:val="left"/>
      <w:pPr>
        <w:ind w:left="1440" w:hanging="361"/>
      </w:pPr>
      <w:rPr>
        <w:rFonts w:hint="default" w:ascii="Verdana" w:hAnsi="Verdana" w:eastAsia="Verdana" w:cs="Verdana"/>
        <w:b w:val="0"/>
        <w:bCs w:val="0"/>
        <w:i w:val="0"/>
        <w:iCs w:val="0"/>
        <w:spacing w:val="0"/>
        <w:w w:val="84"/>
        <w:sz w:val="22"/>
        <w:szCs w:val="22"/>
        <w:lang w:val="en-US" w:eastAsia="en-US" w:bidi="ar-SA"/>
      </w:rPr>
    </w:lvl>
    <w:lvl w:ilvl="1">
      <w:start w:val="0"/>
      <w:numFmt w:val="bullet"/>
      <w:lvlText w:val="•"/>
      <w:lvlJc w:val="left"/>
      <w:pPr>
        <w:ind w:left="2412" w:hanging="361"/>
      </w:pPr>
      <w:rPr>
        <w:rFonts w:hint="default"/>
        <w:lang w:val="en-US" w:eastAsia="en-US" w:bidi="ar-SA"/>
      </w:rPr>
    </w:lvl>
    <w:lvl w:ilvl="2">
      <w:start w:val="0"/>
      <w:numFmt w:val="bullet"/>
      <w:lvlText w:val="•"/>
      <w:lvlJc w:val="left"/>
      <w:pPr>
        <w:ind w:left="3384" w:hanging="361"/>
      </w:pPr>
      <w:rPr>
        <w:rFonts w:hint="default"/>
        <w:lang w:val="en-US" w:eastAsia="en-US" w:bidi="ar-SA"/>
      </w:rPr>
    </w:lvl>
    <w:lvl w:ilvl="3">
      <w:start w:val="0"/>
      <w:numFmt w:val="bullet"/>
      <w:lvlText w:val="•"/>
      <w:lvlJc w:val="left"/>
      <w:pPr>
        <w:ind w:left="4356" w:hanging="361"/>
      </w:pPr>
      <w:rPr>
        <w:rFonts w:hint="default"/>
        <w:lang w:val="en-US" w:eastAsia="en-US" w:bidi="ar-SA"/>
      </w:rPr>
    </w:lvl>
    <w:lvl w:ilvl="4">
      <w:start w:val="0"/>
      <w:numFmt w:val="bullet"/>
      <w:lvlText w:val="•"/>
      <w:lvlJc w:val="left"/>
      <w:pPr>
        <w:ind w:left="5328" w:hanging="361"/>
      </w:pPr>
      <w:rPr>
        <w:rFonts w:hint="default"/>
        <w:lang w:val="en-US" w:eastAsia="en-US" w:bidi="ar-SA"/>
      </w:rPr>
    </w:lvl>
    <w:lvl w:ilvl="5">
      <w:start w:val="0"/>
      <w:numFmt w:val="bullet"/>
      <w:lvlText w:val="•"/>
      <w:lvlJc w:val="left"/>
      <w:pPr>
        <w:ind w:left="6300" w:hanging="361"/>
      </w:pPr>
      <w:rPr>
        <w:rFonts w:hint="default"/>
        <w:lang w:val="en-US" w:eastAsia="en-US" w:bidi="ar-SA"/>
      </w:rPr>
    </w:lvl>
    <w:lvl w:ilvl="6">
      <w:start w:val="0"/>
      <w:numFmt w:val="bullet"/>
      <w:lvlText w:val="•"/>
      <w:lvlJc w:val="left"/>
      <w:pPr>
        <w:ind w:left="7272" w:hanging="361"/>
      </w:pPr>
      <w:rPr>
        <w:rFonts w:hint="default"/>
        <w:lang w:val="en-US" w:eastAsia="en-US" w:bidi="ar-SA"/>
      </w:rPr>
    </w:lvl>
    <w:lvl w:ilvl="7">
      <w:start w:val="0"/>
      <w:numFmt w:val="bullet"/>
      <w:lvlText w:val="•"/>
      <w:lvlJc w:val="left"/>
      <w:pPr>
        <w:ind w:left="8244" w:hanging="361"/>
      </w:pPr>
      <w:rPr>
        <w:rFonts w:hint="default"/>
        <w:lang w:val="en-US" w:eastAsia="en-US" w:bidi="ar-SA"/>
      </w:rPr>
    </w:lvl>
    <w:lvl w:ilvl="8">
      <w:start w:val="0"/>
      <w:numFmt w:val="bullet"/>
      <w:lvlText w:val="•"/>
      <w:lvlJc w:val="left"/>
      <w:pPr>
        <w:ind w:left="9216" w:hanging="361"/>
      </w:pPr>
      <w:rPr>
        <w:rFonts w:hint="default"/>
        <w:lang w:val="en-US" w:eastAsia="en-US" w:bidi="ar-SA"/>
      </w:rPr>
    </w:lvl>
  </w:abstractNum>
  <w:abstractNum w:abstractNumId="14">
    <w:multiLevelType w:val="hybridMultilevel"/>
    <w:lvl w:ilvl="0">
      <w:start w:val="5"/>
      <w:numFmt w:val="decimal"/>
      <w:lvlText w:val="%1"/>
      <w:lvlJc w:val="left"/>
      <w:pPr>
        <w:ind w:left="1046" w:hanging="327"/>
        <w:jc w:val="left"/>
      </w:pPr>
      <w:rPr>
        <w:rFonts w:hint="default"/>
        <w:lang w:val="en-US" w:eastAsia="en-US" w:bidi="ar-SA"/>
      </w:rPr>
    </w:lvl>
    <w:lvl w:ilvl="1">
      <w:start w:val="1"/>
      <w:numFmt w:val="decimal"/>
      <w:lvlText w:val="%1.%2"/>
      <w:lvlJc w:val="left"/>
      <w:pPr>
        <w:ind w:left="1046" w:hanging="327"/>
        <w:jc w:val="left"/>
      </w:pPr>
      <w:rPr>
        <w:rFonts w:hint="default" w:ascii="Calibri" w:hAnsi="Calibri" w:eastAsia="Calibri" w:cs="Calibri"/>
        <w:b/>
        <w:bCs/>
        <w:i w:val="0"/>
        <w:iCs w:val="0"/>
        <w:spacing w:val="-2"/>
        <w:w w:val="100"/>
        <w:sz w:val="22"/>
        <w:szCs w:val="22"/>
        <w:lang w:val="en-US" w:eastAsia="en-US" w:bidi="ar-SA"/>
      </w:rPr>
    </w:lvl>
    <w:lvl w:ilvl="2">
      <w:start w:val="0"/>
      <w:numFmt w:val="bullet"/>
      <w:lvlText w:val="•"/>
      <w:lvlJc w:val="left"/>
      <w:pPr>
        <w:ind w:left="1440" w:hanging="361"/>
      </w:pPr>
      <w:rPr>
        <w:rFonts w:hint="default" w:ascii="Verdana" w:hAnsi="Verdana" w:eastAsia="Verdana" w:cs="Verdana"/>
        <w:b w:val="0"/>
        <w:bCs w:val="0"/>
        <w:i w:val="0"/>
        <w:iCs w:val="0"/>
        <w:spacing w:val="0"/>
        <w:w w:val="84"/>
        <w:sz w:val="22"/>
        <w:szCs w:val="22"/>
        <w:lang w:val="en-US" w:eastAsia="en-US" w:bidi="ar-SA"/>
      </w:rPr>
    </w:lvl>
    <w:lvl w:ilvl="3">
      <w:start w:val="0"/>
      <w:numFmt w:val="bullet"/>
      <w:lvlText w:val="•"/>
      <w:lvlJc w:val="left"/>
      <w:pPr>
        <w:ind w:left="3600" w:hanging="361"/>
      </w:pPr>
      <w:rPr>
        <w:rFonts w:hint="default"/>
        <w:lang w:val="en-US" w:eastAsia="en-US" w:bidi="ar-SA"/>
      </w:rPr>
    </w:lvl>
    <w:lvl w:ilvl="4">
      <w:start w:val="0"/>
      <w:numFmt w:val="bullet"/>
      <w:lvlText w:val="•"/>
      <w:lvlJc w:val="left"/>
      <w:pPr>
        <w:ind w:left="4680" w:hanging="361"/>
      </w:pPr>
      <w:rPr>
        <w:rFonts w:hint="default"/>
        <w:lang w:val="en-US" w:eastAsia="en-US" w:bidi="ar-SA"/>
      </w:rPr>
    </w:lvl>
    <w:lvl w:ilvl="5">
      <w:start w:val="0"/>
      <w:numFmt w:val="bullet"/>
      <w:lvlText w:val="•"/>
      <w:lvlJc w:val="left"/>
      <w:pPr>
        <w:ind w:left="5760" w:hanging="361"/>
      </w:pPr>
      <w:rPr>
        <w:rFonts w:hint="default"/>
        <w:lang w:val="en-US" w:eastAsia="en-US" w:bidi="ar-SA"/>
      </w:rPr>
    </w:lvl>
    <w:lvl w:ilvl="6">
      <w:start w:val="0"/>
      <w:numFmt w:val="bullet"/>
      <w:lvlText w:val="•"/>
      <w:lvlJc w:val="left"/>
      <w:pPr>
        <w:ind w:left="6840" w:hanging="361"/>
      </w:pPr>
      <w:rPr>
        <w:rFonts w:hint="default"/>
        <w:lang w:val="en-US" w:eastAsia="en-US" w:bidi="ar-SA"/>
      </w:rPr>
    </w:lvl>
    <w:lvl w:ilvl="7">
      <w:start w:val="0"/>
      <w:numFmt w:val="bullet"/>
      <w:lvlText w:val="•"/>
      <w:lvlJc w:val="left"/>
      <w:pPr>
        <w:ind w:left="7920" w:hanging="361"/>
      </w:pPr>
      <w:rPr>
        <w:rFonts w:hint="default"/>
        <w:lang w:val="en-US" w:eastAsia="en-US" w:bidi="ar-SA"/>
      </w:rPr>
    </w:lvl>
    <w:lvl w:ilvl="8">
      <w:start w:val="0"/>
      <w:numFmt w:val="bullet"/>
      <w:lvlText w:val="•"/>
      <w:lvlJc w:val="left"/>
      <w:pPr>
        <w:ind w:left="9000" w:hanging="361"/>
      </w:pPr>
      <w:rPr>
        <w:rFonts w:hint="default"/>
        <w:lang w:val="en-US" w:eastAsia="en-US" w:bidi="ar-SA"/>
      </w:rPr>
    </w:lvl>
  </w:abstractNum>
  <w:abstractNum w:abstractNumId="13">
    <w:multiLevelType w:val="hybridMultilevel"/>
    <w:lvl w:ilvl="0">
      <w:start w:val="4"/>
      <w:numFmt w:val="decimal"/>
      <w:lvlText w:val="%1"/>
      <w:lvlJc w:val="left"/>
      <w:pPr>
        <w:ind w:left="1075" w:hanging="356"/>
        <w:jc w:val="left"/>
      </w:pPr>
      <w:rPr>
        <w:rFonts w:hint="default"/>
        <w:lang w:val="en-US" w:eastAsia="en-US" w:bidi="ar-SA"/>
      </w:rPr>
    </w:lvl>
    <w:lvl w:ilvl="1">
      <w:start w:val="1"/>
      <w:numFmt w:val="decimal"/>
      <w:lvlText w:val="%1.%2"/>
      <w:lvlJc w:val="left"/>
      <w:pPr>
        <w:ind w:left="1075" w:hanging="356"/>
        <w:jc w:val="left"/>
      </w:pPr>
      <w:rPr>
        <w:rFonts w:hint="default" w:ascii="Calibri" w:hAnsi="Calibri" w:eastAsia="Calibri" w:cs="Calibri"/>
        <w:b/>
        <w:bCs/>
        <w:i w:val="0"/>
        <w:iCs w:val="0"/>
        <w:spacing w:val="-2"/>
        <w:w w:val="100"/>
        <w:sz w:val="24"/>
        <w:szCs w:val="24"/>
        <w:lang w:val="en-US" w:eastAsia="en-US" w:bidi="ar-SA"/>
      </w:rPr>
    </w:lvl>
    <w:lvl w:ilvl="2">
      <w:start w:val="0"/>
      <w:numFmt w:val="bullet"/>
      <w:lvlText w:val="•"/>
      <w:lvlJc w:val="left"/>
      <w:pPr>
        <w:ind w:left="1440" w:hanging="360"/>
      </w:pPr>
      <w:rPr>
        <w:rFonts w:hint="default" w:ascii="Verdana" w:hAnsi="Verdana" w:eastAsia="Verdana" w:cs="Verdana"/>
        <w:b w:val="0"/>
        <w:bCs w:val="0"/>
        <w:i w:val="0"/>
        <w:iCs w:val="0"/>
        <w:spacing w:val="0"/>
        <w:w w:val="84"/>
        <w:sz w:val="24"/>
        <w:szCs w:val="24"/>
        <w:lang w:val="en-US" w:eastAsia="en-US" w:bidi="ar-SA"/>
      </w:rPr>
    </w:lvl>
    <w:lvl w:ilvl="3">
      <w:start w:val="0"/>
      <w:numFmt w:val="bullet"/>
      <w:lvlText w:val="•"/>
      <w:lvlJc w:val="left"/>
      <w:pPr>
        <w:ind w:left="3600" w:hanging="360"/>
      </w:pPr>
      <w:rPr>
        <w:rFonts w:hint="default"/>
        <w:lang w:val="en-US" w:eastAsia="en-US" w:bidi="ar-SA"/>
      </w:rPr>
    </w:lvl>
    <w:lvl w:ilvl="4">
      <w:start w:val="0"/>
      <w:numFmt w:val="bullet"/>
      <w:lvlText w:val="•"/>
      <w:lvlJc w:val="left"/>
      <w:pPr>
        <w:ind w:left="4680"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840" w:hanging="360"/>
      </w:pPr>
      <w:rPr>
        <w:rFonts w:hint="default"/>
        <w:lang w:val="en-US" w:eastAsia="en-US" w:bidi="ar-SA"/>
      </w:rPr>
    </w:lvl>
    <w:lvl w:ilvl="7">
      <w:start w:val="0"/>
      <w:numFmt w:val="bullet"/>
      <w:lvlText w:val="•"/>
      <w:lvlJc w:val="left"/>
      <w:pPr>
        <w:ind w:left="7920" w:hanging="360"/>
      </w:pPr>
      <w:rPr>
        <w:rFonts w:hint="default"/>
        <w:lang w:val="en-US" w:eastAsia="en-US" w:bidi="ar-SA"/>
      </w:rPr>
    </w:lvl>
    <w:lvl w:ilvl="8">
      <w:start w:val="0"/>
      <w:numFmt w:val="bullet"/>
      <w:lvlText w:val="•"/>
      <w:lvlJc w:val="left"/>
      <w:pPr>
        <w:ind w:left="9000" w:hanging="360"/>
      </w:pPr>
      <w:rPr>
        <w:rFonts w:hint="default"/>
        <w:lang w:val="en-US" w:eastAsia="en-US" w:bidi="ar-SA"/>
      </w:rPr>
    </w:lvl>
  </w:abstractNum>
  <w:abstractNum w:abstractNumId="12">
    <w:multiLevelType w:val="hybridMultilevel"/>
    <w:lvl w:ilvl="0">
      <w:start w:val="1"/>
      <w:numFmt w:val="decimal"/>
      <w:lvlText w:val="%1."/>
      <w:lvlJc w:val="left"/>
      <w:pPr>
        <w:ind w:left="1439" w:hanging="361"/>
        <w:jc w:val="left"/>
      </w:pPr>
      <w:rPr>
        <w:rFonts w:hint="default" w:ascii="Calibri" w:hAnsi="Calibri" w:eastAsia="Calibri" w:cs="Calibri"/>
        <w:b w:val="0"/>
        <w:bCs w:val="0"/>
        <w:i w:val="0"/>
        <w:iCs w:val="0"/>
        <w:color w:val="404040"/>
        <w:spacing w:val="-2"/>
        <w:w w:val="100"/>
        <w:sz w:val="22"/>
        <w:szCs w:val="22"/>
        <w:lang w:val="en-US" w:eastAsia="en-US" w:bidi="ar-SA"/>
      </w:rPr>
    </w:lvl>
    <w:lvl w:ilvl="1">
      <w:start w:val="0"/>
      <w:numFmt w:val="bullet"/>
      <w:lvlText w:val="•"/>
      <w:lvlJc w:val="left"/>
      <w:pPr>
        <w:ind w:left="2412" w:hanging="361"/>
      </w:pPr>
      <w:rPr>
        <w:rFonts w:hint="default"/>
        <w:lang w:val="en-US" w:eastAsia="en-US" w:bidi="ar-SA"/>
      </w:rPr>
    </w:lvl>
    <w:lvl w:ilvl="2">
      <w:start w:val="0"/>
      <w:numFmt w:val="bullet"/>
      <w:lvlText w:val="•"/>
      <w:lvlJc w:val="left"/>
      <w:pPr>
        <w:ind w:left="3384" w:hanging="361"/>
      </w:pPr>
      <w:rPr>
        <w:rFonts w:hint="default"/>
        <w:lang w:val="en-US" w:eastAsia="en-US" w:bidi="ar-SA"/>
      </w:rPr>
    </w:lvl>
    <w:lvl w:ilvl="3">
      <w:start w:val="0"/>
      <w:numFmt w:val="bullet"/>
      <w:lvlText w:val="•"/>
      <w:lvlJc w:val="left"/>
      <w:pPr>
        <w:ind w:left="4356" w:hanging="361"/>
      </w:pPr>
      <w:rPr>
        <w:rFonts w:hint="default"/>
        <w:lang w:val="en-US" w:eastAsia="en-US" w:bidi="ar-SA"/>
      </w:rPr>
    </w:lvl>
    <w:lvl w:ilvl="4">
      <w:start w:val="0"/>
      <w:numFmt w:val="bullet"/>
      <w:lvlText w:val="•"/>
      <w:lvlJc w:val="left"/>
      <w:pPr>
        <w:ind w:left="5328" w:hanging="361"/>
      </w:pPr>
      <w:rPr>
        <w:rFonts w:hint="default"/>
        <w:lang w:val="en-US" w:eastAsia="en-US" w:bidi="ar-SA"/>
      </w:rPr>
    </w:lvl>
    <w:lvl w:ilvl="5">
      <w:start w:val="0"/>
      <w:numFmt w:val="bullet"/>
      <w:lvlText w:val="•"/>
      <w:lvlJc w:val="left"/>
      <w:pPr>
        <w:ind w:left="6300" w:hanging="361"/>
      </w:pPr>
      <w:rPr>
        <w:rFonts w:hint="default"/>
        <w:lang w:val="en-US" w:eastAsia="en-US" w:bidi="ar-SA"/>
      </w:rPr>
    </w:lvl>
    <w:lvl w:ilvl="6">
      <w:start w:val="0"/>
      <w:numFmt w:val="bullet"/>
      <w:lvlText w:val="•"/>
      <w:lvlJc w:val="left"/>
      <w:pPr>
        <w:ind w:left="7272" w:hanging="361"/>
      </w:pPr>
      <w:rPr>
        <w:rFonts w:hint="default"/>
        <w:lang w:val="en-US" w:eastAsia="en-US" w:bidi="ar-SA"/>
      </w:rPr>
    </w:lvl>
    <w:lvl w:ilvl="7">
      <w:start w:val="0"/>
      <w:numFmt w:val="bullet"/>
      <w:lvlText w:val="•"/>
      <w:lvlJc w:val="left"/>
      <w:pPr>
        <w:ind w:left="8244" w:hanging="361"/>
      </w:pPr>
      <w:rPr>
        <w:rFonts w:hint="default"/>
        <w:lang w:val="en-US" w:eastAsia="en-US" w:bidi="ar-SA"/>
      </w:rPr>
    </w:lvl>
    <w:lvl w:ilvl="8">
      <w:start w:val="0"/>
      <w:numFmt w:val="bullet"/>
      <w:lvlText w:val="•"/>
      <w:lvlJc w:val="left"/>
      <w:pPr>
        <w:ind w:left="9216" w:hanging="361"/>
      </w:pPr>
      <w:rPr>
        <w:rFonts w:hint="default"/>
        <w:lang w:val="en-US" w:eastAsia="en-US" w:bidi="ar-SA"/>
      </w:rPr>
    </w:lvl>
  </w:abstractNum>
  <w:abstractNum w:abstractNumId="11">
    <w:multiLevelType w:val="hybridMultilevel"/>
    <w:lvl w:ilvl="0">
      <w:start w:val="0"/>
      <w:numFmt w:val="bullet"/>
      <w:lvlText w:val="•"/>
      <w:lvlJc w:val="left"/>
      <w:pPr>
        <w:ind w:left="1440" w:hanging="361"/>
      </w:pPr>
      <w:rPr>
        <w:rFonts w:hint="default" w:ascii="Verdana" w:hAnsi="Verdana" w:eastAsia="Verdana" w:cs="Verdana"/>
        <w:b w:val="0"/>
        <w:bCs w:val="0"/>
        <w:i w:val="0"/>
        <w:iCs w:val="0"/>
        <w:spacing w:val="0"/>
        <w:w w:val="84"/>
        <w:sz w:val="22"/>
        <w:szCs w:val="22"/>
        <w:lang w:val="en-US" w:eastAsia="en-US" w:bidi="ar-SA"/>
      </w:rPr>
    </w:lvl>
    <w:lvl w:ilvl="1">
      <w:start w:val="0"/>
      <w:numFmt w:val="bullet"/>
      <w:lvlText w:val="•"/>
      <w:lvlJc w:val="left"/>
      <w:pPr>
        <w:ind w:left="2412" w:hanging="361"/>
      </w:pPr>
      <w:rPr>
        <w:rFonts w:hint="default"/>
        <w:lang w:val="en-US" w:eastAsia="en-US" w:bidi="ar-SA"/>
      </w:rPr>
    </w:lvl>
    <w:lvl w:ilvl="2">
      <w:start w:val="0"/>
      <w:numFmt w:val="bullet"/>
      <w:lvlText w:val="•"/>
      <w:lvlJc w:val="left"/>
      <w:pPr>
        <w:ind w:left="3384" w:hanging="361"/>
      </w:pPr>
      <w:rPr>
        <w:rFonts w:hint="default"/>
        <w:lang w:val="en-US" w:eastAsia="en-US" w:bidi="ar-SA"/>
      </w:rPr>
    </w:lvl>
    <w:lvl w:ilvl="3">
      <w:start w:val="0"/>
      <w:numFmt w:val="bullet"/>
      <w:lvlText w:val="•"/>
      <w:lvlJc w:val="left"/>
      <w:pPr>
        <w:ind w:left="4356" w:hanging="361"/>
      </w:pPr>
      <w:rPr>
        <w:rFonts w:hint="default"/>
        <w:lang w:val="en-US" w:eastAsia="en-US" w:bidi="ar-SA"/>
      </w:rPr>
    </w:lvl>
    <w:lvl w:ilvl="4">
      <w:start w:val="0"/>
      <w:numFmt w:val="bullet"/>
      <w:lvlText w:val="•"/>
      <w:lvlJc w:val="left"/>
      <w:pPr>
        <w:ind w:left="5328" w:hanging="361"/>
      </w:pPr>
      <w:rPr>
        <w:rFonts w:hint="default"/>
        <w:lang w:val="en-US" w:eastAsia="en-US" w:bidi="ar-SA"/>
      </w:rPr>
    </w:lvl>
    <w:lvl w:ilvl="5">
      <w:start w:val="0"/>
      <w:numFmt w:val="bullet"/>
      <w:lvlText w:val="•"/>
      <w:lvlJc w:val="left"/>
      <w:pPr>
        <w:ind w:left="6300" w:hanging="361"/>
      </w:pPr>
      <w:rPr>
        <w:rFonts w:hint="default"/>
        <w:lang w:val="en-US" w:eastAsia="en-US" w:bidi="ar-SA"/>
      </w:rPr>
    </w:lvl>
    <w:lvl w:ilvl="6">
      <w:start w:val="0"/>
      <w:numFmt w:val="bullet"/>
      <w:lvlText w:val="•"/>
      <w:lvlJc w:val="left"/>
      <w:pPr>
        <w:ind w:left="7272" w:hanging="361"/>
      </w:pPr>
      <w:rPr>
        <w:rFonts w:hint="default"/>
        <w:lang w:val="en-US" w:eastAsia="en-US" w:bidi="ar-SA"/>
      </w:rPr>
    </w:lvl>
    <w:lvl w:ilvl="7">
      <w:start w:val="0"/>
      <w:numFmt w:val="bullet"/>
      <w:lvlText w:val="•"/>
      <w:lvlJc w:val="left"/>
      <w:pPr>
        <w:ind w:left="8244" w:hanging="361"/>
      </w:pPr>
      <w:rPr>
        <w:rFonts w:hint="default"/>
        <w:lang w:val="en-US" w:eastAsia="en-US" w:bidi="ar-SA"/>
      </w:rPr>
    </w:lvl>
    <w:lvl w:ilvl="8">
      <w:start w:val="0"/>
      <w:numFmt w:val="bullet"/>
      <w:lvlText w:val="•"/>
      <w:lvlJc w:val="left"/>
      <w:pPr>
        <w:ind w:left="9216" w:hanging="361"/>
      </w:pPr>
      <w:rPr>
        <w:rFonts w:hint="default"/>
        <w:lang w:val="en-US" w:eastAsia="en-US" w:bidi="ar-SA"/>
      </w:rPr>
    </w:lvl>
  </w:abstractNum>
  <w:abstractNum w:abstractNumId="10">
    <w:multiLevelType w:val="hybridMultilevel"/>
    <w:lvl w:ilvl="0">
      <w:start w:val="0"/>
      <w:numFmt w:val="bullet"/>
      <w:lvlText w:val="•"/>
      <w:lvlJc w:val="left"/>
      <w:pPr>
        <w:ind w:left="1440" w:hanging="361"/>
      </w:pPr>
      <w:rPr>
        <w:rFonts w:hint="default" w:ascii="Verdana" w:hAnsi="Verdana" w:eastAsia="Verdana" w:cs="Verdana"/>
        <w:b w:val="0"/>
        <w:bCs w:val="0"/>
        <w:i w:val="0"/>
        <w:iCs w:val="0"/>
        <w:spacing w:val="0"/>
        <w:w w:val="84"/>
        <w:sz w:val="22"/>
        <w:szCs w:val="22"/>
        <w:lang w:val="en-US" w:eastAsia="en-US" w:bidi="ar-SA"/>
      </w:rPr>
    </w:lvl>
    <w:lvl w:ilvl="1">
      <w:start w:val="0"/>
      <w:numFmt w:val="bullet"/>
      <w:lvlText w:val="•"/>
      <w:lvlJc w:val="left"/>
      <w:pPr>
        <w:ind w:left="2412" w:hanging="361"/>
      </w:pPr>
      <w:rPr>
        <w:rFonts w:hint="default"/>
        <w:lang w:val="en-US" w:eastAsia="en-US" w:bidi="ar-SA"/>
      </w:rPr>
    </w:lvl>
    <w:lvl w:ilvl="2">
      <w:start w:val="0"/>
      <w:numFmt w:val="bullet"/>
      <w:lvlText w:val="•"/>
      <w:lvlJc w:val="left"/>
      <w:pPr>
        <w:ind w:left="3384" w:hanging="361"/>
      </w:pPr>
      <w:rPr>
        <w:rFonts w:hint="default"/>
        <w:lang w:val="en-US" w:eastAsia="en-US" w:bidi="ar-SA"/>
      </w:rPr>
    </w:lvl>
    <w:lvl w:ilvl="3">
      <w:start w:val="0"/>
      <w:numFmt w:val="bullet"/>
      <w:lvlText w:val="•"/>
      <w:lvlJc w:val="left"/>
      <w:pPr>
        <w:ind w:left="4356" w:hanging="361"/>
      </w:pPr>
      <w:rPr>
        <w:rFonts w:hint="default"/>
        <w:lang w:val="en-US" w:eastAsia="en-US" w:bidi="ar-SA"/>
      </w:rPr>
    </w:lvl>
    <w:lvl w:ilvl="4">
      <w:start w:val="0"/>
      <w:numFmt w:val="bullet"/>
      <w:lvlText w:val="•"/>
      <w:lvlJc w:val="left"/>
      <w:pPr>
        <w:ind w:left="5328" w:hanging="361"/>
      </w:pPr>
      <w:rPr>
        <w:rFonts w:hint="default"/>
        <w:lang w:val="en-US" w:eastAsia="en-US" w:bidi="ar-SA"/>
      </w:rPr>
    </w:lvl>
    <w:lvl w:ilvl="5">
      <w:start w:val="0"/>
      <w:numFmt w:val="bullet"/>
      <w:lvlText w:val="•"/>
      <w:lvlJc w:val="left"/>
      <w:pPr>
        <w:ind w:left="6300" w:hanging="361"/>
      </w:pPr>
      <w:rPr>
        <w:rFonts w:hint="default"/>
        <w:lang w:val="en-US" w:eastAsia="en-US" w:bidi="ar-SA"/>
      </w:rPr>
    </w:lvl>
    <w:lvl w:ilvl="6">
      <w:start w:val="0"/>
      <w:numFmt w:val="bullet"/>
      <w:lvlText w:val="•"/>
      <w:lvlJc w:val="left"/>
      <w:pPr>
        <w:ind w:left="7272" w:hanging="361"/>
      </w:pPr>
      <w:rPr>
        <w:rFonts w:hint="default"/>
        <w:lang w:val="en-US" w:eastAsia="en-US" w:bidi="ar-SA"/>
      </w:rPr>
    </w:lvl>
    <w:lvl w:ilvl="7">
      <w:start w:val="0"/>
      <w:numFmt w:val="bullet"/>
      <w:lvlText w:val="•"/>
      <w:lvlJc w:val="left"/>
      <w:pPr>
        <w:ind w:left="8244" w:hanging="361"/>
      </w:pPr>
      <w:rPr>
        <w:rFonts w:hint="default"/>
        <w:lang w:val="en-US" w:eastAsia="en-US" w:bidi="ar-SA"/>
      </w:rPr>
    </w:lvl>
    <w:lvl w:ilvl="8">
      <w:start w:val="0"/>
      <w:numFmt w:val="bullet"/>
      <w:lvlText w:val="•"/>
      <w:lvlJc w:val="left"/>
      <w:pPr>
        <w:ind w:left="9216" w:hanging="361"/>
      </w:pPr>
      <w:rPr>
        <w:rFonts w:hint="default"/>
        <w:lang w:val="en-US" w:eastAsia="en-US" w:bidi="ar-SA"/>
      </w:rPr>
    </w:lvl>
  </w:abstractNum>
  <w:abstractNum w:abstractNumId="9">
    <w:multiLevelType w:val="hybridMultilevel"/>
    <w:lvl w:ilvl="0">
      <w:start w:val="1"/>
      <w:numFmt w:val="decimal"/>
      <w:lvlText w:val="%1)"/>
      <w:lvlJc w:val="left"/>
      <w:pPr>
        <w:ind w:left="1041" w:hanging="322"/>
        <w:jc w:val="left"/>
      </w:pPr>
      <w:rPr>
        <w:rFonts w:hint="default" w:ascii="Calibri" w:hAnsi="Calibri" w:eastAsia="Calibri" w:cs="Calibri"/>
        <w:b w:val="0"/>
        <w:bCs w:val="0"/>
        <w:i w:val="0"/>
        <w:iCs w:val="0"/>
        <w:spacing w:val="-2"/>
        <w:w w:val="100"/>
        <w:sz w:val="22"/>
        <w:szCs w:val="22"/>
        <w:lang w:val="en-US" w:eastAsia="en-US" w:bidi="ar-SA"/>
      </w:rPr>
    </w:lvl>
    <w:lvl w:ilvl="1">
      <w:start w:val="0"/>
      <w:numFmt w:val="bullet"/>
      <w:lvlText w:val="•"/>
      <w:lvlJc w:val="left"/>
      <w:pPr>
        <w:ind w:left="2052" w:hanging="322"/>
      </w:pPr>
      <w:rPr>
        <w:rFonts w:hint="default"/>
        <w:lang w:val="en-US" w:eastAsia="en-US" w:bidi="ar-SA"/>
      </w:rPr>
    </w:lvl>
    <w:lvl w:ilvl="2">
      <w:start w:val="0"/>
      <w:numFmt w:val="bullet"/>
      <w:lvlText w:val="•"/>
      <w:lvlJc w:val="left"/>
      <w:pPr>
        <w:ind w:left="3064" w:hanging="322"/>
      </w:pPr>
      <w:rPr>
        <w:rFonts w:hint="default"/>
        <w:lang w:val="en-US" w:eastAsia="en-US" w:bidi="ar-SA"/>
      </w:rPr>
    </w:lvl>
    <w:lvl w:ilvl="3">
      <w:start w:val="0"/>
      <w:numFmt w:val="bullet"/>
      <w:lvlText w:val="•"/>
      <w:lvlJc w:val="left"/>
      <w:pPr>
        <w:ind w:left="4076" w:hanging="322"/>
      </w:pPr>
      <w:rPr>
        <w:rFonts w:hint="default"/>
        <w:lang w:val="en-US" w:eastAsia="en-US" w:bidi="ar-SA"/>
      </w:rPr>
    </w:lvl>
    <w:lvl w:ilvl="4">
      <w:start w:val="0"/>
      <w:numFmt w:val="bullet"/>
      <w:lvlText w:val="•"/>
      <w:lvlJc w:val="left"/>
      <w:pPr>
        <w:ind w:left="5088" w:hanging="322"/>
      </w:pPr>
      <w:rPr>
        <w:rFonts w:hint="default"/>
        <w:lang w:val="en-US" w:eastAsia="en-US" w:bidi="ar-SA"/>
      </w:rPr>
    </w:lvl>
    <w:lvl w:ilvl="5">
      <w:start w:val="0"/>
      <w:numFmt w:val="bullet"/>
      <w:lvlText w:val="•"/>
      <w:lvlJc w:val="left"/>
      <w:pPr>
        <w:ind w:left="6100" w:hanging="322"/>
      </w:pPr>
      <w:rPr>
        <w:rFonts w:hint="default"/>
        <w:lang w:val="en-US" w:eastAsia="en-US" w:bidi="ar-SA"/>
      </w:rPr>
    </w:lvl>
    <w:lvl w:ilvl="6">
      <w:start w:val="0"/>
      <w:numFmt w:val="bullet"/>
      <w:lvlText w:val="•"/>
      <w:lvlJc w:val="left"/>
      <w:pPr>
        <w:ind w:left="7112" w:hanging="322"/>
      </w:pPr>
      <w:rPr>
        <w:rFonts w:hint="default"/>
        <w:lang w:val="en-US" w:eastAsia="en-US" w:bidi="ar-SA"/>
      </w:rPr>
    </w:lvl>
    <w:lvl w:ilvl="7">
      <w:start w:val="0"/>
      <w:numFmt w:val="bullet"/>
      <w:lvlText w:val="•"/>
      <w:lvlJc w:val="left"/>
      <w:pPr>
        <w:ind w:left="8124" w:hanging="322"/>
      </w:pPr>
      <w:rPr>
        <w:rFonts w:hint="default"/>
        <w:lang w:val="en-US" w:eastAsia="en-US" w:bidi="ar-SA"/>
      </w:rPr>
    </w:lvl>
    <w:lvl w:ilvl="8">
      <w:start w:val="0"/>
      <w:numFmt w:val="bullet"/>
      <w:lvlText w:val="•"/>
      <w:lvlJc w:val="left"/>
      <w:pPr>
        <w:ind w:left="9136" w:hanging="322"/>
      </w:pPr>
      <w:rPr>
        <w:rFonts w:hint="default"/>
        <w:lang w:val="en-US" w:eastAsia="en-US" w:bidi="ar-SA"/>
      </w:rPr>
    </w:lvl>
  </w:abstractNum>
  <w:abstractNum w:abstractNumId="8">
    <w:multiLevelType w:val="hybridMultilevel"/>
    <w:lvl w:ilvl="0">
      <w:start w:val="0"/>
      <w:numFmt w:val="bullet"/>
      <w:lvlText w:val="-"/>
      <w:lvlJc w:val="left"/>
      <w:pPr>
        <w:ind w:left="1132" w:hanging="413"/>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1440" w:hanging="361"/>
      </w:pPr>
      <w:rPr>
        <w:rFonts w:hint="default" w:ascii="Verdana" w:hAnsi="Verdana" w:eastAsia="Verdana" w:cs="Verdana"/>
        <w:b w:val="0"/>
        <w:bCs w:val="0"/>
        <w:i w:val="0"/>
        <w:iCs w:val="0"/>
        <w:spacing w:val="0"/>
        <w:w w:val="84"/>
        <w:sz w:val="22"/>
        <w:szCs w:val="22"/>
        <w:lang w:val="en-US" w:eastAsia="en-US" w:bidi="ar-SA"/>
      </w:rPr>
    </w:lvl>
    <w:lvl w:ilvl="2">
      <w:start w:val="0"/>
      <w:numFmt w:val="bullet"/>
      <w:lvlText w:val="•"/>
      <w:lvlJc w:val="left"/>
      <w:pPr>
        <w:ind w:left="2520" w:hanging="361"/>
      </w:pPr>
      <w:rPr>
        <w:rFonts w:hint="default"/>
        <w:lang w:val="en-US" w:eastAsia="en-US" w:bidi="ar-SA"/>
      </w:rPr>
    </w:lvl>
    <w:lvl w:ilvl="3">
      <w:start w:val="0"/>
      <w:numFmt w:val="bullet"/>
      <w:lvlText w:val="•"/>
      <w:lvlJc w:val="left"/>
      <w:pPr>
        <w:ind w:left="3600" w:hanging="361"/>
      </w:pPr>
      <w:rPr>
        <w:rFonts w:hint="default"/>
        <w:lang w:val="en-US" w:eastAsia="en-US" w:bidi="ar-SA"/>
      </w:rPr>
    </w:lvl>
    <w:lvl w:ilvl="4">
      <w:start w:val="0"/>
      <w:numFmt w:val="bullet"/>
      <w:lvlText w:val="•"/>
      <w:lvlJc w:val="left"/>
      <w:pPr>
        <w:ind w:left="4680" w:hanging="361"/>
      </w:pPr>
      <w:rPr>
        <w:rFonts w:hint="default"/>
        <w:lang w:val="en-US" w:eastAsia="en-US" w:bidi="ar-SA"/>
      </w:rPr>
    </w:lvl>
    <w:lvl w:ilvl="5">
      <w:start w:val="0"/>
      <w:numFmt w:val="bullet"/>
      <w:lvlText w:val="•"/>
      <w:lvlJc w:val="left"/>
      <w:pPr>
        <w:ind w:left="5760" w:hanging="361"/>
      </w:pPr>
      <w:rPr>
        <w:rFonts w:hint="default"/>
        <w:lang w:val="en-US" w:eastAsia="en-US" w:bidi="ar-SA"/>
      </w:rPr>
    </w:lvl>
    <w:lvl w:ilvl="6">
      <w:start w:val="0"/>
      <w:numFmt w:val="bullet"/>
      <w:lvlText w:val="•"/>
      <w:lvlJc w:val="left"/>
      <w:pPr>
        <w:ind w:left="6840" w:hanging="361"/>
      </w:pPr>
      <w:rPr>
        <w:rFonts w:hint="default"/>
        <w:lang w:val="en-US" w:eastAsia="en-US" w:bidi="ar-SA"/>
      </w:rPr>
    </w:lvl>
    <w:lvl w:ilvl="7">
      <w:start w:val="0"/>
      <w:numFmt w:val="bullet"/>
      <w:lvlText w:val="•"/>
      <w:lvlJc w:val="left"/>
      <w:pPr>
        <w:ind w:left="7920" w:hanging="361"/>
      </w:pPr>
      <w:rPr>
        <w:rFonts w:hint="default"/>
        <w:lang w:val="en-US" w:eastAsia="en-US" w:bidi="ar-SA"/>
      </w:rPr>
    </w:lvl>
    <w:lvl w:ilvl="8">
      <w:start w:val="0"/>
      <w:numFmt w:val="bullet"/>
      <w:lvlText w:val="•"/>
      <w:lvlJc w:val="left"/>
      <w:pPr>
        <w:ind w:left="9000" w:hanging="361"/>
      </w:pPr>
      <w:rPr>
        <w:rFonts w:hint="default"/>
        <w:lang w:val="en-US" w:eastAsia="en-US" w:bidi="ar-SA"/>
      </w:rPr>
    </w:lvl>
  </w:abstractNum>
  <w:abstractNum w:abstractNumId="7">
    <w:multiLevelType w:val="hybridMultilevel"/>
    <w:lvl w:ilvl="0">
      <w:start w:val="1"/>
      <w:numFmt w:val="decimal"/>
      <w:lvlText w:val="%1)"/>
      <w:lvlJc w:val="left"/>
      <w:pPr>
        <w:ind w:left="1046" w:hanging="327"/>
        <w:jc w:val="left"/>
      </w:pPr>
      <w:rPr>
        <w:rFonts w:hint="default" w:ascii="Calibri" w:hAnsi="Calibri" w:eastAsia="Calibri" w:cs="Calibri"/>
        <w:b/>
        <w:bCs/>
        <w:i w:val="0"/>
        <w:iCs w:val="0"/>
        <w:spacing w:val="-2"/>
        <w:w w:val="100"/>
        <w:sz w:val="22"/>
        <w:szCs w:val="22"/>
        <w:lang w:val="en-US" w:eastAsia="en-US" w:bidi="ar-SA"/>
      </w:rPr>
    </w:lvl>
    <w:lvl w:ilvl="1">
      <w:start w:val="1"/>
      <w:numFmt w:val="lowerLetter"/>
      <w:lvlText w:val="%2)"/>
      <w:lvlJc w:val="left"/>
      <w:pPr>
        <w:ind w:left="1756" w:hanging="317"/>
        <w:jc w:val="left"/>
      </w:pPr>
      <w:rPr>
        <w:rFonts w:hint="default" w:ascii="Calibri" w:hAnsi="Calibri" w:eastAsia="Calibri" w:cs="Calibri"/>
        <w:b w:val="0"/>
        <w:bCs w:val="0"/>
        <w:i w:val="0"/>
        <w:iCs w:val="0"/>
        <w:spacing w:val="-1"/>
        <w:w w:val="100"/>
        <w:sz w:val="22"/>
        <w:szCs w:val="22"/>
        <w:lang w:val="en-US" w:eastAsia="en-US" w:bidi="ar-SA"/>
      </w:rPr>
    </w:lvl>
    <w:lvl w:ilvl="2">
      <w:start w:val="0"/>
      <w:numFmt w:val="bullet"/>
      <w:lvlText w:val="•"/>
      <w:lvlJc w:val="left"/>
      <w:pPr>
        <w:ind w:left="2804" w:hanging="317"/>
      </w:pPr>
      <w:rPr>
        <w:rFonts w:hint="default"/>
        <w:lang w:val="en-US" w:eastAsia="en-US" w:bidi="ar-SA"/>
      </w:rPr>
    </w:lvl>
    <w:lvl w:ilvl="3">
      <w:start w:val="0"/>
      <w:numFmt w:val="bullet"/>
      <w:lvlText w:val="•"/>
      <w:lvlJc w:val="left"/>
      <w:pPr>
        <w:ind w:left="3848" w:hanging="317"/>
      </w:pPr>
      <w:rPr>
        <w:rFonts w:hint="default"/>
        <w:lang w:val="en-US" w:eastAsia="en-US" w:bidi="ar-SA"/>
      </w:rPr>
    </w:lvl>
    <w:lvl w:ilvl="4">
      <w:start w:val="0"/>
      <w:numFmt w:val="bullet"/>
      <w:lvlText w:val="•"/>
      <w:lvlJc w:val="left"/>
      <w:pPr>
        <w:ind w:left="4893" w:hanging="317"/>
      </w:pPr>
      <w:rPr>
        <w:rFonts w:hint="default"/>
        <w:lang w:val="en-US" w:eastAsia="en-US" w:bidi="ar-SA"/>
      </w:rPr>
    </w:lvl>
    <w:lvl w:ilvl="5">
      <w:start w:val="0"/>
      <w:numFmt w:val="bullet"/>
      <w:lvlText w:val="•"/>
      <w:lvlJc w:val="left"/>
      <w:pPr>
        <w:ind w:left="5937" w:hanging="317"/>
      </w:pPr>
      <w:rPr>
        <w:rFonts w:hint="default"/>
        <w:lang w:val="en-US" w:eastAsia="en-US" w:bidi="ar-SA"/>
      </w:rPr>
    </w:lvl>
    <w:lvl w:ilvl="6">
      <w:start w:val="0"/>
      <w:numFmt w:val="bullet"/>
      <w:lvlText w:val="•"/>
      <w:lvlJc w:val="left"/>
      <w:pPr>
        <w:ind w:left="6982" w:hanging="317"/>
      </w:pPr>
      <w:rPr>
        <w:rFonts w:hint="default"/>
        <w:lang w:val="en-US" w:eastAsia="en-US" w:bidi="ar-SA"/>
      </w:rPr>
    </w:lvl>
    <w:lvl w:ilvl="7">
      <w:start w:val="0"/>
      <w:numFmt w:val="bullet"/>
      <w:lvlText w:val="•"/>
      <w:lvlJc w:val="left"/>
      <w:pPr>
        <w:ind w:left="8026" w:hanging="317"/>
      </w:pPr>
      <w:rPr>
        <w:rFonts w:hint="default"/>
        <w:lang w:val="en-US" w:eastAsia="en-US" w:bidi="ar-SA"/>
      </w:rPr>
    </w:lvl>
    <w:lvl w:ilvl="8">
      <w:start w:val="0"/>
      <w:numFmt w:val="bullet"/>
      <w:lvlText w:val="•"/>
      <w:lvlJc w:val="left"/>
      <w:pPr>
        <w:ind w:left="9071" w:hanging="317"/>
      </w:pPr>
      <w:rPr>
        <w:rFonts w:hint="default"/>
        <w:lang w:val="en-US" w:eastAsia="en-US" w:bidi="ar-SA"/>
      </w:rPr>
    </w:lvl>
  </w:abstractNum>
  <w:abstractNum w:abstractNumId="6">
    <w:multiLevelType w:val="hybridMultilevel"/>
    <w:lvl w:ilvl="0">
      <w:start w:val="1"/>
      <w:numFmt w:val="decimal"/>
      <w:lvlText w:val="%1."/>
      <w:lvlJc w:val="left"/>
      <w:pPr>
        <w:ind w:left="935" w:hanging="216"/>
        <w:jc w:val="left"/>
      </w:pPr>
      <w:rPr>
        <w:rFonts w:hint="default" w:ascii="Calibri" w:hAnsi="Calibri" w:eastAsia="Calibri" w:cs="Calibri"/>
        <w:b w:val="0"/>
        <w:bCs w:val="0"/>
        <w:i w:val="0"/>
        <w:iCs w:val="0"/>
        <w:spacing w:val="-2"/>
        <w:w w:val="100"/>
        <w:sz w:val="22"/>
        <w:szCs w:val="22"/>
        <w:lang w:val="en-US" w:eastAsia="en-US" w:bidi="ar-SA"/>
      </w:rPr>
    </w:lvl>
    <w:lvl w:ilvl="1">
      <w:start w:val="1"/>
      <w:numFmt w:val="decimal"/>
      <w:lvlText w:val="%1.%2"/>
      <w:lvlJc w:val="left"/>
      <w:pPr>
        <w:ind w:left="1046" w:hanging="327"/>
        <w:jc w:val="left"/>
      </w:pPr>
      <w:rPr>
        <w:rFonts w:hint="default" w:ascii="Calibri" w:hAnsi="Calibri" w:eastAsia="Calibri" w:cs="Calibri"/>
        <w:b/>
        <w:bCs/>
        <w:i w:val="0"/>
        <w:iCs w:val="0"/>
        <w:spacing w:val="-2"/>
        <w:w w:val="100"/>
        <w:sz w:val="22"/>
        <w:szCs w:val="22"/>
        <w:lang w:val="en-US" w:eastAsia="en-US" w:bidi="ar-SA"/>
      </w:rPr>
    </w:lvl>
    <w:lvl w:ilvl="2">
      <w:start w:val="0"/>
      <w:numFmt w:val="bullet"/>
      <w:lvlText w:val="•"/>
      <w:lvlJc w:val="left"/>
      <w:pPr>
        <w:ind w:left="1440" w:hanging="360"/>
      </w:pPr>
      <w:rPr>
        <w:rFonts w:hint="default" w:ascii="Verdana" w:hAnsi="Verdana" w:eastAsia="Verdana" w:cs="Verdana"/>
        <w:b w:val="0"/>
        <w:bCs w:val="0"/>
        <w:i w:val="0"/>
        <w:iCs w:val="0"/>
        <w:spacing w:val="0"/>
        <w:w w:val="85"/>
        <w:sz w:val="20"/>
        <w:szCs w:val="20"/>
        <w:lang w:val="en-US" w:eastAsia="en-US" w:bidi="ar-SA"/>
      </w:rPr>
    </w:lvl>
    <w:lvl w:ilvl="3">
      <w:start w:val="0"/>
      <w:numFmt w:val="bullet"/>
      <w:lvlText w:val="•"/>
      <w:lvlJc w:val="left"/>
      <w:pPr>
        <w:ind w:left="2655" w:hanging="360"/>
      </w:pPr>
      <w:rPr>
        <w:rFonts w:hint="default"/>
        <w:lang w:val="en-US" w:eastAsia="en-US" w:bidi="ar-SA"/>
      </w:rPr>
    </w:lvl>
    <w:lvl w:ilvl="4">
      <w:start w:val="0"/>
      <w:numFmt w:val="bullet"/>
      <w:lvlText w:val="•"/>
      <w:lvlJc w:val="left"/>
      <w:pPr>
        <w:ind w:left="3870" w:hanging="360"/>
      </w:pPr>
      <w:rPr>
        <w:rFonts w:hint="default"/>
        <w:lang w:val="en-US" w:eastAsia="en-US" w:bidi="ar-SA"/>
      </w:rPr>
    </w:lvl>
    <w:lvl w:ilvl="5">
      <w:start w:val="0"/>
      <w:numFmt w:val="bullet"/>
      <w:lvlText w:val="•"/>
      <w:lvlJc w:val="left"/>
      <w:pPr>
        <w:ind w:left="5085" w:hanging="360"/>
      </w:pPr>
      <w:rPr>
        <w:rFonts w:hint="default"/>
        <w:lang w:val="en-US" w:eastAsia="en-US" w:bidi="ar-SA"/>
      </w:rPr>
    </w:lvl>
    <w:lvl w:ilvl="6">
      <w:start w:val="0"/>
      <w:numFmt w:val="bullet"/>
      <w:lvlText w:val="•"/>
      <w:lvlJc w:val="left"/>
      <w:pPr>
        <w:ind w:left="6300" w:hanging="360"/>
      </w:pPr>
      <w:rPr>
        <w:rFonts w:hint="default"/>
        <w:lang w:val="en-US" w:eastAsia="en-US" w:bidi="ar-SA"/>
      </w:rPr>
    </w:lvl>
    <w:lvl w:ilvl="7">
      <w:start w:val="0"/>
      <w:numFmt w:val="bullet"/>
      <w:lvlText w:val="•"/>
      <w:lvlJc w:val="left"/>
      <w:pPr>
        <w:ind w:left="7515" w:hanging="360"/>
      </w:pPr>
      <w:rPr>
        <w:rFonts w:hint="default"/>
        <w:lang w:val="en-US" w:eastAsia="en-US" w:bidi="ar-SA"/>
      </w:rPr>
    </w:lvl>
    <w:lvl w:ilvl="8">
      <w:start w:val="0"/>
      <w:numFmt w:val="bullet"/>
      <w:lvlText w:val="•"/>
      <w:lvlJc w:val="left"/>
      <w:pPr>
        <w:ind w:left="8730" w:hanging="360"/>
      </w:pPr>
      <w:rPr>
        <w:rFonts w:hint="default"/>
        <w:lang w:val="en-US" w:eastAsia="en-US" w:bidi="ar-SA"/>
      </w:rPr>
    </w:lvl>
  </w:abstractNum>
  <w:abstractNum w:abstractNumId="5">
    <w:multiLevelType w:val="hybridMultilevel"/>
    <w:lvl w:ilvl="0">
      <w:start w:val="1"/>
      <w:numFmt w:val="decimal"/>
      <w:lvlText w:val="%1."/>
      <w:lvlJc w:val="left"/>
      <w:pPr>
        <w:ind w:left="1094" w:hanging="361"/>
        <w:jc w:val="left"/>
      </w:pPr>
      <w:rPr>
        <w:rFonts w:hint="default" w:ascii="Calibri" w:hAnsi="Calibri" w:eastAsia="Calibri" w:cs="Calibri"/>
        <w:b w:val="0"/>
        <w:bCs w:val="0"/>
        <w:i w:val="0"/>
        <w:iCs w:val="0"/>
        <w:spacing w:val="-2"/>
        <w:w w:val="100"/>
        <w:sz w:val="22"/>
        <w:szCs w:val="22"/>
        <w:lang w:val="en-US" w:eastAsia="en-US" w:bidi="ar-SA"/>
      </w:rPr>
    </w:lvl>
    <w:lvl w:ilvl="1">
      <w:start w:val="1"/>
      <w:numFmt w:val="decimal"/>
      <w:lvlText w:val="%1.%2"/>
      <w:lvlJc w:val="left"/>
      <w:pPr>
        <w:ind w:left="1046" w:hanging="327"/>
        <w:jc w:val="left"/>
      </w:pPr>
      <w:rPr>
        <w:rFonts w:hint="default" w:ascii="Calibri" w:hAnsi="Calibri" w:eastAsia="Calibri" w:cs="Calibri"/>
        <w:b/>
        <w:bCs/>
        <w:i w:val="0"/>
        <w:iCs w:val="0"/>
        <w:spacing w:val="-2"/>
        <w:w w:val="100"/>
        <w:sz w:val="22"/>
        <w:szCs w:val="22"/>
        <w:lang w:val="en-US" w:eastAsia="en-US" w:bidi="ar-SA"/>
      </w:rPr>
    </w:lvl>
    <w:lvl w:ilvl="2">
      <w:start w:val="0"/>
      <w:numFmt w:val="bullet"/>
      <w:lvlText w:val="•"/>
      <w:lvlJc w:val="left"/>
      <w:pPr>
        <w:ind w:left="1440" w:hanging="361"/>
      </w:pPr>
      <w:rPr>
        <w:rFonts w:hint="default" w:ascii="Verdana" w:hAnsi="Verdana" w:eastAsia="Verdana" w:cs="Verdana"/>
        <w:b w:val="0"/>
        <w:bCs w:val="0"/>
        <w:i w:val="0"/>
        <w:iCs w:val="0"/>
        <w:spacing w:val="0"/>
        <w:w w:val="84"/>
        <w:sz w:val="22"/>
        <w:szCs w:val="22"/>
        <w:lang w:val="en-US" w:eastAsia="en-US" w:bidi="ar-SA"/>
      </w:rPr>
    </w:lvl>
    <w:lvl w:ilvl="3">
      <w:start w:val="0"/>
      <w:numFmt w:val="bullet"/>
      <w:lvlText w:val="•"/>
      <w:lvlJc w:val="left"/>
      <w:pPr>
        <w:ind w:left="2655" w:hanging="361"/>
      </w:pPr>
      <w:rPr>
        <w:rFonts w:hint="default"/>
        <w:lang w:val="en-US" w:eastAsia="en-US" w:bidi="ar-SA"/>
      </w:rPr>
    </w:lvl>
    <w:lvl w:ilvl="4">
      <w:start w:val="0"/>
      <w:numFmt w:val="bullet"/>
      <w:lvlText w:val="•"/>
      <w:lvlJc w:val="left"/>
      <w:pPr>
        <w:ind w:left="3870" w:hanging="361"/>
      </w:pPr>
      <w:rPr>
        <w:rFonts w:hint="default"/>
        <w:lang w:val="en-US" w:eastAsia="en-US" w:bidi="ar-SA"/>
      </w:rPr>
    </w:lvl>
    <w:lvl w:ilvl="5">
      <w:start w:val="0"/>
      <w:numFmt w:val="bullet"/>
      <w:lvlText w:val="•"/>
      <w:lvlJc w:val="left"/>
      <w:pPr>
        <w:ind w:left="5085" w:hanging="361"/>
      </w:pPr>
      <w:rPr>
        <w:rFonts w:hint="default"/>
        <w:lang w:val="en-US" w:eastAsia="en-US" w:bidi="ar-SA"/>
      </w:rPr>
    </w:lvl>
    <w:lvl w:ilvl="6">
      <w:start w:val="0"/>
      <w:numFmt w:val="bullet"/>
      <w:lvlText w:val="•"/>
      <w:lvlJc w:val="left"/>
      <w:pPr>
        <w:ind w:left="6300" w:hanging="361"/>
      </w:pPr>
      <w:rPr>
        <w:rFonts w:hint="default"/>
        <w:lang w:val="en-US" w:eastAsia="en-US" w:bidi="ar-SA"/>
      </w:rPr>
    </w:lvl>
    <w:lvl w:ilvl="7">
      <w:start w:val="0"/>
      <w:numFmt w:val="bullet"/>
      <w:lvlText w:val="•"/>
      <w:lvlJc w:val="left"/>
      <w:pPr>
        <w:ind w:left="7515" w:hanging="361"/>
      </w:pPr>
      <w:rPr>
        <w:rFonts w:hint="default"/>
        <w:lang w:val="en-US" w:eastAsia="en-US" w:bidi="ar-SA"/>
      </w:rPr>
    </w:lvl>
    <w:lvl w:ilvl="8">
      <w:start w:val="0"/>
      <w:numFmt w:val="bullet"/>
      <w:lvlText w:val="•"/>
      <w:lvlJc w:val="left"/>
      <w:pPr>
        <w:ind w:left="8730" w:hanging="361"/>
      </w:pPr>
      <w:rPr>
        <w:rFonts w:hint="default"/>
        <w:lang w:val="en-US" w:eastAsia="en-US" w:bidi="ar-SA"/>
      </w:rPr>
    </w:lvl>
  </w:abstractNum>
  <w:abstractNum w:abstractNumId="4">
    <w:multiLevelType w:val="hybridMultilevel"/>
    <w:lvl w:ilvl="0">
      <w:start w:val="1"/>
      <w:numFmt w:val="decimal"/>
      <w:lvlText w:val="%1."/>
      <w:lvlJc w:val="left"/>
      <w:pPr>
        <w:ind w:left="1094" w:hanging="361"/>
        <w:jc w:val="left"/>
      </w:pPr>
      <w:rPr>
        <w:rFonts w:hint="default" w:ascii="Calibri" w:hAnsi="Calibri" w:eastAsia="Calibri" w:cs="Calibri"/>
        <w:b w:val="0"/>
        <w:bCs w:val="0"/>
        <w:i w:val="0"/>
        <w:iCs w:val="0"/>
        <w:spacing w:val="-2"/>
        <w:w w:val="100"/>
        <w:sz w:val="22"/>
        <w:szCs w:val="22"/>
        <w:lang w:val="en-US" w:eastAsia="en-US" w:bidi="ar-SA"/>
      </w:rPr>
    </w:lvl>
    <w:lvl w:ilvl="1">
      <w:start w:val="0"/>
      <w:numFmt w:val="bullet"/>
      <w:lvlText w:val="•"/>
      <w:lvlJc w:val="left"/>
      <w:pPr>
        <w:ind w:left="2106" w:hanging="361"/>
      </w:pPr>
      <w:rPr>
        <w:rFonts w:hint="default"/>
        <w:lang w:val="en-US" w:eastAsia="en-US" w:bidi="ar-SA"/>
      </w:rPr>
    </w:lvl>
    <w:lvl w:ilvl="2">
      <w:start w:val="0"/>
      <w:numFmt w:val="bullet"/>
      <w:lvlText w:val="•"/>
      <w:lvlJc w:val="left"/>
      <w:pPr>
        <w:ind w:left="3112" w:hanging="361"/>
      </w:pPr>
      <w:rPr>
        <w:rFonts w:hint="default"/>
        <w:lang w:val="en-US" w:eastAsia="en-US" w:bidi="ar-SA"/>
      </w:rPr>
    </w:lvl>
    <w:lvl w:ilvl="3">
      <w:start w:val="0"/>
      <w:numFmt w:val="bullet"/>
      <w:lvlText w:val="•"/>
      <w:lvlJc w:val="left"/>
      <w:pPr>
        <w:ind w:left="4118" w:hanging="361"/>
      </w:pPr>
      <w:rPr>
        <w:rFonts w:hint="default"/>
        <w:lang w:val="en-US" w:eastAsia="en-US" w:bidi="ar-SA"/>
      </w:rPr>
    </w:lvl>
    <w:lvl w:ilvl="4">
      <w:start w:val="0"/>
      <w:numFmt w:val="bullet"/>
      <w:lvlText w:val="•"/>
      <w:lvlJc w:val="left"/>
      <w:pPr>
        <w:ind w:left="5124" w:hanging="361"/>
      </w:pPr>
      <w:rPr>
        <w:rFonts w:hint="default"/>
        <w:lang w:val="en-US" w:eastAsia="en-US" w:bidi="ar-SA"/>
      </w:rPr>
    </w:lvl>
    <w:lvl w:ilvl="5">
      <w:start w:val="0"/>
      <w:numFmt w:val="bullet"/>
      <w:lvlText w:val="•"/>
      <w:lvlJc w:val="left"/>
      <w:pPr>
        <w:ind w:left="6130" w:hanging="361"/>
      </w:pPr>
      <w:rPr>
        <w:rFonts w:hint="default"/>
        <w:lang w:val="en-US" w:eastAsia="en-US" w:bidi="ar-SA"/>
      </w:rPr>
    </w:lvl>
    <w:lvl w:ilvl="6">
      <w:start w:val="0"/>
      <w:numFmt w:val="bullet"/>
      <w:lvlText w:val="•"/>
      <w:lvlJc w:val="left"/>
      <w:pPr>
        <w:ind w:left="7136" w:hanging="361"/>
      </w:pPr>
      <w:rPr>
        <w:rFonts w:hint="default"/>
        <w:lang w:val="en-US" w:eastAsia="en-US" w:bidi="ar-SA"/>
      </w:rPr>
    </w:lvl>
    <w:lvl w:ilvl="7">
      <w:start w:val="0"/>
      <w:numFmt w:val="bullet"/>
      <w:lvlText w:val="•"/>
      <w:lvlJc w:val="left"/>
      <w:pPr>
        <w:ind w:left="8142" w:hanging="361"/>
      </w:pPr>
      <w:rPr>
        <w:rFonts w:hint="default"/>
        <w:lang w:val="en-US" w:eastAsia="en-US" w:bidi="ar-SA"/>
      </w:rPr>
    </w:lvl>
    <w:lvl w:ilvl="8">
      <w:start w:val="0"/>
      <w:numFmt w:val="bullet"/>
      <w:lvlText w:val="•"/>
      <w:lvlJc w:val="left"/>
      <w:pPr>
        <w:ind w:left="9148" w:hanging="361"/>
      </w:pPr>
      <w:rPr>
        <w:rFonts w:hint="default"/>
        <w:lang w:val="en-US" w:eastAsia="en-US" w:bidi="ar-SA"/>
      </w:rPr>
    </w:lvl>
  </w:abstractNum>
  <w:abstractNum w:abstractNumId="3">
    <w:multiLevelType w:val="hybridMultilevel"/>
    <w:lvl w:ilvl="0">
      <w:start w:val="1"/>
      <w:numFmt w:val="decimal"/>
      <w:lvlText w:val="%1"/>
      <w:lvlJc w:val="left"/>
      <w:pPr>
        <w:ind w:left="1080" w:hanging="361"/>
        <w:jc w:val="left"/>
      </w:pPr>
      <w:rPr>
        <w:rFonts w:hint="default"/>
        <w:lang w:val="en-US" w:eastAsia="en-US" w:bidi="ar-SA"/>
      </w:rPr>
    </w:lvl>
    <w:lvl w:ilvl="1">
      <w:start w:val="1"/>
      <w:numFmt w:val="decimal"/>
      <w:lvlText w:val="%1.%2"/>
      <w:lvlJc w:val="left"/>
      <w:pPr>
        <w:ind w:left="1080" w:hanging="361"/>
        <w:jc w:val="left"/>
      </w:pPr>
      <w:rPr>
        <w:rFonts w:hint="default" w:ascii="Calibri" w:hAnsi="Calibri" w:eastAsia="Calibri" w:cs="Calibri"/>
        <w:b/>
        <w:bCs/>
        <w:i w:val="0"/>
        <w:iCs w:val="0"/>
        <w:spacing w:val="-2"/>
        <w:w w:val="100"/>
        <w:sz w:val="22"/>
        <w:szCs w:val="22"/>
        <w:lang w:val="en-US" w:eastAsia="en-US" w:bidi="ar-SA"/>
      </w:rPr>
    </w:lvl>
    <w:lvl w:ilvl="2">
      <w:start w:val="0"/>
      <w:numFmt w:val="bullet"/>
      <w:lvlText w:val="•"/>
      <w:lvlJc w:val="left"/>
      <w:pPr>
        <w:ind w:left="3096" w:hanging="361"/>
      </w:pPr>
      <w:rPr>
        <w:rFonts w:hint="default"/>
        <w:lang w:val="en-US" w:eastAsia="en-US" w:bidi="ar-SA"/>
      </w:rPr>
    </w:lvl>
    <w:lvl w:ilvl="3">
      <w:start w:val="0"/>
      <w:numFmt w:val="bullet"/>
      <w:lvlText w:val="•"/>
      <w:lvlJc w:val="left"/>
      <w:pPr>
        <w:ind w:left="4104" w:hanging="361"/>
      </w:pPr>
      <w:rPr>
        <w:rFonts w:hint="default"/>
        <w:lang w:val="en-US" w:eastAsia="en-US" w:bidi="ar-SA"/>
      </w:rPr>
    </w:lvl>
    <w:lvl w:ilvl="4">
      <w:start w:val="0"/>
      <w:numFmt w:val="bullet"/>
      <w:lvlText w:val="•"/>
      <w:lvlJc w:val="left"/>
      <w:pPr>
        <w:ind w:left="5112" w:hanging="361"/>
      </w:pPr>
      <w:rPr>
        <w:rFonts w:hint="default"/>
        <w:lang w:val="en-US" w:eastAsia="en-US" w:bidi="ar-SA"/>
      </w:rPr>
    </w:lvl>
    <w:lvl w:ilvl="5">
      <w:start w:val="0"/>
      <w:numFmt w:val="bullet"/>
      <w:lvlText w:val="•"/>
      <w:lvlJc w:val="left"/>
      <w:pPr>
        <w:ind w:left="6120" w:hanging="361"/>
      </w:pPr>
      <w:rPr>
        <w:rFonts w:hint="default"/>
        <w:lang w:val="en-US" w:eastAsia="en-US" w:bidi="ar-SA"/>
      </w:rPr>
    </w:lvl>
    <w:lvl w:ilvl="6">
      <w:start w:val="0"/>
      <w:numFmt w:val="bullet"/>
      <w:lvlText w:val="•"/>
      <w:lvlJc w:val="left"/>
      <w:pPr>
        <w:ind w:left="7128" w:hanging="361"/>
      </w:pPr>
      <w:rPr>
        <w:rFonts w:hint="default"/>
        <w:lang w:val="en-US" w:eastAsia="en-US" w:bidi="ar-SA"/>
      </w:rPr>
    </w:lvl>
    <w:lvl w:ilvl="7">
      <w:start w:val="0"/>
      <w:numFmt w:val="bullet"/>
      <w:lvlText w:val="•"/>
      <w:lvlJc w:val="left"/>
      <w:pPr>
        <w:ind w:left="8136" w:hanging="361"/>
      </w:pPr>
      <w:rPr>
        <w:rFonts w:hint="default"/>
        <w:lang w:val="en-US" w:eastAsia="en-US" w:bidi="ar-SA"/>
      </w:rPr>
    </w:lvl>
    <w:lvl w:ilvl="8">
      <w:start w:val="0"/>
      <w:numFmt w:val="bullet"/>
      <w:lvlText w:val="•"/>
      <w:lvlJc w:val="left"/>
      <w:pPr>
        <w:ind w:left="9144" w:hanging="361"/>
      </w:pPr>
      <w:rPr>
        <w:rFonts w:hint="default"/>
        <w:lang w:val="en-US" w:eastAsia="en-US" w:bidi="ar-SA"/>
      </w:rPr>
    </w:lvl>
  </w:abstractNum>
  <w:abstractNum w:abstractNumId="2">
    <w:multiLevelType w:val="hybridMultilevel"/>
    <w:lvl w:ilvl="0">
      <w:start w:val="0"/>
      <w:numFmt w:val="bullet"/>
      <w:lvlText w:val="•"/>
      <w:lvlJc w:val="left"/>
      <w:pPr>
        <w:ind w:left="2121" w:hanging="361"/>
      </w:pPr>
      <w:rPr>
        <w:rFonts w:hint="default" w:ascii="Verdana" w:hAnsi="Verdana" w:eastAsia="Verdana" w:cs="Verdana"/>
        <w:b w:val="0"/>
        <w:bCs w:val="0"/>
        <w:i w:val="0"/>
        <w:iCs w:val="0"/>
        <w:spacing w:val="0"/>
        <w:w w:val="84"/>
        <w:sz w:val="22"/>
        <w:szCs w:val="22"/>
        <w:lang w:val="en-US" w:eastAsia="en-US" w:bidi="ar-SA"/>
      </w:rPr>
    </w:lvl>
    <w:lvl w:ilvl="1">
      <w:start w:val="0"/>
      <w:numFmt w:val="bullet"/>
      <w:lvlText w:val="o"/>
      <w:lvlJc w:val="left"/>
      <w:pPr>
        <w:ind w:left="1800"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2520" w:hanging="361"/>
      </w:pPr>
      <w:rPr>
        <w:rFonts w:hint="default" w:ascii="Wingdings" w:hAnsi="Wingdings" w:eastAsia="Wingdings" w:cs="Wingdings"/>
        <w:b w:val="0"/>
        <w:bCs w:val="0"/>
        <w:i w:val="0"/>
        <w:iCs w:val="0"/>
        <w:spacing w:val="0"/>
        <w:w w:val="100"/>
        <w:sz w:val="22"/>
        <w:szCs w:val="22"/>
        <w:lang w:val="en-US" w:eastAsia="en-US" w:bidi="ar-SA"/>
      </w:rPr>
    </w:lvl>
    <w:lvl w:ilvl="3">
      <w:start w:val="0"/>
      <w:numFmt w:val="bullet"/>
      <w:lvlText w:val="•"/>
      <w:lvlJc w:val="left"/>
      <w:pPr>
        <w:ind w:left="3510" w:hanging="361"/>
      </w:pPr>
      <w:rPr>
        <w:rFonts w:hint="default"/>
        <w:lang w:val="en-US" w:eastAsia="en-US" w:bidi="ar-SA"/>
      </w:rPr>
    </w:lvl>
    <w:lvl w:ilvl="4">
      <w:start w:val="0"/>
      <w:numFmt w:val="bullet"/>
      <w:lvlText w:val="•"/>
      <w:lvlJc w:val="left"/>
      <w:pPr>
        <w:ind w:left="4500" w:hanging="361"/>
      </w:pPr>
      <w:rPr>
        <w:rFonts w:hint="default"/>
        <w:lang w:val="en-US" w:eastAsia="en-US" w:bidi="ar-SA"/>
      </w:rPr>
    </w:lvl>
    <w:lvl w:ilvl="5">
      <w:start w:val="0"/>
      <w:numFmt w:val="bullet"/>
      <w:lvlText w:val="•"/>
      <w:lvlJc w:val="left"/>
      <w:pPr>
        <w:ind w:left="5490" w:hanging="361"/>
      </w:pPr>
      <w:rPr>
        <w:rFonts w:hint="default"/>
        <w:lang w:val="en-US" w:eastAsia="en-US" w:bidi="ar-SA"/>
      </w:rPr>
    </w:lvl>
    <w:lvl w:ilvl="6">
      <w:start w:val="0"/>
      <w:numFmt w:val="bullet"/>
      <w:lvlText w:val="•"/>
      <w:lvlJc w:val="left"/>
      <w:pPr>
        <w:ind w:left="6480" w:hanging="361"/>
      </w:pPr>
      <w:rPr>
        <w:rFonts w:hint="default"/>
        <w:lang w:val="en-US" w:eastAsia="en-US" w:bidi="ar-SA"/>
      </w:rPr>
    </w:lvl>
    <w:lvl w:ilvl="7">
      <w:start w:val="0"/>
      <w:numFmt w:val="bullet"/>
      <w:lvlText w:val="•"/>
      <w:lvlJc w:val="left"/>
      <w:pPr>
        <w:ind w:left="7470" w:hanging="361"/>
      </w:pPr>
      <w:rPr>
        <w:rFonts w:hint="default"/>
        <w:lang w:val="en-US" w:eastAsia="en-US" w:bidi="ar-SA"/>
      </w:rPr>
    </w:lvl>
    <w:lvl w:ilvl="8">
      <w:start w:val="0"/>
      <w:numFmt w:val="bullet"/>
      <w:lvlText w:val="•"/>
      <w:lvlJc w:val="left"/>
      <w:pPr>
        <w:ind w:left="8460" w:hanging="361"/>
      </w:pPr>
      <w:rPr>
        <w:rFonts w:hint="default"/>
        <w:lang w:val="en-US" w:eastAsia="en-US" w:bidi="ar-SA"/>
      </w:rPr>
    </w:lvl>
  </w:abstractNum>
  <w:abstractNum w:abstractNumId="1">
    <w:multiLevelType w:val="hybridMultilevel"/>
    <w:lvl w:ilvl="0">
      <w:start w:val="0"/>
      <w:numFmt w:val="bullet"/>
      <w:lvlText w:val="•"/>
      <w:lvlJc w:val="left"/>
      <w:pPr>
        <w:ind w:left="537" w:hanging="360"/>
      </w:pPr>
      <w:rPr>
        <w:rFonts w:hint="default" w:ascii="Verdana" w:hAnsi="Verdana" w:eastAsia="Verdana" w:cs="Verdana"/>
        <w:b w:val="0"/>
        <w:bCs w:val="0"/>
        <w:i w:val="0"/>
        <w:iCs w:val="0"/>
        <w:spacing w:val="0"/>
        <w:w w:val="83"/>
        <w:sz w:val="28"/>
        <w:szCs w:val="28"/>
        <w:lang w:val="en-US" w:eastAsia="en-US" w:bidi="ar-SA"/>
      </w:rPr>
    </w:lvl>
    <w:lvl w:ilvl="1">
      <w:start w:val="0"/>
      <w:numFmt w:val="bullet"/>
      <w:lvlText w:val="•"/>
      <w:lvlJc w:val="left"/>
      <w:pPr>
        <w:ind w:left="952" w:hanging="360"/>
      </w:pPr>
      <w:rPr>
        <w:rFonts w:hint="default"/>
        <w:lang w:val="en-US" w:eastAsia="en-US" w:bidi="ar-SA"/>
      </w:rPr>
    </w:lvl>
    <w:lvl w:ilvl="2">
      <w:start w:val="0"/>
      <w:numFmt w:val="bullet"/>
      <w:lvlText w:val="•"/>
      <w:lvlJc w:val="left"/>
      <w:pPr>
        <w:ind w:left="1365" w:hanging="360"/>
      </w:pPr>
      <w:rPr>
        <w:rFonts w:hint="default"/>
        <w:lang w:val="en-US" w:eastAsia="en-US" w:bidi="ar-SA"/>
      </w:rPr>
    </w:lvl>
    <w:lvl w:ilvl="3">
      <w:start w:val="0"/>
      <w:numFmt w:val="bullet"/>
      <w:lvlText w:val="•"/>
      <w:lvlJc w:val="left"/>
      <w:pPr>
        <w:ind w:left="1777" w:hanging="360"/>
      </w:pPr>
      <w:rPr>
        <w:rFonts w:hint="default"/>
        <w:lang w:val="en-US" w:eastAsia="en-US" w:bidi="ar-SA"/>
      </w:rPr>
    </w:lvl>
    <w:lvl w:ilvl="4">
      <w:start w:val="0"/>
      <w:numFmt w:val="bullet"/>
      <w:lvlText w:val="•"/>
      <w:lvlJc w:val="left"/>
      <w:pPr>
        <w:ind w:left="2190" w:hanging="360"/>
      </w:pPr>
      <w:rPr>
        <w:rFonts w:hint="default"/>
        <w:lang w:val="en-US" w:eastAsia="en-US" w:bidi="ar-SA"/>
      </w:rPr>
    </w:lvl>
    <w:lvl w:ilvl="5">
      <w:start w:val="0"/>
      <w:numFmt w:val="bullet"/>
      <w:lvlText w:val="•"/>
      <w:lvlJc w:val="left"/>
      <w:pPr>
        <w:ind w:left="2602" w:hanging="360"/>
      </w:pPr>
      <w:rPr>
        <w:rFonts w:hint="default"/>
        <w:lang w:val="en-US" w:eastAsia="en-US" w:bidi="ar-SA"/>
      </w:rPr>
    </w:lvl>
    <w:lvl w:ilvl="6">
      <w:start w:val="0"/>
      <w:numFmt w:val="bullet"/>
      <w:lvlText w:val="•"/>
      <w:lvlJc w:val="left"/>
      <w:pPr>
        <w:ind w:left="3015" w:hanging="360"/>
      </w:pPr>
      <w:rPr>
        <w:rFonts w:hint="default"/>
        <w:lang w:val="en-US" w:eastAsia="en-US" w:bidi="ar-SA"/>
      </w:rPr>
    </w:lvl>
    <w:lvl w:ilvl="7">
      <w:start w:val="0"/>
      <w:numFmt w:val="bullet"/>
      <w:lvlText w:val="•"/>
      <w:lvlJc w:val="left"/>
      <w:pPr>
        <w:ind w:left="3427" w:hanging="360"/>
      </w:pPr>
      <w:rPr>
        <w:rFonts w:hint="default"/>
        <w:lang w:val="en-US" w:eastAsia="en-US" w:bidi="ar-SA"/>
      </w:rPr>
    </w:lvl>
    <w:lvl w:ilvl="8">
      <w:start w:val="0"/>
      <w:numFmt w:val="bullet"/>
      <w:lvlText w:val="•"/>
      <w:lvlJc w:val="left"/>
      <w:pPr>
        <w:ind w:left="3840" w:hanging="360"/>
      </w:pPr>
      <w:rPr>
        <w:rFonts w:hint="default"/>
        <w:lang w:val="en-US" w:eastAsia="en-US" w:bidi="ar-SA"/>
      </w:rPr>
    </w:lvl>
  </w:abstractNum>
  <w:abstractNum w:abstractNumId="0">
    <w:multiLevelType w:val="hybridMultilevel"/>
    <w:lvl w:ilvl="0">
      <w:start w:val="0"/>
      <w:numFmt w:val="bullet"/>
      <w:lvlText w:val="•"/>
      <w:lvlJc w:val="left"/>
      <w:pPr>
        <w:ind w:left="537" w:hanging="360"/>
      </w:pPr>
      <w:rPr>
        <w:rFonts w:hint="default" w:ascii="Verdana" w:hAnsi="Verdana" w:eastAsia="Verdana" w:cs="Verdana"/>
        <w:b w:val="0"/>
        <w:bCs w:val="0"/>
        <w:i w:val="0"/>
        <w:iCs w:val="0"/>
        <w:spacing w:val="0"/>
        <w:w w:val="83"/>
        <w:sz w:val="28"/>
        <w:szCs w:val="28"/>
        <w:lang w:val="en-US" w:eastAsia="en-US" w:bidi="ar-SA"/>
      </w:rPr>
    </w:lvl>
    <w:lvl w:ilvl="1">
      <w:start w:val="0"/>
      <w:numFmt w:val="bullet"/>
      <w:lvlText w:val="•"/>
      <w:lvlJc w:val="left"/>
      <w:pPr>
        <w:ind w:left="952" w:hanging="360"/>
      </w:pPr>
      <w:rPr>
        <w:rFonts w:hint="default"/>
        <w:lang w:val="en-US" w:eastAsia="en-US" w:bidi="ar-SA"/>
      </w:rPr>
    </w:lvl>
    <w:lvl w:ilvl="2">
      <w:start w:val="0"/>
      <w:numFmt w:val="bullet"/>
      <w:lvlText w:val="•"/>
      <w:lvlJc w:val="left"/>
      <w:pPr>
        <w:ind w:left="1365" w:hanging="360"/>
      </w:pPr>
      <w:rPr>
        <w:rFonts w:hint="default"/>
        <w:lang w:val="en-US" w:eastAsia="en-US" w:bidi="ar-SA"/>
      </w:rPr>
    </w:lvl>
    <w:lvl w:ilvl="3">
      <w:start w:val="0"/>
      <w:numFmt w:val="bullet"/>
      <w:lvlText w:val="•"/>
      <w:lvlJc w:val="left"/>
      <w:pPr>
        <w:ind w:left="1777" w:hanging="360"/>
      </w:pPr>
      <w:rPr>
        <w:rFonts w:hint="default"/>
        <w:lang w:val="en-US" w:eastAsia="en-US" w:bidi="ar-SA"/>
      </w:rPr>
    </w:lvl>
    <w:lvl w:ilvl="4">
      <w:start w:val="0"/>
      <w:numFmt w:val="bullet"/>
      <w:lvlText w:val="•"/>
      <w:lvlJc w:val="left"/>
      <w:pPr>
        <w:ind w:left="2190" w:hanging="360"/>
      </w:pPr>
      <w:rPr>
        <w:rFonts w:hint="default"/>
        <w:lang w:val="en-US" w:eastAsia="en-US" w:bidi="ar-SA"/>
      </w:rPr>
    </w:lvl>
    <w:lvl w:ilvl="5">
      <w:start w:val="0"/>
      <w:numFmt w:val="bullet"/>
      <w:lvlText w:val="•"/>
      <w:lvlJc w:val="left"/>
      <w:pPr>
        <w:ind w:left="2602" w:hanging="360"/>
      </w:pPr>
      <w:rPr>
        <w:rFonts w:hint="default"/>
        <w:lang w:val="en-US" w:eastAsia="en-US" w:bidi="ar-SA"/>
      </w:rPr>
    </w:lvl>
    <w:lvl w:ilvl="6">
      <w:start w:val="0"/>
      <w:numFmt w:val="bullet"/>
      <w:lvlText w:val="•"/>
      <w:lvlJc w:val="left"/>
      <w:pPr>
        <w:ind w:left="3015" w:hanging="360"/>
      </w:pPr>
      <w:rPr>
        <w:rFonts w:hint="default"/>
        <w:lang w:val="en-US" w:eastAsia="en-US" w:bidi="ar-SA"/>
      </w:rPr>
    </w:lvl>
    <w:lvl w:ilvl="7">
      <w:start w:val="0"/>
      <w:numFmt w:val="bullet"/>
      <w:lvlText w:val="•"/>
      <w:lvlJc w:val="left"/>
      <w:pPr>
        <w:ind w:left="3427" w:hanging="360"/>
      </w:pPr>
      <w:rPr>
        <w:rFonts w:hint="default"/>
        <w:lang w:val="en-US" w:eastAsia="en-US" w:bidi="ar-SA"/>
      </w:rPr>
    </w:lvl>
    <w:lvl w:ilvl="8">
      <w:start w:val="0"/>
      <w:numFmt w:val="bullet"/>
      <w:lvlText w:val="•"/>
      <w:lvlJc w:val="left"/>
      <w:pPr>
        <w:ind w:left="3840" w:hanging="360"/>
      </w:pPr>
      <w:rPr>
        <w:rFonts w:hint="default"/>
        <w:lang w:val="en-US" w:eastAsia="en-US" w:bidi="ar-SA"/>
      </w:rPr>
    </w:lvl>
  </w:abstractNum>
  <w:num w:numId="49">
    <w:abstractNumId w:val="48"/>
  </w:num>
  <w:num w:numId="48">
    <w:abstractNumId w:val="47"/>
  </w:num>
  <w:num w:numId="17">
    <w:abstractNumId w:val="16"/>
  </w:num>
  <w:num w:numId="24">
    <w:abstractNumId w:val="23"/>
  </w:num>
  <w:num w:numId="51">
    <w:abstractNumId w:val="50"/>
  </w:num>
  <w:num w:numId="50">
    <w:abstractNumId w:val="49"/>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3">
    <w:abstractNumId w:val="22"/>
  </w:num>
  <w:num w:numId="22">
    <w:abstractNumId w:val="21"/>
  </w:num>
  <w:num w:numId="21">
    <w:abstractNumId w:val="20"/>
  </w:num>
  <w:num w:numId="20">
    <w:abstractNumId w:val="19"/>
  </w:num>
  <w:num w:numId="19">
    <w:abstractNumId w:val="18"/>
  </w:num>
  <w:num w:numId="18">
    <w:abstractNumId w:val="17"/>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TOC1" w:type="paragraph">
    <w:name w:val="TOC 1"/>
    <w:basedOn w:val="Normal"/>
    <w:uiPriority w:val="1"/>
    <w:qFormat/>
    <w:pPr>
      <w:spacing w:line="279" w:lineRule="exact"/>
      <w:ind w:left="1079" w:hanging="360"/>
    </w:pPr>
    <w:rPr>
      <w:rFonts w:ascii="Calibri" w:hAnsi="Calibri" w:eastAsia="Calibri" w:cs="Calibri"/>
      <w:sz w:val="22"/>
      <w:szCs w:val="22"/>
      <w:lang w:val="en-US" w:eastAsia="en-US" w:bidi="ar-SA"/>
    </w:rPr>
  </w:style>
  <w:style w:styleId="TOC2" w:type="paragraph">
    <w:name w:val="TOC 2"/>
    <w:basedOn w:val="Normal"/>
    <w:uiPriority w:val="1"/>
    <w:qFormat/>
    <w:pPr>
      <w:spacing w:line="269" w:lineRule="exact"/>
      <w:ind w:left="1799" w:hanging="359"/>
    </w:pPr>
    <w:rPr>
      <w:rFonts w:ascii="Calibri" w:hAnsi="Calibri" w:eastAsia="Calibri" w:cs="Calibri"/>
      <w:sz w:val="22"/>
      <w:szCs w:val="22"/>
      <w:lang w:val="en-US" w:eastAsia="en-US" w:bidi="ar-SA"/>
    </w:rPr>
  </w:style>
  <w:style w:styleId="TOC3" w:type="paragraph">
    <w:name w:val="TOC 3"/>
    <w:basedOn w:val="Normal"/>
    <w:uiPriority w:val="1"/>
    <w:qFormat/>
    <w:pPr>
      <w:ind w:left="2520" w:hanging="360"/>
    </w:pPr>
    <w:rPr>
      <w:rFonts w:ascii="Calibri" w:hAnsi="Calibri" w:eastAsia="Calibri" w:cs="Calibri"/>
      <w:sz w:val="22"/>
      <w:szCs w:val="22"/>
      <w:lang w:val="en-US" w:eastAsia="en-US" w:bidi="ar-SA"/>
    </w:rPr>
  </w:style>
  <w:style w:styleId="TOC4" w:type="paragraph">
    <w:name w:val="TOC 4"/>
    <w:basedOn w:val="Normal"/>
    <w:uiPriority w:val="1"/>
    <w:qFormat/>
    <w:pPr>
      <w:spacing w:before="5"/>
      <w:ind w:left="2245"/>
    </w:pPr>
    <w:rPr>
      <w:rFonts w:ascii="Calibri" w:hAnsi="Calibri" w:eastAsia="Calibri" w:cs="Calibri"/>
      <w:sz w:val="22"/>
      <w:szCs w:val="22"/>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spacing w:before="84"/>
      <w:jc w:val="center"/>
      <w:outlineLvl w:val="1"/>
    </w:pPr>
    <w:rPr>
      <w:rFonts w:ascii="Calibri" w:hAnsi="Calibri" w:eastAsia="Calibri" w:cs="Calibri"/>
      <w:b/>
      <w:bCs/>
      <w:sz w:val="44"/>
      <w:szCs w:val="44"/>
      <w:lang w:val="en-US" w:eastAsia="en-US" w:bidi="ar-SA"/>
    </w:rPr>
  </w:style>
  <w:style w:styleId="Heading2" w:type="paragraph">
    <w:name w:val="Heading 2"/>
    <w:basedOn w:val="Normal"/>
    <w:uiPriority w:val="1"/>
    <w:qFormat/>
    <w:pPr>
      <w:spacing w:before="16"/>
      <w:ind w:left="1256"/>
      <w:outlineLvl w:val="2"/>
    </w:pPr>
    <w:rPr>
      <w:rFonts w:ascii="Arial" w:hAnsi="Arial" w:eastAsia="Arial" w:cs="Arial"/>
      <w:b/>
      <w:bCs/>
      <w:sz w:val="39"/>
      <w:szCs w:val="39"/>
      <w:lang w:val="en-US" w:eastAsia="en-US" w:bidi="ar-SA"/>
    </w:rPr>
  </w:style>
  <w:style w:styleId="Heading3" w:type="paragraph">
    <w:name w:val="Heading 3"/>
    <w:basedOn w:val="Normal"/>
    <w:uiPriority w:val="1"/>
    <w:qFormat/>
    <w:pPr>
      <w:ind w:left="720"/>
      <w:outlineLvl w:val="3"/>
    </w:pPr>
    <w:rPr>
      <w:rFonts w:ascii="Calibri" w:hAnsi="Calibri" w:eastAsia="Calibri" w:cs="Calibri"/>
      <w:b/>
      <w:bCs/>
      <w:sz w:val="36"/>
      <w:szCs w:val="36"/>
      <w:lang w:val="en-US" w:eastAsia="en-US" w:bidi="ar-SA"/>
    </w:rPr>
  </w:style>
  <w:style w:styleId="Heading4" w:type="paragraph">
    <w:name w:val="Heading 4"/>
    <w:basedOn w:val="Normal"/>
    <w:uiPriority w:val="1"/>
    <w:qFormat/>
    <w:pPr>
      <w:ind w:left="720"/>
      <w:outlineLvl w:val="4"/>
    </w:pPr>
    <w:rPr>
      <w:rFonts w:ascii="Calibri" w:hAnsi="Calibri" w:eastAsia="Calibri" w:cs="Calibri"/>
      <w:b/>
      <w:bCs/>
      <w:sz w:val="32"/>
      <w:szCs w:val="32"/>
      <w:lang w:val="en-US" w:eastAsia="en-US" w:bidi="ar-SA"/>
    </w:rPr>
  </w:style>
  <w:style w:styleId="Heading5" w:type="paragraph">
    <w:name w:val="Heading 5"/>
    <w:basedOn w:val="Normal"/>
    <w:uiPriority w:val="1"/>
    <w:qFormat/>
    <w:pPr>
      <w:spacing w:before="87"/>
      <w:ind w:left="723"/>
      <w:jc w:val="center"/>
      <w:outlineLvl w:val="5"/>
    </w:pPr>
    <w:rPr>
      <w:rFonts w:ascii="Calibri" w:hAnsi="Calibri" w:eastAsia="Calibri" w:cs="Calibri"/>
      <w:b/>
      <w:bCs/>
      <w:sz w:val="24"/>
      <w:szCs w:val="24"/>
      <w:lang w:val="en-US" w:eastAsia="en-US" w:bidi="ar-SA"/>
    </w:rPr>
  </w:style>
  <w:style w:styleId="Heading6" w:type="paragraph">
    <w:name w:val="Heading 6"/>
    <w:basedOn w:val="Normal"/>
    <w:uiPriority w:val="1"/>
    <w:qFormat/>
    <w:pPr>
      <w:ind w:left="1439"/>
      <w:outlineLvl w:val="6"/>
    </w:pPr>
    <w:rPr>
      <w:rFonts w:ascii="Calibri" w:hAnsi="Calibri" w:eastAsia="Calibri" w:cs="Calibri"/>
      <w:b/>
      <w:bCs/>
      <w:sz w:val="24"/>
      <w:szCs w:val="24"/>
      <w:lang w:val="en-US" w:eastAsia="en-US" w:bidi="ar-SA"/>
    </w:rPr>
  </w:style>
  <w:style w:styleId="Heading7" w:type="paragraph">
    <w:name w:val="Heading 7"/>
    <w:basedOn w:val="Normal"/>
    <w:uiPriority w:val="1"/>
    <w:qFormat/>
    <w:pPr>
      <w:ind w:left="488"/>
      <w:outlineLvl w:val="7"/>
    </w:pPr>
    <w:rPr>
      <w:rFonts w:ascii="Arial" w:hAnsi="Arial" w:eastAsia="Arial" w:cs="Arial"/>
      <w:b/>
      <w:bCs/>
      <w:sz w:val="23"/>
      <w:szCs w:val="23"/>
      <w:lang w:val="en-US" w:eastAsia="en-US" w:bidi="ar-SA"/>
    </w:rPr>
  </w:style>
  <w:style w:styleId="Heading8" w:type="paragraph">
    <w:name w:val="Heading 8"/>
    <w:basedOn w:val="Normal"/>
    <w:uiPriority w:val="1"/>
    <w:qFormat/>
    <w:pPr>
      <w:ind w:left="720"/>
      <w:outlineLvl w:val="8"/>
    </w:pPr>
    <w:rPr>
      <w:rFonts w:ascii="Calibri" w:hAnsi="Calibri" w:eastAsia="Calibri" w:cs="Calibri"/>
      <w:b/>
      <w:bCs/>
      <w:sz w:val="22"/>
      <w:szCs w:val="22"/>
      <w:lang w:val="en-US" w:eastAsia="en-US" w:bidi="ar-SA"/>
    </w:rPr>
  </w:style>
  <w:style w:styleId="Heading9" w:type="paragraph">
    <w:name w:val="Heading 9"/>
    <w:basedOn w:val="Normal"/>
    <w:uiPriority w:val="1"/>
    <w:qFormat/>
    <w:pPr>
      <w:ind w:left="720"/>
      <w:outlineLvl w:val="9"/>
    </w:pPr>
    <w:rPr>
      <w:rFonts w:ascii="Calibri" w:hAnsi="Calibri" w:eastAsia="Calibri" w:cs="Calibri"/>
      <w:b/>
      <w:bCs/>
      <w:i/>
      <w:iCs/>
      <w:sz w:val="22"/>
      <w:szCs w:val="22"/>
      <w:lang w:val="en-US" w:eastAsia="en-US" w:bidi="ar-SA"/>
    </w:rPr>
  </w:style>
  <w:style w:styleId="Title" w:type="paragraph">
    <w:name w:val="Title"/>
    <w:basedOn w:val="Normal"/>
    <w:uiPriority w:val="1"/>
    <w:qFormat/>
    <w:pPr>
      <w:ind w:left="1857" w:hanging="1402"/>
    </w:pPr>
    <w:rPr>
      <w:rFonts w:ascii="Calibri" w:hAnsi="Calibri" w:eastAsia="Calibri" w:cs="Calibri"/>
      <w:b/>
      <w:bCs/>
      <w:sz w:val="72"/>
      <w:szCs w:val="72"/>
      <w:lang w:val="en-US" w:eastAsia="en-US" w:bidi="ar-SA"/>
    </w:rPr>
  </w:style>
  <w:style w:styleId="ListParagraph" w:type="paragraph">
    <w:name w:val="List Paragraph"/>
    <w:basedOn w:val="Normal"/>
    <w:uiPriority w:val="1"/>
    <w:qFormat/>
    <w:pPr>
      <w:ind w:left="1440" w:hanging="360"/>
    </w:pPr>
    <w:rPr>
      <w:rFonts w:ascii="Calibri" w:hAnsi="Calibri" w:eastAsia="Calibri" w:cs="Calibri"/>
      <w:lang w:val="en-US" w:eastAsia="en-US" w:bidi="ar-SA"/>
    </w:rPr>
  </w:style>
  <w:style w:styleId="TableParagraph" w:type="paragraph">
    <w:name w:val="Table Paragraph"/>
    <w:basedOn w:val="Normal"/>
    <w:uiPriority w:val="1"/>
    <w:qFormat/>
    <w:pPr>
      <w:spacing w:before="1"/>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footer" Target="footer2.xml"/><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image" Target="media/image9.jpeg"/><Relationship Id="rId18" Type="http://schemas.openxmlformats.org/officeDocument/2006/relationships/image" Target="media/image10.jpeg"/><Relationship Id="rId19" Type="http://schemas.openxmlformats.org/officeDocument/2006/relationships/image" Target="media/image11.png"/><Relationship Id="rId20" Type="http://schemas.openxmlformats.org/officeDocument/2006/relationships/footer" Target="footer5.xml"/><Relationship Id="rId21" Type="http://schemas.openxmlformats.org/officeDocument/2006/relationships/image" Target="media/image12.png"/><Relationship Id="rId22" Type="http://schemas.openxmlformats.org/officeDocument/2006/relationships/hyperlink" Target="https://www.farmingdale.edu/university-police" TargetMode="External"/><Relationship Id="rId23" Type="http://schemas.openxmlformats.org/officeDocument/2006/relationships/hyperlink" Target="https://www.farmingdale.edu/environmental-health-safety" TargetMode="External"/><Relationship Id="rId24" Type="http://schemas.openxmlformats.org/officeDocument/2006/relationships/hyperlink" Target="https://www.farmingdale.edu/campus-mental-health-services" TargetMode="External"/><Relationship Id="rId25" Type="http://schemas.openxmlformats.org/officeDocument/2006/relationships/image" Target="media/image13.jpeg"/><Relationship Id="rId26" Type="http://schemas.openxmlformats.org/officeDocument/2006/relationships/hyperlink" Target="https://www.farmingdale.edu/university-police/anonymous-crime-report.shtml" TargetMode="External"/><Relationship Id="rId27" Type="http://schemas.openxmlformats.org/officeDocument/2006/relationships/hyperlink" Target="https://forms.office.com/Pages/ResponsePage.aspx?id=5PdTXLjxm0OXaze1j7rZcc6VIdMe8ARDuPaVCpZJi8FUM0dYSzM5RjBZVlA4WFdMSEpEU1pUNEJNQS4u" TargetMode="External"/><Relationship Id="rId28" Type="http://schemas.openxmlformats.org/officeDocument/2006/relationships/hyperlink" Target="http://www.farmingdale.edu/" TargetMode="External"/><Relationship Id="rId29" Type="http://schemas.openxmlformats.org/officeDocument/2006/relationships/hyperlink" Target="http://www.getrave.com/" TargetMode="External"/><Relationship Id="rId30" Type="http://schemas.openxmlformats.org/officeDocument/2006/relationships/hyperlink" Target="https://www.farmingdale.edu/university-police/active-shooter-preparedness.shtml" TargetMode="External"/><Relationship Id="rId31" Type="http://schemas.openxmlformats.org/officeDocument/2006/relationships/hyperlink" Target="https://system.suny.edu/media/suny/content-assets/documents/ehs-amp-em/occupational-health-and-safety-/biosafety-/Pandemic-Flu-Guidance-Documents-Final-(2).pdf" TargetMode="External"/><Relationship Id="rId32" Type="http://schemas.openxmlformats.org/officeDocument/2006/relationships/hyperlink" Target="mailto:Megan.Baldwin@SUNY.edu" TargetMode="External"/><Relationship Id="rId33" Type="http://schemas.openxmlformats.org/officeDocument/2006/relationships/hyperlink" Target="https://rioc.ny.gov/DocumentCenter/View/3325/COVID-19-Employee-Exposure-Testing-Evaluation?bidId" TargetMode="External"/><Relationship Id="rId34" Type="http://schemas.openxmlformats.org/officeDocument/2006/relationships/hyperlink" Target="mailto:alertnow@andrew.cmu.edu" TargetMode="External"/><Relationship Id="rId35" Type="http://schemas.openxmlformats.org/officeDocument/2006/relationships/hyperlink" Target="http://www.ucsb.edu/" TargetMode="External"/><Relationship Id="rId36" Type="http://schemas.openxmlformats.org/officeDocument/2006/relationships/hyperlink" Target="http://www.harpercollege.edu/" TargetMode="External"/><Relationship Id="rId37" Type="http://schemas.openxmlformats.org/officeDocument/2006/relationships/hyperlink" Target="mailto:evan.moon@SUNY.edu" TargetMode="External"/><Relationship Id="rId38" Type="http://schemas.openxmlformats.org/officeDocument/2006/relationships/hyperlink" Target="mailto:James.Shaughnessy@suny.edu" TargetMode="External"/><Relationship Id="rId39" Type="http://schemas.openxmlformats.org/officeDocument/2006/relationships/image" Target="media/image14.png"/><Relationship Id="rId40" Type="http://schemas.openxmlformats.org/officeDocument/2006/relationships/hyperlink" Target="https://www.farmingdale.edu/" TargetMode="External"/><Relationship Id="rId41" Type="http://schemas.openxmlformats.org/officeDocument/2006/relationships/hyperlink" Target="https://www.farmingdale.edu/university-police/rave-guardian.shtml" TargetMode="External"/><Relationship Id="rId42" Type="http://schemas.openxmlformats.org/officeDocument/2006/relationships/hyperlink" Target="https://www.farmingdale.edu/university-police/cemp.shtml" TargetMode="External"/><Relationship Id="rId43" Type="http://schemas.openxmlformats.org/officeDocument/2006/relationships/hyperlink" Target="https://www.farmingdale.edu/university-police/safety.shtml" TargetMode="External"/><Relationship Id="rId44" Type="http://schemas.openxmlformats.org/officeDocument/2006/relationships/footer" Target="footer6.xml"/><Relationship Id="rId45" Type="http://schemas.openxmlformats.org/officeDocument/2006/relationships/hyperlink" Target="http://www.farmingdale.edu/university-police/salety.shtml" TargetMode="External"/><Relationship Id="rId46" Type="http://schemas.openxmlformats.org/officeDocument/2006/relationships/footer" Target="footer7.xml"/><Relationship Id="rId47" Type="http://schemas.openxmlformats.org/officeDocument/2006/relationships/image" Target="media/image15.jpeg"/><Relationship Id="rId48" Type="http://schemas.openxmlformats.org/officeDocument/2006/relationships/image" Target="media/image16.png"/><Relationship Id="rId49" Type="http://schemas.openxmlformats.org/officeDocument/2006/relationships/image" Target="media/image17.png"/><Relationship Id="rId50" Type="http://schemas.openxmlformats.org/officeDocument/2006/relationships/image" Target="media/image18.png"/><Relationship Id="rId51" Type="http://schemas.openxmlformats.org/officeDocument/2006/relationships/image" Target="media/image19.png"/><Relationship Id="rId52" Type="http://schemas.openxmlformats.org/officeDocument/2006/relationships/image" Target="media/image20.png"/><Relationship Id="rId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Capezza</dc:creator>
  <dcterms:created xsi:type="dcterms:W3CDTF">2026-08-27T17:14:41Z</dcterms:created>
  <dcterms:modified xsi:type="dcterms:W3CDTF">2026-08-27T17:14:41Z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2026-08-14T00:00:00Z</vt:filetime>
  </property>
  <property fmtid="{D5CDD505-2E9C-101B-9397-08002B2CF9AE}" pid="3" name="Creator">
    <vt:lpwstr>Adobe Acrobat (64-bit) 26.1.21789</vt:lpwstr>
  </property>
  <property fmtid="{D5CDD505-2E9C-101B-9397-08002B2CF9AE}" pid="4" name="LastSaved">
    <vt:filetime>2026-08-27T00:00:00Z</vt:filetime>
  </property>
  <property fmtid="{D5CDD505-2E9C-101B-9397-08002B2CF9AE}" pid="5" name="Producer">
    <vt:lpwstr>Adobe Acrobat (64-bit) 26.1.21789</vt:lpwstr>
  </property>
</Properties>
</file>