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DBEB1D2" wp14:paraId="58B88137" wp14:textId="031D89DB">
      <w:pPr>
        <w:spacing w:before="0" w:beforeAutospacing="off" w:after="0" w:afterAutospacing="off"/>
        <w:rPr>
          <w:rFonts w:ascii="Aptos" w:hAnsi="Aptos" w:eastAsia="Aptos" w:cs="Aptos"/>
          <w:noProof w:val="0"/>
          <w:color w:val="000000" w:themeColor="text1" w:themeTint="FF" w:themeShade="FF"/>
          <w:sz w:val="24"/>
          <w:szCs w:val="24"/>
          <w:lang w:val="en-US"/>
        </w:rPr>
      </w:pPr>
    </w:p>
    <w:p xmlns:wp14="http://schemas.microsoft.com/office/word/2010/wordml" w:rsidP="2DBEB1D2" wp14:paraId="1903B9AD" wp14:textId="17E8370A">
      <w:pPr>
        <w:spacing w:before="0" w:beforeAutospacing="off" w:after="0" w:afterAutospacing="off"/>
      </w:pPr>
      <w:r w:rsidRPr="2DBEB1D2" w:rsidR="2357ECD0">
        <w:rPr>
          <w:rFonts w:ascii="Aptos" w:hAnsi="Aptos" w:eastAsia="Aptos" w:cs="Aptos"/>
          <w:noProof w:val="0"/>
          <w:color w:val="000000" w:themeColor="text1" w:themeTint="FF" w:themeShade="FF"/>
          <w:sz w:val="24"/>
          <w:szCs w:val="24"/>
          <w:lang w:val="en-US"/>
        </w:rPr>
        <w:t>FALL 2024</w:t>
      </w:r>
    </w:p>
    <w:p xmlns:wp14="http://schemas.microsoft.com/office/word/2010/wordml" w:rsidP="2DBEB1D2" wp14:paraId="61167E37" wp14:textId="073475CC">
      <w:pPr>
        <w:pStyle w:val="ListParagraph"/>
        <w:numPr>
          <w:ilvl w:val="0"/>
          <w:numId w:val="1"/>
        </w:numPr>
        <w:shd w:val="clear" w:color="auto" w:fill="FFFFFF" w:themeFill="background1"/>
        <w:spacing w:before="0" w:beforeAutospacing="off" w:after="0" w:afterAutospacing="off"/>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 xml:space="preserve">Research topic:  ARC476 - Promise Center for Girl Scouts of Nassau County (GSNC), Roosevelt NY site. </w:t>
      </w:r>
      <w:r w:rsidRPr="2DBEB1D2" w:rsidR="2357ECD0">
        <w:rPr>
          <w:rFonts w:ascii="Aptos" w:hAnsi="Aptos" w:eastAsia="Aptos" w:cs="Aptos"/>
          <w:noProof w:val="0"/>
          <w:color w:val="000000" w:themeColor="text1" w:themeTint="FF" w:themeShade="FF"/>
          <w:sz w:val="24"/>
          <w:szCs w:val="24"/>
          <w:lang w:val="en-US"/>
        </w:rPr>
        <w:t xml:space="preserve"> </w:t>
      </w:r>
      <w:r w:rsidRPr="2DBEB1D2" w:rsidR="2357ECD0">
        <w:rPr>
          <w:rFonts w:ascii="Aptos" w:hAnsi="Aptos" w:eastAsia="Aptos" w:cs="Aptos"/>
          <w:noProof w:val="0"/>
          <w:color w:val="000000" w:themeColor="text1" w:themeTint="FF" w:themeShade="FF"/>
          <w:sz w:val="22"/>
          <w:szCs w:val="22"/>
          <w:lang w:val="en-US"/>
        </w:rPr>
        <w:t>Applied Learning activity for 1</w:t>
      </w:r>
      <w:r w:rsidRPr="2DBEB1D2" w:rsidR="2357ECD0">
        <w:rPr>
          <w:rFonts w:ascii="Aptos" w:hAnsi="Aptos" w:eastAsia="Aptos" w:cs="Aptos"/>
          <w:noProof w:val="0"/>
          <w:color w:val="000000" w:themeColor="text1" w:themeTint="FF" w:themeShade="FF"/>
          <w:sz w:val="22"/>
          <w:szCs w:val="22"/>
          <w:vertAlign w:val="superscript"/>
          <w:lang w:val="en-US"/>
        </w:rPr>
        <w:t>st</w:t>
      </w:r>
      <w:r w:rsidRPr="2DBEB1D2" w:rsidR="2357ECD0">
        <w:rPr>
          <w:rFonts w:ascii="Aptos" w:hAnsi="Aptos" w:eastAsia="Aptos" w:cs="Aptos"/>
          <w:noProof w:val="0"/>
          <w:color w:val="000000" w:themeColor="text1" w:themeTint="FF" w:themeShade="FF"/>
          <w:sz w:val="22"/>
          <w:szCs w:val="22"/>
          <w:lang w:val="en-US"/>
        </w:rPr>
        <w:t xml:space="preserve">semester senior students in Architectural Design IV to engage community needs and clients. The student work contributed to the refinement of program and design requirements to renovate an existing building purchased by GSNC to provide youth development services and activities to girls in an area with a lack of scouting programs. </w:t>
      </w:r>
    </w:p>
    <w:p xmlns:wp14="http://schemas.microsoft.com/office/word/2010/wordml" w:rsidP="2DBEB1D2" wp14:paraId="230D94EF" wp14:textId="37DA75EC">
      <w:pPr>
        <w:pStyle w:val="ListParagraph"/>
        <w:numPr>
          <w:ilvl w:val="0"/>
          <w:numId w:val="2"/>
        </w:numPr>
        <w:shd w:val="clear" w:color="auto" w:fill="FFFFFF" w:themeFill="background1"/>
        <w:spacing w:before="0" w:beforeAutospacing="off" w:after="0" w:afterAutospacing="off"/>
        <w:ind w:left="720" w:right="0"/>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Brief description and how it supports our community/makes a difference:</w:t>
      </w:r>
    </w:p>
    <w:p xmlns:wp14="http://schemas.microsoft.com/office/word/2010/wordml" w:rsidP="2DBEB1D2" wp14:paraId="11003138" wp14:textId="41A08D7C">
      <w:pPr>
        <w:spacing w:before="0" w:beforeAutospacing="off" w:after="0" w:afterAutospacing="off"/>
      </w:pPr>
      <w:r w:rsidRPr="2DBEB1D2" w:rsidR="2357ECD0">
        <w:rPr>
          <w:rFonts w:ascii="Aptos" w:hAnsi="Aptos" w:eastAsia="Aptos" w:cs="Aptos"/>
          <w:noProof w:val="0"/>
          <w:color w:val="000000" w:themeColor="text1" w:themeTint="FF" w:themeShade="FF"/>
          <w:sz w:val="22"/>
          <w:szCs w:val="22"/>
          <w:lang w:val="en-US"/>
        </w:rPr>
        <w:t xml:space="preserve">GSNC requested students provide design proposals for  youth activities center  on a site in Roosevelt to provide a flexible community space to host community-based youth activity and development programs.  </w:t>
      </w:r>
    </w:p>
    <w:p xmlns:wp14="http://schemas.microsoft.com/office/word/2010/wordml" w:rsidP="2DBEB1D2" wp14:paraId="037C08EA" wp14:textId="7EBE396F">
      <w:pPr>
        <w:pStyle w:val="ListParagraph"/>
        <w:numPr>
          <w:ilvl w:val="0"/>
          <w:numId w:val="3"/>
        </w:numPr>
        <w:shd w:val="clear" w:color="auto" w:fill="FFFFFF" w:themeFill="background1"/>
        <w:spacing w:before="0" w:beforeAutospacing="off" w:after="0" w:afterAutospacing="off"/>
        <w:ind w:left="1320" w:right="0"/>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The village identified the project site at Babylon Tpk, which is zoned for light industrial and residential uses.</w:t>
      </w:r>
    </w:p>
    <w:p xmlns:wp14="http://schemas.microsoft.com/office/word/2010/wordml" w:rsidP="2DBEB1D2" wp14:paraId="6CA2F22E" wp14:textId="70B1BED0">
      <w:pPr>
        <w:pStyle w:val="ListParagraph"/>
        <w:numPr>
          <w:ilvl w:val="0"/>
          <w:numId w:val="3"/>
        </w:numPr>
        <w:shd w:val="clear" w:color="auto" w:fill="FFFFFF" w:themeFill="background1"/>
        <w:spacing w:before="0" w:beforeAutospacing="off" w:after="0" w:afterAutospacing="off"/>
        <w:ind w:left="1320" w:right="0"/>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 xml:space="preserve">The project program and design response was developed to provide flexible multiple use assembly spaces.   </w:t>
      </w:r>
    </w:p>
    <w:p xmlns:wp14="http://schemas.microsoft.com/office/word/2010/wordml" w:rsidP="2DBEB1D2" wp14:paraId="2AFA7AC6" wp14:textId="06F99A41">
      <w:pPr>
        <w:pStyle w:val="ListParagraph"/>
        <w:numPr>
          <w:ilvl w:val="0"/>
          <w:numId w:val="3"/>
        </w:numPr>
        <w:shd w:val="clear" w:color="auto" w:fill="FFFFFF" w:themeFill="background1"/>
        <w:spacing w:before="0" w:beforeAutospacing="off" w:after="0" w:afterAutospacing="off"/>
        <w:ind w:left="1320" w:right="0"/>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Review of local zoning and building codes was required to develop a strategy for the design and construction of the center.</w:t>
      </w:r>
    </w:p>
    <w:p xmlns:wp14="http://schemas.microsoft.com/office/word/2010/wordml" w:rsidP="2DBEB1D2" wp14:paraId="4B8A3246" wp14:textId="404A7F21">
      <w:pPr>
        <w:pStyle w:val="ListParagraph"/>
        <w:numPr>
          <w:ilvl w:val="0"/>
          <w:numId w:val="3"/>
        </w:numPr>
        <w:shd w:val="clear" w:color="auto" w:fill="FFFFFF" w:themeFill="background1"/>
        <w:spacing w:before="0" w:beforeAutospacing="off" w:after="0" w:afterAutospacing="off"/>
        <w:ind w:left="1320" w:right="0"/>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 xml:space="preserve">GSNC leadership provided feedback to the students in preliminary and final presentation of project concepts.  External professionals from the architectural community participate in the final presentation review. </w:t>
      </w:r>
    </w:p>
    <w:p xmlns:wp14="http://schemas.microsoft.com/office/word/2010/wordml" w:rsidP="2DBEB1D2" wp14:paraId="47D381DB" wp14:textId="6D8A0E3A">
      <w:pPr>
        <w:pStyle w:val="ListParagraph"/>
        <w:numPr>
          <w:ilvl w:val="0"/>
          <w:numId w:val="4"/>
        </w:numPr>
        <w:shd w:val="clear" w:color="auto" w:fill="FFFFFF" w:themeFill="background1"/>
        <w:spacing w:before="0" w:beforeAutospacing="off" w:after="0" w:afterAutospacing="off"/>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 xml:space="preserve">Relevant links:  </w:t>
      </w:r>
    </w:p>
    <w:p xmlns:wp14="http://schemas.microsoft.com/office/word/2010/wordml" w:rsidP="2DBEB1D2" wp14:paraId="1B0EA3A2" wp14:textId="1A98F084">
      <w:pPr>
        <w:pStyle w:val="ListParagraph"/>
        <w:numPr>
          <w:ilvl w:val="0"/>
          <w:numId w:val="4"/>
        </w:numPr>
        <w:shd w:val="clear" w:color="auto" w:fill="FFFFFF" w:themeFill="background1"/>
        <w:spacing w:before="0" w:beforeAutospacing="off" w:after="0" w:afterAutospacing="off"/>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Photo(s)</w:t>
      </w:r>
    </w:p>
    <w:p xmlns:wp14="http://schemas.microsoft.com/office/word/2010/wordml" w:rsidP="2DBEB1D2" wp14:paraId="4773D4E1" wp14:textId="07EB767E">
      <w:pPr>
        <w:spacing w:before="0" w:beforeAutospacing="off" w:after="0" w:afterAutospacing="off"/>
      </w:pPr>
      <w:r w:rsidRPr="2DBEB1D2" w:rsidR="2357ECD0">
        <w:rPr>
          <w:rFonts w:ascii="Aptos" w:hAnsi="Aptos" w:eastAsia="Aptos" w:cs="Aptos"/>
          <w:noProof w:val="0"/>
          <w:color w:val="000000" w:themeColor="text1" w:themeTint="FF" w:themeShade="FF"/>
          <w:sz w:val="24"/>
          <w:szCs w:val="24"/>
          <w:lang w:val="en-US"/>
        </w:rPr>
        <w:t xml:space="preserve">         </w:t>
      </w:r>
    </w:p>
    <w:p xmlns:wp14="http://schemas.microsoft.com/office/word/2010/wordml" w:rsidP="2DBEB1D2" wp14:paraId="189E62FF" wp14:textId="16C1ABE0">
      <w:pPr>
        <w:pStyle w:val="ListParagraph"/>
        <w:numPr>
          <w:ilvl w:val="0"/>
          <w:numId w:val="5"/>
        </w:numPr>
        <w:shd w:val="clear" w:color="auto" w:fill="FFFFFF" w:themeFill="background1"/>
        <w:spacing w:before="0" w:beforeAutospacing="off" w:after="0" w:afterAutospacing="off"/>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Faculty: Eric Anderson</w:t>
      </w:r>
    </w:p>
    <w:p xmlns:wp14="http://schemas.microsoft.com/office/word/2010/wordml" w:rsidP="2DBEB1D2" wp14:paraId="162F4BBE" wp14:textId="2B45BD38">
      <w:pPr>
        <w:spacing w:before="0" w:beforeAutospacing="off" w:after="0" w:afterAutospacing="off"/>
      </w:pPr>
      <w:r w:rsidRPr="2DBEB1D2" w:rsidR="2357ECD0">
        <w:rPr>
          <w:rFonts w:ascii="Aptos" w:hAnsi="Aptos" w:eastAsia="Aptos" w:cs="Aptos"/>
          <w:noProof w:val="0"/>
          <w:color w:val="000000" w:themeColor="text1" w:themeTint="FF" w:themeShade="FF"/>
          <w:sz w:val="24"/>
          <w:szCs w:val="24"/>
          <w:lang w:val="en-US"/>
        </w:rPr>
        <w:t xml:space="preserve">             </w:t>
      </w:r>
    </w:p>
    <w:p xmlns:wp14="http://schemas.microsoft.com/office/word/2010/wordml" w:rsidP="2DBEB1D2" wp14:paraId="28485B36" wp14:textId="09A2385A">
      <w:pPr>
        <w:spacing w:before="0" w:beforeAutospacing="off" w:after="0" w:afterAutospacing="off"/>
      </w:pPr>
      <w:r w:rsidRPr="2DBEB1D2" w:rsidR="2357ECD0">
        <w:rPr>
          <w:rFonts w:ascii="Aptos" w:hAnsi="Aptos" w:eastAsia="Aptos" w:cs="Aptos"/>
          <w:noProof w:val="0"/>
          <w:color w:val="000000" w:themeColor="text1" w:themeTint="FF" w:themeShade="FF"/>
          <w:sz w:val="24"/>
          <w:szCs w:val="24"/>
          <w:lang w:val="en-US"/>
        </w:rPr>
        <w:t>SPRING 2025</w:t>
      </w:r>
    </w:p>
    <w:p xmlns:wp14="http://schemas.microsoft.com/office/word/2010/wordml" w:rsidP="2DBEB1D2" wp14:paraId="4174CFE2" wp14:textId="3E5F3C52">
      <w:pPr>
        <w:pStyle w:val="ListParagraph"/>
        <w:numPr>
          <w:ilvl w:val="0"/>
          <w:numId w:val="6"/>
        </w:numPr>
        <w:shd w:val="clear" w:color="auto" w:fill="FFFFFF" w:themeFill="background1"/>
        <w:spacing w:before="0" w:beforeAutospacing="off" w:after="0" w:afterAutospacing="off"/>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 xml:space="preserve">Research topic:  ARC476 - Black Box Theatre, Village of Farmingdale. </w:t>
      </w:r>
      <w:r w:rsidRPr="2DBEB1D2" w:rsidR="2357ECD0">
        <w:rPr>
          <w:rFonts w:ascii="Aptos" w:hAnsi="Aptos" w:eastAsia="Aptos" w:cs="Aptos"/>
          <w:noProof w:val="0"/>
          <w:color w:val="000000" w:themeColor="text1" w:themeTint="FF" w:themeShade="FF"/>
          <w:sz w:val="24"/>
          <w:szCs w:val="24"/>
          <w:lang w:val="en-US"/>
        </w:rPr>
        <w:t xml:space="preserve"> </w:t>
      </w:r>
      <w:r w:rsidRPr="2DBEB1D2" w:rsidR="2357ECD0">
        <w:rPr>
          <w:rFonts w:ascii="Aptos" w:hAnsi="Aptos" w:eastAsia="Aptos" w:cs="Aptos"/>
          <w:noProof w:val="0"/>
          <w:color w:val="000000" w:themeColor="text1" w:themeTint="FF" w:themeShade="FF"/>
          <w:sz w:val="22"/>
          <w:szCs w:val="22"/>
          <w:lang w:val="en-US"/>
        </w:rPr>
        <w:t>Applied Learning activity for 1</w:t>
      </w:r>
      <w:r w:rsidRPr="2DBEB1D2" w:rsidR="2357ECD0">
        <w:rPr>
          <w:rFonts w:ascii="Aptos" w:hAnsi="Aptos" w:eastAsia="Aptos" w:cs="Aptos"/>
          <w:noProof w:val="0"/>
          <w:color w:val="000000" w:themeColor="text1" w:themeTint="FF" w:themeShade="FF"/>
          <w:sz w:val="22"/>
          <w:szCs w:val="22"/>
          <w:vertAlign w:val="superscript"/>
          <w:lang w:val="en-US"/>
        </w:rPr>
        <w:t>st</w:t>
      </w:r>
      <w:r w:rsidRPr="2DBEB1D2" w:rsidR="2357ECD0">
        <w:rPr>
          <w:rFonts w:ascii="Aptos" w:hAnsi="Aptos" w:eastAsia="Aptos" w:cs="Aptos"/>
          <w:noProof w:val="0"/>
          <w:color w:val="000000" w:themeColor="text1" w:themeTint="FF" w:themeShade="FF"/>
          <w:sz w:val="22"/>
          <w:szCs w:val="22"/>
          <w:lang w:val="en-US"/>
        </w:rPr>
        <w:t>semester senior students in Architectural Design IV to engage community needs and clients. The student work contributed to the refinement of an application to fund the center through the NY Forward program.</w:t>
      </w:r>
    </w:p>
    <w:p xmlns:wp14="http://schemas.microsoft.com/office/word/2010/wordml" w:rsidP="2DBEB1D2" wp14:paraId="0BCA80B5" wp14:textId="77005066">
      <w:pPr>
        <w:pStyle w:val="ListParagraph"/>
        <w:numPr>
          <w:ilvl w:val="0"/>
          <w:numId w:val="7"/>
        </w:numPr>
        <w:shd w:val="clear" w:color="auto" w:fill="FFFFFF" w:themeFill="background1"/>
        <w:spacing w:before="0" w:beforeAutospacing="off" w:after="0" w:afterAutospacing="off"/>
        <w:ind w:left="720" w:right="0"/>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Brief description and how it supports our community/makes a difference:</w:t>
      </w:r>
    </w:p>
    <w:p xmlns:wp14="http://schemas.microsoft.com/office/word/2010/wordml" w:rsidP="2DBEB1D2" wp14:paraId="4D4F3684" wp14:textId="4F6C9827">
      <w:pPr>
        <w:spacing w:before="0" w:beforeAutospacing="off" w:after="0" w:afterAutospacing="off"/>
      </w:pPr>
      <w:r w:rsidRPr="2DBEB1D2" w:rsidR="2357ECD0">
        <w:rPr>
          <w:rFonts w:ascii="Aptos" w:hAnsi="Aptos" w:eastAsia="Aptos" w:cs="Aptos"/>
          <w:noProof w:val="0"/>
          <w:color w:val="000000" w:themeColor="text1" w:themeTint="FF" w:themeShade="FF"/>
          <w:sz w:val="22"/>
          <w:szCs w:val="22"/>
          <w:lang w:val="en-US"/>
        </w:rPr>
        <w:t xml:space="preserve">The Village of Farmingdale requested students provide design proposals for a </w:t>
      </w:r>
      <w:r w:rsidRPr="2DBEB1D2" w:rsidR="2357ECD0">
        <w:rPr>
          <w:rFonts w:ascii="Aptos" w:hAnsi="Aptos" w:eastAsia="Aptos" w:cs="Aptos"/>
          <w:b w:val="1"/>
          <w:bCs w:val="1"/>
          <w:noProof w:val="0"/>
          <w:color w:val="000000" w:themeColor="text1" w:themeTint="FF" w:themeShade="FF"/>
          <w:sz w:val="22"/>
          <w:szCs w:val="22"/>
          <w:lang w:val="en-US"/>
        </w:rPr>
        <w:t>Performing Arts Center</w:t>
      </w:r>
      <w:r w:rsidRPr="2DBEB1D2" w:rsidR="2357ECD0">
        <w:rPr>
          <w:rFonts w:ascii="Aptos" w:hAnsi="Aptos" w:eastAsia="Aptos" w:cs="Aptos"/>
          <w:noProof w:val="0"/>
          <w:color w:val="000000" w:themeColor="text1" w:themeTint="FF" w:themeShade="FF"/>
          <w:sz w:val="22"/>
          <w:szCs w:val="22"/>
          <w:lang w:val="en-US"/>
        </w:rPr>
        <w:t xml:space="preserve"> on a site adjacent to the Main Street district to provide a flexible community space to host community-based drama, music and cultural performances.  </w:t>
      </w:r>
    </w:p>
    <w:p xmlns:wp14="http://schemas.microsoft.com/office/word/2010/wordml" w:rsidP="2DBEB1D2" wp14:paraId="6323B494" wp14:textId="7B995661">
      <w:pPr>
        <w:pStyle w:val="ListParagraph"/>
        <w:numPr>
          <w:ilvl w:val="0"/>
          <w:numId w:val="8"/>
        </w:numPr>
        <w:shd w:val="clear" w:color="auto" w:fill="FFFFFF" w:themeFill="background1"/>
        <w:spacing w:before="0" w:beforeAutospacing="off" w:after="0" w:afterAutospacing="off"/>
        <w:ind w:left="1320" w:right="0"/>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The village identified the project site at 141 Division Street, which is adjacent to the east parking area serving the Main St. district between Conklin St. and Front St.</w:t>
      </w:r>
    </w:p>
    <w:p xmlns:wp14="http://schemas.microsoft.com/office/word/2010/wordml" w:rsidP="2DBEB1D2" wp14:paraId="6D3C3101" wp14:textId="3DD374E1">
      <w:pPr>
        <w:pStyle w:val="ListParagraph"/>
        <w:numPr>
          <w:ilvl w:val="0"/>
          <w:numId w:val="8"/>
        </w:numPr>
        <w:shd w:val="clear" w:color="auto" w:fill="FFFFFF" w:themeFill="background1"/>
        <w:spacing w:before="0" w:beforeAutospacing="off" w:after="0" w:afterAutospacing="off"/>
        <w:ind w:left="1320" w:right="0"/>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 xml:space="preserve">The project program and design response will be developed using a black box theater concept that provides a flexible lobby/arrival area, flexible staging and seating for 130-180 people with performance support spaces and building support spaces.  </w:t>
      </w:r>
    </w:p>
    <w:p xmlns:wp14="http://schemas.microsoft.com/office/word/2010/wordml" w:rsidP="2DBEB1D2" wp14:paraId="0580BB7A" wp14:textId="2553FC11">
      <w:pPr>
        <w:pStyle w:val="ListParagraph"/>
        <w:numPr>
          <w:ilvl w:val="0"/>
          <w:numId w:val="8"/>
        </w:numPr>
        <w:shd w:val="clear" w:color="auto" w:fill="FFFFFF" w:themeFill="background1"/>
        <w:spacing w:before="0" w:beforeAutospacing="off" w:after="0" w:afterAutospacing="off"/>
        <w:ind w:left="1320" w:right="0"/>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Review of the adapted Village Master Plan was required to develop a strategy for the design and construction of the center.</w:t>
      </w:r>
    </w:p>
    <w:p xmlns:wp14="http://schemas.microsoft.com/office/word/2010/wordml" w:rsidP="2DBEB1D2" wp14:paraId="49EE42EC" wp14:textId="4D602B9B">
      <w:pPr>
        <w:pStyle w:val="ListParagraph"/>
        <w:numPr>
          <w:ilvl w:val="0"/>
          <w:numId w:val="8"/>
        </w:numPr>
        <w:shd w:val="clear" w:color="auto" w:fill="FFFFFF" w:themeFill="background1"/>
        <w:spacing w:before="0" w:beforeAutospacing="off" w:after="0" w:afterAutospacing="off"/>
        <w:ind w:left="1320" w:right="0"/>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Conformance to village ordinances for zoning, construction and land use, the Building Code of NYS, the Fire Code of NYS, the Plumbing Code of NYS, and ANSI A117.1-2017: Accessible and Usable Buildings are required.</w:t>
      </w:r>
    </w:p>
    <w:p xmlns:wp14="http://schemas.microsoft.com/office/word/2010/wordml" w:rsidP="2DBEB1D2" wp14:paraId="20244464" wp14:textId="5178CDBC">
      <w:pPr>
        <w:pStyle w:val="ListParagraph"/>
        <w:numPr>
          <w:ilvl w:val="0"/>
          <w:numId w:val="8"/>
        </w:numPr>
        <w:shd w:val="clear" w:color="auto" w:fill="FFFFFF" w:themeFill="background1"/>
        <w:spacing w:before="0" w:beforeAutospacing="off" w:after="0" w:afterAutospacing="off"/>
        <w:ind w:left="1320" w:right="0"/>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 xml:space="preserve">Village officials provided feedback to the students in preliminary and final presentation of project concepts.  Dr. Prezant and other faculty participate in the final presentation review. </w:t>
      </w:r>
    </w:p>
    <w:p xmlns:wp14="http://schemas.microsoft.com/office/word/2010/wordml" w:rsidP="2DBEB1D2" wp14:paraId="05F1DAB5" wp14:textId="1B4CE21A">
      <w:pPr>
        <w:pStyle w:val="ListParagraph"/>
        <w:numPr>
          <w:ilvl w:val="0"/>
          <w:numId w:val="9"/>
        </w:numPr>
        <w:shd w:val="clear" w:color="auto" w:fill="FFFFFF" w:themeFill="background1"/>
        <w:spacing w:before="0" w:beforeAutospacing="off" w:after="0" w:afterAutospacing="off"/>
        <w:rPr>
          <w:rFonts w:ascii="Aptos" w:hAnsi="Aptos" w:eastAsia="Aptos" w:cs="Aptos"/>
          <w:strike w:val="0"/>
          <w:dstrike w:val="0"/>
          <w:noProof w:val="0"/>
          <w:color w:val="0563C1"/>
          <w:sz w:val="22"/>
          <w:szCs w:val="22"/>
          <w:u w:val="single"/>
          <w:lang w:val="en-US"/>
        </w:rPr>
      </w:pPr>
      <w:r w:rsidRPr="2DBEB1D2" w:rsidR="2357ECD0">
        <w:rPr>
          <w:rFonts w:ascii="Aptos" w:hAnsi="Aptos" w:eastAsia="Aptos" w:cs="Aptos"/>
          <w:noProof w:val="0"/>
          <w:color w:val="000000" w:themeColor="text1" w:themeTint="FF" w:themeShade="FF"/>
          <w:sz w:val="22"/>
          <w:szCs w:val="22"/>
          <w:lang w:val="en-US"/>
        </w:rPr>
        <w:t xml:space="preserve">Relevant links: </w:t>
      </w:r>
      <w:hyperlink r:id="R77306d886be04415">
        <w:r w:rsidRPr="2DBEB1D2" w:rsidR="2357ECD0">
          <w:rPr>
            <w:rStyle w:val="Hyperlink"/>
            <w:rFonts w:ascii="Aptos" w:hAnsi="Aptos" w:eastAsia="Aptos" w:cs="Aptos"/>
            <w:strike w:val="0"/>
            <w:dstrike w:val="0"/>
            <w:noProof w:val="0"/>
            <w:color w:val="0563C1"/>
            <w:sz w:val="22"/>
            <w:szCs w:val="22"/>
            <w:u w:val="single"/>
            <w:lang w:val="en-US"/>
          </w:rPr>
          <w:t>https://www.farmingdalenyf.com/</w:t>
        </w:r>
      </w:hyperlink>
    </w:p>
    <w:p xmlns:wp14="http://schemas.microsoft.com/office/word/2010/wordml" w:rsidP="2DBEB1D2" wp14:paraId="0F11B730" wp14:textId="2E3E26AF">
      <w:pPr>
        <w:pStyle w:val="ListParagraph"/>
        <w:numPr>
          <w:ilvl w:val="0"/>
          <w:numId w:val="9"/>
        </w:numPr>
        <w:shd w:val="clear" w:color="auto" w:fill="FFFFFF" w:themeFill="background1"/>
        <w:spacing w:before="0" w:beforeAutospacing="off" w:after="0" w:afterAutospacing="off"/>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Photo(s)</w:t>
      </w:r>
    </w:p>
    <w:p xmlns:wp14="http://schemas.microsoft.com/office/word/2010/wordml" w:rsidP="2DBEB1D2" wp14:paraId="3D4DC814" wp14:textId="6083CC43">
      <w:pPr>
        <w:spacing w:before="0" w:beforeAutospacing="off" w:after="0" w:afterAutospacing="off"/>
      </w:pPr>
      <w:r w:rsidRPr="2DBEB1D2" w:rsidR="2357ECD0">
        <w:rPr>
          <w:rFonts w:ascii="Aptos" w:hAnsi="Aptos" w:eastAsia="Aptos" w:cs="Aptos"/>
          <w:noProof w:val="0"/>
          <w:color w:val="000000" w:themeColor="text1" w:themeTint="FF" w:themeShade="FF"/>
          <w:sz w:val="22"/>
          <w:szCs w:val="22"/>
          <w:lang w:val="en-US"/>
        </w:rPr>
        <w:t xml:space="preserve">              </w:t>
      </w:r>
    </w:p>
    <w:p xmlns:wp14="http://schemas.microsoft.com/office/word/2010/wordml" w:rsidP="2DBEB1D2" wp14:paraId="72D91512" wp14:textId="15E0C57A">
      <w:pPr>
        <w:pStyle w:val="ListParagraph"/>
        <w:numPr>
          <w:ilvl w:val="0"/>
          <w:numId w:val="10"/>
        </w:numPr>
        <w:shd w:val="clear" w:color="auto" w:fill="FFFFFF" w:themeFill="background1"/>
        <w:spacing w:before="0" w:beforeAutospacing="off" w:after="0" w:afterAutospacing="off"/>
        <w:rPr>
          <w:rFonts w:ascii="Aptos" w:hAnsi="Aptos" w:eastAsia="Aptos" w:cs="Aptos"/>
          <w:noProof w:val="0"/>
          <w:color w:val="000000" w:themeColor="text1" w:themeTint="FF" w:themeShade="FF"/>
          <w:sz w:val="22"/>
          <w:szCs w:val="22"/>
          <w:lang w:val="en-US"/>
        </w:rPr>
      </w:pPr>
      <w:r w:rsidRPr="2DBEB1D2" w:rsidR="2357ECD0">
        <w:rPr>
          <w:rFonts w:ascii="Aptos" w:hAnsi="Aptos" w:eastAsia="Aptos" w:cs="Aptos"/>
          <w:noProof w:val="0"/>
          <w:color w:val="000000" w:themeColor="text1" w:themeTint="FF" w:themeShade="FF"/>
          <w:sz w:val="22"/>
          <w:szCs w:val="22"/>
          <w:lang w:val="en-US"/>
        </w:rPr>
        <w:t xml:space="preserve">Faculty: Eric Anderson, Eugene Kwak   </w:t>
      </w:r>
    </w:p>
    <w:p xmlns:wp14="http://schemas.microsoft.com/office/word/2010/wordml" wp14:paraId="2C078E63" wp14:textId="6690D1D6"/>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7bad642d"/>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144b2aff"/>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1614be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8487533"/>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7bcba85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5e2bbca6"/>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6785ad5"/>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5318d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d0b0464"/>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6e15610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CE9BB"/>
    <w:rsid w:val="2357ECD0"/>
    <w:rsid w:val="2DBEB1D2"/>
    <w:rsid w:val="5C6CE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CE9BB"/>
  <w15:chartTrackingRefBased/>
  <w15:docId w15:val="{A3A7E169-321F-47D8-BE99-7241139EC2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2DBEB1D2"/>
    <w:pPr>
      <w:spacing/>
      <w:ind w:left="720"/>
      <w:contextualSpacing/>
    </w:pPr>
  </w:style>
  <w:style w:type="character" w:styleId="Hyperlink">
    <w:uiPriority w:val="99"/>
    <w:name w:val="Hyperlink"/>
    <w:basedOn w:val="DefaultParagraphFont"/>
    <w:unhideWhenUsed/>
    <w:rsid w:val="2DBEB1D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farmingdalenyf.com/" TargetMode="External" Id="R77306d886be04415" /><Relationship Type="http://schemas.openxmlformats.org/officeDocument/2006/relationships/numbering" Target="numbering.xml" Id="Rf9352da1a9ad45c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2025-09-16T16:45:31.0309142Z</dcterms:created>
  <dcterms:modified xsi:type="dcterms:W3CDTF">2025-09-16T16:46:11.3425458Z</dcterms:modified>
  <dc:creator>Chris Maio</dc:creator>
  <lastModifiedBy>Chris Maio</lastModifiedBy>
</coreProperties>
</file>